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8DF" w:rsidRDefault="004E224D">
      <w:bookmarkStart w:id="0" w:name="_GoBack"/>
      <w:bookmarkEnd w:id="0"/>
      <w:r>
        <w:rPr>
          <w:b/>
          <w:sz w:val="28"/>
        </w:rPr>
        <w:t xml:space="preserve">[MS-ODRAW]: </w:t>
      </w:r>
    </w:p>
    <w:p w:rsidR="003038DF" w:rsidRDefault="004E224D">
      <w:r>
        <w:rPr>
          <w:b/>
          <w:sz w:val="28"/>
        </w:rPr>
        <w:t>Office Drawing Binary File Format</w:t>
      </w:r>
    </w:p>
    <w:p w:rsidR="003038DF" w:rsidRDefault="003038DF">
      <w:pPr>
        <w:pStyle w:val="CoverHR"/>
      </w:pPr>
    </w:p>
    <w:p w:rsidR="00B346DF" w:rsidRPr="00893F99" w:rsidRDefault="004E224D" w:rsidP="00B346DF">
      <w:pPr>
        <w:pStyle w:val="MSDNH2"/>
        <w:spacing w:line="288" w:lineRule="auto"/>
        <w:textAlignment w:val="top"/>
      </w:pPr>
      <w:r>
        <w:t>Intellectual Property Rights Notice for Open Specifications Documentation</w:t>
      </w:r>
    </w:p>
    <w:p w:rsidR="00B346DF" w:rsidRDefault="004E224D"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E224D"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E224D"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4E224D"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E224D"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E224D"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E224D"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E224D"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E224D"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3038DF" w:rsidRDefault="004E224D"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3038DF" w:rsidRDefault="004E224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tcPr>
          <w:p w:rsidR="003038DF" w:rsidRDefault="004E224D">
            <w:pPr>
              <w:pStyle w:val="TableHeaderText"/>
            </w:pPr>
            <w:r>
              <w:t>Date</w:t>
            </w:r>
          </w:p>
        </w:tc>
        <w:tc>
          <w:tcPr>
            <w:tcW w:w="0" w:type="auto"/>
          </w:tcPr>
          <w:p w:rsidR="003038DF" w:rsidRDefault="004E224D">
            <w:pPr>
              <w:pStyle w:val="TableHeaderText"/>
            </w:pPr>
            <w:r>
              <w:t>Revision History</w:t>
            </w:r>
          </w:p>
        </w:tc>
        <w:tc>
          <w:tcPr>
            <w:tcW w:w="0" w:type="auto"/>
          </w:tcPr>
          <w:p w:rsidR="003038DF" w:rsidRDefault="004E224D">
            <w:pPr>
              <w:pStyle w:val="TableHeaderText"/>
            </w:pPr>
            <w:r>
              <w:t>Revision Class</w:t>
            </w:r>
          </w:p>
        </w:tc>
        <w:tc>
          <w:tcPr>
            <w:tcW w:w="0" w:type="auto"/>
          </w:tcPr>
          <w:p w:rsidR="003038DF" w:rsidRDefault="004E224D">
            <w:pPr>
              <w:pStyle w:val="TableHeaderText"/>
            </w:pPr>
            <w:r>
              <w:t>Comments</w:t>
            </w:r>
          </w:p>
        </w:tc>
      </w:tr>
      <w:tr w:rsidR="003038DF" w:rsidTr="003038DF">
        <w:tc>
          <w:tcPr>
            <w:tcW w:w="0" w:type="auto"/>
            <w:vAlign w:val="center"/>
          </w:tcPr>
          <w:p w:rsidR="003038DF" w:rsidRDefault="004E224D">
            <w:pPr>
              <w:pStyle w:val="TableBodyText"/>
            </w:pPr>
            <w:r>
              <w:t>6/27/2008</w:t>
            </w:r>
          </w:p>
        </w:tc>
        <w:tc>
          <w:tcPr>
            <w:tcW w:w="0" w:type="auto"/>
            <w:vAlign w:val="center"/>
          </w:tcPr>
          <w:p w:rsidR="003038DF" w:rsidRDefault="004E224D">
            <w:pPr>
              <w:pStyle w:val="TableBodyText"/>
            </w:pPr>
            <w:r>
              <w:t>1.0</w:t>
            </w:r>
          </w:p>
        </w:tc>
        <w:tc>
          <w:tcPr>
            <w:tcW w:w="0" w:type="auto"/>
            <w:vAlign w:val="center"/>
          </w:tcPr>
          <w:p w:rsidR="003038DF" w:rsidRDefault="004E224D">
            <w:pPr>
              <w:pStyle w:val="TableBodyText"/>
            </w:pPr>
            <w:r>
              <w:t>New</w:t>
            </w:r>
          </w:p>
        </w:tc>
        <w:tc>
          <w:tcPr>
            <w:tcW w:w="0" w:type="auto"/>
            <w:vAlign w:val="center"/>
          </w:tcPr>
          <w:p w:rsidR="003038DF" w:rsidRDefault="004E224D">
            <w:pPr>
              <w:pStyle w:val="TableBodyText"/>
            </w:pPr>
            <w:r>
              <w:t>First release</w:t>
            </w:r>
          </w:p>
        </w:tc>
      </w:tr>
      <w:tr w:rsidR="003038DF" w:rsidTr="003038DF">
        <w:tc>
          <w:tcPr>
            <w:tcW w:w="0" w:type="auto"/>
            <w:vAlign w:val="center"/>
          </w:tcPr>
          <w:p w:rsidR="003038DF" w:rsidRDefault="004E224D">
            <w:pPr>
              <w:pStyle w:val="TableBodyText"/>
            </w:pPr>
            <w:r>
              <w:t>1/16/2009</w:t>
            </w:r>
          </w:p>
        </w:tc>
        <w:tc>
          <w:tcPr>
            <w:tcW w:w="0" w:type="auto"/>
            <w:vAlign w:val="center"/>
          </w:tcPr>
          <w:p w:rsidR="003038DF" w:rsidRDefault="004E224D">
            <w:pPr>
              <w:pStyle w:val="TableBodyText"/>
            </w:pPr>
            <w:r>
              <w:t>1.01</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Updated the Intellectual Property Rights Notice</w:t>
            </w:r>
          </w:p>
        </w:tc>
      </w:tr>
      <w:tr w:rsidR="003038DF" w:rsidTr="003038DF">
        <w:tc>
          <w:tcPr>
            <w:tcW w:w="0" w:type="auto"/>
            <w:vAlign w:val="center"/>
          </w:tcPr>
          <w:p w:rsidR="003038DF" w:rsidRDefault="004E224D">
            <w:pPr>
              <w:pStyle w:val="TableBodyText"/>
            </w:pPr>
            <w:r>
              <w:t>7/13/2009</w:t>
            </w:r>
          </w:p>
        </w:tc>
        <w:tc>
          <w:tcPr>
            <w:tcW w:w="0" w:type="auto"/>
            <w:vAlign w:val="center"/>
          </w:tcPr>
          <w:p w:rsidR="003038DF" w:rsidRDefault="004E224D">
            <w:pPr>
              <w:pStyle w:val="TableBodyText"/>
            </w:pPr>
            <w:r>
              <w:t>1.02</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Revised and edited the technical content</w:t>
            </w:r>
          </w:p>
        </w:tc>
      </w:tr>
      <w:tr w:rsidR="003038DF" w:rsidTr="003038DF">
        <w:tc>
          <w:tcPr>
            <w:tcW w:w="0" w:type="auto"/>
            <w:vAlign w:val="center"/>
          </w:tcPr>
          <w:p w:rsidR="003038DF" w:rsidRDefault="004E224D">
            <w:pPr>
              <w:pStyle w:val="TableBodyText"/>
            </w:pPr>
            <w:r>
              <w:t>8/28/2009</w:t>
            </w:r>
          </w:p>
        </w:tc>
        <w:tc>
          <w:tcPr>
            <w:tcW w:w="0" w:type="auto"/>
            <w:vAlign w:val="center"/>
          </w:tcPr>
          <w:p w:rsidR="003038DF" w:rsidRDefault="004E224D">
            <w:pPr>
              <w:pStyle w:val="TableBodyText"/>
            </w:pPr>
            <w:r>
              <w:t>1.03</w:t>
            </w:r>
          </w:p>
        </w:tc>
        <w:tc>
          <w:tcPr>
            <w:tcW w:w="0" w:type="auto"/>
            <w:vAlign w:val="center"/>
          </w:tcPr>
          <w:p w:rsidR="003038DF" w:rsidRDefault="004E224D">
            <w:pPr>
              <w:pStyle w:val="TableBodyText"/>
            </w:pPr>
            <w:r>
              <w:t>Editorial</w:t>
            </w:r>
          </w:p>
        </w:tc>
        <w:tc>
          <w:tcPr>
            <w:tcW w:w="0" w:type="auto"/>
            <w:vAlign w:val="center"/>
          </w:tcPr>
          <w:p w:rsidR="003038DF" w:rsidRDefault="004E224D">
            <w:pPr>
              <w:pStyle w:val="TableBodyText"/>
            </w:pPr>
            <w:r>
              <w:t>Revised and edited the technical content</w:t>
            </w:r>
          </w:p>
        </w:tc>
      </w:tr>
      <w:tr w:rsidR="003038DF" w:rsidTr="003038DF">
        <w:tc>
          <w:tcPr>
            <w:tcW w:w="0" w:type="auto"/>
            <w:vAlign w:val="center"/>
          </w:tcPr>
          <w:p w:rsidR="003038DF" w:rsidRDefault="004E224D">
            <w:pPr>
              <w:pStyle w:val="TableBodyText"/>
            </w:pPr>
            <w:r>
              <w:t>11/6/2009</w:t>
            </w:r>
          </w:p>
        </w:tc>
        <w:tc>
          <w:tcPr>
            <w:tcW w:w="0" w:type="auto"/>
            <w:vAlign w:val="center"/>
          </w:tcPr>
          <w:p w:rsidR="003038DF" w:rsidRDefault="004E224D">
            <w:pPr>
              <w:pStyle w:val="TableBodyText"/>
            </w:pPr>
            <w:r>
              <w:t>1.04</w:t>
            </w:r>
          </w:p>
        </w:tc>
        <w:tc>
          <w:tcPr>
            <w:tcW w:w="0" w:type="auto"/>
            <w:vAlign w:val="center"/>
          </w:tcPr>
          <w:p w:rsidR="003038DF" w:rsidRDefault="004E224D">
            <w:pPr>
              <w:pStyle w:val="TableBodyText"/>
            </w:pPr>
            <w:r>
              <w:t>Editorial</w:t>
            </w:r>
          </w:p>
        </w:tc>
        <w:tc>
          <w:tcPr>
            <w:tcW w:w="0" w:type="auto"/>
            <w:vAlign w:val="center"/>
          </w:tcPr>
          <w:p w:rsidR="003038DF" w:rsidRDefault="004E224D">
            <w:pPr>
              <w:pStyle w:val="TableBodyText"/>
            </w:pPr>
            <w:r>
              <w:t>Revised and edited the technical content</w:t>
            </w:r>
          </w:p>
        </w:tc>
      </w:tr>
      <w:tr w:rsidR="003038DF" w:rsidTr="003038DF">
        <w:tc>
          <w:tcPr>
            <w:tcW w:w="0" w:type="auto"/>
            <w:vAlign w:val="center"/>
          </w:tcPr>
          <w:p w:rsidR="003038DF" w:rsidRDefault="004E224D">
            <w:pPr>
              <w:pStyle w:val="TableBodyText"/>
            </w:pPr>
            <w:r>
              <w:t>2/19/2010</w:t>
            </w:r>
          </w:p>
        </w:tc>
        <w:tc>
          <w:tcPr>
            <w:tcW w:w="0" w:type="auto"/>
            <w:vAlign w:val="center"/>
          </w:tcPr>
          <w:p w:rsidR="003038DF" w:rsidRDefault="004E224D">
            <w:pPr>
              <w:pStyle w:val="TableBodyText"/>
            </w:pPr>
            <w:r>
              <w:t>2.0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Updated and revised the technical content</w:t>
            </w:r>
          </w:p>
        </w:tc>
      </w:tr>
      <w:tr w:rsidR="003038DF" w:rsidTr="003038DF">
        <w:tc>
          <w:tcPr>
            <w:tcW w:w="0" w:type="auto"/>
            <w:vAlign w:val="center"/>
          </w:tcPr>
          <w:p w:rsidR="003038DF" w:rsidRDefault="004E224D">
            <w:pPr>
              <w:pStyle w:val="TableBodyText"/>
            </w:pPr>
            <w:r>
              <w:t>3/31/2010</w:t>
            </w:r>
          </w:p>
        </w:tc>
        <w:tc>
          <w:tcPr>
            <w:tcW w:w="0" w:type="auto"/>
            <w:vAlign w:val="center"/>
          </w:tcPr>
          <w:p w:rsidR="003038DF" w:rsidRDefault="004E224D">
            <w:pPr>
              <w:pStyle w:val="TableBodyText"/>
            </w:pPr>
            <w:r>
              <w:t>2.01</w:t>
            </w:r>
          </w:p>
        </w:tc>
        <w:tc>
          <w:tcPr>
            <w:tcW w:w="0" w:type="auto"/>
            <w:vAlign w:val="center"/>
          </w:tcPr>
          <w:p w:rsidR="003038DF" w:rsidRDefault="004E224D">
            <w:pPr>
              <w:pStyle w:val="TableBodyText"/>
            </w:pPr>
            <w:r>
              <w:t>Ed</w:t>
            </w:r>
            <w:r>
              <w:t>itorial</w:t>
            </w:r>
          </w:p>
        </w:tc>
        <w:tc>
          <w:tcPr>
            <w:tcW w:w="0" w:type="auto"/>
            <w:vAlign w:val="center"/>
          </w:tcPr>
          <w:p w:rsidR="003038DF" w:rsidRDefault="004E224D">
            <w:pPr>
              <w:pStyle w:val="TableBodyText"/>
            </w:pPr>
            <w:r>
              <w:t>Revised and edited the technical content</w:t>
            </w:r>
          </w:p>
        </w:tc>
      </w:tr>
      <w:tr w:rsidR="003038DF" w:rsidTr="003038DF">
        <w:tc>
          <w:tcPr>
            <w:tcW w:w="0" w:type="auto"/>
            <w:vAlign w:val="center"/>
          </w:tcPr>
          <w:p w:rsidR="003038DF" w:rsidRDefault="004E224D">
            <w:pPr>
              <w:pStyle w:val="TableBodyText"/>
            </w:pPr>
            <w:r>
              <w:t>4/30/2010</w:t>
            </w:r>
          </w:p>
        </w:tc>
        <w:tc>
          <w:tcPr>
            <w:tcW w:w="0" w:type="auto"/>
            <w:vAlign w:val="center"/>
          </w:tcPr>
          <w:p w:rsidR="003038DF" w:rsidRDefault="004E224D">
            <w:pPr>
              <w:pStyle w:val="TableBodyText"/>
            </w:pPr>
            <w:r>
              <w:t>2.02</w:t>
            </w:r>
          </w:p>
        </w:tc>
        <w:tc>
          <w:tcPr>
            <w:tcW w:w="0" w:type="auto"/>
            <w:vAlign w:val="center"/>
          </w:tcPr>
          <w:p w:rsidR="003038DF" w:rsidRDefault="004E224D">
            <w:pPr>
              <w:pStyle w:val="TableBodyText"/>
            </w:pPr>
            <w:r>
              <w:t>Editorial</w:t>
            </w:r>
          </w:p>
        </w:tc>
        <w:tc>
          <w:tcPr>
            <w:tcW w:w="0" w:type="auto"/>
            <w:vAlign w:val="center"/>
          </w:tcPr>
          <w:p w:rsidR="003038DF" w:rsidRDefault="004E224D">
            <w:pPr>
              <w:pStyle w:val="TableBodyText"/>
            </w:pPr>
            <w:r>
              <w:t>Revised and edited the technical content</w:t>
            </w:r>
          </w:p>
        </w:tc>
      </w:tr>
      <w:tr w:rsidR="003038DF" w:rsidTr="003038DF">
        <w:tc>
          <w:tcPr>
            <w:tcW w:w="0" w:type="auto"/>
            <w:vAlign w:val="center"/>
          </w:tcPr>
          <w:p w:rsidR="003038DF" w:rsidRDefault="004E224D">
            <w:pPr>
              <w:pStyle w:val="TableBodyText"/>
            </w:pPr>
            <w:r>
              <w:t>6/7/2010</w:t>
            </w:r>
          </w:p>
        </w:tc>
        <w:tc>
          <w:tcPr>
            <w:tcW w:w="0" w:type="auto"/>
            <w:vAlign w:val="center"/>
          </w:tcPr>
          <w:p w:rsidR="003038DF" w:rsidRDefault="004E224D">
            <w:pPr>
              <w:pStyle w:val="TableBodyText"/>
            </w:pPr>
            <w:r>
              <w:t>2.03</w:t>
            </w:r>
          </w:p>
        </w:tc>
        <w:tc>
          <w:tcPr>
            <w:tcW w:w="0" w:type="auto"/>
            <w:vAlign w:val="center"/>
          </w:tcPr>
          <w:p w:rsidR="003038DF" w:rsidRDefault="004E224D">
            <w:pPr>
              <w:pStyle w:val="TableBodyText"/>
            </w:pPr>
            <w:r>
              <w:t>Editorial</w:t>
            </w:r>
          </w:p>
        </w:tc>
        <w:tc>
          <w:tcPr>
            <w:tcW w:w="0" w:type="auto"/>
            <w:vAlign w:val="center"/>
          </w:tcPr>
          <w:p w:rsidR="003038DF" w:rsidRDefault="004E224D">
            <w:pPr>
              <w:pStyle w:val="TableBodyText"/>
            </w:pPr>
            <w:r>
              <w:t>Revised and edited the technical content</w:t>
            </w:r>
          </w:p>
        </w:tc>
      </w:tr>
      <w:tr w:rsidR="003038DF" w:rsidTr="003038DF">
        <w:tc>
          <w:tcPr>
            <w:tcW w:w="0" w:type="auto"/>
            <w:vAlign w:val="center"/>
          </w:tcPr>
          <w:p w:rsidR="003038DF" w:rsidRDefault="004E224D">
            <w:pPr>
              <w:pStyle w:val="TableBodyText"/>
            </w:pPr>
            <w:r>
              <w:t>6/29/2010</w:t>
            </w:r>
          </w:p>
        </w:tc>
        <w:tc>
          <w:tcPr>
            <w:tcW w:w="0" w:type="auto"/>
            <w:vAlign w:val="center"/>
          </w:tcPr>
          <w:p w:rsidR="003038DF" w:rsidRDefault="004E224D">
            <w:pPr>
              <w:pStyle w:val="TableBodyText"/>
            </w:pPr>
            <w:r>
              <w:t>2.04</w:t>
            </w:r>
          </w:p>
        </w:tc>
        <w:tc>
          <w:tcPr>
            <w:tcW w:w="0" w:type="auto"/>
            <w:vAlign w:val="center"/>
          </w:tcPr>
          <w:p w:rsidR="003038DF" w:rsidRDefault="004E224D">
            <w:pPr>
              <w:pStyle w:val="TableBodyText"/>
            </w:pPr>
            <w:r>
              <w:t>Editorial</w:t>
            </w:r>
          </w:p>
        </w:tc>
        <w:tc>
          <w:tcPr>
            <w:tcW w:w="0" w:type="auto"/>
            <w:vAlign w:val="center"/>
          </w:tcPr>
          <w:p w:rsidR="003038DF" w:rsidRDefault="004E224D">
            <w:pPr>
              <w:pStyle w:val="TableBodyText"/>
            </w:pPr>
            <w:r>
              <w:t>Changed language and formatting in the technical content.</w:t>
            </w:r>
          </w:p>
        </w:tc>
      </w:tr>
      <w:tr w:rsidR="003038DF" w:rsidTr="003038DF">
        <w:tc>
          <w:tcPr>
            <w:tcW w:w="0" w:type="auto"/>
            <w:vAlign w:val="center"/>
          </w:tcPr>
          <w:p w:rsidR="003038DF" w:rsidRDefault="004E224D">
            <w:pPr>
              <w:pStyle w:val="TableBodyText"/>
            </w:pPr>
            <w:r>
              <w:t>7/23/2010</w:t>
            </w:r>
          </w:p>
        </w:tc>
        <w:tc>
          <w:tcPr>
            <w:tcW w:w="0" w:type="auto"/>
            <w:vAlign w:val="center"/>
          </w:tcPr>
          <w:p w:rsidR="003038DF" w:rsidRDefault="004E224D">
            <w:pPr>
              <w:pStyle w:val="TableBodyText"/>
            </w:pPr>
            <w:r>
              <w:t>2.04</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9/27/2010</w:t>
            </w:r>
          </w:p>
        </w:tc>
        <w:tc>
          <w:tcPr>
            <w:tcW w:w="0" w:type="auto"/>
            <w:vAlign w:val="center"/>
          </w:tcPr>
          <w:p w:rsidR="003038DF" w:rsidRDefault="004E224D">
            <w:pPr>
              <w:pStyle w:val="TableBodyText"/>
            </w:pPr>
            <w:r>
              <w:t>2.05</w:t>
            </w:r>
          </w:p>
        </w:tc>
        <w:tc>
          <w:tcPr>
            <w:tcW w:w="0" w:type="auto"/>
            <w:vAlign w:val="center"/>
          </w:tcPr>
          <w:p w:rsidR="003038DF" w:rsidRDefault="004E224D">
            <w:pPr>
              <w:pStyle w:val="TableBodyText"/>
            </w:pPr>
            <w:r>
              <w:t>Editorial</w:t>
            </w:r>
          </w:p>
        </w:tc>
        <w:tc>
          <w:tcPr>
            <w:tcW w:w="0" w:type="auto"/>
            <w:vAlign w:val="center"/>
          </w:tcPr>
          <w:p w:rsidR="003038DF" w:rsidRDefault="004E224D">
            <w:pPr>
              <w:pStyle w:val="TableBodyText"/>
            </w:pPr>
            <w:r>
              <w:t>Changed language and formatting in the technical content.</w:t>
            </w:r>
          </w:p>
        </w:tc>
      </w:tr>
      <w:tr w:rsidR="003038DF" w:rsidTr="003038DF">
        <w:tc>
          <w:tcPr>
            <w:tcW w:w="0" w:type="auto"/>
            <w:vAlign w:val="center"/>
          </w:tcPr>
          <w:p w:rsidR="003038DF" w:rsidRDefault="004E224D">
            <w:pPr>
              <w:pStyle w:val="TableBodyText"/>
            </w:pPr>
            <w:r>
              <w:t>11/15/2010</w:t>
            </w:r>
          </w:p>
        </w:tc>
        <w:tc>
          <w:tcPr>
            <w:tcW w:w="0" w:type="auto"/>
            <w:vAlign w:val="center"/>
          </w:tcPr>
          <w:p w:rsidR="003038DF" w:rsidRDefault="004E224D">
            <w:pPr>
              <w:pStyle w:val="TableBodyText"/>
            </w:pPr>
            <w:r>
              <w:t>2.05</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12/17/2010</w:t>
            </w:r>
          </w:p>
        </w:tc>
        <w:tc>
          <w:tcPr>
            <w:tcW w:w="0" w:type="auto"/>
            <w:vAlign w:val="center"/>
          </w:tcPr>
          <w:p w:rsidR="003038DF" w:rsidRDefault="004E224D">
            <w:pPr>
              <w:pStyle w:val="TableBodyText"/>
            </w:pPr>
            <w:r>
              <w:t>2.05</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3/18/2011</w:t>
            </w:r>
          </w:p>
        </w:tc>
        <w:tc>
          <w:tcPr>
            <w:tcW w:w="0" w:type="auto"/>
            <w:vAlign w:val="center"/>
          </w:tcPr>
          <w:p w:rsidR="003038DF" w:rsidRDefault="004E224D">
            <w:pPr>
              <w:pStyle w:val="TableBodyText"/>
            </w:pPr>
            <w:r>
              <w:t>2.05</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w:t>
            </w:r>
            <w:r>
              <w:t xml:space="preserve"> the technical content.</w:t>
            </w:r>
          </w:p>
        </w:tc>
      </w:tr>
      <w:tr w:rsidR="003038DF" w:rsidTr="003038DF">
        <w:tc>
          <w:tcPr>
            <w:tcW w:w="0" w:type="auto"/>
            <w:vAlign w:val="center"/>
          </w:tcPr>
          <w:p w:rsidR="003038DF" w:rsidRDefault="004E224D">
            <w:pPr>
              <w:pStyle w:val="TableBodyText"/>
            </w:pPr>
            <w:r>
              <w:t>6/10/2011</w:t>
            </w:r>
          </w:p>
        </w:tc>
        <w:tc>
          <w:tcPr>
            <w:tcW w:w="0" w:type="auto"/>
            <w:vAlign w:val="center"/>
          </w:tcPr>
          <w:p w:rsidR="003038DF" w:rsidRDefault="004E224D">
            <w:pPr>
              <w:pStyle w:val="TableBodyText"/>
            </w:pPr>
            <w:r>
              <w:t>2.05</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1/20/2012</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4/11/2012</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7/16/2012</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10/8/2012</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w:t>
            </w:r>
            <w:r>
              <w:t>nical content.</w:t>
            </w:r>
          </w:p>
        </w:tc>
      </w:tr>
      <w:tr w:rsidR="003038DF" w:rsidTr="003038DF">
        <w:tc>
          <w:tcPr>
            <w:tcW w:w="0" w:type="auto"/>
            <w:vAlign w:val="center"/>
          </w:tcPr>
          <w:p w:rsidR="003038DF" w:rsidRDefault="004E224D">
            <w:pPr>
              <w:pStyle w:val="TableBodyText"/>
            </w:pPr>
            <w:r>
              <w:t>2/11/2013</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7/30/2013</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11/18/2013</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2/10/2014</w:t>
            </w:r>
          </w:p>
        </w:tc>
        <w:tc>
          <w:tcPr>
            <w:tcW w:w="0" w:type="auto"/>
            <w:vAlign w:val="center"/>
          </w:tcPr>
          <w:p w:rsidR="003038DF" w:rsidRDefault="004E224D">
            <w:pPr>
              <w:pStyle w:val="TableBodyText"/>
            </w:pPr>
            <w:r>
              <w:t>3.0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lastRenderedPageBreak/>
              <w:t>4/30/2014</w:t>
            </w:r>
          </w:p>
        </w:tc>
        <w:tc>
          <w:tcPr>
            <w:tcW w:w="0" w:type="auto"/>
            <w:vAlign w:val="center"/>
          </w:tcPr>
          <w:p w:rsidR="003038DF" w:rsidRDefault="004E224D">
            <w:pPr>
              <w:pStyle w:val="TableBodyText"/>
            </w:pPr>
            <w:r>
              <w:t>3.1</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r w:rsidR="003038DF" w:rsidTr="003038DF">
        <w:tc>
          <w:tcPr>
            <w:tcW w:w="0" w:type="auto"/>
            <w:vAlign w:val="center"/>
          </w:tcPr>
          <w:p w:rsidR="003038DF" w:rsidRDefault="004E224D">
            <w:pPr>
              <w:pStyle w:val="TableBodyText"/>
            </w:pPr>
            <w:r>
              <w:t>7/31/2014</w:t>
            </w:r>
          </w:p>
        </w:tc>
        <w:tc>
          <w:tcPr>
            <w:tcW w:w="0" w:type="auto"/>
            <w:vAlign w:val="center"/>
          </w:tcPr>
          <w:p w:rsidR="003038DF" w:rsidRDefault="004E224D">
            <w:pPr>
              <w:pStyle w:val="TableBodyText"/>
            </w:pPr>
            <w:r>
              <w:t>3.</w:t>
            </w:r>
            <w:r>
              <w:t>2</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r w:rsidR="003038DF" w:rsidTr="003038DF">
        <w:tc>
          <w:tcPr>
            <w:tcW w:w="0" w:type="auto"/>
            <w:vAlign w:val="center"/>
          </w:tcPr>
          <w:p w:rsidR="003038DF" w:rsidRDefault="004E224D">
            <w:pPr>
              <w:pStyle w:val="TableBodyText"/>
            </w:pPr>
            <w:r>
              <w:t>10/30/2014</w:t>
            </w:r>
          </w:p>
        </w:tc>
        <w:tc>
          <w:tcPr>
            <w:tcW w:w="0" w:type="auto"/>
            <w:vAlign w:val="center"/>
          </w:tcPr>
          <w:p w:rsidR="003038DF" w:rsidRDefault="004E224D">
            <w:pPr>
              <w:pStyle w:val="TableBodyText"/>
            </w:pPr>
            <w:r>
              <w:t>3.3</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r w:rsidR="003038DF" w:rsidTr="003038DF">
        <w:tc>
          <w:tcPr>
            <w:tcW w:w="0" w:type="auto"/>
            <w:vAlign w:val="center"/>
          </w:tcPr>
          <w:p w:rsidR="003038DF" w:rsidRDefault="004E224D">
            <w:pPr>
              <w:pStyle w:val="TableBodyText"/>
            </w:pPr>
            <w:r>
              <w:t>3/16/2015</w:t>
            </w:r>
          </w:p>
        </w:tc>
        <w:tc>
          <w:tcPr>
            <w:tcW w:w="0" w:type="auto"/>
            <w:vAlign w:val="center"/>
          </w:tcPr>
          <w:p w:rsidR="003038DF" w:rsidRDefault="004E224D">
            <w:pPr>
              <w:pStyle w:val="TableBodyText"/>
            </w:pPr>
            <w:r>
              <w:t>4.0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9/4/2015</w:t>
            </w:r>
          </w:p>
        </w:tc>
        <w:tc>
          <w:tcPr>
            <w:tcW w:w="0" w:type="auto"/>
            <w:vAlign w:val="center"/>
          </w:tcPr>
          <w:p w:rsidR="003038DF" w:rsidRDefault="004E224D">
            <w:pPr>
              <w:pStyle w:val="TableBodyText"/>
            </w:pPr>
            <w:r>
              <w:t>5.0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7/15/2016</w:t>
            </w:r>
          </w:p>
        </w:tc>
        <w:tc>
          <w:tcPr>
            <w:tcW w:w="0" w:type="auto"/>
            <w:vAlign w:val="center"/>
          </w:tcPr>
          <w:p w:rsidR="003038DF" w:rsidRDefault="004E224D">
            <w:pPr>
              <w:pStyle w:val="TableBodyText"/>
            </w:pPr>
            <w:r>
              <w:t>5.0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9/14/2016</w:t>
            </w:r>
          </w:p>
        </w:tc>
        <w:tc>
          <w:tcPr>
            <w:tcW w:w="0" w:type="auto"/>
            <w:vAlign w:val="center"/>
          </w:tcPr>
          <w:p w:rsidR="003038DF" w:rsidRDefault="004E224D">
            <w:pPr>
              <w:pStyle w:val="TableBodyText"/>
            </w:pPr>
            <w:r>
              <w:t>5.0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10/17/2016</w:t>
            </w:r>
          </w:p>
        </w:tc>
        <w:tc>
          <w:tcPr>
            <w:tcW w:w="0" w:type="auto"/>
            <w:vAlign w:val="center"/>
          </w:tcPr>
          <w:p w:rsidR="003038DF" w:rsidRDefault="004E224D">
            <w:pPr>
              <w:pStyle w:val="TableBodyText"/>
            </w:pPr>
            <w:r>
              <w:t>5.0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4/18/2017</w:t>
            </w:r>
          </w:p>
        </w:tc>
        <w:tc>
          <w:tcPr>
            <w:tcW w:w="0" w:type="auto"/>
            <w:vAlign w:val="center"/>
          </w:tcPr>
          <w:p w:rsidR="003038DF" w:rsidRDefault="004E224D">
            <w:pPr>
              <w:pStyle w:val="TableBodyText"/>
            </w:pPr>
            <w:r>
              <w:t>5.0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9/19/2017</w:t>
            </w:r>
          </w:p>
        </w:tc>
        <w:tc>
          <w:tcPr>
            <w:tcW w:w="0" w:type="auto"/>
            <w:vAlign w:val="center"/>
          </w:tcPr>
          <w:p w:rsidR="003038DF" w:rsidRDefault="004E224D">
            <w:pPr>
              <w:pStyle w:val="TableBodyText"/>
            </w:pPr>
            <w:r>
              <w:t>5.0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w:t>
            </w:r>
            <w:r>
              <w:t>nical content.</w:t>
            </w:r>
          </w:p>
        </w:tc>
      </w:tr>
      <w:tr w:rsidR="003038DF" w:rsidTr="003038DF">
        <w:tc>
          <w:tcPr>
            <w:tcW w:w="0" w:type="auto"/>
            <w:vAlign w:val="center"/>
          </w:tcPr>
          <w:p w:rsidR="003038DF" w:rsidRDefault="004E224D">
            <w:pPr>
              <w:pStyle w:val="TableBodyText"/>
            </w:pPr>
            <w:r>
              <w:t>4/27/2018</w:t>
            </w:r>
          </w:p>
        </w:tc>
        <w:tc>
          <w:tcPr>
            <w:tcW w:w="0" w:type="auto"/>
            <w:vAlign w:val="center"/>
          </w:tcPr>
          <w:p w:rsidR="003038DF" w:rsidRDefault="004E224D">
            <w:pPr>
              <w:pStyle w:val="TableBodyText"/>
            </w:pPr>
            <w:r>
              <w:t>6.0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8/28/2018</w:t>
            </w:r>
          </w:p>
        </w:tc>
        <w:tc>
          <w:tcPr>
            <w:tcW w:w="0" w:type="auto"/>
            <w:vAlign w:val="center"/>
          </w:tcPr>
          <w:p w:rsidR="003038DF" w:rsidRDefault="004E224D">
            <w:pPr>
              <w:pStyle w:val="TableBodyText"/>
            </w:pPr>
            <w:r>
              <w:t>7.0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8/18/2020</w:t>
            </w:r>
          </w:p>
        </w:tc>
        <w:tc>
          <w:tcPr>
            <w:tcW w:w="0" w:type="auto"/>
            <w:vAlign w:val="center"/>
          </w:tcPr>
          <w:p w:rsidR="003038DF" w:rsidRDefault="004E224D">
            <w:pPr>
              <w:pStyle w:val="TableBodyText"/>
            </w:pPr>
            <w:r>
              <w:t>7.1</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r w:rsidR="003038DF" w:rsidTr="003038DF">
        <w:tc>
          <w:tcPr>
            <w:tcW w:w="0" w:type="auto"/>
            <w:vAlign w:val="center"/>
          </w:tcPr>
          <w:p w:rsidR="003038DF" w:rsidRDefault="004E224D">
            <w:pPr>
              <w:pStyle w:val="TableBodyText"/>
            </w:pPr>
            <w:r>
              <w:t>11/17/2020</w:t>
            </w:r>
          </w:p>
        </w:tc>
        <w:tc>
          <w:tcPr>
            <w:tcW w:w="0" w:type="auto"/>
            <w:vAlign w:val="center"/>
          </w:tcPr>
          <w:p w:rsidR="003038DF" w:rsidRDefault="004E224D">
            <w:pPr>
              <w:pStyle w:val="TableBodyText"/>
            </w:pPr>
            <w:r>
              <w:t>8.0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2/16/2021</w:t>
            </w:r>
          </w:p>
        </w:tc>
        <w:tc>
          <w:tcPr>
            <w:tcW w:w="0" w:type="auto"/>
            <w:vAlign w:val="center"/>
          </w:tcPr>
          <w:p w:rsidR="003038DF" w:rsidRDefault="004E224D">
            <w:pPr>
              <w:pStyle w:val="TableBodyText"/>
            </w:pPr>
            <w:r>
              <w:t>8.1</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r w:rsidR="003038DF" w:rsidTr="003038DF">
        <w:tc>
          <w:tcPr>
            <w:tcW w:w="0" w:type="auto"/>
            <w:vAlign w:val="center"/>
          </w:tcPr>
          <w:p w:rsidR="003038DF" w:rsidRDefault="004E224D">
            <w:pPr>
              <w:pStyle w:val="TableBodyText"/>
            </w:pPr>
            <w:r>
              <w:t>4/22/2021</w:t>
            </w:r>
          </w:p>
        </w:tc>
        <w:tc>
          <w:tcPr>
            <w:tcW w:w="0" w:type="auto"/>
            <w:vAlign w:val="center"/>
          </w:tcPr>
          <w:p w:rsidR="003038DF" w:rsidRDefault="004E224D">
            <w:pPr>
              <w:pStyle w:val="TableBodyText"/>
            </w:pPr>
            <w:r>
              <w:t>9.0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8/17/2021</w:t>
            </w:r>
          </w:p>
        </w:tc>
        <w:tc>
          <w:tcPr>
            <w:tcW w:w="0" w:type="auto"/>
            <w:vAlign w:val="center"/>
          </w:tcPr>
          <w:p w:rsidR="003038DF" w:rsidRDefault="004E224D">
            <w:pPr>
              <w:pStyle w:val="TableBodyText"/>
            </w:pPr>
            <w:r>
              <w:t>10.0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5/17/2022</w:t>
            </w:r>
          </w:p>
        </w:tc>
        <w:tc>
          <w:tcPr>
            <w:tcW w:w="0" w:type="auto"/>
            <w:vAlign w:val="center"/>
          </w:tcPr>
          <w:p w:rsidR="003038DF" w:rsidRDefault="004E224D">
            <w:pPr>
              <w:pStyle w:val="TableBodyText"/>
            </w:pPr>
            <w:r>
              <w:t>10.0</w:t>
            </w:r>
          </w:p>
        </w:tc>
        <w:tc>
          <w:tcPr>
            <w:tcW w:w="0" w:type="auto"/>
            <w:vAlign w:val="center"/>
          </w:tcPr>
          <w:p w:rsidR="003038DF" w:rsidRDefault="004E224D">
            <w:pPr>
              <w:pStyle w:val="TableBodyText"/>
            </w:pPr>
            <w:r>
              <w:t>None</w:t>
            </w:r>
          </w:p>
        </w:tc>
        <w:tc>
          <w:tcPr>
            <w:tcW w:w="0" w:type="auto"/>
            <w:vAlign w:val="center"/>
          </w:tcPr>
          <w:p w:rsidR="003038DF" w:rsidRDefault="004E224D">
            <w:pPr>
              <w:pStyle w:val="TableBodyText"/>
            </w:pPr>
            <w:r>
              <w:t>No changes to the meaning, language, or formatting of the technical content.</w:t>
            </w:r>
          </w:p>
        </w:tc>
      </w:tr>
      <w:tr w:rsidR="003038DF" w:rsidTr="003038DF">
        <w:tc>
          <w:tcPr>
            <w:tcW w:w="0" w:type="auto"/>
            <w:vAlign w:val="center"/>
          </w:tcPr>
          <w:p w:rsidR="003038DF" w:rsidRDefault="004E224D">
            <w:pPr>
              <w:pStyle w:val="TableBodyText"/>
            </w:pPr>
            <w:r>
              <w:t>2/20/2024</w:t>
            </w:r>
          </w:p>
        </w:tc>
        <w:tc>
          <w:tcPr>
            <w:tcW w:w="0" w:type="auto"/>
            <w:vAlign w:val="center"/>
          </w:tcPr>
          <w:p w:rsidR="003038DF" w:rsidRDefault="004E224D">
            <w:pPr>
              <w:pStyle w:val="TableBodyText"/>
            </w:pPr>
            <w:r>
              <w:t>10.1</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r w:rsidR="003038DF" w:rsidTr="003038DF">
        <w:tc>
          <w:tcPr>
            <w:tcW w:w="0" w:type="auto"/>
            <w:vAlign w:val="center"/>
          </w:tcPr>
          <w:p w:rsidR="003038DF" w:rsidRDefault="004E224D">
            <w:pPr>
              <w:pStyle w:val="TableBodyText"/>
            </w:pPr>
            <w:r>
              <w:t>4/16/2024</w:t>
            </w:r>
          </w:p>
        </w:tc>
        <w:tc>
          <w:tcPr>
            <w:tcW w:w="0" w:type="auto"/>
            <w:vAlign w:val="center"/>
          </w:tcPr>
          <w:p w:rsidR="003038DF" w:rsidRDefault="004E224D">
            <w:pPr>
              <w:pStyle w:val="TableBodyText"/>
            </w:pPr>
            <w:r>
              <w:t>11.0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8/20/2024</w:t>
            </w:r>
          </w:p>
        </w:tc>
        <w:tc>
          <w:tcPr>
            <w:tcW w:w="0" w:type="auto"/>
            <w:vAlign w:val="center"/>
          </w:tcPr>
          <w:p w:rsidR="003038DF" w:rsidRDefault="004E224D">
            <w:pPr>
              <w:pStyle w:val="TableBodyText"/>
            </w:pPr>
            <w:r>
              <w:t>12.0</w:t>
            </w:r>
          </w:p>
        </w:tc>
        <w:tc>
          <w:tcPr>
            <w:tcW w:w="0" w:type="auto"/>
            <w:vAlign w:val="center"/>
          </w:tcPr>
          <w:p w:rsidR="003038DF" w:rsidRDefault="004E224D">
            <w:pPr>
              <w:pStyle w:val="TableBodyText"/>
            </w:pPr>
            <w:r>
              <w:t>Major</w:t>
            </w:r>
          </w:p>
        </w:tc>
        <w:tc>
          <w:tcPr>
            <w:tcW w:w="0" w:type="auto"/>
            <w:vAlign w:val="center"/>
          </w:tcPr>
          <w:p w:rsidR="003038DF" w:rsidRDefault="004E224D">
            <w:pPr>
              <w:pStyle w:val="TableBodyText"/>
            </w:pPr>
            <w:r>
              <w:t>Significantly changed the technical content.</w:t>
            </w:r>
          </w:p>
        </w:tc>
      </w:tr>
      <w:tr w:rsidR="003038DF" w:rsidTr="003038DF">
        <w:tc>
          <w:tcPr>
            <w:tcW w:w="0" w:type="auto"/>
            <w:vAlign w:val="center"/>
          </w:tcPr>
          <w:p w:rsidR="003038DF" w:rsidRDefault="004E224D">
            <w:pPr>
              <w:pStyle w:val="TableBodyText"/>
            </w:pPr>
            <w:r>
              <w:t>11/12/2024</w:t>
            </w:r>
          </w:p>
        </w:tc>
        <w:tc>
          <w:tcPr>
            <w:tcW w:w="0" w:type="auto"/>
            <w:vAlign w:val="center"/>
          </w:tcPr>
          <w:p w:rsidR="003038DF" w:rsidRDefault="004E224D">
            <w:pPr>
              <w:pStyle w:val="TableBodyText"/>
            </w:pPr>
            <w:r>
              <w:t>12.1</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r w:rsidR="003038DF" w:rsidTr="003038DF">
        <w:tc>
          <w:tcPr>
            <w:tcW w:w="0" w:type="auto"/>
            <w:vAlign w:val="center"/>
          </w:tcPr>
          <w:p w:rsidR="003038DF" w:rsidRDefault="004E224D">
            <w:pPr>
              <w:pStyle w:val="TableBodyText"/>
            </w:pPr>
            <w:r>
              <w:t>2/18/2025</w:t>
            </w:r>
          </w:p>
        </w:tc>
        <w:tc>
          <w:tcPr>
            <w:tcW w:w="0" w:type="auto"/>
            <w:vAlign w:val="center"/>
          </w:tcPr>
          <w:p w:rsidR="003038DF" w:rsidRDefault="004E224D">
            <w:pPr>
              <w:pStyle w:val="TableBodyText"/>
            </w:pPr>
            <w:r>
              <w:t>12.2</w:t>
            </w:r>
          </w:p>
        </w:tc>
        <w:tc>
          <w:tcPr>
            <w:tcW w:w="0" w:type="auto"/>
            <w:vAlign w:val="center"/>
          </w:tcPr>
          <w:p w:rsidR="003038DF" w:rsidRDefault="004E224D">
            <w:pPr>
              <w:pStyle w:val="TableBodyText"/>
            </w:pPr>
            <w:r>
              <w:t>Minor</w:t>
            </w:r>
          </w:p>
        </w:tc>
        <w:tc>
          <w:tcPr>
            <w:tcW w:w="0" w:type="auto"/>
            <w:vAlign w:val="center"/>
          </w:tcPr>
          <w:p w:rsidR="003038DF" w:rsidRDefault="004E224D">
            <w:pPr>
              <w:pStyle w:val="TableBodyText"/>
            </w:pPr>
            <w:r>
              <w:t>Clarified the meaning of the technical content.</w:t>
            </w:r>
          </w:p>
        </w:tc>
      </w:tr>
    </w:tbl>
    <w:p w:rsidR="003038DF" w:rsidRDefault="004E224D">
      <w:pPr>
        <w:pStyle w:val="TOCHeading"/>
      </w:pPr>
      <w:r>
        <w:lastRenderedPageBreak/>
        <w:t>Table of Contents</w:t>
      </w:r>
    </w:p>
    <w:p w:rsidR="004E224D" w:rsidRDefault="004E224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90323800" w:history="1">
        <w:r w:rsidRPr="005B3326">
          <w:rPr>
            <w:rStyle w:val="Hyperlink"/>
            <w:noProof/>
          </w:rPr>
          <w:t>1</w:t>
        </w:r>
        <w:r>
          <w:rPr>
            <w:rFonts w:asciiTheme="minorHAnsi" w:eastAsiaTheme="minorEastAsia" w:hAnsiTheme="minorHAnsi" w:cstheme="minorBidi"/>
            <w:b w:val="0"/>
            <w:bCs w:val="0"/>
            <w:noProof/>
            <w:sz w:val="22"/>
            <w:szCs w:val="22"/>
          </w:rPr>
          <w:tab/>
        </w:r>
        <w:r w:rsidRPr="005B3326">
          <w:rPr>
            <w:rStyle w:val="Hyperlink"/>
            <w:noProof/>
          </w:rPr>
          <w:t>Introduction</w:t>
        </w:r>
        <w:r>
          <w:rPr>
            <w:noProof/>
            <w:webHidden/>
          </w:rPr>
          <w:tab/>
        </w:r>
        <w:r>
          <w:rPr>
            <w:noProof/>
            <w:webHidden/>
          </w:rPr>
          <w:fldChar w:fldCharType="begin"/>
        </w:r>
        <w:r>
          <w:rPr>
            <w:noProof/>
            <w:webHidden/>
          </w:rPr>
          <w:instrText xml:space="preserve"> PAGEREF _Toc190323800 \h </w:instrText>
        </w:r>
        <w:r>
          <w:rPr>
            <w:noProof/>
            <w:webHidden/>
          </w:rPr>
        </w:r>
        <w:r>
          <w:rPr>
            <w:noProof/>
            <w:webHidden/>
          </w:rPr>
          <w:fldChar w:fldCharType="separate"/>
        </w:r>
        <w:r>
          <w:rPr>
            <w:noProof/>
            <w:webHidden/>
          </w:rPr>
          <w:t>17</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01" w:history="1">
        <w:r w:rsidRPr="005B3326">
          <w:rPr>
            <w:rStyle w:val="Hyperlink"/>
            <w:noProof/>
          </w:rPr>
          <w:t>1.1</w:t>
        </w:r>
        <w:r>
          <w:rPr>
            <w:rFonts w:asciiTheme="minorHAnsi" w:eastAsiaTheme="minorEastAsia" w:hAnsiTheme="minorHAnsi" w:cstheme="minorBidi"/>
            <w:noProof/>
            <w:sz w:val="22"/>
            <w:szCs w:val="22"/>
          </w:rPr>
          <w:tab/>
        </w:r>
        <w:r w:rsidRPr="005B3326">
          <w:rPr>
            <w:rStyle w:val="Hyperlink"/>
            <w:noProof/>
          </w:rPr>
          <w:t>Glossary</w:t>
        </w:r>
        <w:r>
          <w:rPr>
            <w:noProof/>
            <w:webHidden/>
          </w:rPr>
          <w:tab/>
        </w:r>
        <w:r>
          <w:rPr>
            <w:noProof/>
            <w:webHidden/>
          </w:rPr>
          <w:fldChar w:fldCharType="begin"/>
        </w:r>
        <w:r>
          <w:rPr>
            <w:noProof/>
            <w:webHidden/>
          </w:rPr>
          <w:instrText xml:space="preserve"> PAGEREF _Toc190323801 \h </w:instrText>
        </w:r>
        <w:r>
          <w:rPr>
            <w:noProof/>
            <w:webHidden/>
          </w:rPr>
        </w:r>
        <w:r>
          <w:rPr>
            <w:noProof/>
            <w:webHidden/>
          </w:rPr>
          <w:fldChar w:fldCharType="separate"/>
        </w:r>
        <w:r>
          <w:rPr>
            <w:noProof/>
            <w:webHidden/>
          </w:rPr>
          <w:t>17</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02" w:history="1">
        <w:r w:rsidRPr="005B3326">
          <w:rPr>
            <w:rStyle w:val="Hyperlink"/>
            <w:noProof/>
          </w:rPr>
          <w:t>1.2</w:t>
        </w:r>
        <w:r>
          <w:rPr>
            <w:rFonts w:asciiTheme="minorHAnsi" w:eastAsiaTheme="minorEastAsia" w:hAnsiTheme="minorHAnsi" w:cstheme="minorBidi"/>
            <w:noProof/>
            <w:sz w:val="22"/>
            <w:szCs w:val="22"/>
          </w:rPr>
          <w:tab/>
        </w:r>
        <w:r w:rsidRPr="005B3326">
          <w:rPr>
            <w:rStyle w:val="Hyperlink"/>
            <w:noProof/>
          </w:rPr>
          <w:t>References</w:t>
        </w:r>
        <w:r>
          <w:rPr>
            <w:noProof/>
            <w:webHidden/>
          </w:rPr>
          <w:tab/>
        </w:r>
        <w:r>
          <w:rPr>
            <w:noProof/>
            <w:webHidden/>
          </w:rPr>
          <w:fldChar w:fldCharType="begin"/>
        </w:r>
        <w:r>
          <w:rPr>
            <w:noProof/>
            <w:webHidden/>
          </w:rPr>
          <w:instrText xml:space="preserve"> PAGEREF _Toc190323802 \h </w:instrText>
        </w:r>
        <w:r>
          <w:rPr>
            <w:noProof/>
            <w:webHidden/>
          </w:rPr>
        </w:r>
        <w:r>
          <w:rPr>
            <w:noProof/>
            <w:webHidden/>
          </w:rPr>
          <w:fldChar w:fldCharType="separate"/>
        </w:r>
        <w:r>
          <w:rPr>
            <w:noProof/>
            <w:webHidden/>
          </w:rPr>
          <w:t>21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03" w:history="1">
        <w:r w:rsidRPr="005B3326">
          <w:rPr>
            <w:rStyle w:val="Hyperlink"/>
            <w:noProof/>
          </w:rPr>
          <w:t>1.2.1</w:t>
        </w:r>
        <w:r>
          <w:rPr>
            <w:rFonts w:asciiTheme="minorHAnsi" w:eastAsiaTheme="minorEastAsia" w:hAnsiTheme="minorHAnsi" w:cstheme="minorBidi"/>
            <w:noProof/>
            <w:sz w:val="22"/>
            <w:szCs w:val="22"/>
          </w:rPr>
          <w:tab/>
        </w:r>
        <w:r w:rsidRPr="005B3326">
          <w:rPr>
            <w:rStyle w:val="Hyperlink"/>
            <w:noProof/>
          </w:rPr>
          <w:t>Normative References</w:t>
        </w:r>
        <w:r>
          <w:rPr>
            <w:noProof/>
            <w:webHidden/>
          </w:rPr>
          <w:tab/>
        </w:r>
        <w:r>
          <w:rPr>
            <w:noProof/>
            <w:webHidden/>
          </w:rPr>
          <w:fldChar w:fldCharType="begin"/>
        </w:r>
        <w:r>
          <w:rPr>
            <w:noProof/>
            <w:webHidden/>
          </w:rPr>
          <w:instrText xml:space="preserve"> PAGEREF _Toc190323803 \h </w:instrText>
        </w:r>
        <w:r>
          <w:rPr>
            <w:noProof/>
            <w:webHidden/>
          </w:rPr>
        </w:r>
        <w:r>
          <w:rPr>
            <w:noProof/>
            <w:webHidden/>
          </w:rPr>
          <w:fldChar w:fldCharType="separate"/>
        </w:r>
        <w:r>
          <w:rPr>
            <w:noProof/>
            <w:webHidden/>
          </w:rPr>
          <w:t>21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04" w:history="1">
        <w:r w:rsidRPr="005B3326">
          <w:rPr>
            <w:rStyle w:val="Hyperlink"/>
            <w:noProof/>
          </w:rPr>
          <w:t>1.2.2</w:t>
        </w:r>
        <w:r>
          <w:rPr>
            <w:rFonts w:asciiTheme="minorHAnsi" w:eastAsiaTheme="minorEastAsia" w:hAnsiTheme="minorHAnsi" w:cstheme="minorBidi"/>
            <w:noProof/>
            <w:sz w:val="22"/>
            <w:szCs w:val="22"/>
          </w:rPr>
          <w:tab/>
        </w:r>
        <w:r w:rsidRPr="005B3326">
          <w:rPr>
            <w:rStyle w:val="Hyperlink"/>
            <w:noProof/>
          </w:rPr>
          <w:t>Informative References</w:t>
        </w:r>
        <w:r>
          <w:rPr>
            <w:noProof/>
            <w:webHidden/>
          </w:rPr>
          <w:tab/>
        </w:r>
        <w:r>
          <w:rPr>
            <w:noProof/>
            <w:webHidden/>
          </w:rPr>
          <w:fldChar w:fldCharType="begin"/>
        </w:r>
        <w:r>
          <w:rPr>
            <w:noProof/>
            <w:webHidden/>
          </w:rPr>
          <w:instrText xml:space="preserve"> PAGEREF _Toc190323804 \h </w:instrText>
        </w:r>
        <w:r>
          <w:rPr>
            <w:noProof/>
            <w:webHidden/>
          </w:rPr>
        </w:r>
        <w:r>
          <w:rPr>
            <w:noProof/>
            <w:webHidden/>
          </w:rPr>
          <w:fldChar w:fldCharType="separate"/>
        </w:r>
        <w:r>
          <w:rPr>
            <w:noProof/>
            <w:webHidden/>
          </w:rPr>
          <w:t>22</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05" w:history="1">
        <w:r w:rsidRPr="005B3326">
          <w:rPr>
            <w:rStyle w:val="Hyperlink"/>
            <w:noProof/>
          </w:rPr>
          <w:t>1.3</w:t>
        </w:r>
        <w:r>
          <w:rPr>
            <w:rFonts w:asciiTheme="minorHAnsi" w:eastAsiaTheme="minorEastAsia" w:hAnsiTheme="minorHAnsi" w:cstheme="minorBidi"/>
            <w:noProof/>
            <w:sz w:val="22"/>
            <w:szCs w:val="22"/>
          </w:rPr>
          <w:tab/>
        </w:r>
        <w:r w:rsidRPr="005B3326">
          <w:rPr>
            <w:rStyle w:val="Hyperlink"/>
            <w:noProof/>
          </w:rPr>
          <w:t>Structure Overview (Synopsis)</w:t>
        </w:r>
        <w:r>
          <w:rPr>
            <w:noProof/>
            <w:webHidden/>
          </w:rPr>
          <w:tab/>
        </w:r>
        <w:r>
          <w:rPr>
            <w:noProof/>
            <w:webHidden/>
          </w:rPr>
          <w:fldChar w:fldCharType="begin"/>
        </w:r>
        <w:r>
          <w:rPr>
            <w:noProof/>
            <w:webHidden/>
          </w:rPr>
          <w:instrText xml:space="preserve"> PAGEREF _Toc190323805 \h </w:instrText>
        </w:r>
        <w:r>
          <w:rPr>
            <w:noProof/>
            <w:webHidden/>
          </w:rPr>
        </w:r>
        <w:r>
          <w:rPr>
            <w:noProof/>
            <w:webHidden/>
          </w:rPr>
          <w:fldChar w:fldCharType="separate"/>
        </w:r>
        <w:r>
          <w:rPr>
            <w:noProof/>
            <w:webHidden/>
          </w:rPr>
          <w:t>22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06" w:history="1">
        <w:r w:rsidRPr="005B3326">
          <w:rPr>
            <w:rStyle w:val="Hyperlink"/>
            <w:noProof/>
          </w:rPr>
          <w:t>1.3.1</w:t>
        </w:r>
        <w:r>
          <w:rPr>
            <w:rFonts w:asciiTheme="minorHAnsi" w:eastAsiaTheme="minorEastAsia" w:hAnsiTheme="minorHAnsi" w:cstheme="minorBidi"/>
            <w:noProof/>
            <w:sz w:val="22"/>
            <w:szCs w:val="22"/>
          </w:rPr>
          <w:tab/>
        </w:r>
        <w:r w:rsidRPr="005B3326">
          <w:rPr>
            <w:rStyle w:val="Hyperlink"/>
            <w:noProof/>
          </w:rPr>
          <w:t>Records</w:t>
        </w:r>
        <w:r>
          <w:rPr>
            <w:noProof/>
            <w:webHidden/>
          </w:rPr>
          <w:tab/>
        </w:r>
        <w:r>
          <w:rPr>
            <w:noProof/>
            <w:webHidden/>
          </w:rPr>
          <w:fldChar w:fldCharType="begin"/>
        </w:r>
        <w:r>
          <w:rPr>
            <w:noProof/>
            <w:webHidden/>
          </w:rPr>
          <w:instrText xml:space="preserve"> PAGEREF _Toc190323806 \h </w:instrText>
        </w:r>
        <w:r>
          <w:rPr>
            <w:noProof/>
            <w:webHidden/>
          </w:rPr>
        </w:r>
        <w:r>
          <w:rPr>
            <w:noProof/>
            <w:webHidden/>
          </w:rPr>
          <w:fldChar w:fldCharType="separate"/>
        </w:r>
        <w:r>
          <w:rPr>
            <w:noProof/>
            <w:webHidden/>
          </w:rPr>
          <w:t>23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07" w:history="1">
        <w:r w:rsidRPr="005B3326">
          <w:rPr>
            <w:rStyle w:val="Hyperlink"/>
            <w:noProof/>
          </w:rPr>
          <w:t>1.3.2</w:t>
        </w:r>
        <w:r>
          <w:rPr>
            <w:rFonts w:asciiTheme="minorHAnsi" w:eastAsiaTheme="minorEastAsia" w:hAnsiTheme="minorHAnsi" w:cstheme="minorBidi"/>
            <w:noProof/>
            <w:sz w:val="22"/>
            <w:szCs w:val="22"/>
          </w:rPr>
          <w:tab/>
        </w:r>
        <w:r w:rsidRPr="005B3326">
          <w:rPr>
            <w:rStyle w:val="Hyperlink"/>
            <w:noProof/>
          </w:rPr>
          <w:t>Record Headers</w:t>
        </w:r>
        <w:r>
          <w:rPr>
            <w:noProof/>
            <w:webHidden/>
          </w:rPr>
          <w:tab/>
        </w:r>
        <w:r>
          <w:rPr>
            <w:noProof/>
            <w:webHidden/>
          </w:rPr>
          <w:fldChar w:fldCharType="begin"/>
        </w:r>
        <w:r>
          <w:rPr>
            <w:noProof/>
            <w:webHidden/>
          </w:rPr>
          <w:instrText xml:space="preserve"> PAGEREF _Toc190323807 \h </w:instrText>
        </w:r>
        <w:r>
          <w:rPr>
            <w:noProof/>
            <w:webHidden/>
          </w:rPr>
        </w:r>
        <w:r>
          <w:rPr>
            <w:noProof/>
            <w:webHidden/>
          </w:rPr>
          <w:fldChar w:fldCharType="separate"/>
        </w:r>
        <w:r>
          <w:rPr>
            <w:noProof/>
            <w:webHidden/>
          </w:rPr>
          <w:t>24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08" w:history="1">
        <w:r w:rsidRPr="005B3326">
          <w:rPr>
            <w:rStyle w:val="Hyperlink"/>
            <w:noProof/>
          </w:rPr>
          <w:t>1.3.3</w:t>
        </w:r>
        <w:r>
          <w:rPr>
            <w:rFonts w:asciiTheme="minorHAnsi" w:eastAsiaTheme="minorEastAsia" w:hAnsiTheme="minorHAnsi" w:cstheme="minorBidi"/>
            <w:noProof/>
            <w:sz w:val="22"/>
            <w:szCs w:val="22"/>
          </w:rPr>
          <w:tab/>
        </w:r>
        <w:r w:rsidRPr="005B3326">
          <w:rPr>
            <w:rStyle w:val="Hyperlink"/>
            <w:noProof/>
          </w:rPr>
          <w:t>Containers</w:t>
        </w:r>
        <w:r>
          <w:rPr>
            <w:noProof/>
            <w:webHidden/>
          </w:rPr>
          <w:tab/>
        </w:r>
        <w:r>
          <w:rPr>
            <w:noProof/>
            <w:webHidden/>
          </w:rPr>
          <w:fldChar w:fldCharType="begin"/>
        </w:r>
        <w:r>
          <w:rPr>
            <w:noProof/>
            <w:webHidden/>
          </w:rPr>
          <w:instrText xml:space="preserve"> PAGEREF _Toc190323808 \h </w:instrText>
        </w:r>
        <w:r>
          <w:rPr>
            <w:noProof/>
            <w:webHidden/>
          </w:rPr>
        </w:r>
        <w:r>
          <w:rPr>
            <w:noProof/>
            <w:webHidden/>
          </w:rPr>
          <w:fldChar w:fldCharType="separate"/>
        </w:r>
        <w:r>
          <w:rPr>
            <w:noProof/>
            <w:webHidden/>
          </w:rPr>
          <w:t>24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09" w:history="1">
        <w:r w:rsidRPr="005B3326">
          <w:rPr>
            <w:rStyle w:val="Hyperlink"/>
            <w:noProof/>
          </w:rPr>
          <w:t>1.3.4</w:t>
        </w:r>
        <w:r>
          <w:rPr>
            <w:rFonts w:asciiTheme="minorHAnsi" w:eastAsiaTheme="minorEastAsia" w:hAnsiTheme="minorHAnsi" w:cstheme="minorBidi"/>
            <w:noProof/>
            <w:sz w:val="22"/>
            <w:szCs w:val="22"/>
          </w:rPr>
          <w:tab/>
        </w:r>
        <w:r w:rsidRPr="005B3326">
          <w:rPr>
            <w:rStyle w:val="Hyperlink"/>
            <w:noProof/>
          </w:rPr>
          <w:t>Properties</w:t>
        </w:r>
        <w:r>
          <w:rPr>
            <w:noProof/>
            <w:webHidden/>
          </w:rPr>
          <w:tab/>
        </w:r>
        <w:r>
          <w:rPr>
            <w:noProof/>
            <w:webHidden/>
          </w:rPr>
          <w:fldChar w:fldCharType="begin"/>
        </w:r>
        <w:r>
          <w:rPr>
            <w:noProof/>
            <w:webHidden/>
          </w:rPr>
          <w:instrText xml:space="preserve"> PAGEREF _Toc190323809 \h </w:instrText>
        </w:r>
        <w:r>
          <w:rPr>
            <w:noProof/>
            <w:webHidden/>
          </w:rPr>
        </w:r>
        <w:r>
          <w:rPr>
            <w:noProof/>
            <w:webHidden/>
          </w:rPr>
          <w:fldChar w:fldCharType="separate"/>
        </w:r>
        <w:r>
          <w:rPr>
            <w:noProof/>
            <w:webHidden/>
          </w:rPr>
          <w:t>24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10" w:history="1">
        <w:r w:rsidRPr="005B3326">
          <w:rPr>
            <w:rStyle w:val="Hyperlink"/>
            <w:noProof/>
          </w:rPr>
          <w:t>1.3.5</w:t>
        </w:r>
        <w:r>
          <w:rPr>
            <w:rFonts w:asciiTheme="minorHAnsi" w:eastAsiaTheme="minorEastAsia" w:hAnsiTheme="minorHAnsi" w:cstheme="minorBidi"/>
            <w:noProof/>
            <w:sz w:val="22"/>
            <w:szCs w:val="22"/>
          </w:rPr>
          <w:tab/>
        </w:r>
        <w:r w:rsidRPr="005B3326">
          <w:rPr>
            <w:rStyle w:val="Hyperlink"/>
            <w:noProof/>
          </w:rPr>
          <w:t>Bit Format</w:t>
        </w:r>
        <w:r>
          <w:rPr>
            <w:noProof/>
            <w:webHidden/>
          </w:rPr>
          <w:tab/>
        </w:r>
        <w:r>
          <w:rPr>
            <w:noProof/>
            <w:webHidden/>
          </w:rPr>
          <w:fldChar w:fldCharType="begin"/>
        </w:r>
        <w:r>
          <w:rPr>
            <w:noProof/>
            <w:webHidden/>
          </w:rPr>
          <w:instrText xml:space="preserve"> PAGEREF _Toc190323810 \h </w:instrText>
        </w:r>
        <w:r>
          <w:rPr>
            <w:noProof/>
            <w:webHidden/>
          </w:rPr>
        </w:r>
        <w:r>
          <w:rPr>
            <w:noProof/>
            <w:webHidden/>
          </w:rPr>
          <w:fldChar w:fldCharType="separate"/>
        </w:r>
        <w:r>
          <w:rPr>
            <w:noProof/>
            <w:webHidden/>
          </w:rPr>
          <w:t>24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11" w:history="1">
        <w:r w:rsidRPr="005B3326">
          <w:rPr>
            <w:rStyle w:val="Hyperlink"/>
            <w:noProof/>
          </w:rPr>
          <w:t>1.3.6</w:t>
        </w:r>
        <w:r>
          <w:rPr>
            <w:rFonts w:asciiTheme="minorHAnsi" w:eastAsiaTheme="minorEastAsia" w:hAnsiTheme="minorHAnsi" w:cstheme="minorBidi"/>
            <w:noProof/>
            <w:sz w:val="22"/>
            <w:szCs w:val="22"/>
          </w:rPr>
          <w:tab/>
        </w:r>
        <w:r w:rsidRPr="005B3326">
          <w:rPr>
            <w:rStyle w:val="Hyperlink"/>
            <w:noProof/>
          </w:rPr>
          <w:t>Extended Colors</w:t>
        </w:r>
        <w:r>
          <w:rPr>
            <w:noProof/>
            <w:webHidden/>
          </w:rPr>
          <w:tab/>
        </w:r>
        <w:r>
          <w:rPr>
            <w:noProof/>
            <w:webHidden/>
          </w:rPr>
          <w:fldChar w:fldCharType="begin"/>
        </w:r>
        <w:r>
          <w:rPr>
            <w:noProof/>
            <w:webHidden/>
          </w:rPr>
          <w:instrText xml:space="preserve"> PAGEREF _Toc190323811 \h </w:instrText>
        </w:r>
        <w:r>
          <w:rPr>
            <w:noProof/>
            <w:webHidden/>
          </w:rPr>
        </w:r>
        <w:r>
          <w:rPr>
            <w:noProof/>
            <w:webHidden/>
          </w:rPr>
          <w:fldChar w:fldCharType="separate"/>
        </w:r>
        <w:r>
          <w:rPr>
            <w:noProof/>
            <w:webHidden/>
          </w:rPr>
          <w:t>24</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12" w:history="1">
        <w:r w:rsidRPr="005B3326">
          <w:rPr>
            <w:rStyle w:val="Hyperlink"/>
            <w:noProof/>
          </w:rPr>
          <w:t>1.4</w:t>
        </w:r>
        <w:r>
          <w:rPr>
            <w:rFonts w:asciiTheme="minorHAnsi" w:eastAsiaTheme="minorEastAsia" w:hAnsiTheme="minorHAnsi" w:cstheme="minorBidi"/>
            <w:noProof/>
            <w:sz w:val="22"/>
            <w:szCs w:val="22"/>
          </w:rPr>
          <w:tab/>
        </w:r>
        <w:r w:rsidRPr="005B3326">
          <w:rPr>
            <w:rStyle w:val="Hyperlink"/>
            <w:noProof/>
          </w:rPr>
          <w:t>Relationship to Protocols and Other Structures</w:t>
        </w:r>
        <w:r>
          <w:rPr>
            <w:noProof/>
            <w:webHidden/>
          </w:rPr>
          <w:tab/>
        </w:r>
        <w:r>
          <w:rPr>
            <w:noProof/>
            <w:webHidden/>
          </w:rPr>
          <w:fldChar w:fldCharType="begin"/>
        </w:r>
        <w:r>
          <w:rPr>
            <w:noProof/>
            <w:webHidden/>
          </w:rPr>
          <w:instrText xml:space="preserve"> PAGEREF _Toc190323812 \h </w:instrText>
        </w:r>
        <w:r>
          <w:rPr>
            <w:noProof/>
            <w:webHidden/>
          </w:rPr>
        </w:r>
        <w:r>
          <w:rPr>
            <w:noProof/>
            <w:webHidden/>
          </w:rPr>
          <w:fldChar w:fldCharType="separate"/>
        </w:r>
        <w:r>
          <w:rPr>
            <w:noProof/>
            <w:webHidden/>
          </w:rPr>
          <w:t>25</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13" w:history="1">
        <w:r w:rsidRPr="005B3326">
          <w:rPr>
            <w:rStyle w:val="Hyperlink"/>
            <w:noProof/>
          </w:rPr>
          <w:t>1.5</w:t>
        </w:r>
        <w:r>
          <w:rPr>
            <w:rFonts w:asciiTheme="minorHAnsi" w:eastAsiaTheme="minorEastAsia" w:hAnsiTheme="minorHAnsi" w:cstheme="minorBidi"/>
            <w:noProof/>
            <w:sz w:val="22"/>
            <w:szCs w:val="22"/>
          </w:rPr>
          <w:tab/>
        </w:r>
        <w:r w:rsidRPr="005B3326">
          <w:rPr>
            <w:rStyle w:val="Hyperlink"/>
            <w:noProof/>
          </w:rPr>
          <w:t>Applicability Statement</w:t>
        </w:r>
        <w:r>
          <w:rPr>
            <w:noProof/>
            <w:webHidden/>
          </w:rPr>
          <w:tab/>
        </w:r>
        <w:r>
          <w:rPr>
            <w:noProof/>
            <w:webHidden/>
          </w:rPr>
          <w:fldChar w:fldCharType="begin"/>
        </w:r>
        <w:r>
          <w:rPr>
            <w:noProof/>
            <w:webHidden/>
          </w:rPr>
          <w:instrText xml:space="preserve"> PAGEREF _Toc190323813 \h </w:instrText>
        </w:r>
        <w:r>
          <w:rPr>
            <w:noProof/>
            <w:webHidden/>
          </w:rPr>
        </w:r>
        <w:r>
          <w:rPr>
            <w:noProof/>
            <w:webHidden/>
          </w:rPr>
          <w:fldChar w:fldCharType="separate"/>
        </w:r>
        <w:r>
          <w:rPr>
            <w:noProof/>
            <w:webHidden/>
          </w:rPr>
          <w:t>25</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14" w:history="1">
        <w:r w:rsidRPr="005B3326">
          <w:rPr>
            <w:rStyle w:val="Hyperlink"/>
            <w:noProof/>
          </w:rPr>
          <w:t>1.6</w:t>
        </w:r>
        <w:r>
          <w:rPr>
            <w:rFonts w:asciiTheme="minorHAnsi" w:eastAsiaTheme="minorEastAsia" w:hAnsiTheme="minorHAnsi" w:cstheme="minorBidi"/>
            <w:noProof/>
            <w:sz w:val="22"/>
            <w:szCs w:val="22"/>
          </w:rPr>
          <w:tab/>
        </w:r>
        <w:r w:rsidRPr="005B3326">
          <w:rPr>
            <w:rStyle w:val="Hyperlink"/>
            <w:noProof/>
          </w:rPr>
          <w:t>Versioning and Localization</w:t>
        </w:r>
        <w:r>
          <w:rPr>
            <w:noProof/>
            <w:webHidden/>
          </w:rPr>
          <w:tab/>
        </w:r>
        <w:r>
          <w:rPr>
            <w:noProof/>
            <w:webHidden/>
          </w:rPr>
          <w:fldChar w:fldCharType="begin"/>
        </w:r>
        <w:r>
          <w:rPr>
            <w:noProof/>
            <w:webHidden/>
          </w:rPr>
          <w:instrText xml:space="preserve"> PAGEREF _Toc190323814 \h </w:instrText>
        </w:r>
        <w:r>
          <w:rPr>
            <w:noProof/>
            <w:webHidden/>
          </w:rPr>
        </w:r>
        <w:r>
          <w:rPr>
            <w:noProof/>
            <w:webHidden/>
          </w:rPr>
          <w:fldChar w:fldCharType="separate"/>
        </w:r>
        <w:r>
          <w:rPr>
            <w:noProof/>
            <w:webHidden/>
          </w:rPr>
          <w:t>25</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15" w:history="1">
        <w:r w:rsidRPr="005B3326">
          <w:rPr>
            <w:rStyle w:val="Hyperlink"/>
            <w:noProof/>
          </w:rPr>
          <w:t>1.7</w:t>
        </w:r>
        <w:r>
          <w:rPr>
            <w:rFonts w:asciiTheme="minorHAnsi" w:eastAsiaTheme="minorEastAsia" w:hAnsiTheme="minorHAnsi" w:cstheme="minorBidi"/>
            <w:noProof/>
            <w:sz w:val="22"/>
            <w:szCs w:val="22"/>
          </w:rPr>
          <w:tab/>
        </w:r>
        <w:r w:rsidRPr="005B3326">
          <w:rPr>
            <w:rStyle w:val="Hyperlink"/>
            <w:noProof/>
          </w:rPr>
          <w:t>Vendor-Extensible Fields</w:t>
        </w:r>
        <w:r>
          <w:rPr>
            <w:noProof/>
            <w:webHidden/>
          </w:rPr>
          <w:tab/>
        </w:r>
        <w:r>
          <w:rPr>
            <w:noProof/>
            <w:webHidden/>
          </w:rPr>
          <w:fldChar w:fldCharType="begin"/>
        </w:r>
        <w:r>
          <w:rPr>
            <w:noProof/>
            <w:webHidden/>
          </w:rPr>
          <w:instrText xml:space="preserve"> PAGEREF _Toc190323815 \h </w:instrText>
        </w:r>
        <w:r>
          <w:rPr>
            <w:noProof/>
            <w:webHidden/>
          </w:rPr>
        </w:r>
        <w:r>
          <w:rPr>
            <w:noProof/>
            <w:webHidden/>
          </w:rPr>
          <w:fldChar w:fldCharType="separate"/>
        </w:r>
        <w:r>
          <w:rPr>
            <w:noProof/>
            <w:webHidden/>
          </w:rPr>
          <w:t>26</w:t>
        </w:r>
        <w:r>
          <w:rPr>
            <w:noProof/>
            <w:webHidden/>
          </w:rPr>
          <w:fldChar w:fldCharType="end"/>
        </w:r>
      </w:hyperlink>
    </w:p>
    <w:p w:rsidR="004E224D" w:rsidRDefault="004E224D">
      <w:pPr>
        <w:pStyle w:val="TOC1"/>
        <w:rPr>
          <w:rFonts w:asciiTheme="minorHAnsi" w:eastAsiaTheme="minorEastAsia" w:hAnsiTheme="minorHAnsi" w:cstheme="minorBidi"/>
          <w:b w:val="0"/>
          <w:bCs w:val="0"/>
          <w:noProof/>
          <w:sz w:val="22"/>
          <w:szCs w:val="22"/>
        </w:rPr>
      </w:pPr>
      <w:hyperlink w:anchor="_Toc190323816" w:history="1">
        <w:r w:rsidRPr="005B3326">
          <w:rPr>
            <w:rStyle w:val="Hyperlink"/>
            <w:noProof/>
          </w:rPr>
          <w:t>2</w:t>
        </w:r>
        <w:r>
          <w:rPr>
            <w:rFonts w:asciiTheme="minorHAnsi" w:eastAsiaTheme="minorEastAsia" w:hAnsiTheme="minorHAnsi" w:cstheme="minorBidi"/>
            <w:b w:val="0"/>
            <w:bCs w:val="0"/>
            <w:noProof/>
            <w:sz w:val="22"/>
            <w:szCs w:val="22"/>
          </w:rPr>
          <w:tab/>
        </w:r>
        <w:r w:rsidRPr="005B3326">
          <w:rPr>
            <w:rStyle w:val="Hyperlink"/>
            <w:noProof/>
          </w:rPr>
          <w:t>Structures</w:t>
        </w:r>
        <w:r>
          <w:rPr>
            <w:noProof/>
            <w:webHidden/>
          </w:rPr>
          <w:tab/>
        </w:r>
        <w:r>
          <w:rPr>
            <w:noProof/>
            <w:webHidden/>
          </w:rPr>
          <w:fldChar w:fldCharType="begin"/>
        </w:r>
        <w:r>
          <w:rPr>
            <w:noProof/>
            <w:webHidden/>
          </w:rPr>
          <w:instrText xml:space="preserve"> PAGEREF _Toc190323816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17" w:history="1">
        <w:r w:rsidRPr="005B3326">
          <w:rPr>
            <w:rStyle w:val="Hyperlink"/>
            <w:noProof/>
          </w:rPr>
          <w:t>2.1</w:t>
        </w:r>
        <w:r>
          <w:rPr>
            <w:rFonts w:asciiTheme="minorHAnsi" w:eastAsiaTheme="minorEastAsia" w:hAnsiTheme="minorHAnsi" w:cstheme="minorBidi"/>
            <w:noProof/>
            <w:sz w:val="22"/>
            <w:szCs w:val="22"/>
          </w:rPr>
          <w:tab/>
        </w:r>
        <w:r w:rsidRPr="005B3326">
          <w:rPr>
            <w:rStyle w:val="Hyperlink"/>
            <w:noProof/>
          </w:rPr>
          <w:t>Custom OfficeArt Types</w:t>
        </w:r>
        <w:r>
          <w:rPr>
            <w:noProof/>
            <w:webHidden/>
          </w:rPr>
          <w:tab/>
        </w:r>
        <w:r>
          <w:rPr>
            <w:noProof/>
            <w:webHidden/>
          </w:rPr>
          <w:fldChar w:fldCharType="begin"/>
        </w:r>
        <w:r>
          <w:rPr>
            <w:noProof/>
            <w:webHidden/>
          </w:rPr>
          <w:instrText xml:space="preserve"> PAGEREF _Toc190323817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18" w:history="1">
        <w:r w:rsidRPr="005B3326">
          <w:rPr>
            <w:rStyle w:val="Hyperlink"/>
            <w:noProof/>
          </w:rPr>
          <w:t>2.1.1</w:t>
        </w:r>
        <w:r>
          <w:rPr>
            <w:rFonts w:asciiTheme="minorHAnsi" w:eastAsiaTheme="minorEastAsia" w:hAnsiTheme="minorHAnsi" w:cstheme="minorBidi"/>
            <w:noProof/>
            <w:sz w:val="22"/>
            <w:szCs w:val="22"/>
          </w:rPr>
          <w:tab/>
        </w:r>
        <w:r w:rsidRPr="005B3326">
          <w:rPr>
            <w:rStyle w:val="Hyperlink"/>
            <w:noProof/>
          </w:rPr>
          <w:t>MSODGID</w:t>
        </w:r>
        <w:r>
          <w:rPr>
            <w:noProof/>
            <w:webHidden/>
          </w:rPr>
          <w:tab/>
        </w:r>
        <w:r>
          <w:rPr>
            <w:noProof/>
            <w:webHidden/>
          </w:rPr>
          <w:fldChar w:fldCharType="begin"/>
        </w:r>
        <w:r>
          <w:rPr>
            <w:noProof/>
            <w:webHidden/>
          </w:rPr>
          <w:instrText xml:space="preserve"> PAGEREF _Toc190323818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19" w:history="1">
        <w:r w:rsidRPr="005B3326">
          <w:rPr>
            <w:rStyle w:val="Hyperlink"/>
            <w:noProof/>
          </w:rPr>
          <w:t>2.1.2</w:t>
        </w:r>
        <w:r>
          <w:rPr>
            <w:rFonts w:asciiTheme="minorHAnsi" w:eastAsiaTheme="minorEastAsia" w:hAnsiTheme="minorHAnsi" w:cstheme="minorBidi"/>
            <w:noProof/>
            <w:sz w:val="22"/>
            <w:szCs w:val="22"/>
          </w:rPr>
          <w:tab/>
        </w:r>
        <w:r w:rsidRPr="005B3326">
          <w:rPr>
            <w:rStyle w:val="Hyperlink"/>
            <w:noProof/>
          </w:rPr>
          <w:t>MSOSPID</w:t>
        </w:r>
        <w:r>
          <w:rPr>
            <w:noProof/>
            <w:webHidden/>
          </w:rPr>
          <w:tab/>
        </w:r>
        <w:r>
          <w:rPr>
            <w:noProof/>
            <w:webHidden/>
          </w:rPr>
          <w:fldChar w:fldCharType="begin"/>
        </w:r>
        <w:r>
          <w:rPr>
            <w:noProof/>
            <w:webHidden/>
          </w:rPr>
          <w:instrText xml:space="preserve"> PAGEREF _Toc190323819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0" w:history="1">
        <w:r w:rsidRPr="005B3326">
          <w:rPr>
            <w:rStyle w:val="Hyperlink"/>
            <w:noProof/>
          </w:rPr>
          <w:t>2.1.3</w:t>
        </w:r>
        <w:r>
          <w:rPr>
            <w:rFonts w:asciiTheme="minorHAnsi" w:eastAsiaTheme="minorEastAsia" w:hAnsiTheme="minorHAnsi" w:cstheme="minorBidi"/>
            <w:noProof/>
            <w:sz w:val="22"/>
            <w:szCs w:val="22"/>
          </w:rPr>
          <w:tab/>
        </w:r>
        <w:r w:rsidRPr="005B3326">
          <w:rPr>
            <w:rStyle w:val="Hyperlink"/>
            <w:noProof/>
          </w:rPr>
          <w:t>FRID</w:t>
        </w:r>
        <w:r>
          <w:rPr>
            <w:noProof/>
            <w:webHidden/>
          </w:rPr>
          <w:tab/>
        </w:r>
        <w:r>
          <w:rPr>
            <w:noProof/>
            <w:webHidden/>
          </w:rPr>
          <w:fldChar w:fldCharType="begin"/>
        </w:r>
        <w:r>
          <w:rPr>
            <w:noProof/>
            <w:webHidden/>
          </w:rPr>
          <w:instrText xml:space="preserve"> PAGEREF _Toc190323820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1" w:history="1">
        <w:r w:rsidRPr="005B3326">
          <w:rPr>
            <w:rStyle w:val="Hyperlink"/>
            <w:noProof/>
          </w:rPr>
          <w:t>2.1.4</w:t>
        </w:r>
        <w:r>
          <w:rPr>
            <w:rFonts w:asciiTheme="minorHAnsi" w:eastAsiaTheme="minorEastAsia" w:hAnsiTheme="minorHAnsi" w:cstheme="minorBidi"/>
            <w:noProof/>
            <w:sz w:val="22"/>
            <w:szCs w:val="22"/>
          </w:rPr>
          <w:tab/>
        </w:r>
        <w:r w:rsidRPr="005B3326">
          <w:rPr>
            <w:rStyle w:val="Hyperlink"/>
            <w:noProof/>
          </w:rPr>
          <w:t>MSOFO</w:t>
        </w:r>
        <w:r>
          <w:rPr>
            <w:noProof/>
            <w:webHidden/>
          </w:rPr>
          <w:tab/>
        </w:r>
        <w:r>
          <w:rPr>
            <w:noProof/>
            <w:webHidden/>
          </w:rPr>
          <w:fldChar w:fldCharType="begin"/>
        </w:r>
        <w:r>
          <w:rPr>
            <w:noProof/>
            <w:webHidden/>
          </w:rPr>
          <w:instrText xml:space="preserve"> PAGEREF _Toc190323821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22" w:history="1">
        <w:r w:rsidRPr="005B3326">
          <w:rPr>
            <w:rStyle w:val="Hyperlink"/>
            <w:noProof/>
          </w:rPr>
          <w:t>2.2</w:t>
        </w:r>
        <w:r>
          <w:rPr>
            <w:rFonts w:asciiTheme="minorHAnsi" w:eastAsiaTheme="minorEastAsia" w:hAnsiTheme="minorHAnsi" w:cstheme="minorBidi"/>
            <w:noProof/>
            <w:sz w:val="22"/>
            <w:szCs w:val="22"/>
          </w:rPr>
          <w:tab/>
        </w:r>
        <w:r w:rsidRPr="005B3326">
          <w:rPr>
            <w:rStyle w:val="Hyperlink"/>
            <w:noProof/>
          </w:rPr>
          <w:t>OfficeArt Record Types</w:t>
        </w:r>
        <w:r>
          <w:rPr>
            <w:noProof/>
            <w:webHidden/>
          </w:rPr>
          <w:tab/>
        </w:r>
        <w:r>
          <w:rPr>
            <w:noProof/>
            <w:webHidden/>
          </w:rPr>
          <w:fldChar w:fldCharType="begin"/>
        </w:r>
        <w:r>
          <w:rPr>
            <w:noProof/>
            <w:webHidden/>
          </w:rPr>
          <w:instrText xml:space="preserve"> PAGEREF _Toc190323822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3" w:history="1">
        <w:r w:rsidRPr="005B3326">
          <w:rPr>
            <w:rStyle w:val="Hyperlink"/>
            <w:noProof/>
          </w:rPr>
          <w:t>2.2.1</w:t>
        </w:r>
        <w:r>
          <w:rPr>
            <w:rFonts w:asciiTheme="minorHAnsi" w:eastAsiaTheme="minorEastAsia" w:hAnsiTheme="minorHAnsi" w:cstheme="minorBidi"/>
            <w:noProof/>
            <w:sz w:val="22"/>
            <w:szCs w:val="22"/>
          </w:rPr>
          <w:tab/>
        </w:r>
        <w:r w:rsidRPr="005B3326">
          <w:rPr>
            <w:rStyle w:val="Hyperlink"/>
            <w:noProof/>
          </w:rPr>
          <w:t>OfficeArtRecordHeader</w:t>
        </w:r>
        <w:r>
          <w:rPr>
            <w:noProof/>
            <w:webHidden/>
          </w:rPr>
          <w:tab/>
        </w:r>
        <w:r>
          <w:rPr>
            <w:noProof/>
            <w:webHidden/>
          </w:rPr>
          <w:fldChar w:fldCharType="begin"/>
        </w:r>
        <w:r>
          <w:rPr>
            <w:noProof/>
            <w:webHidden/>
          </w:rPr>
          <w:instrText xml:space="preserve"> PAGEREF _Toc190323823 \h </w:instrText>
        </w:r>
        <w:r>
          <w:rPr>
            <w:noProof/>
            <w:webHidden/>
          </w:rPr>
        </w:r>
        <w:r>
          <w:rPr>
            <w:noProof/>
            <w:webHidden/>
          </w:rPr>
          <w:fldChar w:fldCharType="separate"/>
        </w:r>
        <w:r>
          <w:rPr>
            <w:noProof/>
            <w:webHidden/>
          </w:rPr>
          <w:t>27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4" w:history="1">
        <w:r w:rsidRPr="005B3326">
          <w:rPr>
            <w:rStyle w:val="Hyperlink"/>
            <w:noProof/>
          </w:rPr>
          <w:t>2.2.2</w:t>
        </w:r>
        <w:r>
          <w:rPr>
            <w:rFonts w:asciiTheme="minorHAnsi" w:eastAsiaTheme="minorEastAsia" w:hAnsiTheme="minorHAnsi" w:cstheme="minorBidi"/>
            <w:noProof/>
            <w:sz w:val="22"/>
            <w:szCs w:val="22"/>
          </w:rPr>
          <w:tab/>
        </w:r>
        <w:r w:rsidRPr="005B3326">
          <w:rPr>
            <w:rStyle w:val="Hyperlink"/>
            <w:noProof/>
          </w:rPr>
          <w:t>OfficeArtCOLORREF</w:t>
        </w:r>
        <w:r>
          <w:rPr>
            <w:noProof/>
            <w:webHidden/>
          </w:rPr>
          <w:tab/>
        </w:r>
        <w:r>
          <w:rPr>
            <w:noProof/>
            <w:webHidden/>
          </w:rPr>
          <w:fldChar w:fldCharType="begin"/>
        </w:r>
        <w:r>
          <w:rPr>
            <w:noProof/>
            <w:webHidden/>
          </w:rPr>
          <w:instrText xml:space="preserve"> PAGEREF _Toc190323824 \h </w:instrText>
        </w:r>
        <w:r>
          <w:rPr>
            <w:noProof/>
            <w:webHidden/>
          </w:rPr>
        </w:r>
        <w:r>
          <w:rPr>
            <w:noProof/>
            <w:webHidden/>
          </w:rPr>
          <w:fldChar w:fldCharType="separate"/>
        </w:r>
        <w:r>
          <w:rPr>
            <w:noProof/>
            <w:webHidden/>
          </w:rPr>
          <w:t>28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5" w:history="1">
        <w:r w:rsidRPr="005B3326">
          <w:rPr>
            <w:rStyle w:val="Hyperlink"/>
            <w:noProof/>
          </w:rPr>
          <w:t>2.2.3</w:t>
        </w:r>
        <w:r>
          <w:rPr>
            <w:rFonts w:asciiTheme="minorHAnsi" w:eastAsiaTheme="minorEastAsia" w:hAnsiTheme="minorHAnsi" w:cstheme="minorBidi"/>
            <w:noProof/>
            <w:sz w:val="22"/>
            <w:szCs w:val="22"/>
          </w:rPr>
          <w:tab/>
        </w:r>
        <w:r w:rsidRPr="005B3326">
          <w:rPr>
            <w:rStyle w:val="Hyperlink"/>
            <w:noProof/>
          </w:rPr>
          <w:t>MSOSHADE</w:t>
        </w:r>
        <w:r>
          <w:rPr>
            <w:noProof/>
            <w:webHidden/>
          </w:rPr>
          <w:tab/>
        </w:r>
        <w:r>
          <w:rPr>
            <w:noProof/>
            <w:webHidden/>
          </w:rPr>
          <w:fldChar w:fldCharType="begin"/>
        </w:r>
        <w:r>
          <w:rPr>
            <w:noProof/>
            <w:webHidden/>
          </w:rPr>
          <w:instrText xml:space="preserve"> PAGEREF _Toc190323825 \h </w:instrText>
        </w:r>
        <w:r>
          <w:rPr>
            <w:noProof/>
            <w:webHidden/>
          </w:rPr>
        </w:r>
        <w:r>
          <w:rPr>
            <w:noProof/>
            <w:webHidden/>
          </w:rPr>
          <w:fldChar w:fldCharType="separate"/>
        </w:r>
        <w:r>
          <w:rPr>
            <w:noProof/>
            <w:webHidden/>
          </w:rPr>
          <w:t>31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6" w:history="1">
        <w:r w:rsidRPr="005B3326">
          <w:rPr>
            <w:rStyle w:val="Hyperlink"/>
            <w:noProof/>
          </w:rPr>
          <w:t>2.2.4</w:t>
        </w:r>
        <w:r>
          <w:rPr>
            <w:rFonts w:asciiTheme="minorHAnsi" w:eastAsiaTheme="minorEastAsia" w:hAnsiTheme="minorHAnsi" w:cstheme="minorBidi"/>
            <w:noProof/>
            <w:sz w:val="22"/>
            <w:szCs w:val="22"/>
          </w:rPr>
          <w:tab/>
        </w:r>
        <w:r w:rsidRPr="005B3326">
          <w:rPr>
            <w:rStyle w:val="Hyperlink"/>
            <w:noProof/>
          </w:rPr>
          <w:t>MSOTINT</w:t>
        </w:r>
        <w:r>
          <w:rPr>
            <w:noProof/>
            <w:webHidden/>
          </w:rPr>
          <w:tab/>
        </w:r>
        <w:r>
          <w:rPr>
            <w:noProof/>
            <w:webHidden/>
          </w:rPr>
          <w:fldChar w:fldCharType="begin"/>
        </w:r>
        <w:r>
          <w:rPr>
            <w:noProof/>
            <w:webHidden/>
          </w:rPr>
          <w:instrText xml:space="preserve"> PAGEREF _Toc190323826 \h </w:instrText>
        </w:r>
        <w:r>
          <w:rPr>
            <w:noProof/>
            <w:webHidden/>
          </w:rPr>
        </w:r>
        <w:r>
          <w:rPr>
            <w:noProof/>
            <w:webHidden/>
          </w:rPr>
          <w:fldChar w:fldCharType="separate"/>
        </w:r>
        <w:r>
          <w:rPr>
            <w:noProof/>
            <w:webHidden/>
          </w:rPr>
          <w:t>31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7" w:history="1">
        <w:r w:rsidRPr="005B3326">
          <w:rPr>
            <w:rStyle w:val="Hyperlink"/>
            <w:noProof/>
          </w:rPr>
          <w:t>2.2.5</w:t>
        </w:r>
        <w:r>
          <w:rPr>
            <w:rFonts w:asciiTheme="minorHAnsi" w:eastAsiaTheme="minorEastAsia" w:hAnsiTheme="minorHAnsi" w:cstheme="minorBidi"/>
            <w:noProof/>
            <w:sz w:val="22"/>
            <w:szCs w:val="22"/>
          </w:rPr>
          <w:tab/>
        </w:r>
        <w:r w:rsidRPr="005B3326">
          <w:rPr>
            <w:rStyle w:val="Hyperlink"/>
            <w:noProof/>
          </w:rPr>
          <w:t>MSOCOLORMODUNDEFINED</w:t>
        </w:r>
        <w:r>
          <w:rPr>
            <w:noProof/>
            <w:webHidden/>
          </w:rPr>
          <w:tab/>
        </w:r>
        <w:r>
          <w:rPr>
            <w:noProof/>
            <w:webHidden/>
          </w:rPr>
          <w:fldChar w:fldCharType="begin"/>
        </w:r>
        <w:r>
          <w:rPr>
            <w:noProof/>
            <w:webHidden/>
          </w:rPr>
          <w:instrText xml:space="preserve"> PAGEREF _Toc190323827 \h </w:instrText>
        </w:r>
        <w:r>
          <w:rPr>
            <w:noProof/>
            <w:webHidden/>
          </w:rPr>
        </w:r>
        <w:r>
          <w:rPr>
            <w:noProof/>
            <w:webHidden/>
          </w:rPr>
          <w:fldChar w:fldCharType="separate"/>
        </w:r>
        <w:r>
          <w:rPr>
            <w:noProof/>
            <w:webHidden/>
          </w:rPr>
          <w:t>31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8" w:history="1">
        <w:r w:rsidRPr="005B3326">
          <w:rPr>
            <w:rStyle w:val="Hyperlink"/>
            <w:noProof/>
          </w:rPr>
          <w:t>2.2.6</w:t>
        </w:r>
        <w:r>
          <w:rPr>
            <w:rFonts w:asciiTheme="minorHAnsi" w:eastAsiaTheme="minorEastAsia" w:hAnsiTheme="minorHAnsi" w:cstheme="minorBidi"/>
            <w:noProof/>
            <w:sz w:val="22"/>
            <w:szCs w:val="22"/>
          </w:rPr>
          <w:tab/>
        </w:r>
        <w:r w:rsidRPr="005B3326">
          <w:rPr>
            <w:rStyle w:val="Hyperlink"/>
            <w:noProof/>
          </w:rPr>
          <w:t>MSOTINTSHADE</w:t>
        </w:r>
        <w:r>
          <w:rPr>
            <w:noProof/>
            <w:webHidden/>
          </w:rPr>
          <w:tab/>
        </w:r>
        <w:r>
          <w:rPr>
            <w:noProof/>
            <w:webHidden/>
          </w:rPr>
          <w:fldChar w:fldCharType="begin"/>
        </w:r>
        <w:r>
          <w:rPr>
            <w:noProof/>
            <w:webHidden/>
          </w:rPr>
          <w:instrText xml:space="preserve"> PAGEREF _Toc190323828 \h </w:instrText>
        </w:r>
        <w:r>
          <w:rPr>
            <w:noProof/>
            <w:webHidden/>
          </w:rPr>
        </w:r>
        <w:r>
          <w:rPr>
            <w:noProof/>
            <w:webHidden/>
          </w:rPr>
          <w:fldChar w:fldCharType="separate"/>
        </w:r>
        <w:r>
          <w:rPr>
            <w:noProof/>
            <w:webHidden/>
          </w:rPr>
          <w:t>31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29" w:history="1">
        <w:r w:rsidRPr="005B3326">
          <w:rPr>
            <w:rStyle w:val="Hyperlink"/>
            <w:noProof/>
          </w:rPr>
          <w:t>2.2.7</w:t>
        </w:r>
        <w:r>
          <w:rPr>
            <w:rFonts w:asciiTheme="minorHAnsi" w:eastAsiaTheme="minorEastAsia" w:hAnsiTheme="minorHAnsi" w:cstheme="minorBidi"/>
            <w:noProof/>
            <w:sz w:val="22"/>
            <w:szCs w:val="22"/>
          </w:rPr>
          <w:tab/>
        </w:r>
        <w:r w:rsidRPr="005B3326">
          <w:rPr>
            <w:rStyle w:val="Hyperlink"/>
            <w:noProof/>
          </w:rPr>
          <w:t>OfficeArtFOPTE</w:t>
        </w:r>
        <w:r>
          <w:rPr>
            <w:noProof/>
            <w:webHidden/>
          </w:rPr>
          <w:tab/>
        </w:r>
        <w:r>
          <w:rPr>
            <w:noProof/>
            <w:webHidden/>
          </w:rPr>
          <w:fldChar w:fldCharType="begin"/>
        </w:r>
        <w:r>
          <w:rPr>
            <w:noProof/>
            <w:webHidden/>
          </w:rPr>
          <w:instrText xml:space="preserve"> PAGEREF _Toc190323829 \h </w:instrText>
        </w:r>
        <w:r>
          <w:rPr>
            <w:noProof/>
            <w:webHidden/>
          </w:rPr>
        </w:r>
        <w:r>
          <w:rPr>
            <w:noProof/>
            <w:webHidden/>
          </w:rPr>
          <w:fldChar w:fldCharType="separate"/>
        </w:r>
        <w:r>
          <w:rPr>
            <w:noProof/>
            <w:webHidden/>
          </w:rPr>
          <w:t>32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0" w:history="1">
        <w:r w:rsidRPr="005B3326">
          <w:rPr>
            <w:rStyle w:val="Hyperlink"/>
            <w:noProof/>
          </w:rPr>
          <w:t>2.2.8</w:t>
        </w:r>
        <w:r>
          <w:rPr>
            <w:rFonts w:asciiTheme="minorHAnsi" w:eastAsiaTheme="minorEastAsia" w:hAnsiTheme="minorHAnsi" w:cstheme="minorBidi"/>
            <w:noProof/>
            <w:sz w:val="22"/>
            <w:szCs w:val="22"/>
          </w:rPr>
          <w:tab/>
        </w:r>
        <w:r w:rsidRPr="005B3326">
          <w:rPr>
            <w:rStyle w:val="Hyperlink"/>
            <w:noProof/>
          </w:rPr>
          <w:t>OfficeArtFOPTEOPID</w:t>
        </w:r>
        <w:r>
          <w:rPr>
            <w:noProof/>
            <w:webHidden/>
          </w:rPr>
          <w:tab/>
        </w:r>
        <w:r>
          <w:rPr>
            <w:noProof/>
            <w:webHidden/>
          </w:rPr>
          <w:fldChar w:fldCharType="begin"/>
        </w:r>
        <w:r>
          <w:rPr>
            <w:noProof/>
            <w:webHidden/>
          </w:rPr>
          <w:instrText xml:space="preserve"> PAGEREF _Toc190323830 \h </w:instrText>
        </w:r>
        <w:r>
          <w:rPr>
            <w:noProof/>
            <w:webHidden/>
          </w:rPr>
        </w:r>
        <w:r>
          <w:rPr>
            <w:noProof/>
            <w:webHidden/>
          </w:rPr>
          <w:fldChar w:fldCharType="separate"/>
        </w:r>
        <w:r>
          <w:rPr>
            <w:noProof/>
            <w:webHidden/>
          </w:rPr>
          <w:t>32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1" w:history="1">
        <w:r w:rsidRPr="005B3326">
          <w:rPr>
            <w:rStyle w:val="Hyperlink"/>
            <w:noProof/>
          </w:rPr>
          <w:t>2.2.9</w:t>
        </w:r>
        <w:r>
          <w:rPr>
            <w:rFonts w:asciiTheme="minorHAnsi" w:eastAsiaTheme="minorEastAsia" w:hAnsiTheme="minorHAnsi" w:cstheme="minorBidi"/>
            <w:noProof/>
            <w:sz w:val="22"/>
            <w:szCs w:val="22"/>
          </w:rPr>
          <w:tab/>
        </w:r>
        <w:r w:rsidRPr="005B3326">
          <w:rPr>
            <w:rStyle w:val="Hyperlink"/>
            <w:noProof/>
          </w:rPr>
          <w:t>OfficeArtFOPT</w:t>
        </w:r>
        <w:r>
          <w:rPr>
            <w:noProof/>
            <w:webHidden/>
          </w:rPr>
          <w:tab/>
        </w:r>
        <w:r>
          <w:rPr>
            <w:noProof/>
            <w:webHidden/>
          </w:rPr>
          <w:fldChar w:fldCharType="begin"/>
        </w:r>
        <w:r>
          <w:rPr>
            <w:noProof/>
            <w:webHidden/>
          </w:rPr>
          <w:instrText xml:space="preserve"> PAGEREF _Toc190323831 \h </w:instrText>
        </w:r>
        <w:r>
          <w:rPr>
            <w:noProof/>
            <w:webHidden/>
          </w:rPr>
        </w:r>
        <w:r>
          <w:rPr>
            <w:noProof/>
            <w:webHidden/>
          </w:rPr>
          <w:fldChar w:fldCharType="separate"/>
        </w:r>
        <w:r>
          <w:rPr>
            <w:noProof/>
            <w:webHidden/>
          </w:rPr>
          <w:t>34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2" w:history="1">
        <w:r w:rsidRPr="005B3326">
          <w:rPr>
            <w:rStyle w:val="Hyperlink"/>
            <w:noProof/>
          </w:rPr>
          <w:t>2.2.10</w:t>
        </w:r>
        <w:r>
          <w:rPr>
            <w:rFonts w:asciiTheme="minorHAnsi" w:eastAsiaTheme="minorEastAsia" w:hAnsiTheme="minorHAnsi" w:cstheme="minorBidi"/>
            <w:noProof/>
            <w:sz w:val="22"/>
            <w:szCs w:val="22"/>
          </w:rPr>
          <w:tab/>
        </w:r>
        <w:r w:rsidRPr="005B3326">
          <w:rPr>
            <w:rStyle w:val="Hyperlink"/>
            <w:noProof/>
          </w:rPr>
          <w:t>OfficeArtSecondaryFOPT</w:t>
        </w:r>
        <w:r>
          <w:rPr>
            <w:noProof/>
            <w:webHidden/>
          </w:rPr>
          <w:tab/>
        </w:r>
        <w:r>
          <w:rPr>
            <w:noProof/>
            <w:webHidden/>
          </w:rPr>
          <w:fldChar w:fldCharType="begin"/>
        </w:r>
        <w:r>
          <w:rPr>
            <w:noProof/>
            <w:webHidden/>
          </w:rPr>
          <w:instrText xml:space="preserve"> PAGEREF _Toc190323832 \h </w:instrText>
        </w:r>
        <w:r>
          <w:rPr>
            <w:noProof/>
            <w:webHidden/>
          </w:rPr>
        </w:r>
        <w:r>
          <w:rPr>
            <w:noProof/>
            <w:webHidden/>
          </w:rPr>
          <w:fldChar w:fldCharType="separate"/>
        </w:r>
        <w:r>
          <w:rPr>
            <w:noProof/>
            <w:webHidden/>
          </w:rPr>
          <w:t>41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3" w:history="1">
        <w:r w:rsidRPr="005B3326">
          <w:rPr>
            <w:rStyle w:val="Hyperlink"/>
            <w:noProof/>
          </w:rPr>
          <w:t>2.2.11</w:t>
        </w:r>
        <w:r>
          <w:rPr>
            <w:rFonts w:asciiTheme="minorHAnsi" w:eastAsiaTheme="minorEastAsia" w:hAnsiTheme="minorHAnsi" w:cstheme="minorBidi"/>
            <w:noProof/>
            <w:sz w:val="22"/>
            <w:szCs w:val="22"/>
          </w:rPr>
          <w:tab/>
        </w:r>
        <w:r w:rsidRPr="005B3326">
          <w:rPr>
            <w:rStyle w:val="Hyperlink"/>
            <w:noProof/>
          </w:rPr>
          <w:t>OfficeArtTertiaryFOPT</w:t>
        </w:r>
        <w:r>
          <w:rPr>
            <w:noProof/>
            <w:webHidden/>
          </w:rPr>
          <w:tab/>
        </w:r>
        <w:r>
          <w:rPr>
            <w:noProof/>
            <w:webHidden/>
          </w:rPr>
          <w:fldChar w:fldCharType="begin"/>
        </w:r>
        <w:r>
          <w:rPr>
            <w:noProof/>
            <w:webHidden/>
          </w:rPr>
          <w:instrText xml:space="preserve"> PAGEREF _Toc190323833 \h </w:instrText>
        </w:r>
        <w:r>
          <w:rPr>
            <w:noProof/>
            <w:webHidden/>
          </w:rPr>
        </w:r>
        <w:r>
          <w:rPr>
            <w:noProof/>
            <w:webHidden/>
          </w:rPr>
          <w:fldChar w:fldCharType="separate"/>
        </w:r>
        <w:r>
          <w:rPr>
            <w:noProof/>
            <w:webHidden/>
          </w:rPr>
          <w:t>42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4" w:history="1">
        <w:r w:rsidRPr="005B3326">
          <w:rPr>
            <w:rStyle w:val="Hyperlink"/>
            <w:noProof/>
          </w:rPr>
          <w:t>2.2.12</w:t>
        </w:r>
        <w:r>
          <w:rPr>
            <w:rFonts w:asciiTheme="minorHAnsi" w:eastAsiaTheme="minorEastAsia" w:hAnsiTheme="minorHAnsi" w:cstheme="minorBidi"/>
            <w:noProof/>
            <w:sz w:val="22"/>
            <w:szCs w:val="22"/>
          </w:rPr>
          <w:tab/>
        </w:r>
        <w:r w:rsidRPr="005B3326">
          <w:rPr>
            <w:rStyle w:val="Hyperlink"/>
            <w:noProof/>
          </w:rPr>
          <w:t>OfficeArtDggContainer</w:t>
        </w:r>
        <w:r>
          <w:rPr>
            <w:noProof/>
            <w:webHidden/>
          </w:rPr>
          <w:tab/>
        </w:r>
        <w:r>
          <w:rPr>
            <w:noProof/>
            <w:webHidden/>
          </w:rPr>
          <w:fldChar w:fldCharType="begin"/>
        </w:r>
        <w:r>
          <w:rPr>
            <w:noProof/>
            <w:webHidden/>
          </w:rPr>
          <w:instrText xml:space="preserve"> PAGEREF _Toc190323834 \h </w:instrText>
        </w:r>
        <w:r>
          <w:rPr>
            <w:noProof/>
            <w:webHidden/>
          </w:rPr>
        </w:r>
        <w:r>
          <w:rPr>
            <w:noProof/>
            <w:webHidden/>
          </w:rPr>
          <w:fldChar w:fldCharType="separate"/>
        </w:r>
        <w:r>
          <w:rPr>
            <w:noProof/>
            <w:webHidden/>
          </w:rPr>
          <w:t>50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5" w:history="1">
        <w:r w:rsidRPr="005B3326">
          <w:rPr>
            <w:rStyle w:val="Hyperlink"/>
            <w:noProof/>
          </w:rPr>
          <w:t>2.2.13</w:t>
        </w:r>
        <w:r>
          <w:rPr>
            <w:rFonts w:asciiTheme="minorHAnsi" w:eastAsiaTheme="minorEastAsia" w:hAnsiTheme="minorHAnsi" w:cstheme="minorBidi"/>
            <w:noProof/>
            <w:sz w:val="22"/>
            <w:szCs w:val="22"/>
          </w:rPr>
          <w:tab/>
        </w:r>
        <w:r w:rsidRPr="005B3326">
          <w:rPr>
            <w:rStyle w:val="Hyperlink"/>
            <w:noProof/>
          </w:rPr>
          <w:t>OfficeArtDgContainer</w:t>
        </w:r>
        <w:r>
          <w:rPr>
            <w:noProof/>
            <w:webHidden/>
          </w:rPr>
          <w:tab/>
        </w:r>
        <w:r>
          <w:rPr>
            <w:noProof/>
            <w:webHidden/>
          </w:rPr>
          <w:fldChar w:fldCharType="begin"/>
        </w:r>
        <w:r>
          <w:rPr>
            <w:noProof/>
            <w:webHidden/>
          </w:rPr>
          <w:instrText xml:space="preserve"> PAGEREF _Toc190323835 \h </w:instrText>
        </w:r>
        <w:r>
          <w:rPr>
            <w:noProof/>
            <w:webHidden/>
          </w:rPr>
        </w:r>
        <w:r>
          <w:rPr>
            <w:noProof/>
            <w:webHidden/>
          </w:rPr>
          <w:fldChar w:fldCharType="separate"/>
        </w:r>
        <w:r>
          <w:rPr>
            <w:noProof/>
            <w:webHidden/>
          </w:rPr>
          <w:t>51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6" w:history="1">
        <w:r w:rsidRPr="005B3326">
          <w:rPr>
            <w:rStyle w:val="Hyperlink"/>
            <w:noProof/>
          </w:rPr>
          <w:t>2.2.14</w:t>
        </w:r>
        <w:r>
          <w:rPr>
            <w:rFonts w:asciiTheme="minorHAnsi" w:eastAsiaTheme="minorEastAsia" w:hAnsiTheme="minorHAnsi" w:cstheme="minorBidi"/>
            <w:noProof/>
            <w:sz w:val="22"/>
            <w:szCs w:val="22"/>
          </w:rPr>
          <w:tab/>
        </w:r>
        <w:r w:rsidRPr="005B3326">
          <w:rPr>
            <w:rStyle w:val="Hyperlink"/>
            <w:noProof/>
          </w:rPr>
          <w:t>OfficeArtSpContainer</w:t>
        </w:r>
        <w:r>
          <w:rPr>
            <w:noProof/>
            <w:webHidden/>
          </w:rPr>
          <w:tab/>
        </w:r>
        <w:r>
          <w:rPr>
            <w:noProof/>
            <w:webHidden/>
          </w:rPr>
          <w:fldChar w:fldCharType="begin"/>
        </w:r>
        <w:r>
          <w:rPr>
            <w:noProof/>
            <w:webHidden/>
          </w:rPr>
          <w:instrText xml:space="preserve"> PAGEREF _Toc190323836 \h </w:instrText>
        </w:r>
        <w:r>
          <w:rPr>
            <w:noProof/>
            <w:webHidden/>
          </w:rPr>
        </w:r>
        <w:r>
          <w:rPr>
            <w:noProof/>
            <w:webHidden/>
          </w:rPr>
          <w:fldChar w:fldCharType="separate"/>
        </w:r>
        <w:r>
          <w:rPr>
            <w:noProof/>
            <w:webHidden/>
          </w:rPr>
          <w:t>52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7" w:history="1">
        <w:r w:rsidRPr="005B3326">
          <w:rPr>
            <w:rStyle w:val="Hyperlink"/>
            <w:noProof/>
          </w:rPr>
          <w:t>2.2.15</w:t>
        </w:r>
        <w:r>
          <w:rPr>
            <w:rFonts w:asciiTheme="minorHAnsi" w:eastAsiaTheme="minorEastAsia" w:hAnsiTheme="minorHAnsi" w:cstheme="minorBidi"/>
            <w:noProof/>
            <w:sz w:val="22"/>
            <w:szCs w:val="22"/>
          </w:rPr>
          <w:tab/>
        </w:r>
        <w:r w:rsidRPr="005B3326">
          <w:rPr>
            <w:rStyle w:val="Hyperlink"/>
            <w:noProof/>
          </w:rPr>
          <w:t>OfficeArtInlineSpContainer</w:t>
        </w:r>
        <w:r>
          <w:rPr>
            <w:noProof/>
            <w:webHidden/>
          </w:rPr>
          <w:tab/>
        </w:r>
        <w:r>
          <w:rPr>
            <w:noProof/>
            <w:webHidden/>
          </w:rPr>
          <w:fldChar w:fldCharType="begin"/>
        </w:r>
        <w:r>
          <w:rPr>
            <w:noProof/>
            <w:webHidden/>
          </w:rPr>
          <w:instrText xml:space="preserve"> PAGEREF _Toc190323837 \h </w:instrText>
        </w:r>
        <w:r>
          <w:rPr>
            <w:noProof/>
            <w:webHidden/>
          </w:rPr>
        </w:r>
        <w:r>
          <w:rPr>
            <w:noProof/>
            <w:webHidden/>
          </w:rPr>
          <w:fldChar w:fldCharType="separate"/>
        </w:r>
        <w:r>
          <w:rPr>
            <w:noProof/>
            <w:webHidden/>
          </w:rPr>
          <w:t>55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8" w:history="1">
        <w:r w:rsidRPr="005B3326">
          <w:rPr>
            <w:rStyle w:val="Hyperlink"/>
            <w:noProof/>
          </w:rPr>
          <w:t>2.2.16</w:t>
        </w:r>
        <w:r>
          <w:rPr>
            <w:rFonts w:asciiTheme="minorHAnsi" w:eastAsiaTheme="minorEastAsia" w:hAnsiTheme="minorHAnsi" w:cstheme="minorBidi"/>
            <w:noProof/>
            <w:sz w:val="22"/>
            <w:szCs w:val="22"/>
          </w:rPr>
          <w:tab/>
        </w:r>
        <w:r w:rsidRPr="005B3326">
          <w:rPr>
            <w:rStyle w:val="Hyperlink"/>
            <w:noProof/>
          </w:rPr>
          <w:t>OfficeArtSpgrContainer</w:t>
        </w:r>
        <w:r>
          <w:rPr>
            <w:noProof/>
            <w:webHidden/>
          </w:rPr>
          <w:tab/>
        </w:r>
        <w:r>
          <w:rPr>
            <w:noProof/>
            <w:webHidden/>
          </w:rPr>
          <w:fldChar w:fldCharType="begin"/>
        </w:r>
        <w:r>
          <w:rPr>
            <w:noProof/>
            <w:webHidden/>
          </w:rPr>
          <w:instrText xml:space="preserve"> PAGEREF _Toc190323838 \h </w:instrText>
        </w:r>
        <w:r>
          <w:rPr>
            <w:noProof/>
            <w:webHidden/>
          </w:rPr>
        </w:r>
        <w:r>
          <w:rPr>
            <w:noProof/>
            <w:webHidden/>
          </w:rPr>
          <w:fldChar w:fldCharType="separate"/>
        </w:r>
        <w:r>
          <w:rPr>
            <w:noProof/>
            <w:webHidden/>
          </w:rPr>
          <w:t>55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39" w:history="1">
        <w:r w:rsidRPr="005B3326">
          <w:rPr>
            <w:rStyle w:val="Hyperlink"/>
            <w:noProof/>
          </w:rPr>
          <w:t>2.2.17</w:t>
        </w:r>
        <w:r>
          <w:rPr>
            <w:rFonts w:asciiTheme="minorHAnsi" w:eastAsiaTheme="minorEastAsia" w:hAnsiTheme="minorHAnsi" w:cstheme="minorBidi"/>
            <w:noProof/>
            <w:sz w:val="22"/>
            <w:szCs w:val="22"/>
          </w:rPr>
          <w:tab/>
        </w:r>
        <w:r w:rsidRPr="005B3326">
          <w:rPr>
            <w:rStyle w:val="Hyperlink"/>
            <w:noProof/>
          </w:rPr>
          <w:t>OfficeArtSpgrContainerFileBlock</w:t>
        </w:r>
        <w:r>
          <w:rPr>
            <w:noProof/>
            <w:webHidden/>
          </w:rPr>
          <w:tab/>
        </w:r>
        <w:r>
          <w:rPr>
            <w:noProof/>
            <w:webHidden/>
          </w:rPr>
          <w:fldChar w:fldCharType="begin"/>
        </w:r>
        <w:r>
          <w:rPr>
            <w:noProof/>
            <w:webHidden/>
          </w:rPr>
          <w:instrText xml:space="preserve"> PAGEREF _Toc190323839 \h </w:instrText>
        </w:r>
        <w:r>
          <w:rPr>
            <w:noProof/>
            <w:webHidden/>
          </w:rPr>
        </w:r>
        <w:r>
          <w:rPr>
            <w:noProof/>
            <w:webHidden/>
          </w:rPr>
          <w:fldChar w:fldCharType="separate"/>
        </w:r>
        <w:r>
          <w:rPr>
            <w:noProof/>
            <w:webHidden/>
          </w:rPr>
          <w:t>56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0" w:history="1">
        <w:r w:rsidRPr="005B3326">
          <w:rPr>
            <w:rStyle w:val="Hyperlink"/>
            <w:noProof/>
          </w:rPr>
          <w:t>2.2.18</w:t>
        </w:r>
        <w:r>
          <w:rPr>
            <w:rFonts w:asciiTheme="minorHAnsi" w:eastAsiaTheme="minorEastAsia" w:hAnsiTheme="minorHAnsi" w:cstheme="minorBidi"/>
            <w:noProof/>
            <w:sz w:val="22"/>
            <w:szCs w:val="22"/>
          </w:rPr>
          <w:tab/>
        </w:r>
        <w:r w:rsidRPr="005B3326">
          <w:rPr>
            <w:rStyle w:val="Hyperlink"/>
            <w:noProof/>
          </w:rPr>
          <w:t>OfficeArtSolverContainer</w:t>
        </w:r>
        <w:r>
          <w:rPr>
            <w:noProof/>
            <w:webHidden/>
          </w:rPr>
          <w:tab/>
        </w:r>
        <w:r>
          <w:rPr>
            <w:noProof/>
            <w:webHidden/>
          </w:rPr>
          <w:fldChar w:fldCharType="begin"/>
        </w:r>
        <w:r>
          <w:rPr>
            <w:noProof/>
            <w:webHidden/>
          </w:rPr>
          <w:instrText xml:space="preserve"> PAGEREF _Toc190323840 \h </w:instrText>
        </w:r>
        <w:r>
          <w:rPr>
            <w:noProof/>
            <w:webHidden/>
          </w:rPr>
        </w:r>
        <w:r>
          <w:rPr>
            <w:noProof/>
            <w:webHidden/>
          </w:rPr>
          <w:fldChar w:fldCharType="separate"/>
        </w:r>
        <w:r>
          <w:rPr>
            <w:noProof/>
            <w:webHidden/>
          </w:rPr>
          <w:t>56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1" w:history="1">
        <w:r w:rsidRPr="005B3326">
          <w:rPr>
            <w:rStyle w:val="Hyperlink"/>
            <w:noProof/>
          </w:rPr>
          <w:t>2.2.19</w:t>
        </w:r>
        <w:r>
          <w:rPr>
            <w:rFonts w:asciiTheme="minorHAnsi" w:eastAsiaTheme="minorEastAsia" w:hAnsiTheme="minorHAnsi" w:cstheme="minorBidi"/>
            <w:noProof/>
            <w:sz w:val="22"/>
            <w:szCs w:val="22"/>
          </w:rPr>
          <w:tab/>
        </w:r>
        <w:r w:rsidRPr="005B3326">
          <w:rPr>
            <w:rStyle w:val="Hyperlink"/>
            <w:noProof/>
          </w:rPr>
          <w:t>OfficeArtSolverContainerFileBlock</w:t>
        </w:r>
        <w:r>
          <w:rPr>
            <w:noProof/>
            <w:webHidden/>
          </w:rPr>
          <w:tab/>
        </w:r>
        <w:r>
          <w:rPr>
            <w:noProof/>
            <w:webHidden/>
          </w:rPr>
          <w:fldChar w:fldCharType="begin"/>
        </w:r>
        <w:r>
          <w:rPr>
            <w:noProof/>
            <w:webHidden/>
          </w:rPr>
          <w:instrText xml:space="preserve"> PAGEREF _Toc190323841 \h </w:instrText>
        </w:r>
        <w:r>
          <w:rPr>
            <w:noProof/>
            <w:webHidden/>
          </w:rPr>
        </w:r>
        <w:r>
          <w:rPr>
            <w:noProof/>
            <w:webHidden/>
          </w:rPr>
          <w:fldChar w:fldCharType="separate"/>
        </w:r>
        <w:r>
          <w:rPr>
            <w:noProof/>
            <w:webHidden/>
          </w:rPr>
          <w:t>57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2" w:history="1">
        <w:r w:rsidRPr="005B3326">
          <w:rPr>
            <w:rStyle w:val="Hyperlink"/>
            <w:noProof/>
          </w:rPr>
          <w:t>2.2.20</w:t>
        </w:r>
        <w:r>
          <w:rPr>
            <w:rFonts w:asciiTheme="minorHAnsi" w:eastAsiaTheme="minorEastAsia" w:hAnsiTheme="minorHAnsi" w:cstheme="minorBidi"/>
            <w:noProof/>
            <w:sz w:val="22"/>
            <w:szCs w:val="22"/>
          </w:rPr>
          <w:tab/>
        </w:r>
        <w:r w:rsidRPr="005B3326">
          <w:rPr>
            <w:rStyle w:val="Hyperlink"/>
            <w:noProof/>
          </w:rPr>
          <w:t>OfficeArtBStoreContainer</w:t>
        </w:r>
        <w:r>
          <w:rPr>
            <w:noProof/>
            <w:webHidden/>
          </w:rPr>
          <w:tab/>
        </w:r>
        <w:r>
          <w:rPr>
            <w:noProof/>
            <w:webHidden/>
          </w:rPr>
          <w:fldChar w:fldCharType="begin"/>
        </w:r>
        <w:r>
          <w:rPr>
            <w:noProof/>
            <w:webHidden/>
          </w:rPr>
          <w:instrText xml:space="preserve"> PAGEREF _Toc190323842 \h </w:instrText>
        </w:r>
        <w:r>
          <w:rPr>
            <w:noProof/>
            <w:webHidden/>
          </w:rPr>
        </w:r>
        <w:r>
          <w:rPr>
            <w:noProof/>
            <w:webHidden/>
          </w:rPr>
          <w:fldChar w:fldCharType="separate"/>
        </w:r>
        <w:r>
          <w:rPr>
            <w:noProof/>
            <w:webHidden/>
          </w:rPr>
          <w:t>57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3" w:history="1">
        <w:r w:rsidRPr="005B3326">
          <w:rPr>
            <w:rStyle w:val="Hyperlink"/>
            <w:noProof/>
          </w:rPr>
          <w:t>2.2.21</w:t>
        </w:r>
        <w:r>
          <w:rPr>
            <w:rFonts w:asciiTheme="minorHAnsi" w:eastAsiaTheme="minorEastAsia" w:hAnsiTheme="minorHAnsi" w:cstheme="minorBidi"/>
            <w:noProof/>
            <w:sz w:val="22"/>
            <w:szCs w:val="22"/>
          </w:rPr>
          <w:tab/>
        </w:r>
        <w:r w:rsidRPr="005B3326">
          <w:rPr>
            <w:rStyle w:val="Hyperlink"/>
            <w:noProof/>
          </w:rPr>
          <w:t>OfficeArtBStoreDelay</w:t>
        </w:r>
        <w:r>
          <w:rPr>
            <w:noProof/>
            <w:webHidden/>
          </w:rPr>
          <w:tab/>
        </w:r>
        <w:r>
          <w:rPr>
            <w:noProof/>
            <w:webHidden/>
          </w:rPr>
          <w:fldChar w:fldCharType="begin"/>
        </w:r>
        <w:r>
          <w:rPr>
            <w:noProof/>
            <w:webHidden/>
          </w:rPr>
          <w:instrText xml:space="preserve"> PAGEREF _Toc190323843 \h </w:instrText>
        </w:r>
        <w:r>
          <w:rPr>
            <w:noProof/>
            <w:webHidden/>
          </w:rPr>
        </w:r>
        <w:r>
          <w:rPr>
            <w:noProof/>
            <w:webHidden/>
          </w:rPr>
          <w:fldChar w:fldCharType="separate"/>
        </w:r>
        <w:r>
          <w:rPr>
            <w:noProof/>
            <w:webHidden/>
          </w:rPr>
          <w:t>58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4" w:history="1">
        <w:r w:rsidRPr="005B3326">
          <w:rPr>
            <w:rStyle w:val="Hyperlink"/>
            <w:noProof/>
          </w:rPr>
          <w:t>2.2.22</w:t>
        </w:r>
        <w:r>
          <w:rPr>
            <w:rFonts w:asciiTheme="minorHAnsi" w:eastAsiaTheme="minorEastAsia" w:hAnsiTheme="minorHAnsi" w:cstheme="minorBidi"/>
            <w:noProof/>
            <w:sz w:val="22"/>
            <w:szCs w:val="22"/>
          </w:rPr>
          <w:tab/>
        </w:r>
        <w:r w:rsidRPr="005B3326">
          <w:rPr>
            <w:rStyle w:val="Hyperlink"/>
            <w:noProof/>
          </w:rPr>
          <w:t>OfficeArtBStoreContainerFileBlock</w:t>
        </w:r>
        <w:r>
          <w:rPr>
            <w:noProof/>
            <w:webHidden/>
          </w:rPr>
          <w:tab/>
        </w:r>
        <w:r>
          <w:rPr>
            <w:noProof/>
            <w:webHidden/>
          </w:rPr>
          <w:fldChar w:fldCharType="begin"/>
        </w:r>
        <w:r>
          <w:rPr>
            <w:noProof/>
            <w:webHidden/>
          </w:rPr>
          <w:instrText xml:space="preserve"> PAGEREF _Toc190323844 \h </w:instrText>
        </w:r>
        <w:r>
          <w:rPr>
            <w:noProof/>
            <w:webHidden/>
          </w:rPr>
        </w:r>
        <w:r>
          <w:rPr>
            <w:noProof/>
            <w:webHidden/>
          </w:rPr>
          <w:fldChar w:fldCharType="separate"/>
        </w:r>
        <w:r>
          <w:rPr>
            <w:noProof/>
            <w:webHidden/>
          </w:rPr>
          <w:t>58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5" w:history="1">
        <w:r w:rsidRPr="005B3326">
          <w:rPr>
            <w:rStyle w:val="Hyperlink"/>
            <w:noProof/>
          </w:rPr>
          <w:t>2.2.23</w:t>
        </w:r>
        <w:r>
          <w:rPr>
            <w:rFonts w:asciiTheme="minorHAnsi" w:eastAsiaTheme="minorEastAsia" w:hAnsiTheme="minorHAnsi" w:cstheme="minorBidi"/>
            <w:noProof/>
            <w:sz w:val="22"/>
            <w:szCs w:val="22"/>
          </w:rPr>
          <w:tab/>
        </w:r>
        <w:r w:rsidRPr="005B3326">
          <w:rPr>
            <w:rStyle w:val="Hyperlink"/>
            <w:noProof/>
          </w:rPr>
          <w:t>OfficeArtBlip</w:t>
        </w:r>
        <w:r>
          <w:rPr>
            <w:noProof/>
            <w:webHidden/>
          </w:rPr>
          <w:tab/>
        </w:r>
        <w:r>
          <w:rPr>
            <w:noProof/>
            <w:webHidden/>
          </w:rPr>
          <w:fldChar w:fldCharType="begin"/>
        </w:r>
        <w:r>
          <w:rPr>
            <w:noProof/>
            <w:webHidden/>
          </w:rPr>
          <w:instrText xml:space="preserve"> PAGEREF _Toc190323845 \h </w:instrText>
        </w:r>
        <w:r>
          <w:rPr>
            <w:noProof/>
            <w:webHidden/>
          </w:rPr>
        </w:r>
        <w:r>
          <w:rPr>
            <w:noProof/>
            <w:webHidden/>
          </w:rPr>
          <w:fldChar w:fldCharType="separate"/>
        </w:r>
        <w:r>
          <w:rPr>
            <w:noProof/>
            <w:webHidden/>
          </w:rPr>
          <w:t>58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6" w:history="1">
        <w:r w:rsidRPr="005B3326">
          <w:rPr>
            <w:rStyle w:val="Hyperlink"/>
            <w:noProof/>
          </w:rPr>
          <w:t>2.2.24</w:t>
        </w:r>
        <w:r>
          <w:rPr>
            <w:rFonts w:asciiTheme="minorHAnsi" w:eastAsiaTheme="minorEastAsia" w:hAnsiTheme="minorHAnsi" w:cstheme="minorBidi"/>
            <w:noProof/>
            <w:sz w:val="22"/>
            <w:szCs w:val="22"/>
          </w:rPr>
          <w:tab/>
        </w:r>
        <w:r w:rsidRPr="005B3326">
          <w:rPr>
            <w:rStyle w:val="Hyperlink"/>
            <w:noProof/>
          </w:rPr>
          <w:t>OfficeArtBlipEMF</w:t>
        </w:r>
        <w:r>
          <w:rPr>
            <w:noProof/>
            <w:webHidden/>
          </w:rPr>
          <w:tab/>
        </w:r>
        <w:r>
          <w:rPr>
            <w:noProof/>
            <w:webHidden/>
          </w:rPr>
          <w:fldChar w:fldCharType="begin"/>
        </w:r>
        <w:r>
          <w:rPr>
            <w:noProof/>
            <w:webHidden/>
          </w:rPr>
          <w:instrText xml:space="preserve"> PAGEREF _Toc190323846 \h </w:instrText>
        </w:r>
        <w:r>
          <w:rPr>
            <w:noProof/>
            <w:webHidden/>
          </w:rPr>
        </w:r>
        <w:r>
          <w:rPr>
            <w:noProof/>
            <w:webHidden/>
          </w:rPr>
          <w:fldChar w:fldCharType="separate"/>
        </w:r>
        <w:r>
          <w:rPr>
            <w:noProof/>
            <w:webHidden/>
          </w:rPr>
          <w:t>59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7" w:history="1">
        <w:r w:rsidRPr="005B3326">
          <w:rPr>
            <w:rStyle w:val="Hyperlink"/>
            <w:noProof/>
          </w:rPr>
          <w:t>2.2.25</w:t>
        </w:r>
        <w:r>
          <w:rPr>
            <w:rFonts w:asciiTheme="minorHAnsi" w:eastAsiaTheme="minorEastAsia" w:hAnsiTheme="minorHAnsi" w:cstheme="minorBidi"/>
            <w:noProof/>
            <w:sz w:val="22"/>
            <w:szCs w:val="22"/>
          </w:rPr>
          <w:tab/>
        </w:r>
        <w:r w:rsidRPr="005B3326">
          <w:rPr>
            <w:rStyle w:val="Hyperlink"/>
            <w:noProof/>
          </w:rPr>
          <w:t>OfficeArtBlipWMF</w:t>
        </w:r>
        <w:r>
          <w:rPr>
            <w:noProof/>
            <w:webHidden/>
          </w:rPr>
          <w:tab/>
        </w:r>
        <w:r>
          <w:rPr>
            <w:noProof/>
            <w:webHidden/>
          </w:rPr>
          <w:fldChar w:fldCharType="begin"/>
        </w:r>
        <w:r>
          <w:rPr>
            <w:noProof/>
            <w:webHidden/>
          </w:rPr>
          <w:instrText xml:space="preserve"> PAGEREF _Toc190323847 \h </w:instrText>
        </w:r>
        <w:r>
          <w:rPr>
            <w:noProof/>
            <w:webHidden/>
          </w:rPr>
        </w:r>
        <w:r>
          <w:rPr>
            <w:noProof/>
            <w:webHidden/>
          </w:rPr>
          <w:fldChar w:fldCharType="separate"/>
        </w:r>
        <w:r>
          <w:rPr>
            <w:noProof/>
            <w:webHidden/>
          </w:rPr>
          <w:t>60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8" w:history="1">
        <w:r w:rsidRPr="005B3326">
          <w:rPr>
            <w:rStyle w:val="Hyperlink"/>
            <w:noProof/>
          </w:rPr>
          <w:t>2.2.26</w:t>
        </w:r>
        <w:r>
          <w:rPr>
            <w:rFonts w:asciiTheme="minorHAnsi" w:eastAsiaTheme="minorEastAsia" w:hAnsiTheme="minorHAnsi" w:cstheme="minorBidi"/>
            <w:noProof/>
            <w:sz w:val="22"/>
            <w:szCs w:val="22"/>
          </w:rPr>
          <w:tab/>
        </w:r>
        <w:r w:rsidRPr="005B3326">
          <w:rPr>
            <w:rStyle w:val="Hyperlink"/>
            <w:noProof/>
          </w:rPr>
          <w:t>OfficeArtBlipPICT</w:t>
        </w:r>
        <w:r>
          <w:rPr>
            <w:noProof/>
            <w:webHidden/>
          </w:rPr>
          <w:tab/>
        </w:r>
        <w:r>
          <w:rPr>
            <w:noProof/>
            <w:webHidden/>
          </w:rPr>
          <w:fldChar w:fldCharType="begin"/>
        </w:r>
        <w:r>
          <w:rPr>
            <w:noProof/>
            <w:webHidden/>
          </w:rPr>
          <w:instrText xml:space="preserve"> PAGEREF _Toc190323848 \h </w:instrText>
        </w:r>
        <w:r>
          <w:rPr>
            <w:noProof/>
            <w:webHidden/>
          </w:rPr>
        </w:r>
        <w:r>
          <w:rPr>
            <w:noProof/>
            <w:webHidden/>
          </w:rPr>
          <w:fldChar w:fldCharType="separate"/>
        </w:r>
        <w:r>
          <w:rPr>
            <w:noProof/>
            <w:webHidden/>
          </w:rPr>
          <w:t>61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49" w:history="1">
        <w:r w:rsidRPr="005B3326">
          <w:rPr>
            <w:rStyle w:val="Hyperlink"/>
            <w:noProof/>
          </w:rPr>
          <w:t>2.2.27</w:t>
        </w:r>
        <w:r>
          <w:rPr>
            <w:rFonts w:asciiTheme="minorHAnsi" w:eastAsiaTheme="minorEastAsia" w:hAnsiTheme="minorHAnsi" w:cstheme="minorBidi"/>
            <w:noProof/>
            <w:sz w:val="22"/>
            <w:szCs w:val="22"/>
          </w:rPr>
          <w:tab/>
        </w:r>
        <w:r w:rsidRPr="005B3326">
          <w:rPr>
            <w:rStyle w:val="Hyperlink"/>
            <w:noProof/>
          </w:rPr>
          <w:t>OfficeArtBlipJPEG</w:t>
        </w:r>
        <w:r>
          <w:rPr>
            <w:noProof/>
            <w:webHidden/>
          </w:rPr>
          <w:tab/>
        </w:r>
        <w:r>
          <w:rPr>
            <w:noProof/>
            <w:webHidden/>
          </w:rPr>
          <w:fldChar w:fldCharType="begin"/>
        </w:r>
        <w:r>
          <w:rPr>
            <w:noProof/>
            <w:webHidden/>
          </w:rPr>
          <w:instrText xml:space="preserve"> PAGEREF _Toc190323849 \h </w:instrText>
        </w:r>
        <w:r>
          <w:rPr>
            <w:noProof/>
            <w:webHidden/>
          </w:rPr>
        </w:r>
        <w:r>
          <w:rPr>
            <w:noProof/>
            <w:webHidden/>
          </w:rPr>
          <w:fldChar w:fldCharType="separate"/>
        </w:r>
        <w:r>
          <w:rPr>
            <w:noProof/>
            <w:webHidden/>
          </w:rPr>
          <w:t>62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0" w:history="1">
        <w:r w:rsidRPr="005B3326">
          <w:rPr>
            <w:rStyle w:val="Hyperlink"/>
            <w:noProof/>
          </w:rPr>
          <w:t>2.2.28</w:t>
        </w:r>
        <w:r>
          <w:rPr>
            <w:rFonts w:asciiTheme="minorHAnsi" w:eastAsiaTheme="minorEastAsia" w:hAnsiTheme="minorHAnsi" w:cstheme="minorBidi"/>
            <w:noProof/>
            <w:sz w:val="22"/>
            <w:szCs w:val="22"/>
          </w:rPr>
          <w:tab/>
        </w:r>
        <w:r w:rsidRPr="005B3326">
          <w:rPr>
            <w:rStyle w:val="Hyperlink"/>
            <w:noProof/>
          </w:rPr>
          <w:t>OfficeArtBlipPNG</w:t>
        </w:r>
        <w:r>
          <w:rPr>
            <w:noProof/>
            <w:webHidden/>
          </w:rPr>
          <w:tab/>
        </w:r>
        <w:r>
          <w:rPr>
            <w:noProof/>
            <w:webHidden/>
          </w:rPr>
          <w:fldChar w:fldCharType="begin"/>
        </w:r>
        <w:r>
          <w:rPr>
            <w:noProof/>
            <w:webHidden/>
          </w:rPr>
          <w:instrText xml:space="preserve"> PAGEREF _Toc190323850 \h </w:instrText>
        </w:r>
        <w:r>
          <w:rPr>
            <w:noProof/>
            <w:webHidden/>
          </w:rPr>
        </w:r>
        <w:r>
          <w:rPr>
            <w:noProof/>
            <w:webHidden/>
          </w:rPr>
          <w:fldChar w:fldCharType="separate"/>
        </w:r>
        <w:r>
          <w:rPr>
            <w:noProof/>
            <w:webHidden/>
          </w:rPr>
          <w:t>64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1" w:history="1">
        <w:r w:rsidRPr="005B3326">
          <w:rPr>
            <w:rStyle w:val="Hyperlink"/>
            <w:noProof/>
          </w:rPr>
          <w:t>2.2.29</w:t>
        </w:r>
        <w:r>
          <w:rPr>
            <w:rFonts w:asciiTheme="minorHAnsi" w:eastAsiaTheme="minorEastAsia" w:hAnsiTheme="minorHAnsi" w:cstheme="minorBidi"/>
            <w:noProof/>
            <w:sz w:val="22"/>
            <w:szCs w:val="22"/>
          </w:rPr>
          <w:tab/>
        </w:r>
        <w:r w:rsidRPr="005B3326">
          <w:rPr>
            <w:rStyle w:val="Hyperlink"/>
            <w:noProof/>
          </w:rPr>
          <w:t>OfficeArtBlipDIB</w:t>
        </w:r>
        <w:r>
          <w:rPr>
            <w:noProof/>
            <w:webHidden/>
          </w:rPr>
          <w:tab/>
        </w:r>
        <w:r>
          <w:rPr>
            <w:noProof/>
            <w:webHidden/>
          </w:rPr>
          <w:fldChar w:fldCharType="begin"/>
        </w:r>
        <w:r>
          <w:rPr>
            <w:noProof/>
            <w:webHidden/>
          </w:rPr>
          <w:instrText xml:space="preserve"> PAGEREF _Toc190323851 \h </w:instrText>
        </w:r>
        <w:r>
          <w:rPr>
            <w:noProof/>
            <w:webHidden/>
          </w:rPr>
        </w:r>
        <w:r>
          <w:rPr>
            <w:noProof/>
            <w:webHidden/>
          </w:rPr>
          <w:fldChar w:fldCharType="separate"/>
        </w:r>
        <w:r>
          <w:rPr>
            <w:noProof/>
            <w:webHidden/>
          </w:rPr>
          <w:t>65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2" w:history="1">
        <w:r w:rsidRPr="005B3326">
          <w:rPr>
            <w:rStyle w:val="Hyperlink"/>
            <w:noProof/>
          </w:rPr>
          <w:t>2.2.30</w:t>
        </w:r>
        <w:r>
          <w:rPr>
            <w:rFonts w:asciiTheme="minorHAnsi" w:eastAsiaTheme="minorEastAsia" w:hAnsiTheme="minorHAnsi" w:cstheme="minorBidi"/>
            <w:noProof/>
            <w:sz w:val="22"/>
            <w:szCs w:val="22"/>
          </w:rPr>
          <w:tab/>
        </w:r>
        <w:r w:rsidRPr="005B3326">
          <w:rPr>
            <w:rStyle w:val="Hyperlink"/>
            <w:noProof/>
          </w:rPr>
          <w:t>OfficeArtBlipTIFF</w:t>
        </w:r>
        <w:r>
          <w:rPr>
            <w:noProof/>
            <w:webHidden/>
          </w:rPr>
          <w:tab/>
        </w:r>
        <w:r>
          <w:rPr>
            <w:noProof/>
            <w:webHidden/>
          </w:rPr>
          <w:fldChar w:fldCharType="begin"/>
        </w:r>
        <w:r>
          <w:rPr>
            <w:noProof/>
            <w:webHidden/>
          </w:rPr>
          <w:instrText xml:space="preserve"> PAGEREF _Toc190323852 \h </w:instrText>
        </w:r>
        <w:r>
          <w:rPr>
            <w:noProof/>
            <w:webHidden/>
          </w:rPr>
        </w:r>
        <w:r>
          <w:rPr>
            <w:noProof/>
            <w:webHidden/>
          </w:rPr>
          <w:fldChar w:fldCharType="separate"/>
        </w:r>
        <w:r>
          <w:rPr>
            <w:noProof/>
            <w:webHidden/>
          </w:rPr>
          <w:t>66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3" w:history="1">
        <w:r w:rsidRPr="005B3326">
          <w:rPr>
            <w:rStyle w:val="Hyperlink"/>
            <w:noProof/>
          </w:rPr>
          <w:t>2.2.31</w:t>
        </w:r>
        <w:r>
          <w:rPr>
            <w:rFonts w:asciiTheme="minorHAnsi" w:eastAsiaTheme="minorEastAsia" w:hAnsiTheme="minorHAnsi" w:cstheme="minorBidi"/>
            <w:noProof/>
            <w:sz w:val="22"/>
            <w:szCs w:val="22"/>
          </w:rPr>
          <w:tab/>
        </w:r>
        <w:r w:rsidRPr="005B3326">
          <w:rPr>
            <w:rStyle w:val="Hyperlink"/>
            <w:noProof/>
          </w:rPr>
          <w:t>OfficeArtMetafileHeader</w:t>
        </w:r>
        <w:r>
          <w:rPr>
            <w:noProof/>
            <w:webHidden/>
          </w:rPr>
          <w:tab/>
        </w:r>
        <w:r>
          <w:rPr>
            <w:noProof/>
            <w:webHidden/>
          </w:rPr>
          <w:fldChar w:fldCharType="begin"/>
        </w:r>
        <w:r>
          <w:rPr>
            <w:noProof/>
            <w:webHidden/>
          </w:rPr>
          <w:instrText xml:space="preserve"> PAGEREF _Toc190323853 \h </w:instrText>
        </w:r>
        <w:r>
          <w:rPr>
            <w:noProof/>
            <w:webHidden/>
          </w:rPr>
        </w:r>
        <w:r>
          <w:rPr>
            <w:noProof/>
            <w:webHidden/>
          </w:rPr>
          <w:fldChar w:fldCharType="separate"/>
        </w:r>
        <w:r>
          <w:rPr>
            <w:noProof/>
            <w:webHidden/>
          </w:rPr>
          <w:t>67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4" w:history="1">
        <w:r w:rsidRPr="005B3326">
          <w:rPr>
            <w:rStyle w:val="Hyperlink"/>
            <w:noProof/>
          </w:rPr>
          <w:t>2.2.32</w:t>
        </w:r>
        <w:r>
          <w:rPr>
            <w:rFonts w:asciiTheme="minorHAnsi" w:eastAsiaTheme="minorEastAsia" w:hAnsiTheme="minorHAnsi" w:cstheme="minorBidi"/>
            <w:noProof/>
            <w:sz w:val="22"/>
            <w:szCs w:val="22"/>
          </w:rPr>
          <w:tab/>
        </w:r>
        <w:r w:rsidRPr="005B3326">
          <w:rPr>
            <w:rStyle w:val="Hyperlink"/>
            <w:noProof/>
          </w:rPr>
          <w:t>OfficeArtFBSE</w:t>
        </w:r>
        <w:r>
          <w:rPr>
            <w:noProof/>
            <w:webHidden/>
          </w:rPr>
          <w:tab/>
        </w:r>
        <w:r>
          <w:rPr>
            <w:noProof/>
            <w:webHidden/>
          </w:rPr>
          <w:fldChar w:fldCharType="begin"/>
        </w:r>
        <w:r>
          <w:rPr>
            <w:noProof/>
            <w:webHidden/>
          </w:rPr>
          <w:instrText xml:space="preserve"> PAGEREF _Toc190323854 \h </w:instrText>
        </w:r>
        <w:r>
          <w:rPr>
            <w:noProof/>
            <w:webHidden/>
          </w:rPr>
        </w:r>
        <w:r>
          <w:rPr>
            <w:noProof/>
            <w:webHidden/>
          </w:rPr>
          <w:fldChar w:fldCharType="separate"/>
        </w:r>
        <w:r>
          <w:rPr>
            <w:noProof/>
            <w:webHidden/>
          </w:rPr>
          <w:t>68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5" w:history="1">
        <w:r w:rsidRPr="005B3326">
          <w:rPr>
            <w:rStyle w:val="Hyperlink"/>
            <w:noProof/>
          </w:rPr>
          <w:t>2.2.33</w:t>
        </w:r>
        <w:r>
          <w:rPr>
            <w:rFonts w:asciiTheme="minorHAnsi" w:eastAsiaTheme="minorEastAsia" w:hAnsiTheme="minorHAnsi" w:cstheme="minorBidi"/>
            <w:noProof/>
            <w:sz w:val="22"/>
            <w:szCs w:val="22"/>
          </w:rPr>
          <w:tab/>
        </w:r>
        <w:r w:rsidRPr="005B3326">
          <w:rPr>
            <w:rStyle w:val="Hyperlink"/>
            <w:noProof/>
          </w:rPr>
          <w:t>OfficeArtFDGSL</w:t>
        </w:r>
        <w:r>
          <w:rPr>
            <w:noProof/>
            <w:webHidden/>
          </w:rPr>
          <w:tab/>
        </w:r>
        <w:r>
          <w:rPr>
            <w:noProof/>
            <w:webHidden/>
          </w:rPr>
          <w:fldChar w:fldCharType="begin"/>
        </w:r>
        <w:r>
          <w:rPr>
            <w:noProof/>
            <w:webHidden/>
          </w:rPr>
          <w:instrText xml:space="preserve"> PAGEREF _Toc190323855 \h </w:instrText>
        </w:r>
        <w:r>
          <w:rPr>
            <w:noProof/>
            <w:webHidden/>
          </w:rPr>
        </w:r>
        <w:r>
          <w:rPr>
            <w:noProof/>
            <w:webHidden/>
          </w:rPr>
          <w:fldChar w:fldCharType="separate"/>
        </w:r>
        <w:r>
          <w:rPr>
            <w:noProof/>
            <w:webHidden/>
          </w:rPr>
          <w:t>69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6" w:history="1">
        <w:r w:rsidRPr="005B3326">
          <w:rPr>
            <w:rStyle w:val="Hyperlink"/>
            <w:noProof/>
          </w:rPr>
          <w:t>2.2.34</w:t>
        </w:r>
        <w:r>
          <w:rPr>
            <w:rFonts w:asciiTheme="minorHAnsi" w:eastAsiaTheme="minorEastAsia" w:hAnsiTheme="minorHAnsi" w:cstheme="minorBidi"/>
            <w:noProof/>
            <w:sz w:val="22"/>
            <w:szCs w:val="22"/>
          </w:rPr>
          <w:tab/>
        </w:r>
        <w:r w:rsidRPr="005B3326">
          <w:rPr>
            <w:rStyle w:val="Hyperlink"/>
            <w:noProof/>
          </w:rPr>
          <w:t>OfficeArtFCalloutRule</w:t>
        </w:r>
        <w:r>
          <w:rPr>
            <w:noProof/>
            <w:webHidden/>
          </w:rPr>
          <w:tab/>
        </w:r>
        <w:r>
          <w:rPr>
            <w:noProof/>
            <w:webHidden/>
          </w:rPr>
          <w:fldChar w:fldCharType="begin"/>
        </w:r>
        <w:r>
          <w:rPr>
            <w:noProof/>
            <w:webHidden/>
          </w:rPr>
          <w:instrText xml:space="preserve"> PAGEREF _Toc190323856 \h </w:instrText>
        </w:r>
        <w:r>
          <w:rPr>
            <w:noProof/>
            <w:webHidden/>
          </w:rPr>
        </w:r>
        <w:r>
          <w:rPr>
            <w:noProof/>
            <w:webHidden/>
          </w:rPr>
          <w:fldChar w:fldCharType="separate"/>
        </w:r>
        <w:r>
          <w:rPr>
            <w:noProof/>
            <w:webHidden/>
          </w:rPr>
          <w:t>70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7" w:history="1">
        <w:r w:rsidRPr="005B3326">
          <w:rPr>
            <w:rStyle w:val="Hyperlink"/>
            <w:noProof/>
          </w:rPr>
          <w:t>2.2.35</w:t>
        </w:r>
        <w:r>
          <w:rPr>
            <w:rFonts w:asciiTheme="minorHAnsi" w:eastAsiaTheme="minorEastAsia" w:hAnsiTheme="minorHAnsi" w:cstheme="minorBidi"/>
            <w:noProof/>
            <w:sz w:val="22"/>
            <w:szCs w:val="22"/>
          </w:rPr>
          <w:tab/>
        </w:r>
        <w:r w:rsidRPr="005B3326">
          <w:rPr>
            <w:rStyle w:val="Hyperlink"/>
            <w:noProof/>
          </w:rPr>
          <w:t>OfficeArtFArcRule</w:t>
        </w:r>
        <w:r>
          <w:rPr>
            <w:noProof/>
            <w:webHidden/>
          </w:rPr>
          <w:tab/>
        </w:r>
        <w:r>
          <w:rPr>
            <w:noProof/>
            <w:webHidden/>
          </w:rPr>
          <w:fldChar w:fldCharType="begin"/>
        </w:r>
        <w:r>
          <w:rPr>
            <w:noProof/>
            <w:webHidden/>
          </w:rPr>
          <w:instrText xml:space="preserve"> PAGEREF _Toc190323857 \h </w:instrText>
        </w:r>
        <w:r>
          <w:rPr>
            <w:noProof/>
            <w:webHidden/>
          </w:rPr>
        </w:r>
        <w:r>
          <w:rPr>
            <w:noProof/>
            <w:webHidden/>
          </w:rPr>
          <w:fldChar w:fldCharType="separate"/>
        </w:r>
        <w:r>
          <w:rPr>
            <w:noProof/>
            <w:webHidden/>
          </w:rPr>
          <w:t>71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8" w:history="1">
        <w:r w:rsidRPr="005B3326">
          <w:rPr>
            <w:rStyle w:val="Hyperlink"/>
            <w:noProof/>
          </w:rPr>
          <w:t>2.2.36</w:t>
        </w:r>
        <w:r>
          <w:rPr>
            <w:rFonts w:asciiTheme="minorHAnsi" w:eastAsiaTheme="minorEastAsia" w:hAnsiTheme="minorHAnsi" w:cstheme="minorBidi"/>
            <w:noProof/>
            <w:sz w:val="22"/>
            <w:szCs w:val="22"/>
          </w:rPr>
          <w:tab/>
        </w:r>
        <w:r w:rsidRPr="005B3326">
          <w:rPr>
            <w:rStyle w:val="Hyperlink"/>
            <w:noProof/>
          </w:rPr>
          <w:t>OfficeArtFConnectorRule</w:t>
        </w:r>
        <w:r>
          <w:rPr>
            <w:noProof/>
            <w:webHidden/>
          </w:rPr>
          <w:tab/>
        </w:r>
        <w:r>
          <w:rPr>
            <w:noProof/>
            <w:webHidden/>
          </w:rPr>
          <w:fldChar w:fldCharType="begin"/>
        </w:r>
        <w:r>
          <w:rPr>
            <w:noProof/>
            <w:webHidden/>
          </w:rPr>
          <w:instrText xml:space="preserve"> PAGEREF _Toc190323858 \h </w:instrText>
        </w:r>
        <w:r>
          <w:rPr>
            <w:noProof/>
            <w:webHidden/>
          </w:rPr>
        </w:r>
        <w:r>
          <w:rPr>
            <w:noProof/>
            <w:webHidden/>
          </w:rPr>
          <w:fldChar w:fldCharType="separate"/>
        </w:r>
        <w:r>
          <w:rPr>
            <w:noProof/>
            <w:webHidden/>
          </w:rPr>
          <w:t>72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59" w:history="1">
        <w:r w:rsidRPr="005B3326">
          <w:rPr>
            <w:rStyle w:val="Hyperlink"/>
            <w:noProof/>
          </w:rPr>
          <w:t>2.2.37</w:t>
        </w:r>
        <w:r>
          <w:rPr>
            <w:rFonts w:asciiTheme="minorHAnsi" w:eastAsiaTheme="minorEastAsia" w:hAnsiTheme="minorHAnsi" w:cstheme="minorBidi"/>
            <w:noProof/>
            <w:sz w:val="22"/>
            <w:szCs w:val="22"/>
          </w:rPr>
          <w:tab/>
        </w:r>
        <w:r w:rsidRPr="005B3326">
          <w:rPr>
            <w:rStyle w:val="Hyperlink"/>
            <w:noProof/>
          </w:rPr>
          <w:t>OfficeArtFPSPL</w:t>
        </w:r>
        <w:r>
          <w:rPr>
            <w:noProof/>
            <w:webHidden/>
          </w:rPr>
          <w:tab/>
        </w:r>
        <w:r>
          <w:rPr>
            <w:noProof/>
            <w:webHidden/>
          </w:rPr>
          <w:fldChar w:fldCharType="begin"/>
        </w:r>
        <w:r>
          <w:rPr>
            <w:noProof/>
            <w:webHidden/>
          </w:rPr>
          <w:instrText xml:space="preserve"> PAGEREF _Toc190323859 \h </w:instrText>
        </w:r>
        <w:r>
          <w:rPr>
            <w:noProof/>
            <w:webHidden/>
          </w:rPr>
        </w:r>
        <w:r>
          <w:rPr>
            <w:noProof/>
            <w:webHidden/>
          </w:rPr>
          <w:fldChar w:fldCharType="separate"/>
        </w:r>
        <w:r>
          <w:rPr>
            <w:noProof/>
            <w:webHidden/>
          </w:rPr>
          <w:t>73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0" w:history="1">
        <w:r w:rsidRPr="005B3326">
          <w:rPr>
            <w:rStyle w:val="Hyperlink"/>
            <w:noProof/>
          </w:rPr>
          <w:t>2.2.38</w:t>
        </w:r>
        <w:r>
          <w:rPr>
            <w:rFonts w:asciiTheme="minorHAnsi" w:eastAsiaTheme="minorEastAsia" w:hAnsiTheme="minorHAnsi" w:cstheme="minorBidi"/>
            <w:noProof/>
            <w:sz w:val="22"/>
            <w:szCs w:val="22"/>
          </w:rPr>
          <w:tab/>
        </w:r>
        <w:r w:rsidRPr="005B3326">
          <w:rPr>
            <w:rStyle w:val="Hyperlink"/>
            <w:noProof/>
          </w:rPr>
          <w:t>OfficeArtFSPGR</w:t>
        </w:r>
        <w:r>
          <w:rPr>
            <w:noProof/>
            <w:webHidden/>
          </w:rPr>
          <w:tab/>
        </w:r>
        <w:r>
          <w:rPr>
            <w:noProof/>
            <w:webHidden/>
          </w:rPr>
          <w:fldChar w:fldCharType="begin"/>
        </w:r>
        <w:r>
          <w:rPr>
            <w:noProof/>
            <w:webHidden/>
          </w:rPr>
          <w:instrText xml:space="preserve"> PAGEREF _Toc190323860 \h </w:instrText>
        </w:r>
        <w:r>
          <w:rPr>
            <w:noProof/>
            <w:webHidden/>
          </w:rPr>
        </w:r>
        <w:r>
          <w:rPr>
            <w:noProof/>
            <w:webHidden/>
          </w:rPr>
          <w:fldChar w:fldCharType="separate"/>
        </w:r>
        <w:r>
          <w:rPr>
            <w:noProof/>
            <w:webHidden/>
          </w:rPr>
          <w:t>73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1" w:history="1">
        <w:r w:rsidRPr="005B3326">
          <w:rPr>
            <w:rStyle w:val="Hyperlink"/>
            <w:noProof/>
          </w:rPr>
          <w:t>2.2.39</w:t>
        </w:r>
        <w:r>
          <w:rPr>
            <w:rFonts w:asciiTheme="minorHAnsi" w:eastAsiaTheme="minorEastAsia" w:hAnsiTheme="minorHAnsi" w:cstheme="minorBidi"/>
            <w:noProof/>
            <w:sz w:val="22"/>
            <w:szCs w:val="22"/>
          </w:rPr>
          <w:tab/>
        </w:r>
        <w:r w:rsidRPr="005B3326">
          <w:rPr>
            <w:rStyle w:val="Hyperlink"/>
            <w:noProof/>
          </w:rPr>
          <w:t>OfficeArtChildAnchor</w:t>
        </w:r>
        <w:r>
          <w:rPr>
            <w:noProof/>
            <w:webHidden/>
          </w:rPr>
          <w:tab/>
        </w:r>
        <w:r>
          <w:rPr>
            <w:noProof/>
            <w:webHidden/>
          </w:rPr>
          <w:fldChar w:fldCharType="begin"/>
        </w:r>
        <w:r>
          <w:rPr>
            <w:noProof/>
            <w:webHidden/>
          </w:rPr>
          <w:instrText xml:space="preserve"> PAGEREF _Toc190323861 \h </w:instrText>
        </w:r>
        <w:r>
          <w:rPr>
            <w:noProof/>
            <w:webHidden/>
          </w:rPr>
        </w:r>
        <w:r>
          <w:rPr>
            <w:noProof/>
            <w:webHidden/>
          </w:rPr>
          <w:fldChar w:fldCharType="separate"/>
        </w:r>
        <w:r>
          <w:rPr>
            <w:noProof/>
            <w:webHidden/>
          </w:rPr>
          <w:t>74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2" w:history="1">
        <w:r w:rsidRPr="005B3326">
          <w:rPr>
            <w:rStyle w:val="Hyperlink"/>
            <w:noProof/>
          </w:rPr>
          <w:t>2.2.40</w:t>
        </w:r>
        <w:r>
          <w:rPr>
            <w:rFonts w:asciiTheme="minorHAnsi" w:eastAsiaTheme="minorEastAsia" w:hAnsiTheme="minorHAnsi" w:cstheme="minorBidi"/>
            <w:noProof/>
            <w:sz w:val="22"/>
            <w:szCs w:val="22"/>
          </w:rPr>
          <w:tab/>
        </w:r>
        <w:r w:rsidRPr="005B3326">
          <w:rPr>
            <w:rStyle w:val="Hyperlink"/>
            <w:noProof/>
          </w:rPr>
          <w:t>OfficeArtFSP</w:t>
        </w:r>
        <w:r>
          <w:rPr>
            <w:noProof/>
            <w:webHidden/>
          </w:rPr>
          <w:tab/>
        </w:r>
        <w:r>
          <w:rPr>
            <w:noProof/>
            <w:webHidden/>
          </w:rPr>
          <w:fldChar w:fldCharType="begin"/>
        </w:r>
        <w:r>
          <w:rPr>
            <w:noProof/>
            <w:webHidden/>
          </w:rPr>
          <w:instrText xml:space="preserve"> PAGEREF _Toc190323862 \h </w:instrText>
        </w:r>
        <w:r>
          <w:rPr>
            <w:noProof/>
            <w:webHidden/>
          </w:rPr>
        </w:r>
        <w:r>
          <w:rPr>
            <w:noProof/>
            <w:webHidden/>
          </w:rPr>
          <w:fldChar w:fldCharType="separate"/>
        </w:r>
        <w:r>
          <w:rPr>
            <w:noProof/>
            <w:webHidden/>
          </w:rPr>
          <w:t>75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3" w:history="1">
        <w:r w:rsidRPr="005B3326">
          <w:rPr>
            <w:rStyle w:val="Hyperlink"/>
            <w:noProof/>
          </w:rPr>
          <w:t>2.2.41</w:t>
        </w:r>
        <w:r>
          <w:rPr>
            <w:rFonts w:asciiTheme="minorHAnsi" w:eastAsiaTheme="minorEastAsia" w:hAnsiTheme="minorHAnsi" w:cstheme="minorBidi"/>
            <w:noProof/>
            <w:sz w:val="22"/>
            <w:szCs w:val="22"/>
          </w:rPr>
          <w:tab/>
        </w:r>
        <w:r w:rsidRPr="005B3326">
          <w:rPr>
            <w:rStyle w:val="Hyperlink"/>
            <w:noProof/>
          </w:rPr>
          <w:t>OfficeArtFRITContainer</w:t>
        </w:r>
        <w:r>
          <w:rPr>
            <w:noProof/>
            <w:webHidden/>
          </w:rPr>
          <w:tab/>
        </w:r>
        <w:r>
          <w:rPr>
            <w:noProof/>
            <w:webHidden/>
          </w:rPr>
          <w:fldChar w:fldCharType="begin"/>
        </w:r>
        <w:r>
          <w:rPr>
            <w:noProof/>
            <w:webHidden/>
          </w:rPr>
          <w:instrText xml:space="preserve"> PAGEREF _Toc190323863 \h </w:instrText>
        </w:r>
        <w:r>
          <w:rPr>
            <w:noProof/>
            <w:webHidden/>
          </w:rPr>
        </w:r>
        <w:r>
          <w:rPr>
            <w:noProof/>
            <w:webHidden/>
          </w:rPr>
          <w:fldChar w:fldCharType="separate"/>
        </w:r>
        <w:r>
          <w:rPr>
            <w:noProof/>
            <w:webHidden/>
          </w:rPr>
          <w:t>76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4" w:history="1">
        <w:r w:rsidRPr="005B3326">
          <w:rPr>
            <w:rStyle w:val="Hyperlink"/>
            <w:noProof/>
          </w:rPr>
          <w:t>2.2.42</w:t>
        </w:r>
        <w:r>
          <w:rPr>
            <w:rFonts w:asciiTheme="minorHAnsi" w:eastAsiaTheme="minorEastAsia" w:hAnsiTheme="minorHAnsi" w:cstheme="minorBidi"/>
            <w:noProof/>
            <w:sz w:val="22"/>
            <w:szCs w:val="22"/>
          </w:rPr>
          <w:tab/>
        </w:r>
        <w:r w:rsidRPr="005B3326">
          <w:rPr>
            <w:rStyle w:val="Hyperlink"/>
            <w:noProof/>
          </w:rPr>
          <w:t>OfficeArtFRIT</w:t>
        </w:r>
        <w:r>
          <w:rPr>
            <w:noProof/>
            <w:webHidden/>
          </w:rPr>
          <w:tab/>
        </w:r>
        <w:r>
          <w:rPr>
            <w:noProof/>
            <w:webHidden/>
          </w:rPr>
          <w:fldChar w:fldCharType="begin"/>
        </w:r>
        <w:r>
          <w:rPr>
            <w:noProof/>
            <w:webHidden/>
          </w:rPr>
          <w:instrText xml:space="preserve"> PAGEREF _Toc190323864 \h </w:instrText>
        </w:r>
        <w:r>
          <w:rPr>
            <w:noProof/>
            <w:webHidden/>
          </w:rPr>
        </w:r>
        <w:r>
          <w:rPr>
            <w:noProof/>
            <w:webHidden/>
          </w:rPr>
          <w:fldChar w:fldCharType="separate"/>
        </w:r>
        <w:r>
          <w:rPr>
            <w:noProof/>
            <w:webHidden/>
          </w:rPr>
          <w:t>77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5" w:history="1">
        <w:r w:rsidRPr="005B3326">
          <w:rPr>
            <w:rStyle w:val="Hyperlink"/>
            <w:noProof/>
          </w:rPr>
          <w:t>2.2.43</w:t>
        </w:r>
        <w:r>
          <w:rPr>
            <w:rFonts w:asciiTheme="minorHAnsi" w:eastAsiaTheme="minorEastAsia" w:hAnsiTheme="minorHAnsi" w:cstheme="minorBidi"/>
            <w:noProof/>
            <w:sz w:val="22"/>
            <w:szCs w:val="22"/>
          </w:rPr>
          <w:tab/>
        </w:r>
        <w:r w:rsidRPr="005B3326">
          <w:rPr>
            <w:rStyle w:val="Hyperlink"/>
            <w:noProof/>
          </w:rPr>
          <w:t>OfficeArtColorMRUContainer</w:t>
        </w:r>
        <w:r>
          <w:rPr>
            <w:noProof/>
            <w:webHidden/>
          </w:rPr>
          <w:tab/>
        </w:r>
        <w:r>
          <w:rPr>
            <w:noProof/>
            <w:webHidden/>
          </w:rPr>
          <w:fldChar w:fldCharType="begin"/>
        </w:r>
        <w:r>
          <w:rPr>
            <w:noProof/>
            <w:webHidden/>
          </w:rPr>
          <w:instrText xml:space="preserve"> PAGEREF _Toc190323865 \h </w:instrText>
        </w:r>
        <w:r>
          <w:rPr>
            <w:noProof/>
            <w:webHidden/>
          </w:rPr>
        </w:r>
        <w:r>
          <w:rPr>
            <w:noProof/>
            <w:webHidden/>
          </w:rPr>
          <w:fldChar w:fldCharType="separate"/>
        </w:r>
        <w:r>
          <w:rPr>
            <w:noProof/>
            <w:webHidden/>
          </w:rPr>
          <w:t>77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6" w:history="1">
        <w:r w:rsidRPr="005B3326">
          <w:rPr>
            <w:rStyle w:val="Hyperlink"/>
            <w:noProof/>
          </w:rPr>
          <w:t>2.2.44</w:t>
        </w:r>
        <w:r>
          <w:rPr>
            <w:rFonts w:asciiTheme="minorHAnsi" w:eastAsiaTheme="minorEastAsia" w:hAnsiTheme="minorHAnsi" w:cstheme="minorBidi"/>
            <w:noProof/>
            <w:sz w:val="22"/>
            <w:szCs w:val="22"/>
          </w:rPr>
          <w:tab/>
        </w:r>
        <w:r w:rsidRPr="005B3326">
          <w:rPr>
            <w:rStyle w:val="Hyperlink"/>
            <w:noProof/>
          </w:rPr>
          <w:t>MSOCR</w:t>
        </w:r>
        <w:r>
          <w:rPr>
            <w:noProof/>
            <w:webHidden/>
          </w:rPr>
          <w:tab/>
        </w:r>
        <w:r>
          <w:rPr>
            <w:noProof/>
            <w:webHidden/>
          </w:rPr>
          <w:fldChar w:fldCharType="begin"/>
        </w:r>
        <w:r>
          <w:rPr>
            <w:noProof/>
            <w:webHidden/>
          </w:rPr>
          <w:instrText xml:space="preserve"> PAGEREF _Toc190323866 \h </w:instrText>
        </w:r>
        <w:r>
          <w:rPr>
            <w:noProof/>
            <w:webHidden/>
          </w:rPr>
        </w:r>
        <w:r>
          <w:rPr>
            <w:noProof/>
            <w:webHidden/>
          </w:rPr>
          <w:fldChar w:fldCharType="separate"/>
        </w:r>
        <w:r>
          <w:rPr>
            <w:noProof/>
            <w:webHidden/>
          </w:rPr>
          <w:t>78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7" w:history="1">
        <w:r w:rsidRPr="005B3326">
          <w:rPr>
            <w:rStyle w:val="Hyperlink"/>
            <w:noProof/>
          </w:rPr>
          <w:t>2.2.45</w:t>
        </w:r>
        <w:r>
          <w:rPr>
            <w:rFonts w:asciiTheme="minorHAnsi" w:eastAsiaTheme="minorEastAsia" w:hAnsiTheme="minorHAnsi" w:cstheme="minorBidi"/>
            <w:noProof/>
            <w:sz w:val="22"/>
            <w:szCs w:val="22"/>
          </w:rPr>
          <w:tab/>
        </w:r>
        <w:r w:rsidRPr="005B3326">
          <w:rPr>
            <w:rStyle w:val="Hyperlink"/>
            <w:noProof/>
          </w:rPr>
          <w:t>OfficeArtSplitMenuColorContainer</w:t>
        </w:r>
        <w:r>
          <w:rPr>
            <w:noProof/>
            <w:webHidden/>
          </w:rPr>
          <w:tab/>
        </w:r>
        <w:r>
          <w:rPr>
            <w:noProof/>
            <w:webHidden/>
          </w:rPr>
          <w:fldChar w:fldCharType="begin"/>
        </w:r>
        <w:r>
          <w:rPr>
            <w:noProof/>
            <w:webHidden/>
          </w:rPr>
          <w:instrText xml:space="preserve"> PAGEREF _Toc190323867 \h </w:instrText>
        </w:r>
        <w:r>
          <w:rPr>
            <w:noProof/>
            <w:webHidden/>
          </w:rPr>
        </w:r>
        <w:r>
          <w:rPr>
            <w:noProof/>
            <w:webHidden/>
          </w:rPr>
          <w:fldChar w:fldCharType="separate"/>
        </w:r>
        <w:r>
          <w:rPr>
            <w:noProof/>
            <w:webHidden/>
          </w:rPr>
          <w:t>78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8" w:history="1">
        <w:r w:rsidRPr="005B3326">
          <w:rPr>
            <w:rStyle w:val="Hyperlink"/>
            <w:noProof/>
          </w:rPr>
          <w:t>2.2.46</w:t>
        </w:r>
        <w:r>
          <w:rPr>
            <w:rFonts w:asciiTheme="minorHAnsi" w:eastAsiaTheme="minorEastAsia" w:hAnsiTheme="minorHAnsi" w:cstheme="minorBidi"/>
            <w:noProof/>
            <w:sz w:val="22"/>
            <w:szCs w:val="22"/>
          </w:rPr>
          <w:tab/>
        </w:r>
        <w:r w:rsidRPr="005B3326">
          <w:rPr>
            <w:rStyle w:val="Hyperlink"/>
            <w:noProof/>
          </w:rPr>
          <w:t>OfficeArtIDCL</w:t>
        </w:r>
        <w:r>
          <w:rPr>
            <w:noProof/>
            <w:webHidden/>
          </w:rPr>
          <w:tab/>
        </w:r>
        <w:r>
          <w:rPr>
            <w:noProof/>
            <w:webHidden/>
          </w:rPr>
          <w:fldChar w:fldCharType="begin"/>
        </w:r>
        <w:r>
          <w:rPr>
            <w:noProof/>
            <w:webHidden/>
          </w:rPr>
          <w:instrText xml:space="preserve"> PAGEREF _Toc190323868 \h </w:instrText>
        </w:r>
        <w:r>
          <w:rPr>
            <w:noProof/>
            <w:webHidden/>
          </w:rPr>
        </w:r>
        <w:r>
          <w:rPr>
            <w:noProof/>
            <w:webHidden/>
          </w:rPr>
          <w:fldChar w:fldCharType="separate"/>
        </w:r>
        <w:r>
          <w:rPr>
            <w:noProof/>
            <w:webHidden/>
          </w:rPr>
          <w:t>79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69" w:history="1">
        <w:r w:rsidRPr="005B3326">
          <w:rPr>
            <w:rStyle w:val="Hyperlink"/>
            <w:noProof/>
          </w:rPr>
          <w:t>2.2.47</w:t>
        </w:r>
        <w:r>
          <w:rPr>
            <w:rFonts w:asciiTheme="minorHAnsi" w:eastAsiaTheme="minorEastAsia" w:hAnsiTheme="minorHAnsi" w:cstheme="minorBidi"/>
            <w:noProof/>
            <w:sz w:val="22"/>
            <w:szCs w:val="22"/>
          </w:rPr>
          <w:tab/>
        </w:r>
        <w:r w:rsidRPr="005B3326">
          <w:rPr>
            <w:rStyle w:val="Hyperlink"/>
            <w:noProof/>
          </w:rPr>
          <w:t>OfficeArtFDGG</w:t>
        </w:r>
        <w:r>
          <w:rPr>
            <w:noProof/>
            <w:webHidden/>
          </w:rPr>
          <w:tab/>
        </w:r>
        <w:r>
          <w:rPr>
            <w:noProof/>
            <w:webHidden/>
          </w:rPr>
          <w:fldChar w:fldCharType="begin"/>
        </w:r>
        <w:r>
          <w:rPr>
            <w:noProof/>
            <w:webHidden/>
          </w:rPr>
          <w:instrText xml:space="preserve"> PAGEREF _Toc190323869 \h </w:instrText>
        </w:r>
        <w:r>
          <w:rPr>
            <w:noProof/>
            <w:webHidden/>
          </w:rPr>
        </w:r>
        <w:r>
          <w:rPr>
            <w:noProof/>
            <w:webHidden/>
          </w:rPr>
          <w:fldChar w:fldCharType="separate"/>
        </w:r>
        <w:r>
          <w:rPr>
            <w:noProof/>
            <w:webHidden/>
          </w:rPr>
          <w:t>79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0" w:history="1">
        <w:r w:rsidRPr="005B3326">
          <w:rPr>
            <w:rStyle w:val="Hyperlink"/>
            <w:noProof/>
          </w:rPr>
          <w:t>2.2.48</w:t>
        </w:r>
        <w:r>
          <w:rPr>
            <w:rFonts w:asciiTheme="minorHAnsi" w:eastAsiaTheme="minorEastAsia" w:hAnsiTheme="minorHAnsi" w:cstheme="minorBidi"/>
            <w:noProof/>
            <w:sz w:val="22"/>
            <w:szCs w:val="22"/>
          </w:rPr>
          <w:tab/>
        </w:r>
        <w:r w:rsidRPr="005B3326">
          <w:rPr>
            <w:rStyle w:val="Hyperlink"/>
            <w:noProof/>
          </w:rPr>
          <w:t>OfficeArtFDGGBlock</w:t>
        </w:r>
        <w:r>
          <w:rPr>
            <w:noProof/>
            <w:webHidden/>
          </w:rPr>
          <w:tab/>
        </w:r>
        <w:r>
          <w:rPr>
            <w:noProof/>
            <w:webHidden/>
          </w:rPr>
          <w:fldChar w:fldCharType="begin"/>
        </w:r>
        <w:r>
          <w:rPr>
            <w:noProof/>
            <w:webHidden/>
          </w:rPr>
          <w:instrText xml:space="preserve"> PAGEREF _Toc190323870 \h </w:instrText>
        </w:r>
        <w:r>
          <w:rPr>
            <w:noProof/>
            <w:webHidden/>
          </w:rPr>
        </w:r>
        <w:r>
          <w:rPr>
            <w:noProof/>
            <w:webHidden/>
          </w:rPr>
          <w:fldChar w:fldCharType="separate"/>
        </w:r>
        <w:r>
          <w:rPr>
            <w:noProof/>
            <w:webHidden/>
          </w:rPr>
          <w:t>80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1" w:history="1">
        <w:r w:rsidRPr="005B3326">
          <w:rPr>
            <w:rStyle w:val="Hyperlink"/>
            <w:noProof/>
          </w:rPr>
          <w:t>2.2.49</w:t>
        </w:r>
        <w:r>
          <w:rPr>
            <w:rFonts w:asciiTheme="minorHAnsi" w:eastAsiaTheme="minorEastAsia" w:hAnsiTheme="minorHAnsi" w:cstheme="minorBidi"/>
            <w:noProof/>
            <w:sz w:val="22"/>
            <w:szCs w:val="22"/>
          </w:rPr>
          <w:tab/>
        </w:r>
        <w:r w:rsidRPr="005B3326">
          <w:rPr>
            <w:rStyle w:val="Hyperlink"/>
            <w:noProof/>
          </w:rPr>
          <w:t>OfficeArtFDG</w:t>
        </w:r>
        <w:r>
          <w:rPr>
            <w:noProof/>
            <w:webHidden/>
          </w:rPr>
          <w:tab/>
        </w:r>
        <w:r>
          <w:rPr>
            <w:noProof/>
            <w:webHidden/>
          </w:rPr>
          <w:fldChar w:fldCharType="begin"/>
        </w:r>
        <w:r>
          <w:rPr>
            <w:noProof/>
            <w:webHidden/>
          </w:rPr>
          <w:instrText xml:space="preserve"> PAGEREF _Toc190323871 \h </w:instrText>
        </w:r>
        <w:r>
          <w:rPr>
            <w:noProof/>
            <w:webHidden/>
          </w:rPr>
        </w:r>
        <w:r>
          <w:rPr>
            <w:noProof/>
            <w:webHidden/>
          </w:rPr>
          <w:fldChar w:fldCharType="separate"/>
        </w:r>
        <w:r>
          <w:rPr>
            <w:noProof/>
            <w:webHidden/>
          </w:rPr>
          <w:t>81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2" w:history="1">
        <w:r w:rsidRPr="005B3326">
          <w:rPr>
            <w:rStyle w:val="Hyperlink"/>
            <w:noProof/>
          </w:rPr>
          <w:t>2.2.50</w:t>
        </w:r>
        <w:r>
          <w:rPr>
            <w:rFonts w:asciiTheme="minorHAnsi" w:eastAsiaTheme="minorEastAsia" w:hAnsiTheme="minorHAnsi" w:cstheme="minorBidi"/>
            <w:noProof/>
            <w:sz w:val="22"/>
            <w:szCs w:val="22"/>
          </w:rPr>
          <w:tab/>
        </w:r>
        <w:r w:rsidRPr="005B3326">
          <w:rPr>
            <w:rStyle w:val="Hyperlink"/>
            <w:noProof/>
          </w:rPr>
          <w:t>MSOSHADETYPE</w:t>
        </w:r>
        <w:r>
          <w:rPr>
            <w:noProof/>
            <w:webHidden/>
          </w:rPr>
          <w:tab/>
        </w:r>
        <w:r>
          <w:rPr>
            <w:noProof/>
            <w:webHidden/>
          </w:rPr>
          <w:fldChar w:fldCharType="begin"/>
        </w:r>
        <w:r>
          <w:rPr>
            <w:noProof/>
            <w:webHidden/>
          </w:rPr>
          <w:instrText xml:space="preserve"> PAGEREF _Toc190323872 \h </w:instrText>
        </w:r>
        <w:r>
          <w:rPr>
            <w:noProof/>
            <w:webHidden/>
          </w:rPr>
        </w:r>
        <w:r>
          <w:rPr>
            <w:noProof/>
            <w:webHidden/>
          </w:rPr>
          <w:fldChar w:fldCharType="separate"/>
        </w:r>
        <w:r>
          <w:rPr>
            <w:noProof/>
            <w:webHidden/>
          </w:rPr>
          <w:t>81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3" w:history="1">
        <w:r w:rsidRPr="005B3326">
          <w:rPr>
            <w:rStyle w:val="Hyperlink"/>
            <w:noProof/>
          </w:rPr>
          <w:t>2.2.51</w:t>
        </w:r>
        <w:r>
          <w:rPr>
            <w:rFonts w:asciiTheme="minorHAnsi" w:eastAsiaTheme="minorEastAsia" w:hAnsiTheme="minorHAnsi" w:cstheme="minorBidi"/>
            <w:noProof/>
            <w:sz w:val="22"/>
            <w:szCs w:val="22"/>
          </w:rPr>
          <w:tab/>
        </w:r>
        <w:r w:rsidRPr="005B3326">
          <w:rPr>
            <w:rStyle w:val="Hyperlink"/>
            <w:noProof/>
          </w:rPr>
          <w:t>IMsoArray</w:t>
        </w:r>
        <w:r>
          <w:rPr>
            <w:noProof/>
            <w:webHidden/>
          </w:rPr>
          <w:tab/>
        </w:r>
        <w:r>
          <w:rPr>
            <w:noProof/>
            <w:webHidden/>
          </w:rPr>
          <w:fldChar w:fldCharType="begin"/>
        </w:r>
        <w:r>
          <w:rPr>
            <w:noProof/>
            <w:webHidden/>
          </w:rPr>
          <w:instrText xml:space="preserve"> PAGEREF _Toc190323873 \h </w:instrText>
        </w:r>
        <w:r>
          <w:rPr>
            <w:noProof/>
            <w:webHidden/>
          </w:rPr>
        </w:r>
        <w:r>
          <w:rPr>
            <w:noProof/>
            <w:webHidden/>
          </w:rPr>
          <w:fldChar w:fldCharType="separate"/>
        </w:r>
        <w:r>
          <w:rPr>
            <w:noProof/>
            <w:webHidden/>
          </w:rPr>
          <w:t>82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4" w:history="1">
        <w:r w:rsidRPr="005B3326">
          <w:rPr>
            <w:rStyle w:val="Hyperlink"/>
            <w:noProof/>
          </w:rPr>
          <w:t>2.2.52</w:t>
        </w:r>
        <w:r>
          <w:rPr>
            <w:rFonts w:asciiTheme="minorHAnsi" w:eastAsiaTheme="minorEastAsia" w:hAnsiTheme="minorHAnsi" w:cstheme="minorBidi"/>
            <w:noProof/>
            <w:sz w:val="22"/>
            <w:szCs w:val="22"/>
          </w:rPr>
          <w:tab/>
        </w:r>
        <w:r w:rsidRPr="005B3326">
          <w:rPr>
            <w:rStyle w:val="Hyperlink"/>
            <w:noProof/>
          </w:rPr>
          <w:t>IMsoInkData</w:t>
        </w:r>
        <w:r>
          <w:rPr>
            <w:noProof/>
            <w:webHidden/>
          </w:rPr>
          <w:tab/>
        </w:r>
        <w:r>
          <w:rPr>
            <w:noProof/>
            <w:webHidden/>
          </w:rPr>
          <w:fldChar w:fldCharType="begin"/>
        </w:r>
        <w:r>
          <w:rPr>
            <w:noProof/>
            <w:webHidden/>
          </w:rPr>
          <w:instrText xml:space="preserve"> PAGEREF _Toc190323874 \h </w:instrText>
        </w:r>
        <w:r>
          <w:rPr>
            <w:noProof/>
            <w:webHidden/>
          </w:rPr>
        </w:r>
        <w:r>
          <w:rPr>
            <w:noProof/>
            <w:webHidden/>
          </w:rPr>
          <w:fldChar w:fldCharType="separate"/>
        </w:r>
        <w:r>
          <w:rPr>
            <w:noProof/>
            <w:webHidden/>
          </w:rPr>
          <w:t>83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5" w:history="1">
        <w:r w:rsidRPr="005B3326">
          <w:rPr>
            <w:rStyle w:val="Hyperlink"/>
            <w:noProof/>
          </w:rPr>
          <w:t>2.2.53</w:t>
        </w:r>
        <w:r>
          <w:rPr>
            <w:rFonts w:asciiTheme="minorHAnsi" w:eastAsiaTheme="minorEastAsia" w:hAnsiTheme="minorHAnsi" w:cstheme="minorBidi"/>
            <w:noProof/>
            <w:sz w:val="22"/>
            <w:szCs w:val="22"/>
          </w:rPr>
          <w:tab/>
        </w:r>
        <w:r w:rsidRPr="005B3326">
          <w:rPr>
            <w:rStyle w:val="Hyperlink"/>
            <w:noProof/>
          </w:rPr>
          <w:t>MSOPATHINFO</w:t>
        </w:r>
        <w:r>
          <w:rPr>
            <w:noProof/>
            <w:webHidden/>
          </w:rPr>
          <w:tab/>
        </w:r>
        <w:r>
          <w:rPr>
            <w:noProof/>
            <w:webHidden/>
          </w:rPr>
          <w:fldChar w:fldCharType="begin"/>
        </w:r>
        <w:r>
          <w:rPr>
            <w:noProof/>
            <w:webHidden/>
          </w:rPr>
          <w:instrText xml:space="preserve"> PAGEREF _Toc190323875 \h </w:instrText>
        </w:r>
        <w:r>
          <w:rPr>
            <w:noProof/>
            <w:webHidden/>
          </w:rPr>
        </w:r>
        <w:r>
          <w:rPr>
            <w:noProof/>
            <w:webHidden/>
          </w:rPr>
          <w:fldChar w:fldCharType="separate"/>
        </w:r>
        <w:r>
          <w:rPr>
            <w:noProof/>
            <w:webHidden/>
          </w:rPr>
          <w:t>83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6" w:history="1">
        <w:r w:rsidRPr="005B3326">
          <w:rPr>
            <w:rStyle w:val="Hyperlink"/>
            <w:noProof/>
          </w:rPr>
          <w:t>2.2.54</w:t>
        </w:r>
        <w:r>
          <w:rPr>
            <w:rFonts w:asciiTheme="minorHAnsi" w:eastAsiaTheme="minorEastAsia" w:hAnsiTheme="minorHAnsi" w:cstheme="minorBidi"/>
            <w:noProof/>
            <w:sz w:val="22"/>
            <w:szCs w:val="22"/>
          </w:rPr>
          <w:tab/>
        </w:r>
        <w:r w:rsidRPr="005B3326">
          <w:rPr>
            <w:rStyle w:val="Hyperlink"/>
            <w:noProof/>
          </w:rPr>
          <w:t>MSOPATHESCAPEINFO</w:t>
        </w:r>
        <w:r>
          <w:rPr>
            <w:noProof/>
            <w:webHidden/>
          </w:rPr>
          <w:tab/>
        </w:r>
        <w:r>
          <w:rPr>
            <w:noProof/>
            <w:webHidden/>
          </w:rPr>
          <w:fldChar w:fldCharType="begin"/>
        </w:r>
        <w:r>
          <w:rPr>
            <w:noProof/>
            <w:webHidden/>
          </w:rPr>
          <w:instrText xml:space="preserve"> PAGEREF _Toc190323876 \h </w:instrText>
        </w:r>
        <w:r>
          <w:rPr>
            <w:noProof/>
            <w:webHidden/>
          </w:rPr>
        </w:r>
        <w:r>
          <w:rPr>
            <w:noProof/>
            <w:webHidden/>
          </w:rPr>
          <w:fldChar w:fldCharType="separate"/>
        </w:r>
        <w:r>
          <w:rPr>
            <w:noProof/>
            <w:webHidden/>
          </w:rPr>
          <w:t>83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7" w:history="1">
        <w:r w:rsidRPr="005B3326">
          <w:rPr>
            <w:rStyle w:val="Hyperlink"/>
            <w:noProof/>
          </w:rPr>
          <w:t>2.2.55</w:t>
        </w:r>
        <w:r>
          <w:rPr>
            <w:rFonts w:asciiTheme="minorHAnsi" w:eastAsiaTheme="minorEastAsia" w:hAnsiTheme="minorHAnsi" w:cstheme="minorBidi"/>
            <w:noProof/>
            <w:sz w:val="22"/>
            <w:szCs w:val="22"/>
          </w:rPr>
          <w:tab/>
        </w:r>
        <w:r w:rsidRPr="005B3326">
          <w:rPr>
            <w:rStyle w:val="Hyperlink"/>
            <w:noProof/>
          </w:rPr>
          <w:t>POINT</w:t>
        </w:r>
        <w:r>
          <w:rPr>
            <w:noProof/>
            <w:webHidden/>
          </w:rPr>
          <w:tab/>
        </w:r>
        <w:r>
          <w:rPr>
            <w:noProof/>
            <w:webHidden/>
          </w:rPr>
          <w:fldChar w:fldCharType="begin"/>
        </w:r>
        <w:r>
          <w:rPr>
            <w:noProof/>
            <w:webHidden/>
          </w:rPr>
          <w:instrText xml:space="preserve"> PAGEREF _Toc190323877 \h </w:instrText>
        </w:r>
        <w:r>
          <w:rPr>
            <w:noProof/>
            <w:webHidden/>
          </w:rPr>
        </w:r>
        <w:r>
          <w:rPr>
            <w:noProof/>
            <w:webHidden/>
          </w:rPr>
          <w:fldChar w:fldCharType="separate"/>
        </w:r>
        <w:r>
          <w:rPr>
            <w:noProof/>
            <w:webHidden/>
          </w:rPr>
          <w:t>84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8" w:history="1">
        <w:r w:rsidRPr="005B3326">
          <w:rPr>
            <w:rStyle w:val="Hyperlink"/>
            <w:noProof/>
          </w:rPr>
          <w:t>2.2.56</w:t>
        </w:r>
        <w:r>
          <w:rPr>
            <w:rFonts w:asciiTheme="minorHAnsi" w:eastAsiaTheme="minorEastAsia" w:hAnsiTheme="minorHAnsi" w:cstheme="minorBidi"/>
            <w:noProof/>
            <w:sz w:val="22"/>
            <w:szCs w:val="22"/>
          </w:rPr>
          <w:tab/>
        </w:r>
        <w:r w:rsidRPr="005B3326">
          <w:rPr>
            <w:rStyle w:val="Hyperlink"/>
            <w:noProof/>
          </w:rPr>
          <w:t>RECT</w:t>
        </w:r>
        <w:r>
          <w:rPr>
            <w:noProof/>
            <w:webHidden/>
          </w:rPr>
          <w:tab/>
        </w:r>
        <w:r>
          <w:rPr>
            <w:noProof/>
            <w:webHidden/>
          </w:rPr>
          <w:fldChar w:fldCharType="begin"/>
        </w:r>
        <w:r>
          <w:rPr>
            <w:noProof/>
            <w:webHidden/>
          </w:rPr>
          <w:instrText xml:space="preserve"> PAGEREF _Toc190323878 \h </w:instrText>
        </w:r>
        <w:r>
          <w:rPr>
            <w:noProof/>
            <w:webHidden/>
          </w:rPr>
        </w:r>
        <w:r>
          <w:rPr>
            <w:noProof/>
            <w:webHidden/>
          </w:rPr>
          <w:fldChar w:fldCharType="separate"/>
        </w:r>
        <w:r>
          <w:rPr>
            <w:noProof/>
            <w:webHidden/>
          </w:rPr>
          <w:t>84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79" w:history="1">
        <w:r w:rsidRPr="005B3326">
          <w:rPr>
            <w:rStyle w:val="Hyperlink"/>
            <w:noProof/>
          </w:rPr>
          <w:t>2.2.57</w:t>
        </w:r>
        <w:r>
          <w:rPr>
            <w:rFonts w:asciiTheme="minorHAnsi" w:eastAsiaTheme="minorEastAsia" w:hAnsiTheme="minorHAnsi" w:cstheme="minorBidi"/>
            <w:noProof/>
            <w:sz w:val="22"/>
            <w:szCs w:val="22"/>
          </w:rPr>
          <w:tab/>
        </w:r>
        <w:r w:rsidRPr="005B3326">
          <w:rPr>
            <w:rStyle w:val="Hyperlink"/>
            <w:noProof/>
          </w:rPr>
          <w:t>ADJH</w:t>
        </w:r>
        <w:r>
          <w:rPr>
            <w:noProof/>
            <w:webHidden/>
          </w:rPr>
          <w:tab/>
        </w:r>
        <w:r>
          <w:rPr>
            <w:noProof/>
            <w:webHidden/>
          </w:rPr>
          <w:fldChar w:fldCharType="begin"/>
        </w:r>
        <w:r>
          <w:rPr>
            <w:noProof/>
            <w:webHidden/>
          </w:rPr>
          <w:instrText xml:space="preserve"> PAGEREF _Toc190323879 \h </w:instrText>
        </w:r>
        <w:r>
          <w:rPr>
            <w:noProof/>
            <w:webHidden/>
          </w:rPr>
        </w:r>
        <w:r>
          <w:rPr>
            <w:noProof/>
            <w:webHidden/>
          </w:rPr>
          <w:fldChar w:fldCharType="separate"/>
        </w:r>
        <w:r>
          <w:rPr>
            <w:noProof/>
            <w:webHidden/>
          </w:rPr>
          <w:t>85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80" w:history="1">
        <w:r w:rsidRPr="005B3326">
          <w:rPr>
            <w:rStyle w:val="Hyperlink"/>
            <w:noProof/>
          </w:rPr>
          <w:t>2.2.58</w:t>
        </w:r>
        <w:r>
          <w:rPr>
            <w:rFonts w:asciiTheme="minorHAnsi" w:eastAsiaTheme="minorEastAsia" w:hAnsiTheme="minorHAnsi" w:cstheme="minorBidi"/>
            <w:noProof/>
            <w:sz w:val="22"/>
            <w:szCs w:val="22"/>
          </w:rPr>
          <w:tab/>
        </w:r>
        <w:r w:rsidRPr="005B3326">
          <w:rPr>
            <w:rStyle w:val="Hyperlink"/>
            <w:noProof/>
          </w:rPr>
          <w:t>SG</w:t>
        </w:r>
        <w:r>
          <w:rPr>
            <w:noProof/>
            <w:webHidden/>
          </w:rPr>
          <w:tab/>
        </w:r>
        <w:r>
          <w:rPr>
            <w:noProof/>
            <w:webHidden/>
          </w:rPr>
          <w:fldChar w:fldCharType="begin"/>
        </w:r>
        <w:r>
          <w:rPr>
            <w:noProof/>
            <w:webHidden/>
          </w:rPr>
          <w:instrText xml:space="preserve"> PAGEREF _Toc190323880 \h </w:instrText>
        </w:r>
        <w:r>
          <w:rPr>
            <w:noProof/>
            <w:webHidden/>
          </w:rPr>
        </w:r>
        <w:r>
          <w:rPr>
            <w:noProof/>
            <w:webHidden/>
          </w:rPr>
          <w:fldChar w:fldCharType="separate"/>
        </w:r>
        <w:r>
          <w:rPr>
            <w:noProof/>
            <w:webHidden/>
          </w:rPr>
          <w:t>88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81" w:history="1">
        <w:r w:rsidRPr="005B3326">
          <w:rPr>
            <w:rStyle w:val="Hyperlink"/>
            <w:noProof/>
          </w:rPr>
          <w:t>2.2.59</w:t>
        </w:r>
        <w:r>
          <w:rPr>
            <w:rFonts w:asciiTheme="minorHAnsi" w:eastAsiaTheme="minorEastAsia" w:hAnsiTheme="minorHAnsi" w:cstheme="minorBidi"/>
            <w:noProof/>
            <w:sz w:val="22"/>
            <w:szCs w:val="22"/>
          </w:rPr>
          <w:tab/>
        </w:r>
        <w:r w:rsidRPr="005B3326">
          <w:rPr>
            <w:rStyle w:val="Hyperlink"/>
            <w:noProof/>
          </w:rPr>
          <w:t>TABLEFLAGS</w:t>
        </w:r>
        <w:r>
          <w:rPr>
            <w:noProof/>
            <w:webHidden/>
          </w:rPr>
          <w:tab/>
        </w:r>
        <w:r>
          <w:rPr>
            <w:noProof/>
            <w:webHidden/>
          </w:rPr>
          <w:fldChar w:fldCharType="begin"/>
        </w:r>
        <w:r>
          <w:rPr>
            <w:noProof/>
            <w:webHidden/>
          </w:rPr>
          <w:instrText xml:space="preserve"> PAGEREF _Toc190323881 \h </w:instrText>
        </w:r>
        <w:r>
          <w:rPr>
            <w:noProof/>
            <w:webHidden/>
          </w:rPr>
        </w:r>
        <w:r>
          <w:rPr>
            <w:noProof/>
            <w:webHidden/>
          </w:rPr>
          <w:fldChar w:fldCharType="separate"/>
        </w:r>
        <w:r>
          <w:rPr>
            <w:noProof/>
            <w:webHidden/>
          </w:rPr>
          <w:t>91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82" w:history="1">
        <w:r w:rsidRPr="005B3326">
          <w:rPr>
            <w:rStyle w:val="Hyperlink"/>
            <w:noProof/>
          </w:rPr>
          <w:t>2.2.60</w:t>
        </w:r>
        <w:r>
          <w:rPr>
            <w:rFonts w:asciiTheme="minorHAnsi" w:eastAsiaTheme="minorEastAsia" w:hAnsiTheme="minorHAnsi" w:cstheme="minorBidi"/>
            <w:noProof/>
            <w:sz w:val="22"/>
            <w:szCs w:val="22"/>
          </w:rPr>
          <w:tab/>
        </w:r>
        <w:r w:rsidRPr="005B3326">
          <w:rPr>
            <w:rStyle w:val="Hyperlink"/>
            <w:noProof/>
          </w:rPr>
          <w:t>IHlink</w:t>
        </w:r>
        <w:r>
          <w:rPr>
            <w:noProof/>
            <w:webHidden/>
          </w:rPr>
          <w:tab/>
        </w:r>
        <w:r>
          <w:rPr>
            <w:noProof/>
            <w:webHidden/>
          </w:rPr>
          <w:fldChar w:fldCharType="begin"/>
        </w:r>
        <w:r>
          <w:rPr>
            <w:noProof/>
            <w:webHidden/>
          </w:rPr>
          <w:instrText xml:space="preserve"> PAGEREF _Toc190323882 \h </w:instrText>
        </w:r>
        <w:r>
          <w:rPr>
            <w:noProof/>
            <w:webHidden/>
          </w:rPr>
        </w:r>
        <w:r>
          <w:rPr>
            <w:noProof/>
            <w:webHidden/>
          </w:rPr>
          <w:fldChar w:fldCharType="separate"/>
        </w:r>
        <w:r>
          <w:rPr>
            <w:noProof/>
            <w:webHidden/>
          </w:rPr>
          <w:t>91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83" w:history="1">
        <w:r w:rsidRPr="005B3326">
          <w:rPr>
            <w:rStyle w:val="Hyperlink"/>
            <w:noProof/>
          </w:rPr>
          <w:t>2.2.61</w:t>
        </w:r>
        <w:r>
          <w:rPr>
            <w:rFonts w:asciiTheme="minorHAnsi" w:eastAsiaTheme="minorEastAsia" w:hAnsiTheme="minorHAnsi" w:cstheme="minorBidi"/>
            <w:noProof/>
            <w:sz w:val="22"/>
            <w:szCs w:val="22"/>
          </w:rPr>
          <w:tab/>
        </w:r>
        <w:r w:rsidRPr="005B3326">
          <w:rPr>
            <w:rStyle w:val="Hyperlink"/>
            <w:noProof/>
          </w:rPr>
          <w:t>MSOSHADECOLOR</w:t>
        </w:r>
        <w:r>
          <w:rPr>
            <w:noProof/>
            <w:webHidden/>
          </w:rPr>
          <w:tab/>
        </w:r>
        <w:r>
          <w:rPr>
            <w:noProof/>
            <w:webHidden/>
          </w:rPr>
          <w:fldChar w:fldCharType="begin"/>
        </w:r>
        <w:r>
          <w:rPr>
            <w:noProof/>
            <w:webHidden/>
          </w:rPr>
          <w:instrText xml:space="preserve"> PAGEREF _Toc190323883 \h </w:instrText>
        </w:r>
        <w:r>
          <w:rPr>
            <w:noProof/>
            <w:webHidden/>
          </w:rPr>
        </w:r>
        <w:r>
          <w:rPr>
            <w:noProof/>
            <w:webHidden/>
          </w:rPr>
          <w:fldChar w:fldCharType="separate"/>
        </w:r>
        <w:r>
          <w:rPr>
            <w:noProof/>
            <w:webHidden/>
          </w:rPr>
          <w:t>92</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3884" w:history="1">
        <w:r w:rsidRPr="005B3326">
          <w:rPr>
            <w:rStyle w:val="Hyperlink"/>
            <w:noProof/>
          </w:rPr>
          <w:t>2.3</w:t>
        </w:r>
        <w:r>
          <w:rPr>
            <w:rFonts w:asciiTheme="minorHAnsi" w:eastAsiaTheme="minorEastAsia" w:hAnsiTheme="minorHAnsi" w:cstheme="minorBidi"/>
            <w:noProof/>
            <w:sz w:val="22"/>
            <w:szCs w:val="22"/>
          </w:rPr>
          <w:tab/>
        </w:r>
        <w:r w:rsidRPr="005B3326">
          <w:rPr>
            <w:rStyle w:val="Hyperlink"/>
            <w:noProof/>
          </w:rPr>
          <w:t>Properties</w:t>
        </w:r>
        <w:r>
          <w:rPr>
            <w:noProof/>
            <w:webHidden/>
          </w:rPr>
          <w:tab/>
        </w:r>
        <w:r>
          <w:rPr>
            <w:noProof/>
            <w:webHidden/>
          </w:rPr>
          <w:fldChar w:fldCharType="begin"/>
        </w:r>
        <w:r>
          <w:rPr>
            <w:noProof/>
            <w:webHidden/>
          </w:rPr>
          <w:instrText xml:space="preserve"> PAGEREF _Toc190323884 \h </w:instrText>
        </w:r>
        <w:r>
          <w:rPr>
            <w:noProof/>
            <w:webHidden/>
          </w:rPr>
        </w:r>
        <w:r>
          <w:rPr>
            <w:noProof/>
            <w:webHidden/>
          </w:rPr>
          <w:fldChar w:fldCharType="separate"/>
        </w:r>
        <w:r>
          <w:rPr>
            <w:noProof/>
            <w:webHidden/>
          </w:rPr>
          <w:t>92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85" w:history="1">
        <w:r w:rsidRPr="005B3326">
          <w:rPr>
            <w:rStyle w:val="Hyperlink"/>
            <w:noProof/>
          </w:rPr>
          <w:t>2.3.1</w:t>
        </w:r>
        <w:r>
          <w:rPr>
            <w:rFonts w:asciiTheme="minorHAnsi" w:eastAsiaTheme="minorEastAsia" w:hAnsiTheme="minorHAnsi" w:cstheme="minorBidi"/>
            <w:noProof/>
            <w:sz w:val="22"/>
            <w:szCs w:val="22"/>
          </w:rPr>
          <w:tab/>
        </w:r>
        <w:r w:rsidRPr="005B3326">
          <w:rPr>
            <w:rStyle w:val="Hyperlink"/>
            <w:noProof/>
          </w:rPr>
          <w:t>OfficeArtRGFOPTE</w:t>
        </w:r>
        <w:r>
          <w:rPr>
            <w:noProof/>
            <w:webHidden/>
          </w:rPr>
          <w:tab/>
        </w:r>
        <w:r>
          <w:rPr>
            <w:noProof/>
            <w:webHidden/>
          </w:rPr>
          <w:fldChar w:fldCharType="begin"/>
        </w:r>
        <w:r>
          <w:rPr>
            <w:noProof/>
            <w:webHidden/>
          </w:rPr>
          <w:instrText xml:space="preserve"> PAGEREF _Toc190323885 \h </w:instrText>
        </w:r>
        <w:r>
          <w:rPr>
            <w:noProof/>
            <w:webHidden/>
          </w:rPr>
        </w:r>
        <w:r>
          <w:rPr>
            <w:noProof/>
            <w:webHidden/>
          </w:rPr>
          <w:fldChar w:fldCharType="separate"/>
        </w:r>
        <w:r>
          <w:rPr>
            <w:noProof/>
            <w:webHidden/>
          </w:rPr>
          <w:t>95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86" w:history="1">
        <w:r w:rsidRPr="005B3326">
          <w:rPr>
            <w:rStyle w:val="Hyperlink"/>
            <w:noProof/>
          </w:rPr>
          <w:t>2.3.2</w:t>
        </w:r>
        <w:r>
          <w:rPr>
            <w:rFonts w:asciiTheme="minorHAnsi" w:eastAsiaTheme="minorEastAsia" w:hAnsiTheme="minorHAnsi" w:cstheme="minorBidi"/>
            <w:noProof/>
            <w:sz w:val="22"/>
            <w:szCs w:val="22"/>
          </w:rPr>
          <w:tab/>
        </w:r>
        <w:r w:rsidRPr="005B3326">
          <w:rPr>
            <w:rStyle w:val="Hyperlink"/>
            <w:noProof/>
          </w:rPr>
          <w:t>Shape</w:t>
        </w:r>
        <w:r>
          <w:rPr>
            <w:noProof/>
            <w:webHidden/>
          </w:rPr>
          <w:tab/>
        </w:r>
        <w:r>
          <w:rPr>
            <w:noProof/>
            <w:webHidden/>
          </w:rPr>
          <w:fldChar w:fldCharType="begin"/>
        </w:r>
        <w:r>
          <w:rPr>
            <w:noProof/>
            <w:webHidden/>
          </w:rPr>
          <w:instrText xml:space="preserve"> PAGEREF _Toc190323886 \h </w:instrText>
        </w:r>
        <w:r>
          <w:rPr>
            <w:noProof/>
            <w:webHidden/>
          </w:rPr>
        </w:r>
        <w:r>
          <w:rPr>
            <w:noProof/>
            <w:webHidden/>
          </w:rPr>
          <w:fldChar w:fldCharType="separate"/>
        </w:r>
        <w:r>
          <w:rPr>
            <w:noProof/>
            <w:webHidden/>
          </w:rPr>
          <w:t>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87" w:history="1">
        <w:r w:rsidRPr="005B3326">
          <w:rPr>
            <w:rStyle w:val="Hyperlink"/>
            <w:noProof/>
          </w:rPr>
          <w:t>2.3.2.1</w:t>
        </w:r>
        <w:r>
          <w:rPr>
            <w:rFonts w:asciiTheme="minorHAnsi" w:eastAsiaTheme="minorEastAsia" w:hAnsiTheme="minorHAnsi" w:cstheme="minorBidi"/>
            <w:noProof/>
            <w:sz w:val="22"/>
            <w:szCs w:val="22"/>
          </w:rPr>
          <w:tab/>
        </w:r>
        <w:r w:rsidRPr="005B3326">
          <w:rPr>
            <w:rStyle w:val="Hyperlink"/>
            <w:noProof/>
          </w:rPr>
          <w:t>hspMaster</w:t>
        </w:r>
        <w:r>
          <w:rPr>
            <w:noProof/>
            <w:webHidden/>
          </w:rPr>
          <w:tab/>
        </w:r>
        <w:r>
          <w:rPr>
            <w:noProof/>
            <w:webHidden/>
          </w:rPr>
          <w:fldChar w:fldCharType="begin"/>
        </w:r>
        <w:r>
          <w:rPr>
            <w:noProof/>
            <w:webHidden/>
          </w:rPr>
          <w:instrText xml:space="preserve"> PAGEREF _Toc190323887 \h </w:instrText>
        </w:r>
        <w:r>
          <w:rPr>
            <w:noProof/>
            <w:webHidden/>
          </w:rPr>
        </w:r>
        <w:r>
          <w:rPr>
            <w:noProof/>
            <w:webHidden/>
          </w:rPr>
          <w:fldChar w:fldCharType="separate"/>
        </w:r>
        <w:r>
          <w:rPr>
            <w:noProof/>
            <w:webHidden/>
          </w:rPr>
          <w:t>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88" w:history="1">
        <w:r w:rsidRPr="005B3326">
          <w:rPr>
            <w:rStyle w:val="Hyperlink"/>
            <w:noProof/>
          </w:rPr>
          <w:t>2.3.2.2</w:t>
        </w:r>
        <w:r>
          <w:rPr>
            <w:rFonts w:asciiTheme="minorHAnsi" w:eastAsiaTheme="minorEastAsia" w:hAnsiTheme="minorHAnsi" w:cstheme="minorBidi"/>
            <w:noProof/>
            <w:sz w:val="22"/>
            <w:szCs w:val="22"/>
          </w:rPr>
          <w:tab/>
        </w:r>
        <w:r w:rsidRPr="005B3326">
          <w:rPr>
            <w:rStyle w:val="Hyperlink"/>
            <w:noProof/>
          </w:rPr>
          <w:t>cxstyle</w:t>
        </w:r>
        <w:r>
          <w:rPr>
            <w:noProof/>
            <w:webHidden/>
          </w:rPr>
          <w:tab/>
        </w:r>
        <w:r>
          <w:rPr>
            <w:noProof/>
            <w:webHidden/>
          </w:rPr>
          <w:fldChar w:fldCharType="begin"/>
        </w:r>
        <w:r>
          <w:rPr>
            <w:noProof/>
            <w:webHidden/>
          </w:rPr>
          <w:instrText xml:space="preserve"> PAGEREF _Toc190323888 \h </w:instrText>
        </w:r>
        <w:r>
          <w:rPr>
            <w:noProof/>
            <w:webHidden/>
          </w:rPr>
        </w:r>
        <w:r>
          <w:rPr>
            <w:noProof/>
            <w:webHidden/>
          </w:rPr>
          <w:fldChar w:fldCharType="separate"/>
        </w:r>
        <w:r>
          <w:rPr>
            <w:noProof/>
            <w:webHidden/>
          </w:rPr>
          <w:t>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89" w:history="1">
        <w:r w:rsidRPr="005B3326">
          <w:rPr>
            <w:rStyle w:val="Hyperlink"/>
            <w:noProof/>
          </w:rPr>
          <w:t>2.3.2.3</w:t>
        </w:r>
        <w:r>
          <w:rPr>
            <w:rFonts w:asciiTheme="minorHAnsi" w:eastAsiaTheme="minorEastAsia" w:hAnsiTheme="minorHAnsi" w:cstheme="minorBidi"/>
            <w:noProof/>
            <w:sz w:val="22"/>
            <w:szCs w:val="22"/>
          </w:rPr>
          <w:tab/>
        </w:r>
        <w:r w:rsidRPr="005B3326">
          <w:rPr>
            <w:rStyle w:val="Hyperlink"/>
            <w:noProof/>
          </w:rPr>
          <w:t>bWMode</w:t>
        </w:r>
        <w:r>
          <w:rPr>
            <w:noProof/>
            <w:webHidden/>
          </w:rPr>
          <w:tab/>
        </w:r>
        <w:r>
          <w:rPr>
            <w:noProof/>
            <w:webHidden/>
          </w:rPr>
          <w:fldChar w:fldCharType="begin"/>
        </w:r>
        <w:r>
          <w:rPr>
            <w:noProof/>
            <w:webHidden/>
          </w:rPr>
          <w:instrText xml:space="preserve"> PAGEREF _Toc190323889 \h </w:instrText>
        </w:r>
        <w:r>
          <w:rPr>
            <w:noProof/>
            <w:webHidden/>
          </w:rPr>
        </w:r>
        <w:r>
          <w:rPr>
            <w:noProof/>
            <w:webHidden/>
          </w:rPr>
          <w:fldChar w:fldCharType="separate"/>
        </w:r>
        <w:r>
          <w:rPr>
            <w:noProof/>
            <w:webHidden/>
          </w:rPr>
          <w:t>97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0" w:history="1">
        <w:r w:rsidRPr="005B3326">
          <w:rPr>
            <w:rStyle w:val="Hyperlink"/>
            <w:noProof/>
          </w:rPr>
          <w:t>2.3.2.4</w:t>
        </w:r>
        <w:r>
          <w:rPr>
            <w:rFonts w:asciiTheme="minorHAnsi" w:eastAsiaTheme="minorEastAsia" w:hAnsiTheme="minorHAnsi" w:cstheme="minorBidi"/>
            <w:noProof/>
            <w:sz w:val="22"/>
            <w:szCs w:val="22"/>
          </w:rPr>
          <w:tab/>
        </w:r>
        <w:r w:rsidRPr="005B3326">
          <w:rPr>
            <w:rStyle w:val="Hyperlink"/>
            <w:noProof/>
          </w:rPr>
          <w:t>bWModePureBW</w:t>
        </w:r>
        <w:r>
          <w:rPr>
            <w:noProof/>
            <w:webHidden/>
          </w:rPr>
          <w:tab/>
        </w:r>
        <w:r>
          <w:rPr>
            <w:noProof/>
            <w:webHidden/>
          </w:rPr>
          <w:fldChar w:fldCharType="begin"/>
        </w:r>
        <w:r>
          <w:rPr>
            <w:noProof/>
            <w:webHidden/>
          </w:rPr>
          <w:instrText xml:space="preserve"> PAGEREF _Toc190323890 \h </w:instrText>
        </w:r>
        <w:r>
          <w:rPr>
            <w:noProof/>
            <w:webHidden/>
          </w:rPr>
        </w:r>
        <w:r>
          <w:rPr>
            <w:noProof/>
            <w:webHidden/>
          </w:rPr>
          <w:fldChar w:fldCharType="separate"/>
        </w:r>
        <w:r>
          <w:rPr>
            <w:noProof/>
            <w:webHidden/>
          </w:rPr>
          <w:t>97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1" w:history="1">
        <w:r w:rsidRPr="005B3326">
          <w:rPr>
            <w:rStyle w:val="Hyperlink"/>
            <w:noProof/>
          </w:rPr>
          <w:t>2.3.2.5</w:t>
        </w:r>
        <w:r>
          <w:rPr>
            <w:rFonts w:asciiTheme="minorHAnsi" w:eastAsiaTheme="minorEastAsia" w:hAnsiTheme="minorHAnsi" w:cstheme="minorBidi"/>
            <w:noProof/>
            <w:sz w:val="22"/>
            <w:szCs w:val="22"/>
          </w:rPr>
          <w:tab/>
        </w:r>
        <w:r w:rsidRPr="005B3326">
          <w:rPr>
            <w:rStyle w:val="Hyperlink"/>
            <w:noProof/>
          </w:rPr>
          <w:t>bWModeBW</w:t>
        </w:r>
        <w:r>
          <w:rPr>
            <w:noProof/>
            <w:webHidden/>
          </w:rPr>
          <w:tab/>
        </w:r>
        <w:r>
          <w:rPr>
            <w:noProof/>
            <w:webHidden/>
          </w:rPr>
          <w:fldChar w:fldCharType="begin"/>
        </w:r>
        <w:r>
          <w:rPr>
            <w:noProof/>
            <w:webHidden/>
          </w:rPr>
          <w:instrText xml:space="preserve"> PAGEREF _Toc190323891 \h </w:instrText>
        </w:r>
        <w:r>
          <w:rPr>
            <w:noProof/>
            <w:webHidden/>
          </w:rPr>
        </w:r>
        <w:r>
          <w:rPr>
            <w:noProof/>
            <w:webHidden/>
          </w:rPr>
          <w:fldChar w:fldCharType="separate"/>
        </w:r>
        <w:r>
          <w:rPr>
            <w:noProof/>
            <w:webHidden/>
          </w:rPr>
          <w:t>98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2" w:history="1">
        <w:r w:rsidRPr="005B3326">
          <w:rPr>
            <w:rStyle w:val="Hyperlink"/>
            <w:noProof/>
          </w:rPr>
          <w:t>2.3.2.6</w:t>
        </w:r>
        <w:r>
          <w:rPr>
            <w:rFonts w:asciiTheme="minorHAnsi" w:eastAsiaTheme="minorEastAsia" w:hAnsiTheme="minorHAnsi" w:cstheme="minorBidi"/>
            <w:noProof/>
            <w:sz w:val="22"/>
            <w:szCs w:val="22"/>
          </w:rPr>
          <w:tab/>
        </w:r>
        <w:r w:rsidRPr="005B3326">
          <w:rPr>
            <w:rStyle w:val="Hyperlink"/>
            <w:noProof/>
          </w:rPr>
          <w:t>idDiscussAnchor</w:t>
        </w:r>
        <w:r>
          <w:rPr>
            <w:noProof/>
            <w:webHidden/>
          </w:rPr>
          <w:tab/>
        </w:r>
        <w:r>
          <w:rPr>
            <w:noProof/>
            <w:webHidden/>
          </w:rPr>
          <w:fldChar w:fldCharType="begin"/>
        </w:r>
        <w:r>
          <w:rPr>
            <w:noProof/>
            <w:webHidden/>
          </w:rPr>
          <w:instrText xml:space="preserve"> PAGEREF _Toc190323892 \h </w:instrText>
        </w:r>
        <w:r>
          <w:rPr>
            <w:noProof/>
            <w:webHidden/>
          </w:rPr>
        </w:r>
        <w:r>
          <w:rPr>
            <w:noProof/>
            <w:webHidden/>
          </w:rPr>
          <w:fldChar w:fldCharType="separate"/>
        </w:r>
        <w:r>
          <w:rPr>
            <w:noProof/>
            <w:webHidden/>
          </w:rPr>
          <w:t>98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3" w:history="1">
        <w:r w:rsidRPr="005B3326">
          <w:rPr>
            <w:rStyle w:val="Hyperlink"/>
            <w:noProof/>
          </w:rPr>
          <w:t>2.3.2.7</w:t>
        </w:r>
        <w:r>
          <w:rPr>
            <w:rFonts w:asciiTheme="minorHAnsi" w:eastAsiaTheme="minorEastAsia" w:hAnsiTheme="minorHAnsi" w:cstheme="minorBidi"/>
            <w:noProof/>
            <w:sz w:val="22"/>
            <w:szCs w:val="22"/>
          </w:rPr>
          <w:tab/>
        </w:r>
        <w:r w:rsidRPr="005B3326">
          <w:rPr>
            <w:rStyle w:val="Hyperlink"/>
            <w:noProof/>
          </w:rPr>
          <w:t>dgmLayout</w:t>
        </w:r>
        <w:r>
          <w:rPr>
            <w:noProof/>
            <w:webHidden/>
          </w:rPr>
          <w:tab/>
        </w:r>
        <w:r>
          <w:rPr>
            <w:noProof/>
            <w:webHidden/>
          </w:rPr>
          <w:fldChar w:fldCharType="begin"/>
        </w:r>
        <w:r>
          <w:rPr>
            <w:noProof/>
            <w:webHidden/>
          </w:rPr>
          <w:instrText xml:space="preserve"> PAGEREF _Toc190323893 \h </w:instrText>
        </w:r>
        <w:r>
          <w:rPr>
            <w:noProof/>
            <w:webHidden/>
          </w:rPr>
        </w:r>
        <w:r>
          <w:rPr>
            <w:noProof/>
            <w:webHidden/>
          </w:rPr>
          <w:fldChar w:fldCharType="separate"/>
        </w:r>
        <w:r>
          <w:rPr>
            <w:noProof/>
            <w:webHidden/>
          </w:rPr>
          <w:t>99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4" w:history="1">
        <w:r w:rsidRPr="005B3326">
          <w:rPr>
            <w:rStyle w:val="Hyperlink"/>
            <w:noProof/>
          </w:rPr>
          <w:t>2.3.2.8</w:t>
        </w:r>
        <w:r>
          <w:rPr>
            <w:rFonts w:asciiTheme="minorHAnsi" w:eastAsiaTheme="minorEastAsia" w:hAnsiTheme="minorHAnsi" w:cstheme="minorBidi"/>
            <w:noProof/>
            <w:sz w:val="22"/>
            <w:szCs w:val="22"/>
          </w:rPr>
          <w:tab/>
        </w:r>
        <w:r w:rsidRPr="005B3326">
          <w:rPr>
            <w:rStyle w:val="Hyperlink"/>
            <w:noProof/>
          </w:rPr>
          <w:t>dgmNodeKind</w:t>
        </w:r>
        <w:r>
          <w:rPr>
            <w:noProof/>
            <w:webHidden/>
          </w:rPr>
          <w:tab/>
        </w:r>
        <w:r>
          <w:rPr>
            <w:noProof/>
            <w:webHidden/>
          </w:rPr>
          <w:fldChar w:fldCharType="begin"/>
        </w:r>
        <w:r>
          <w:rPr>
            <w:noProof/>
            <w:webHidden/>
          </w:rPr>
          <w:instrText xml:space="preserve"> PAGEREF _Toc190323894 \h </w:instrText>
        </w:r>
        <w:r>
          <w:rPr>
            <w:noProof/>
            <w:webHidden/>
          </w:rPr>
        </w:r>
        <w:r>
          <w:rPr>
            <w:noProof/>
            <w:webHidden/>
          </w:rPr>
          <w:fldChar w:fldCharType="separate"/>
        </w:r>
        <w:r>
          <w:rPr>
            <w:noProof/>
            <w:webHidden/>
          </w:rPr>
          <w:t>99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5" w:history="1">
        <w:r w:rsidRPr="005B3326">
          <w:rPr>
            <w:rStyle w:val="Hyperlink"/>
            <w:noProof/>
          </w:rPr>
          <w:t>2.3.2.9</w:t>
        </w:r>
        <w:r>
          <w:rPr>
            <w:rFonts w:asciiTheme="minorHAnsi" w:eastAsiaTheme="minorEastAsia" w:hAnsiTheme="minorHAnsi" w:cstheme="minorBidi"/>
            <w:noProof/>
            <w:sz w:val="22"/>
            <w:szCs w:val="22"/>
          </w:rPr>
          <w:tab/>
        </w:r>
        <w:r w:rsidRPr="005B3326">
          <w:rPr>
            <w:rStyle w:val="Hyperlink"/>
            <w:noProof/>
          </w:rPr>
          <w:t>dgmLayoutMRU</w:t>
        </w:r>
        <w:r>
          <w:rPr>
            <w:noProof/>
            <w:webHidden/>
          </w:rPr>
          <w:tab/>
        </w:r>
        <w:r>
          <w:rPr>
            <w:noProof/>
            <w:webHidden/>
          </w:rPr>
          <w:fldChar w:fldCharType="begin"/>
        </w:r>
        <w:r>
          <w:rPr>
            <w:noProof/>
            <w:webHidden/>
          </w:rPr>
          <w:instrText xml:space="preserve"> PAGEREF _Toc190323895 \h </w:instrText>
        </w:r>
        <w:r>
          <w:rPr>
            <w:noProof/>
            <w:webHidden/>
          </w:rPr>
        </w:r>
        <w:r>
          <w:rPr>
            <w:noProof/>
            <w:webHidden/>
          </w:rPr>
          <w:fldChar w:fldCharType="separate"/>
        </w:r>
        <w:r>
          <w:rPr>
            <w:noProof/>
            <w:webHidden/>
          </w:rPr>
          <w:t>101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6" w:history="1">
        <w:r w:rsidRPr="005B3326">
          <w:rPr>
            <w:rStyle w:val="Hyperlink"/>
            <w:noProof/>
          </w:rPr>
          <w:t>2.3.2.10</w:t>
        </w:r>
        <w:r>
          <w:rPr>
            <w:rFonts w:asciiTheme="minorHAnsi" w:eastAsiaTheme="minorEastAsia" w:hAnsiTheme="minorHAnsi" w:cstheme="minorBidi"/>
            <w:noProof/>
            <w:sz w:val="22"/>
            <w:szCs w:val="22"/>
          </w:rPr>
          <w:tab/>
        </w:r>
        <w:r w:rsidRPr="005B3326">
          <w:rPr>
            <w:rStyle w:val="Hyperlink"/>
            <w:noProof/>
          </w:rPr>
          <w:t>equationXML</w:t>
        </w:r>
        <w:r>
          <w:rPr>
            <w:noProof/>
            <w:webHidden/>
          </w:rPr>
          <w:tab/>
        </w:r>
        <w:r>
          <w:rPr>
            <w:noProof/>
            <w:webHidden/>
          </w:rPr>
          <w:fldChar w:fldCharType="begin"/>
        </w:r>
        <w:r>
          <w:rPr>
            <w:noProof/>
            <w:webHidden/>
          </w:rPr>
          <w:instrText xml:space="preserve"> PAGEREF _Toc190323896 \h </w:instrText>
        </w:r>
        <w:r>
          <w:rPr>
            <w:noProof/>
            <w:webHidden/>
          </w:rPr>
        </w:r>
        <w:r>
          <w:rPr>
            <w:noProof/>
            <w:webHidden/>
          </w:rPr>
          <w:fldChar w:fldCharType="separate"/>
        </w:r>
        <w:r>
          <w:rPr>
            <w:noProof/>
            <w:webHidden/>
          </w:rPr>
          <w:t>102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7" w:history="1">
        <w:r w:rsidRPr="005B3326">
          <w:rPr>
            <w:rStyle w:val="Hyperlink"/>
            <w:noProof/>
          </w:rPr>
          <w:t>2.3.2.11</w:t>
        </w:r>
        <w:r>
          <w:rPr>
            <w:rFonts w:asciiTheme="minorHAnsi" w:eastAsiaTheme="minorEastAsia" w:hAnsiTheme="minorHAnsi" w:cstheme="minorBidi"/>
            <w:noProof/>
            <w:sz w:val="22"/>
            <w:szCs w:val="22"/>
          </w:rPr>
          <w:tab/>
        </w:r>
        <w:r w:rsidRPr="005B3326">
          <w:rPr>
            <w:rStyle w:val="Hyperlink"/>
            <w:noProof/>
          </w:rPr>
          <w:t>equationXML_complex</w:t>
        </w:r>
        <w:r>
          <w:rPr>
            <w:noProof/>
            <w:webHidden/>
          </w:rPr>
          <w:tab/>
        </w:r>
        <w:r>
          <w:rPr>
            <w:noProof/>
            <w:webHidden/>
          </w:rPr>
          <w:fldChar w:fldCharType="begin"/>
        </w:r>
        <w:r>
          <w:rPr>
            <w:noProof/>
            <w:webHidden/>
          </w:rPr>
          <w:instrText xml:space="preserve"> PAGEREF _Toc190323897 \h </w:instrText>
        </w:r>
        <w:r>
          <w:rPr>
            <w:noProof/>
            <w:webHidden/>
          </w:rPr>
        </w:r>
        <w:r>
          <w:rPr>
            <w:noProof/>
            <w:webHidden/>
          </w:rPr>
          <w:fldChar w:fldCharType="separate"/>
        </w:r>
        <w:r>
          <w:rPr>
            <w:noProof/>
            <w:webHidden/>
          </w:rPr>
          <w:t>102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898" w:history="1">
        <w:r w:rsidRPr="005B3326">
          <w:rPr>
            <w:rStyle w:val="Hyperlink"/>
            <w:noProof/>
          </w:rPr>
          <w:t>2.3.2.12</w:t>
        </w:r>
        <w:r>
          <w:rPr>
            <w:rFonts w:asciiTheme="minorHAnsi" w:eastAsiaTheme="minorEastAsia" w:hAnsiTheme="minorHAnsi" w:cstheme="minorBidi"/>
            <w:noProof/>
            <w:sz w:val="22"/>
            <w:szCs w:val="22"/>
          </w:rPr>
          <w:tab/>
        </w:r>
        <w:r w:rsidRPr="005B3326">
          <w:rPr>
            <w:rStyle w:val="Hyperlink"/>
            <w:noProof/>
          </w:rPr>
          <w:t>Shape Boolean Properties</w:t>
        </w:r>
        <w:r>
          <w:rPr>
            <w:noProof/>
            <w:webHidden/>
          </w:rPr>
          <w:tab/>
        </w:r>
        <w:r>
          <w:rPr>
            <w:noProof/>
            <w:webHidden/>
          </w:rPr>
          <w:fldChar w:fldCharType="begin"/>
        </w:r>
        <w:r>
          <w:rPr>
            <w:noProof/>
            <w:webHidden/>
          </w:rPr>
          <w:instrText xml:space="preserve"> PAGEREF _Toc190323898 \h </w:instrText>
        </w:r>
        <w:r>
          <w:rPr>
            <w:noProof/>
            <w:webHidden/>
          </w:rPr>
        </w:r>
        <w:r>
          <w:rPr>
            <w:noProof/>
            <w:webHidden/>
          </w:rPr>
          <w:fldChar w:fldCharType="separate"/>
        </w:r>
        <w:r>
          <w:rPr>
            <w:noProof/>
            <w:webHidden/>
          </w:rPr>
          <w:t>103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899" w:history="1">
        <w:r w:rsidRPr="005B3326">
          <w:rPr>
            <w:rStyle w:val="Hyperlink"/>
            <w:noProof/>
          </w:rPr>
          <w:t>2.3.3</w:t>
        </w:r>
        <w:r>
          <w:rPr>
            <w:rFonts w:asciiTheme="minorHAnsi" w:eastAsiaTheme="minorEastAsia" w:hAnsiTheme="minorHAnsi" w:cstheme="minorBidi"/>
            <w:noProof/>
            <w:sz w:val="22"/>
            <w:szCs w:val="22"/>
          </w:rPr>
          <w:tab/>
        </w:r>
        <w:r w:rsidRPr="005B3326">
          <w:rPr>
            <w:rStyle w:val="Hyperlink"/>
            <w:noProof/>
          </w:rPr>
          <w:t>Callout</w:t>
        </w:r>
        <w:r>
          <w:rPr>
            <w:noProof/>
            <w:webHidden/>
          </w:rPr>
          <w:tab/>
        </w:r>
        <w:r>
          <w:rPr>
            <w:noProof/>
            <w:webHidden/>
          </w:rPr>
          <w:fldChar w:fldCharType="begin"/>
        </w:r>
        <w:r>
          <w:rPr>
            <w:noProof/>
            <w:webHidden/>
          </w:rPr>
          <w:instrText xml:space="preserve"> PAGEREF _Toc190323899 \h </w:instrText>
        </w:r>
        <w:r>
          <w:rPr>
            <w:noProof/>
            <w:webHidden/>
          </w:rPr>
        </w:r>
        <w:r>
          <w:rPr>
            <w:noProof/>
            <w:webHidden/>
          </w:rPr>
          <w:fldChar w:fldCharType="separate"/>
        </w:r>
        <w:r>
          <w:rPr>
            <w:noProof/>
            <w:webHidden/>
          </w:rPr>
          <w:t>105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0" w:history="1">
        <w:r w:rsidRPr="005B3326">
          <w:rPr>
            <w:rStyle w:val="Hyperlink"/>
            <w:noProof/>
          </w:rPr>
          <w:t>2.3.3.1</w:t>
        </w:r>
        <w:r>
          <w:rPr>
            <w:rFonts w:asciiTheme="minorHAnsi" w:eastAsiaTheme="minorEastAsia" w:hAnsiTheme="minorHAnsi" w:cstheme="minorBidi"/>
            <w:noProof/>
            <w:sz w:val="22"/>
            <w:szCs w:val="22"/>
          </w:rPr>
          <w:tab/>
        </w:r>
        <w:r w:rsidRPr="005B3326">
          <w:rPr>
            <w:rStyle w:val="Hyperlink"/>
            <w:noProof/>
          </w:rPr>
          <w:t>unused832</w:t>
        </w:r>
        <w:r>
          <w:rPr>
            <w:noProof/>
            <w:webHidden/>
          </w:rPr>
          <w:tab/>
        </w:r>
        <w:r>
          <w:rPr>
            <w:noProof/>
            <w:webHidden/>
          </w:rPr>
          <w:fldChar w:fldCharType="begin"/>
        </w:r>
        <w:r>
          <w:rPr>
            <w:noProof/>
            <w:webHidden/>
          </w:rPr>
          <w:instrText xml:space="preserve"> PAGEREF _Toc190323900 \h </w:instrText>
        </w:r>
        <w:r>
          <w:rPr>
            <w:noProof/>
            <w:webHidden/>
          </w:rPr>
        </w:r>
        <w:r>
          <w:rPr>
            <w:noProof/>
            <w:webHidden/>
          </w:rPr>
          <w:fldChar w:fldCharType="separate"/>
        </w:r>
        <w:r>
          <w:rPr>
            <w:noProof/>
            <w:webHidden/>
          </w:rPr>
          <w:t>105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1" w:history="1">
        <w:r w:rsidRPr="005B3326">
          <w:rPr>
            <w:rStyle w:val="Hyperlink"/>
            <w:noProof/>
          </w:rPr>
          <w:t>2.3.3.2</w:t>
        </w:r>
        <w:r>
          <w:rPr>
            <w:rFonts w:asciiTheme="minorHAnsi" w:eastAsiaTheme="minorEastAsia" w:hAnsiTheme="minorHAnsi" w:cstheme="minorBidi"/>
            <w:noProof/>
            <w:sz w:val="22"/>
            <w:szCs w:val="22"/>
          </w:rPr>
          <w:tab/>
        </w:r>
        <w:r w:rsidRPr="005B3326">
          <w:rPr>
            <w:rStyle w:val="Hyperlink"/>
            <w:noProof/>
          </w:rPr>
          <w:t>dxyCalloutGap</w:t>
        </w:r>
        <w:r>
          <w:rPr>
            <w:noProof/>
            <w:webHidden/>
          </w:rPr>
          <w:tab/>
        </w:r>
        <w:r>
          <w:rPr>
            <w:noProof/>
            <w:webHidden/>
          </w:rPr>
          <w:fldChar w:fldCharType="begin"/>
        </w:r>
        <w:r>
          <w:rPr>
            <w:noProof/>
            <w:webHidden/>
          </w:rPr>
          <w:instrText xml:space="preserve"> PAGEREF _Toc190323901 \h </w:instrText>
        </w:r>
        <w:r>
          <w:rPr>
            <w:noProof/>
            <w:webHidden/>
          </w:rPr>
        </w:r>
        <w:r>
          <w:rPr>
            <w:noProof/>
            <w:webHidden/>
          </w:rPr>
          <w:fldChar w:fldCharType="separate"/>
        </w:r>
        <w:r>
          <w:rPr>
            <w:noProof/>
            <w:webHidden/>
          </w:rPr>
          <w:t>105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2" w:history="1">
        <w:r w:rsidRPr="005B3326">
          <w:rPr>
            <w:rStyle w:val="Hyperlink"/>
            <w:noProof/>
          </w:rPr>
          <w:t>2.3.3.3</w:t>
        </w:r>
        <w:r>
          <w:rPr>
            <w:rFonts w:asciiTheme="minorHAnsi" w:eastAsiaTheme="minorEastAsia" w:hAnsiTheme="minorHAnsi" w:cstheme="minorBidi"/>
            <w:noProof/>
            <w:sz w:val="22"/>
            <w:szCs w:val="22"/>
          </w:rPr>
          <w:tab/>
        </w:r>
        <w:r w:rsidRPr="005B3326">
          <w:rPr>
            <w:rStyle w:val="Hyperlink"/>
            <w:noProof/>
          </w:rPr>
          <w:t>spcoa</w:t>
        </w:r>
        <w:r>
          <w:rPr>
            <w:noProof/>
            <w:webHidden/>
          </w:rPr>
          <w:tab/>
        </w:r>
        <w:r>
          <w:rPr>
            <w:noProof/>
            <w:webHidden/>
          </w:rPr>
          <w:fldChar w:fldCharType="begin"/>
        </w:r>
        <w:r>
          <w:rPr>
            <w:noProof/>
            <w:webHidden/>
          </w:rPr>
          <w:instrText xml:space="preserve"> PAGEREF _Toc190323902 \h </w:instrText>
        </w:r>
        <w:r>
          <w:rPr>
            <w:noProof/>
            <w:webHidden/>
          </w:rPr>
        </w:r>
        <w:r>
          <w:rPr>
            <w:noProof/>
            <w:webHidden/>
          </w:rPr>
          <w:fldChar w:fldCharType="separate"/>
        </w:r>
        <w:r>
          <w:rPr>
            <w:noProof/>
            <w:webHidden/>
          </w:rPr>
          <w:t>106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3" w:history="1">
        <w:r w:rsidRPr="005B3326">
          <w:rPr>
            <w:rStyle w:val="Hyperlink"/>
            <w:noProof/>
          </w:rPr>
          <w:t>2.3.3.4</w:t>
        </w:r>
        <w:r>
          <w:rPr>
            <w:rFonts w:asciiTheme="minorHAnsi" w:eastAsiaTheme="minorEastAsia" w:hAnsiTheme="minorHAnsi" w:cstheme="minorBidi"/>
            <w:noProof/>
            <w:sz w:val="22"/>
            <w:szCs w:val="22"/>
          </w:rPr>
          <w:tab/>
        </w:r>
        <w:r w:rsidRPr="005B3326">
          <w:rPr>
            <w:rStyle w:val="Hyperlink"/>
            <w:noProof/>
          </w:rPr>
          <w:t>spcod</w:t>
        </w:r>
        <w:r>
          <w:rPr>
            <w:noProof/>
            <w:webHidden/>
          </w:rPr>
          <w:tab/>
        </w:r>
        <w:r>
          <w:rPr>
            <w:noProof/>
            <w:webHidden/>
          </w:rPr>
          <w:fldChar w:fldCharType="begin"/>
        </w:r>
        <w:r>
          <w:rPr>
            <w:noProof/>
            <w:webHidden/>
          </w:rPr>
          <w:instrText xml:space="preserve"> PAGEREF _Toc190323903 \h </w:instrText>
        </w:r>
        <w:r>
          <w:rPr>
            <w:noProof/>
            <w:webHidden/>
          </w:rPr>
        </w:r>
        <w:r>
          <w:rPr>
            <w:noProof/>
            <w:webHidden/>
          </w:rPr>
          <w:fldChar w:fldCharType="separate"/>
        </w:r>
        <w:r>
          <w:rPr>
            <w:noProof/>
            <w:webHidden/>
          </w:rPr>
          <w:t>107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4" w:history="1">
        <w:r w:rsidRPr="005B3326">
          <w:rPr>
            <w:rStyle w:val="Hyperlink"/>
            <w:noProof/>
          </w:rPr>
          <w:t>2.3.3.5</w:t>
        </w:r>
        <w:r>
          <w:rPr>
            <w:rFonts w:asciiTheme="minorHAnsi" w:eastAsiaTheme="minorEastAsia" w:hAnsiTheme="minorHAnsi" w:cstheme="minorBidi"/>
            <w:noProof/>
            <w:sz w:val="22"/>
            <w:szCs w:val="22"/>
          </w:rPr>
          <w:tab/>
        </w:r>
        <w:r w:rsidRPr="005B3326">
          <w:rPr>
            <w:rStyle w:val="Hyperlink"/>
            <w:noProof/>
          </w:rPr>
          <w:t>dxyCalloutDropSpecified</w:t>
        </w:r>
        <w:r>
          <w:rPr>
            <w:noProof/>
            <w:webHidden/>
          </w:rPr>
          <w:tab/>
        </w:r>
        <w:r>
          <w:rPr>
            <w:noProof/>
            <w:webHidden/>
          </w:rPr>
          <w:fldChar w:fldCharType="begin"/>
        </w:r>
        <w:r>
          <w:rPr>
            <w:noProof/>
            <w:webHidden/>
          </w:rPr>
          <w:instrText xml:space="preserve"> PAGEREF _Toc190323904 \h </w:instrText>
        </w:r>
        <w:r>
          <w:rPr>
            <w:noProof/>
            <w:webHidden/>
          </w:rPr>
        </w:r>
        <w:r>
          <w:rPr>
            <w:noProof/>
            <w:webHidden/>
          </w:rPr>
          <w:fldChar w:fldCharType="separate"/>
        </w:r>
        <w:r>
          <w:rPr>
            <w:noProof/>
            <w:webHidden/>
          </w:rPr>
          <w:t>108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5" w:history="1">
        <w:r w:rsidRPr="005B3326">
          <w:rPr>
            <w:rStyle w:val="Hyperlink"/>
            <w:noProof/>
          </w:rPr>
          <w:t>2.3.3.6</w:t>
        </w:r>
        <w:r>
          <w:rPr>
            <w:rFonts w:asciiTheme="minorHAnsi" w:eastAsiaTheme="minorEastAsia" w:hAnsiTheme="minorHAnsi" w:cstheme="minorBidi"/>
            <w:noProof/>
            <w:sz w:val="22"/>
            <w:szCs w:val="22"/>
          </w:rPr>
          <w:tab/>
        </w:r>
        <w:r w:rsidRPr="005B3326">
          <w:rPr>
            <w:rStyle w:val="Hyperlink"/>
            <w:noProof/>
          </w:rPr>
          <w:t>dxyCalloutLengthSpecified</w:t>
        </w:r>
        <w:r>
          <w:rPr>
            <w:noProof/>
            <w:webHidden/>
          </w:rPr>
          <w:tab/>
        </w:r>
        <w:r>
          <w:rPr>
            <w:noProof/>
            <w:webHidden/>
          </w:rPr>
          <w:fldChar w:fldCharType="begin"/>
        </w:r>
        <w:r>
          <w:rPr>
            <w:noProof/>
            <w:webHidden/>
          </w:rPr>
          <w:instrText xml:space="preserve"> PAGEREF _Toc190323905 \h </w:instrText>
        </w:r>
        <w:r>
          <w:rPr>
            <w:noProof/>
            <w:webHidden/>
          </w:rPr>
        </w:r>
        <w:r>
          <w:rPr>
            <w:noProof/>
            <w:webHidden/>
          </w:rPr>
          <w:fldChar w:fldCharType="separate"/>
        </w:r>
        <w:r>
          <w:rPr>
            <w:noProof/>
            <w:webHidden/>
          </w:rPr>
          <w:t>109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6" w:history="1">
        <w:r w:rsidRPr="005B3326">
          <w:rPr>
            <w:rStyle w:val="Hyperlink"/>
            <w:noProof/>
          </w:rPr>
          <w:t>2.3.3.7</w:t>
        </w:r>
        <w:r>
          <w:rPr>
            <w:rFonts w:asciiTheme="minorHAnsi" w:eastAsiaTheme="minorEastAsia" w:hAnsiTheme="minorHAnsi" w:cstheme="minorBidi"/>
            <w:noProof/>
            <w:sz w:val="22"/>
            <w:szCs w:val="22"/>
          </w:rPr>
          <w:tab/>
        </w:r>
        <w:r w:rsidRPr="005B3326">
          <w:rPr>
            <w:rStyle w:val="Hyperlink"/>
            <w:noProof/>
          </w:rPr>
          <w:t>Callout Boolean Properties</w:t>
        </w:r>
        <w:r>
          <w:rPr>
            <w:noProof/>
            <w:webHidden/>
          </w:rPr>
          <w:tab/>
        </w:r>
        <w:r>
          <w:rPr>
            <w:noProof/>
            <w:webHidden/>
          </w:rPr>
          <w:fldChar w:fldCharType="begin"/>
        </w:r>
        <w:r>
          <w:rPr>
            <w:noProof/>
            <w:webHidden/>
          </w:rPr>
          <w:instrText xml:space="preserve"> PAGEREF _Toc190323906 \h </w:instrText>
        </w:r>
        <w:r>
          <w:rPr>
            <w:noProof/>
            <w:webHidden/>
          </w:rPr>
        </w:r>
        <w:r>
          <w:rPr>
            <w:noProof/>
            <w:webHidden/>
          </w:rPr>
          <w:fldChar w:fldCharType="separate"/>
        </w:r>
        <w:r>
          <w:rPr>
            <w:noProof/>
            <w:webHidden/>
          </w:rPr>
          <w:t>109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907" w:history="1">
        <w:r w:rsidRPr="005B3326">
          <w:rPr>
            <w:rStyle w:val="Hyperlink"/>
            <w:noProof/>
          </w:rPr>
          <w:t>2.3.4</w:t>
        </w:r>
        <w:r>
          <w:rPr>
            <w:rFonts w:asciiTheme="minorHAnsi" w:eastAsiaTheme="minorEastAsia" w:hAnsiTheme="minorHAnsi" w:cstheme="minorBidi"/>
            <w:noProof/>
            <w:sz w:val="22"/>
            <w:szCs w:val="22"/>
          </w:rPr>
          <w:tab/>
        </w:r>
        <w:r w:rsidRPr="005B3326">
          <w:rPr>
            <w:rStyle w:val="Hyperlink"/>
            <w:noProof/>
          </w:rPr>
          <w:t>Group Shape</w:t>
        </w:r>
        <w:r>
          <w:rPr>
            <w:noProof/>
            <w:webHidden/>
          </w:rPr>
          <w:tab/>
        </w:r>
        <w:r>
          <w:rPr>
            <w:noProof/>
            <w:webHidden/>
          </w:rPr>
          <w:fldChar w:fldCharType="begin"/>
        </w:r>
        <w:r>
          <w:rPr>
            <w:noProof/>
            <w:webHidden/>
          </w:rPr>
          <w:instrText xml:space="preserve"> PAGEREF _Toc190323907 \h </w:instrText>
        </w:r>
        <w:r>
          <w:rPr>
            <w:noProof/>
            <w:webHidden/>
          </w:rPr>
        </w:r>
        <w:r>
          <w:rPr>
            <w:noProof/>
            <w:webHidden/>
          </w:rPr>
          <w:fldChar w:fldCharType="separate"/>
        </w:r>
        <w:r>
          <w:rPr>
            <w:noProof/>
            <w:webHidden/>
          </w:rPr>
          <w:t>111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8" w:history="1">
        <w:r w:rsidRPr="005B3326">
          <w:rPr>
            <w:rStyle w:val="Hyperlink"/>
            <w:noProof/>
          </w:rPr>
          <w:t>2.3.4.1</w:t>
        </w:r>
        <w:r>
          <w:rPr>
            <w:rFonts w:asciiTheme="minorHAnsi" w:eastAsiaTheme="minorEastAsia" w:hAnsiTheme="minorHAnsi" w:cstheme="minorBidi"/>
            <w:noProof/>
            <w:sz w:val="22"/>
            <w:szCs w:val="22"/>
          </w:rPr>
          <w:tab/>
        </w:r>
        <w:r w:rsidRPr="005B3326">
          <w:rPr>
            <w:rStyle w:val="Hyperlink"/>
            <w:noProof/>
          </w:rPr>
          <w:t>wzName</w:t>
        </w:r>
        <w:r>
          <w:rPr>
            <w:noProof/>
            <w:webHidden/>
          </w:rPr>
          <w:tab/>
        </w:r>
        <w:r>
          <w:rPr>
            <w:noProof/>
            <w:webHidden/>
          </w:rPr>
          <w:fldChar w:fldCharType="begin"/>
        </w:r>
        <w:r>
          <w:rPr>
            <w:noProof/>
            <w:webHidden/>
          </w:rPr>
          <w:instrText xml:space="preserve"> PAGEREF _Toc190323908 \h </w:instrText>
        </w:r>
        <w:r>
          <w:rPr>
            <w:noProof/>
            <w:webHidden/>
          </w:rPr>
        </w:r>
        <w:r>
          <w:rPr>
            <w:noProof/>
            <w:webHidden/>
          </w:rPr>
          <w:fldChar w:fldCharType="separate"/>
        </w:r>
        <w:r>
          <w:rPr>
            <w:noProof/>
            <w:webHidden/>
          </w:rPr>
          <w:t>111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09" w:history="1">
        <w:r w:rsidRPr="005B3326">
          <w:rPr>
            <w:rStyle w:val="Hyperlink"/>
            <w:noProof/>
          </w:rPr>
          <w:t>2.3.4.2</w:t>
        </w:r>
        <w:r>
          <w:rPr>
            <w:rFonts w:asciiTheme="minorHAnsi" w:eastAsiaTheme="minorEastAsia" w:hAnsiTheme="minorHAnsi" w:cstheme="minorBidi"/>
            <w:noProof/>
            <w:sz w:val="22"/>
            <w:szCs w:val="22"/>
          </w:rPr>
          <w:tab/>
        </w:r>
        <w:r w:rsidRPr="005B3326">
          <w:rPr>
            <w:rStyle w:val="Hyperlink"/>
            <w:noProof/>
          </w:rPr>
          <w:t>wzName_complex</w:t>
        </w:r>
        <w:r>
          <w:rPr>
            <w:noProof/>
            <w:webHidden/>
          </w:rPr>
          <w:tab/>
        </w:r>
        <w:r>
          <w:rPr>
            <w:noProof/>
            <w:webHidden/>
          </w:rPr>
          <w:fldChar w:fldCharType="begin"/>
        </w:r>
        <w:r>
          <w:rPr>
            <w:noProof/>
            <w:webHidden/>
          </w:rPr>
          <w:instrText xml:space="preserve"> PAGEREF _Toc190323909 \h </w:instrText>
        </w:r>
        <w:r>
          <w:rPr>
            <w:noProof/>
            <w:webHidden/>
          </w:rPr>
        </w:r>
        <w:r>
          <w:rPr>
            <w:noProof/>
            <w:webHidden/>
          </w:rPr>
          <w:fldChar w:fldCharType="separate"/>
        </w:r>
        <w:r>
          <w:rPr>
            <w:noProof/>
            <w:webHidden/>
          </w:rPr>
          <w:t>112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0" w:history="1">
        <w:r w:rsidRPr="005B3326">
          <w:rPr>
            <w:rStyle w:val="Hyperlink"/>
            <w:noProof/>
          </w:rPr>
          <w:t>2.3.4.3</w:t>
        </w:r>
        <w:r>
          <w:rPr>
            <w:rFonts w:asciiTheme="minorHAnsi" w:eastAsiaTheme="minorEastAsia" w:hAnsiTheme="minorHAnsi" w:cstheme="minorBidi"/>
            <w:noProof/>
            <w:sz w:val="22"/>
            <w:szCs w:val="22"/>
          </w:rPr>
          <w:tab/>
        </w:r>
        <w:r w:rsidRPr="005B3326">
          <w:rPr>
            <w:rStyle w:val="Hyperlink"/>
            <w:noProof/>
          </w:rPr>
          <w:t>wzDescription</w:t>
        </w:r>
        <w:r>
          <w:rPr>
            <w:noProof/>
            <w:webHidden/>
          </w:rPr>
          <w:tab/>
        </w:r>
        <w:r>
          <w:rPr>
            <w:noProof/>
            <w:webHidden/>
          </w:rPr>
          <w:fldChar w:fldCharType="begin"/>
        </w:r>
        <w:r>
          <w:rPr>
            <w:noProof/>
            <w:webHidden/>
          </w:rPr>
          <w:instrText xml:space="preserve"> PAGEREF _Toc190323910 \h </w:instrText>
        </w:r>
        <w:r>
          <w:rPr>
            <w:noProof/>
            <w:webHidden/>
          </w:rPr>
        </w:r>
        <w:r>
          <w:rPr>
            <w:noProof/>
            <w:webHidden/>
          </w:rPr>
          <w:fldChar w:fldCharType="separate"/>
        </w:r>
        <w:r>
          <w:rPr>
            <w:noProof/>
            <w:webHidden/>
          </w:rPr>
          <w:t>112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1" w:history="1">
        <w:r w:rsidRPr="005B3326">
          <w:rPr>
            <w:rStyle w:val="Hyperlink"/>
            <w:noProof/>
          </w:rPr>
          <w:t>2.3.4.4</w:t>
        </w:r>
        <w:r>
          <w:rPr>
            <w:rFonts w:asciiTheme="minorHAnsi" w:eastAsiaTheme="minorEastAsia" w:hAnsiTheme="minorHAnsi" w:cstheme="minorBidi"/>
            <w:noProof/>
            <w:sz w:val="22"/>
            <w:szCs w:val="22"/>
          </w:rPr>
          <w:tab/>
        </w:r>
        <w:r w:rsidRPr="005B3326">
          <w:rPr>
            <w:rStyle w:val="Hyperlink"/>
            <w:noProof/>
          </w:rPr>
          <w:t>wzDescription_complex</w:t>
        </w:r>
        <w:r>
          <w:rPr>
            <w:noProof/>
            <w:webHidden/>
          </w:rPr>
          <w:tab/>
        </w:r>
        <w:r>
          <w:rPr>
            <w:noProof/>
            <w:webHidden/>
          </w:rPr>
          <w:fldChar w:fldCharType="begin"/>
        </w:r>
        <w:r>
          <w:rPr>
            <w:noProof/>
            <w:webHidden/>
          </w:rPr>
          <w:instrText xml:space="preserve"> PAGEREF _Toc190323911 \h </w:instrText>
        </w:r>
        <w:r>
          <w:rPr>
            <w:noProof/>
            <w:webHidden/>
          </w:rPr>
        </w:r>
        <w:r>
          <w:rPr>
            <w:noProof/>
            <w:webHidden/>
          </w:rPr>
          <w:fldChar w:fldCharType="separate"/>
        </w:r>
        <w:r>
          <w:rPr>
            <w:noProof/>
            <w:webHidden/>
          </w:rPr>
          <w:t>112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2" w:history="1">
        <w:r w:rsidRPr="005B3326">
          <w:rPr>
            <w:rStyle w:val="Hyperlink"/>
            <w:noProof/>
          </w:rPr>
          <w:t>2.3.4.5</w:t>
        </w:r>
        <w:r>
          <w:rPr>
            <w:rFonts w:asciiTheme="minorHAnsi" w:eastAsiaTheme="minorEastAsia" w:hAnsiTheme="minorHAnsi" w:cstheme="minorBidi"/>
            <w:noProof/>
            <w:sz w:val="22"/>
            <w:szCs w:val="22"/>
          </w:rPr>
          <w:tab/>
        </w:r>
        <w:r w:rsidRPr="005B3326">
          <w:rPr>
            <w:rStyle w:val="Hyperlink"/>
            <w:noProof/>
          </w:rPr>
          <w:t>pihlShape</w:t>
        </w:r>
        <w:r>
          <w:rPr>
            <w:noProof/>
            <w:webHidden/>
          </w:rPr>
          <w:tab/>
        </w:r>
        <w:r>
          <w:rPr>
            <w:noProof/>
            <w:webHidden/>
          </w:rPr>
          <w:fldChar w:fldCharType="begin"/>
        </w:r>
        <w:r>
          <w:rPr>
            <w:noProof/>
            <w:webHidden/>
          </w:rPr>
          <w:instrText xml:space="preserve"> PAGEREF _Toc190323912 \h </w:instrText>
        </w:r>
        <w:r>
          <w:rPr>
            <w:noProof/>
            <w:webHidden/>
          </w:rPr>
        </w:r>
        <w:r>
          <w:rPr>
            <w:noProof/>
            <w:webHidden/>
          </w:rPr>
          <w:fldChar w:fldCharType="separate"/>
        </w:r>
        <w:r>
          <w:rPr>
            <w:noProof/>
            <w:webHidden/>
          </w:rPr>
          <w:t>113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3" w:history="1">
        <w:r w:rsidRPr="005B3326">
          <w:rPr>
            <w:rStyle w:val="Hyperlink"/>
            <w:noProof/>
          </w:rPr>
          <w:t>2.3.4.6</w:t>
        </w:r>
        <w:r>
          <w:rPr>
            <w:rFonts w:asciiTheme="minorHAnsi" w:eastAsiaTheme="minorEastAsia" w:hAnsiTheme="minorHAnsi" w:cstheme="minorBidi"/>
            <w:noProof/>
            <w:sz w:val="22"/>
            <w:szCs w:val="22"/>
          </w:rPr>
          <w:tab/>
        </w:r>
        <w:r w:rsidRPr="005B3326">
          <w:rPr>
            <w:rStyle w:val="Hyperlink"/>
            <w:noProof/>
          </w:rPr>
          <w:t>pihlShape_complex</w:t>
        </w:r>
        <w:r>
          <w:rPr>
            <w:noProof/>
            <w:webHidden/>
          </w:rPr>
          <w:tab/>
        </w:r>
        <w:r>
          <w:rPr>
            <w:noProof/>
            <w:webHidden/>
          </w:rPr>
          <w:fldChar w:fldCharType="begin"/>
        </w:r>
        <w:r>
          <w:rPr>
            <w:noProof/>
            <w:webHidden/>
          </w:rPr>
          <w:instrText xml:space="preserve"> PAGEREF _Toc190323913 \h </w:instrText>
        </w:r>
        <w:r>
          <w:rPr>
            <w:noProof/>
            <w:webHidden/>
          </w:rPr>
        </w:r>
        <w:r>
          <w:rPr>
            <w:noProof/>
            <w:webHidden/>
          </w:rPr>
          <w:fldChar w:fldCharType="separate"/>
        </w:r>
        <w:r>
          <w:rPr>
            <w:noProof/>
            <w:webHidden/>
          </w:rPr>
          <w:t>113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4" w:history="1">
        <w:r w:rsidRPr="005B3326">
          <w:rPr>
            <w:rStyle w:val="Hyperlink"/>
            <w:noProof/>
          </w:rPr>
          <w:t>2.3.4.7</w:t>
        </w:r>
        <w:r>
          <w:rPr>
            <w:rFonts w:asciiTheme="minorHAnsi" w:eastAsiaTheme="minorEastAsia" w:hAnsiTheme="minorHAnsi" w:cstheme="minorBidi"/>
            <w:noProof/>
            <w:sz w:val="22"/>
            <w:szCs w:val="22"/>
          </w:rPr>
          <w:tab/>
        </w:r>
        <w:r w:rsidRPr="005B3326">
          <w:rPr>
            <w:rStyle w:val="Hyperlink"/>
            <w:noProof/>
          </w:rPr>
          <w:t>pWrapPolygonVertices</w:t>
        </w:r>
        <w:r>
          <w:rPr>
            <w:noProof/>
            <w:webHidden/>
          </w:rPr>
          <w:tab/>
        </w:r>
        <w:r>
          <w:rPr>
            <w:noProof/>
            <w:webHidden/>
          </w:rPr>
          <w:fldChar w:fldCharType="begin"/>
        </w:r>
        <w:r>
          <w:rPr>
            <w:noProof/>
            <w:webHidden/>
          </w:rPr>
          <w:instrText xml:space="preserve"> PAGEREF _Toc190323914 \h </w:instrText>
        </w:r>
        <w:r>
          <w:rPr>
            <w:noProof/>
            <w:webHidden/>
          </w:rPr>
        </w:r>
        <w:r>
          <w:rPr>
            <w:noProof/>
            <w:webHidden/>
          </w:rPr>
          <w:fldChar w:fldCharType="separate"/>
        </w:r>
        <w:r>
          <w:rPr>
            <w:noProof/>
            <w:webHidden/>
          </w:rPr>
          <w:t>114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5" w:history="1">
        <w:r w:rsidRPr="005B3326">
          <w:rPr>
            <w:rStyle w:val="Hyperlink"/>
            <w:noProof/>
          </w:rPr>
          <w:t>2.3.4.8</w:t>
        </w:r>
        <w:r>
          <w:rPr>
            <w:rFonts w:asciiTheme="minorHAnsi" w:eastAsiaTheme="minorEastAsia" w:hAnsiTheme="minorHAnsi" w:cstheme="minorBidi"/>
            <w:noProof/>
            <w:sz w:val="22"/>
            <w:szCs w:val="22"/>
          </w:rPr>
          <w:tab/>
        </w:r>
        <w:r w:rsidRPr="005B3326">
          <w:rPr>
            <w:rStyle w:val="Hyperlink"/>
            <w:noProof/>
          </w:rPr>
          <w:t>pWrapPolygonVertices_complex</w:t>
        </w:r>
        <w:r>
          <w:rPr>
            <w:noProof/>
            <w:webHidden/>
          </w:rPr>
          <w:tab/>
        </w:r>
        <w:r>
          <w:rPr>
            <w:noProof/>
            <w:webHidden/>
          </w:rPr>
          <w:fldChar w:fldCharType="begin"/>
        </w:r>
        <w:r>
          <w:rPr>
            <w:noProof/>
            <w:webHidden/>
          </w:rPr>
          <w:instrText xml:space="preserve"> PAGEREF _Toc190323915 \h </w:instrText>
        </w:r>
        <w:r>
          <w:rPr>
            <w:noProof/>
            <w:webHidden/>
          </w:rPr>
        </w:r>
        <w:r>
          <w:rPr>
            <w:noProof/>
            <w:webHidden/>
          </w:rPr>
          <w:fldChar w:fldCharType="separate"/>
        </w:r>
        <w:r>
          <w:rPr>
            <w:noProof/>
            <w:webHidden/>
          </w:rPr>
          <w:t>114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6" w:history="1">
        <w:r w:rsidRPr="005B3326">
          <w:rPr>
            <w:rStyle w:val="Hyperlink"/>
            <w:noProof/>
          </w:rPr>
          <w:t>2.3.4.9</w:t>
        </w:r>
        <w:r>
          <w:rPr>
            <w:rFonts w:asciiTheme="minorHAnsi" w:eastAsiaTheme="minorEastAsia" w:hAnsiTheme="minorHAnsi" w:cstheme="minorBidi"/>
            <w:noProof/>
            <w:sz w:val="22"/>
            <w:szCs w:val="22"/>
          </w:rPr>
          <w:tab/>
        </w:r>
        <w:r w:rsidRPr="005B3326">
          <w:rPr>
            <w:rStyle w:val="Hyperlink"/>
            <w:noProof/>
          </w:rPr>
          <w:t>dxWrapDistLeft</w:t>
        </w:r>
        <w:r>
          <w:rPr>
            <w:noProof/>
            <w:webHidden/>
          </w:rPr>
          <w:tab/>
        </w:r>
        <w:r>
          <w:rPr>
            <w:noProof/>
            <w:webHidden/>
          </w:rPr>
          <w:fldChar w:fldCharType="begin"/>
        </w:r>
        <w:r>
          <w:rPr>
            <w:noProof/>
            <w:webHidden/>
          </w:rPr>
          <w:instrText xml:space="preserve"> PAGEREF _Toc190323916 \h </w:instrText>
        </w:r>
        <w:r>
          <w:rPr>
            <w:noProof/>
            <w:webHidden/>
          </w:rPr>
        </w:r>
        <w:r>
          <w:rPr>
            <w:noProof/>
            <w:webHidden/>
          </w:rPr>
          <w:fldChar w:fldCharType="separate"/>
        </w:r>
        <w:r>
          <w:rPr>
            <w:noProof/>
            <w:webHidden/>
          </w:rPr>
          <w:t>114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7" w:history="1">
        <w:r w:rsidRPr="005B3326">
          <w:rPr>
            <w:rStyle w:val="Hyperlink"/>
            <w:noProof/>
          </w:rPr>
          <w:t>2.3.4.10</w:t>
        </w:r>
        <w:r>
          <w:rPr>
            <w:rFonts w:asciiTheme="minorHAnsi" w:eastAsiaTheme="minorEastAsia" w:hAnsiTheme="minorHAnsi" w:cstheme="minorBidi"/>
            <w:noProof/>
            <w:sz w:val="22"/>
            <w:szCs w:val="22"/>
          </w:rPr>
          <w:tab/>
        </w:r>
        <w:r w:rsidRPr="005B3326">
          <w:rPr>
            <w:rStyle w:val="Hyperlink"/>
            <w:noProof/>
          </w:rPr>
          <w:t>dyWrapDistTop</w:t>
        </w:r>
        <w:r>
          <w:rPr>
            <w:noProof/>
            <w:webHidden/>
          </w:rPr>
          <w:tab/>
        </w:r>
        <w:r>
          <w:rPr>
            <w:noProof/>
            <w:webHidden/>
          </w:rPr>
          <w:fldChar w:fldCharType="begin"/>
        </w:r>
        <w:r>
          <w:rPr>
            <w:noProof/>
            <w:webHidden/>
          </w:rPr>
          <w:instrText xml:space="preserve"> PAGEREF _Toc190323917 \h </w:instrText>
        </w:r>
        <w:r>
          <w:rPr>
            <w:noProof/>
            <w:webHidden/>
          </w:rPr>
        </w:r>
        <w:r>
          <w:rPr>
            <w:noProof/>
            <w:webHidden/>
          </w:rPr>
          <w:fldChar w:fldCharType="separate"/>
        </w:r>
        <w:r>
          <w:rPr>
            <w:noProof/>
            <w:webHidden/>
          </w:rPr>
          <w:t>115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8" w:history="1">
        <w:r w:rsidRPr="005B3326">
          <w:rPr>
            <w:rStyle w:val="Hyperlink"/>
            <w:noProof/>
          </w:rPr>
          <w:t>2.3.4.11</w:t>
        </w:r>
        <w:r>
          <w:rPr>
            <w:rFonts w:asciiTheme="minorHAnsi" w:eastAsiaTheme="minorEastAsia" w:hAnsiTheme="minorHAnsi" w:cstheme="minorBidi"/>
            <w:noProof/>
            <w:sz w:val="22"/>
            <w:szCs w:val="22"/>
          </w:rPr>
          <w:tab/>
        </w:r>
        <w:r w:rsidRPr="005B3326">
          <w:rPr>
            <w:rStyle w:val="Hyperlink"/>
            <w:noProof/>
          </w:rPr>
          <w:t>dxWrapDistRight</w:t>
        </w:r>
        <w:r>
          <w:rPr>
            <w:noProof/>
            <w:webHidden/>
          </w:rPr>
          <w:tab/>
        </w:r>
        <w:r>
          <w:rPr>
            <w:noProof/>
            <w:webHidden/>
          </w:rPr>
          <w:fldChar w:fldCharType="begin"/>
        </w:r>
        <w:r>
          <w:rPr>
            <w:noProof/>
            <w:webHidden/>
          </w:rPr>
          <w:instrText xml:space="preserve"> PAGEREF _Toc190323918 \h </w:instrText>
        </w:r>
        <w:r>
          <w:rPr>
            <w:noProof/>
            <w:webHidden/>
          </w:rPr>
        </w:r>
        <w:r>
          <w:rPr>
            <w:noProof/>
            <w:webHidden/>
          </w:rPr>
          <w:fldChar w:fldCharType="separate"/>
        </w:r>
        <w:r>
          <w:rPr>
            <w:noProof/>
            <w:webHidden/>
          </w:rPr>
          <w:t>116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19" w:history="1">
        <w:r w:rsidRPr="005B3326">
          <w:rPr>
            <w:rStyle w:val="Hyperlink"/>
            <w:noProof/>
          </w:rPr>
          <w:t>2.3.4.12</w:t>
        </w:r>
        <w:r>
          <w:rPr>
            <w:rFonts w:asciiTheme="minorHAnsi" w:eastAsiaTheme="minorEastAsia" w:hAnsiTheme="minorHAnsi" w:cstheme="minorBidi"/>
            <w:noProof/>
            <w:sz w:val="22"/>
            <w:szCs w:val="22"/>
          </w:rPr>
          <w:tab/>
        </w:r>
        <w:r w:rsidRPr="005B3326">
          <w:rPr>
            <w:rStyle w:val="Hyperlink"/>
            <w:noProof/>
          </w:rPr>
          <w:t>dyWrapDistBottom</w:t>
        </w:r>
        <w:r>
          <w:rPr>
            <w:noProof/>
            <w:webHidden/>
          </w:rPr>
          <w:tab/>
        </w:r>
        <w:r>
          <w:rPr>
            <w:noProof/>
            <w:webHidden/>
          </w:rPr>
          <w:fldChar w:fldCharType="begin"/>
        </w:r>
        <w:r>
          <w:rPr>
            <w:noProof/>
            <w:webHidden/>
          </w:rPr>
          <w:instrText xml:space="preserve"> PAGEREF _Toc190323919 \h </w:instrText>
        </w:r>
        <w:r>
          <w:rPr>
            <w:noProof/>
            <w:webHidden/>
          </w:rPr>
        </w:r>
        <w:r>
          <w:rPr>
            <w:noProof/>
            <w:webHidden/>
          </w:rPr>
          <w:fldChar w:fldCharType="separate"/>
        </w:r>
        <w:r>
          <w:rPr>
            <w:noProof/>
            <w:webHidden/>
          </w:rPr>
          <w:t>116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0" w:history="1">
        <w:r w:rsidRPr="005B3326">
          <w:rPr>
            <w:rStyle w:val="Hyperlink"/>
            <w:noProof/>
          </w:rPr>
          <w:t>2.3.4.13</w:t>
        </w:r>
        <w:r>
          <w:rPr>
            <w:rFonts w:asciiTheme="minorHAnsi" w:eastAsiaTheme="minorEastAsia" w:hAnsiTheme="minorHAnsi" w:cstheme="minorBidi"/>
            <w:noProof/>
            <w:sz w:val="22"/>
            <w:szCs w:val="22"/>
          </w:rPr>
          <w:tab/>
        </w:r>
        <w:r w:rsidRPr="005B3326">
          <w:rPr>
            <w:rStyle w:val="Hyperlink"/>
            <w:noProof/>
          </w:rPr>
          <w:t>lidRegroup</w:t>
        </w:r>
        <w:r>
          <w:rPr>
            <w:noProof/>
            <w:webHidden/>
          </w:rPr>
          <w:tab/>
        </w:r>
        <w:r>
          <w:rPr>
            <w:noProof/>
            <w:webHidden/>
          </w:rPr>
          <w:fldChar w:fldCharType="begin"/>
        </w:r>
        <w:r>
          <w:rPr>
            <w:noProof/>
            <w:webHidden/>
          </w:rPr>
          <w:instrText xml:space="preserve"> PAGEREF _Toc190323920 \h </w:instrText>
        </w:r>
        <w:r>
          <w:rPr>
            <w:noProof/>
            <w:webHidden/>
          </w:rPr>
        </w:r>
        <w:r>
          <w:rPr>
            <w:noProof/>
            <w:webHidden/>
          </w:rPr>
          <w:fldChar w:fldCharType="separate"/>
        </w:r>
        <w:r>
          <w:rPr>
            <w:noProof/>
            <w:webHidden/>
          </w:rPr>
          <w:t>117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1" w:history="1">
        <w:r w:rsidRPr="005B3326">
          <w:rPr>
            <w:rStyle w:val="Hyperlink"/>
            <w:noProof/>
          </w:rPr>
          <w:t>2.3.4.14</w:t>
        </w:r>
        <w:r>
          <w:rPr>
            <w:rFonts w:asciiTheme="minorHAnsi" w:eastAsiaTheme="minorEastAsia" w:hAnsiTheme="minorHAnsi" w:cstheme="minorBidi"/>
            <w:noProof/>
            <w:sz w:val="22"/>
            <w:szCs w:val="22"/>
          </w:rPr>
          <w:tab/>
        </w:r>
        <w:r w:rsidRPr="005B3326">
          <w:rPr>
            <w:rStyle w:val="Hyperlink"/>
            <w:noProof/>
          </w:rPr>
          <w:t>unused906</w:t>
        </w:r>
        <w:r>
          <w:rPr>
            <w:noProof/>
            <w:webHidden/>
          </w:rPr>
          <w:tab/>
        </w:r>
        <w:r>
          <w:rPr>
            <w:noProof/>
            <w:webHidden/>
          </w:rPr>
          <w:fldChar w:fldCharType="begin"/>
        </w:r>
        <w:r>
          <w:rPr>
            <w:noProof/>
            <w:webHidden/>
          </w:rPr>
          <w:instrText xml:space="preserve"> PAGEREF _Toc190323921 \h </w:instrText>
        </w:r>
        <w:r>
          <w:rPr>
            <w:noProof/>
            <w:webHidden/>
          </w:rPr>
        </w:r>
        <w:r>
          <w:rPr>
            <w:noProof/>
            <w:webHidden/>
          </w:rPr>
          <w:fldChar w:fldCharType="separate"/>
        </w:r>
        <w:r>
          <w:rPr>
            <w:noProof/>
            <w:webHidden/>
          </w:rPr>
          <w:t>117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2" w:history="1">
        <w:r w:rsidRPr="005B3326">
          <w:rPr>
            <w:rStyle w:val="Hyperlink"/>
            <w:noProof/>
          </w:rPr>
          <w:t>2.3.4.15</w:t>
        </w:r>
        <w:r>
          <w:rPr>
            <w:rFonts w:asciiTheme="minorHAnsi" w:eastAsiaTheme="minorEastAsia" w:hAnsiTheme="minorHAnsi" w:cstheme="minorBidi"/>
            <w:noProof/>
            <w:sz w:val="22"/>
            <w:szCs w:val="22"/>
          </w:rPr>
          <w:tab/>
        </w:r>
        <w:r w:rsidRPr="005B3326">
          <w:rPr>
            <w:rStyle w:val="Hyperlink"/>
            <w:noProof/>
          </w:rPr>
          <w:t>wzTooltip</w:t>
        </w:r>
        <w:r>
          <w:rPr>
            <w:noProof/>
            <w:webHidden/>
          </w:rPr>
          <w:tab/>
        </w:r>
        <w:r>
          <w:rPr>
            <w:noProof/>
            <w:webHidden/>
          </w:rPr>
          <w:fldChar w:fldCharType="begin"/>
        </w:r>
        <w:r>
          <w:rPr>
            <w:noProof/>
            <w:webHidden/>
          </w:rPr>
          <w:instrText xml:space="preserve"> PAGEREF _Toc190323922 \h </w:instrText>
        </w:r>
        <w:r>
          <w:rPr>
            <w:noProof/>
            <w:webHidden/>
          </w:rPr>
        </w:r>
        <w:r>
          <w:rPr>
            <w:noProof/>
            <w:webHidden/>
          </w:rPr>
          <w:fldChar w:fldCharType="separate"/>
        </w:r>
        <w:r>
          <w:rPr>
            <w:noProof/>
            <w:webHidden/>
          </w:rPr>
          <w:t>118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3" w:history="1">
        <w:r w:rsidRPr="005B3326">
          <w:rPr>
            <w:rStyle w:val="Hyperlink"/>
            <w:noProof/>
          </w:rPr>
          <w:t>2.3.4.16</w:t>
        </w:r>
        <w:r>
          <w:rPr>
            <w:rFonts w:asciiTheme="minorHAnsi" w:eastAsiaTheme="minorEastAsia" w:hAnsiTheme="minorHAnsi" w:cstheme="minorBidi"/>
            <w:noProof/>
            <w:sz w:val="22"/>
            <w:szCs w:val="22"/>
          </w:rPr>
          <w:tab/>
        </w:r>
        <w:r w:rsidRPr="005B3326">
          <w:rPr>
            <w:rStyle w:val="Hyperlink"/>
            <w:noProof/>
          </w:rPr>
          <w:t>wzTooltip_complex</w:t>
        </w:r>
        <w:r>
          <w:rPr>
            <w:noProof/>
            <w:webHidden/>
          </w:rPr>
          <w:tab/>
        </w:r>
        <w:r>
          <w:rPr>
            <w:noProof/>
            <w:webHidden/>
          </w:rPr>
          <w:fldChar w:fldCharType="begin"/>
        </w:r>
        <w:r>
          <w:rPr>
            <w:noProof/>
            <w:webHidden/>
          </w:rPr>
          <w:instrText xml:space="preserve"> PAGEREF _Toc190323923 \h </w:instrText>
        </w:r>
        <w:r>
          <w:rPr>
            <w:noProof/>
            <w:webHidden/>
          </w:rPr>
        </w:r>
        <w:r>
          <w:rPr>
            <w:noProof/>
            <w:webHidden/>
          </w:rPr>
          <w:fldChar w:fldCharType="separate"/>
        </w:r>
        <w:r>
          <w:rPr>
            <w:noProof/>
            <w:webHidden/>
          </w:rPr>
          <w:t>118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4" w:history="1">
        <w:r w:rsidRPr="005B3326">
          <w:rPr>
            <w:rStyle w:val="Hyperlink"/>
            <w:noProof/>
          </w:rPr>
          <w:t>2.3.4.17</w:t>
        </w:r>
        <w:r>
          <w:rPr>
            <w:rFonts w:asciiTheme="minorHAnsi" w:eastAsiaTheme="minorEastAsia" w:hAnsiTheme="minorHAnsi" w:cstheme="minorBidi"/>
            <w:noProof/>
            <w:sz w:val="22"/>
            <w:szCs w:val="22"/>
          </w:rPr>
          <w:tab/>
        </w:r>
        <w:r w:rsidRPr="005B3326">
          <w:rPr>
            <w:rStyle w:val="Hyperlink"/>
            <w:noProof/>
          </w:rPr>
          <w:t>wzScript</w:t>
        </w:r>
        <w:r>
          <w:rPr>
            <w:noProof/>
            <w:webHidden/>
          </w:rPr>
          <w:tab/>
        </w:r>
        <w:r>
          <w:rPr>
            <w:noProof/>
            <w:webHidden/>
          </w:rPr>
          <w:fldChar w:fldCharType="begin"/>
        </w:r>
        <w:r>
          <w:rPr>
            <w:noProof/>
            <w:webHidden/>
          </w:rPr>
          <w:instrText xml:space="preserve"> PAGEREF _Toc190323924 \h </w:instrText>
        </w:r>
        <w:r>
          <w:rPr>
            <w:noProof/>
            <w:webHidden/>
          </w:rPr>
        </w:r>
        <w:r>
          <w:rPr>
            <w:noProof/>
            <w:webHidden/>
          </w:rPr>
          <w:fldChar w:fldCharType="separate"/>
        </w:r>
        <w:r>
          <w:rPr>
            <w:noProof/>
            <w:webHidden/>
          </w:rPr>
          <w:t>119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5" w:history="1">
        <w:r w:rsidRPr="005B3326">
          <w:rPr>
            <w:rStyle w:val="Hyperlink"/>
            <w:noProof/>
          </w:rPr>
          <w:t>2.3.4.18</w:t>
        </w:r>
        <w:r>
          <w:rPr>
            <w:rFonts w:asciiTheme="minorHAnsi" w:eastAsiaTheme="minorEastAsia" w:hAnsiTheme="minorHAnsi" w:cstheme="minorBidi"/>
            <w:noProof/>
            <w:sz w:val="22"/>
            <w:szCs w:val="22"/>
          </w:rPr>
          <w:tab/>
        </w:r>
        <w:r w:rsidRPr="005B3326">
          <w:rPr>
            <w:rStyle w:val="Hyperlink"/>
            <w:noProof/>
          </w:rPr>
          <w:t>wzScript_complex</w:t>
        </w:r>
        <w:r>
          <w:rPr>
            <w:noProof/>
            <w:webHidden/>
          </w:rPr>
          <w:tab/>
        </w:r>
        <w:r>
          <w:rPr>
            <w:noProof/>
            <w:webHidden/>
          </w:rPr>
          <w:fldChar w:fldCharType="begin"/>
        </w:r>
        <w:r>
          <w:rPr>
            <w:noProof/>
            <w:webHidden/>
          </w:rPr>
          <w:instrText xml:space="preserve"> PAGEREF _Toc190323925 \h </w:instrText>
        </w:r>
        <w:r>
          <w:rPr>
            <w:noProof/>
            <w:webHidden/>
          </w:rPr>
        </w:r>
        <w:r>
          <w:rPr>
            <w:noProof/>
            <w:webHidden/>
          </w:rPr>
          <w:fldChar w:fldCharType="separate"/>
        </w:r>
        <w:r>
          <w:rPr>
            <w:noProof/>
            <w:webHidden/>
          </w:rPr>
          <w:t>119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6" w:history="1">
        <w:r w:rsidRPr="005B3326">
          <w:rPr>
            <w:rStyle w:val="Hyperlink"/>
            <w:noProof/>
          </w:rPr>
          <w:t>2.3.4.19</w:t>
        </w:r>
        <w:r>
          <w:rPr>
            <w:rFonts w:asciiTheme="minorHAnsi" w:eastAsiaTheme="minorEastAsia" w:hAnsiTheme="minorHAnsi" w:cstheme="minorBidi"/>
            <w:noProof/>
            <w:sz w:val="22"/>
            <w:szCs w:val="22"/>
          </w:rPr>
          <w:tab/>
        </w:r>
        <w:r w:rsidRPr="005B3326">
          <w:rPr>
            <w:rStyle w:val="Hyperlink"/>
            <w:noProof/>
          </w:rPr>
          <w:t>posh</w:t>
        </w:r>
        <w:r>
          <w:rPr>
            <w:noProof/>
            <w:webHidden/>
          </w:rPr>
          <w:tab/>
        </w:r>
        <w:r>
          <w:rPr>
            <w:noProof/>
            <w:webHidden/>
          </w:rPr>
          <w:fldChar w:fldCharType="begin"/>
        </w:r>
        <w:r>
          <w:rPr>
            <w:noProof/>
            <w:webHidden/>
          </w:rPr>
          <w:instrText xml:space="preserve"> PAGEREF _Toc190323926 \h </w:instrText>
        </w:r>
        <w:r>
          <w:rPr>
            <w:noProof/>
            <w:webHidden/>
          </w:rPr>
        </w:r>
        <w:r>
          <w:rPr>
            <w:noProof/>
            <w:webHidden/>
          </w:rPr>
          <w:fldChar w:fldCharType="separate"/>
        </w:r>
        <w:r>
          <w:rPr>
            <w:noProof/>
            <w:webHidden/>
          </w:rPr>
          <w:t>119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7" w:history="1">
        <w:r w:rsidRPr="005B3326">
          <w:rPr>
            <w:rStyle w:val="Hyperlink"/>
            <w:noProof/>
          </w:rPr>
          <w:t>2.3.4.20</w:t>
        </w:r>
        <w:r>
          <w:rPr>
            <w:rFonts w:asciiTheme="minorHAnsi" w:eastAsiaTheme="minorEastAsia" w:hAnsiTheme="minorHAnsi" w:cstheme="minorBidi"/>
            <w:noProof/>
            <w:sz w:val="22"/>
            <w:szCs w:val="22"/>
          </w:rPr>
          <w:tab/>
        </w:r>
        <w:r w:rsidRPr="005B3326">
          <w:rPr>
            <w:rStyle w:val="Hyperlink"/>
            <w:noProof/>
          </w:rPr>
          <w:t>posrelh</w:t>
        </w:r>
        <w:r>
          <w:rPr>
            <w:noProof/>
            <w:webHidden/>
          </w:rPr>
          <w:tab/>
        </w:r>
        <w:r>
          <w:rPr>
            <w:noProof/>
            <w:webHidden/>
          </w:rPr>
          <w:fldChar w:fldCharType="begin"/>
        </w:r>
        <w:r>
          <w:rPr>
            <w:noProof/>
            <w:webHidden/>
          </w:rPr>
          <w:instrText xml:space="preserve"> PAGEREF _Toc190323927 \h </w:instrText>
        </w:r>
        <w:r>
          <w:rPr>
            <w:noProof/>
            <w:webHidden/>
          </w:rPr>
        </w:r>
        <w:r>
          <w:rPr>
            <w:noProof/>
            <w:webHidden/>
          </w:rPr>
          <w:fldChar w:fldCharType="separate"/>
        </w:r>
        <w:r>
          <w:rPr>
            <w:noProof/>
            <w:webHidden/>
          </w:rPr>
          <w:t>120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8" w:history="1">
        <w:r w:rsidRPr="005B3326">
          <w:rPr>
            <w:rStyle w:val="Hyperlink"/>
            <w:noProof/>
          </w:rPr>
          <w:t>2.3.4.21</w:t>
        </w:r>
        <w:r>
          <w:rPr>
            <w:rFonts w:asciiTheme="minorHAnsi" w:eastAsiaTheme="minorEastAsia" w:hAnsiTheme="minorHAnsi" w:cstheme="minorBidi"/>
            <w:noProof/>
            <w:sz w:val="22"/>
            <w:szCs w:val="22"/>
          </w:rPr>
          <w:tab/>
        </w:r>
        <w:r w:rsidRPr="005B3326">
          <w:rPr>
            <w:rStyle w:val="Hyperlink"/>
            <w:noProof/>
          </w:rPr>
          <w:t>posv</w:t>
        </w:r>
        <w:r>
          <w:rPr>
            <w:noProof/>
            <w:webHidden/>
          </w:rPr>
          <w:tab/>
        </w:r>
        <w:r>
          <w:rPr>
            <w:noProof/>
            <w:webHidden/>
          </w:rPr>
          <w:fldChar w:fldCharType="begin"/>
        </w:r>
        <w:r>
          <w:rPr>
            <w:noProof/>
            <w:webHidden/>
          </w:rPr>
          <w:instrText xml:space="preserve"> PAGEREF _Toc190323928 \h </w:instrText>
        </w:r>
        <w:r>
          <w:rPr>
            <w:noProof/>
            <w:webHidden/>
          </w:rPr>
        </w:r>
        <w:r>
          <w:rPr>
            <w:noProof/>
            <w:webHidden/>
          </w:rPr>
          <w:fldChar w:fldCharType="separate"/>
        </w:r>
        <w:r>
          <w:rPr>
            <w:noProof/>
            <w:webHidden/>
          </w:rPr>
          <w:t>132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29" w:history="1">
        <w:r w:rsidRPr="005B3326">
          <w:rPr>
            <w:rStyle w:val="Hyperlink"/>
            <w:noProof/>
          </w:rPr>
          <w:t>2.3.4.22</w:t>
        </w:r>
        <w:r>
          <w:rPr>
            <w:rFonts w:asciiTheme="minorHAnsi" w:eastAsiaTheme="minorEastAsia" w:hAnsiTheme="minorHAnsi" w:cstheme="minorBidi"/>
            <w:noProof/>
            <w:sz w:val="22"/>
            <w:szCs w:val="22"/>
          </w:rPr>
          <w:tab/>
        </w:r>
        <w:r w:rsidRPr="005B3326">
          <w:rPr>
            <w:rStyle w:val="Hyperlink"/>
            <w:noProof/>
          </w:rPr>
          <w:t>posrelv</w:t>
        </w:r>
        <w:r>
          <w:rPr>
            <w:noProof/>
            <w:webHidden/>
          </w:rPr>
          <w:tab/>
        </w:r>
        <w:r>
          <w:rPr>
            <w:noProof/>
            <w:webHidden/>
          </w:rPr>
          <w:fldChar w:fldCharType="begin"/>
        </w:r>
        <w:r>
          <w:rPr>
            <w:noProof/>
            <w:webHidden/>
          </w:rPr>
          <w:instrText xml:space="preserve"> PAGEREF _Toc190323929 \h </w:instrText>
        </w:r>
        <w:r>
          <w:rPr>
            <w:noProof/>
            <w:webHidden/>
          </w:rPr>
        </w:r>
        <w:r>
          <w:rPr>
            <w:noProof/>
            <w:webHidden/>
          </w:rPr>
          <w:fldChar w:fldCharType="separate"/>
        </w:r>
        <w:r>
          <w:rPr>
            <w:noProof/>
            <w:webHidden/>
          </w:rPr>
          <w:t>133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0" w:history="1">
        <w:r w:rsidRPr="005B3326">
          <w:rPr>
            <w:rStyle w:val="Hyperlink"/>
            <w:noProof/>
          </w:rPr>
          <w:t>2.3.4.23</w:t>
        </w:r>
        <w:r>
          <w:rPr>
            <w:rFonts w:asciiTheme="minorHAnsi" w:eastAsiaTheme="minorEastAsia" w:hAnsiTheme="minorHAnsi" w:cstheme="minorBidi"/>
            <w:noProof/>
            <w:sz w:val="22"/>
            <w:szCs w:val="22"/>
          </w:rPr>
          <w:tab/>
        </w:r>
        <w:r w:rsidRPr="005B3326">
          <w:rPr>
            <w:rStyle w:val="Hyperlink"/>
            <w:noProof/>
          </w:rPr>
          <w:t>pctHR</w:t>
        </w:r>
        <w:r>
          <w:rPr>
            <w:noProof/>
            <w:webHidden/>
          </w:rPr>
          <w:tab/>
        </w:r>
        <w:r>
          <w:rPr>
            <w:noProof/>
            <w:webHidden/>
          </w:rPr>
          <w:fldChar w:fldCharType="begin"/>
        </w:r>
        <w:r>
          <w:rPr>
            <w:noProof/>
            <w:webHidden/>
          </w:rPr>
          <w:instrText xml:space="preserve"> PAGEREF _Toc190323930 \h </w:instrText>
        </w:r>
        <w:r>
          <w:rPr>
            <w:noProof/>
            <w:webHidden/>
          </w:rPr>
        </w:r>
        <w:r>
          <w:rPr>
            <w:noProof/>
            <w:webHidden/>
          </w:rPr>
          <w:fldChar w:fldCharType="separate"/>
        </w:r>
        <w:r>
          <w:rPr>
            <w:noProof/>
            <w:webHidden/>
          </w:rPr>
          <w:t>145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1" w:history="1">
        <w:r w:rsidRPr="005B3326">
          <w:rPr>
            <w:rStyle w:val="Hyperlink"/>
            <w:noProof/>
          </w:rPr>
          <w:t>2.3.4.24</w:t>
        </w:r>
        <w:r>
          <w:rPr>
            <w:rFonts w:asciiTheme="minorHAnsi" w:eastAsiaTheme="minorEastAsia" w:hAnsiTheme="minorHAnsi" w:cstheme="minorBidi"/>
            <w:noProof/>
            <w:sz w:val="22"/>
            <w:szCs w:val="22"/>
          </w:rPr>
          <w:tab/>
        </w:r>
        <w:r w:rsidRPr="005B3326">
          <w:rPr>
            <w:rStyle w:val="Hyperlink"/>
            <w:noProof/>
          </w:rPr>
          <w:t>alignHR</w:t>
        </w:r>
        <w:r>
          <w:rPr>
            <w:noProof/>
            <w:webHidden/>
          </w:rPr>
          <w:tab/>
        </w:r>
        <w:r>
          <w:rPr>
            <w:noProof/>
            <w:webHidden/>
          </w:rPr>
          <w:fldChar w:fldCharType="begin"/>
        </w:r>
        <w:r>
          <w:rPr>
            <w:noProof/>
            <w:webHidden/>
          </w:rPr>
          <w:instrText xml:space="preserve"> PAGEREF _Toc190323931 \h </w:instrText>
        </w:r>
        <w:r>
          <w:rPr>
            <w:noProof/>
            <w:webHidden/>
          </w:rPr>
        </w:r>
        <w:r>
          <w:rPr>
            <w:noProof/>
            <w:webHidden/>
          </w:rPr>
          <w:fldChar w:fldCharType="separate"/>
        </w:r>
        <w:r>
          <w:rPr>
            <w:noProof/>
            <w:webHidden/>
          </w:rPr>
          <w:t>146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2" w:history="1">
        <w:r w:rsidRPr="005B3326">
          <w:rPr>
            <w:rStyle w:val="Hyperlink"/>
            <w:noProof/>
          </w:rPr>
          <w:t>2.3.4.25</w:t>
        </w:r>
        <w:r>
          <w:rPr>
            <w:rFonts w:asciiTheme="minorHAnsi" w:eastAsiaTheme="minorEastAsia" w:hAnsiTheme="minorHAnsi" w:cstheme="minorBidi"/>
            <w:noProof/>
            <w:sz w:val="22"/>
            <w:szCs w:val="22"/>
          </w:rPr>
          <w:tab/>
        </w:r>
        <w:r w:rsidRPr="005B3326">
          <w:rPr>
            <w:rStyle w:val="Hyperlink"/>
            <w:noProof/>
          </w:rPr>
          <w:t>dxHeightHR</w:t>
        </w:r>
        <w:r>
          <w:rPr>
            <w:noProof/>
            <w:webHidden/>
          </w:rPr>
          <w:tab/>
        </w:r>
        <w:r>
          <w:rPr>
            <w:noProof/>
            <w:webHidden/>
          </w:rPr>
          <w:fldChar w:fldCharType="begin"/>
        </w:r>
        <w:r>
          <w:rPr>
            <w:noProof/>
            <w:webHidden/>
          </w:rPr>
          <w:instrText xml:space="preserve"> PAGEREF _Toc190323932 \h </w:instrText>
        </w:r>
        <w:r>
          <w:rPr>
            <w:noProof/>
            <w:webHidden/>
          </w:rPr>
        </w:r>
        <w:r>
          <w:rPr>
            <w:noProof/>
            <w:webHidden/>
          </w:rPr>
          <w:fldChar w:fldCharType="separate"/>
        </w:r>
        <w:r>
          <w:rPr>
            <w:noProof/>
            <w:webHidden/>
          </w:rPr>
          <w:t>148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3" w:history="1">
        <w:r w:rsidRPr="005B3326">
          <w:rPr>
            <w:rStyle w:val="Hyperlink"/>
            <w:noProof/>
          </w:rPr>
          <w:t>2.3.4.26</w:t>
        </w:r>
        <w:r>
          <w:rPr>
            <w:rFonts w:asciiTheme="minorHAnsi" w:eastAsiaTheme="minorEastAsia" w:hAnsiTheme="minorHAnsi" w:cstheme="minorBidi"/>
            <w:noProof/>
            <w:sz w:val="22"/>
            <w:szCs w:val="22"/>
          </w:rPr>
          <w:tab/>
        </w:r>
        <w:r w:rsidRPr="005B3326">
          <w:rPr>
            <w:rStyle w:val="Hyperlink"/>
            <w:noProof/>
          </w:rPr>
          <w:t>dxWidthHR</w:t>
        </w:r>
        <w:r>
          <w:rPr>
            <w:noProof/>
            <w:webHidden/>
          </w:rPr>
          <w:tab/>
        </w:r>
        <w:r>
          <w:rPr>
            <w:noProof/>
            <w:webHidden/>
          </w:rPr>
          <w:fldChar w:fldCharType="begin"/>
        </w:r>
        <w:r>
          <w:rPr>
            <w:noProof/>
            <w:webHidden/>
          </w:rPr>
          <w:instrText xml:space="preserve"> PAGEREF _Toc190323933 \h </w:instrText>
        </w:r>
        <w:r>
          <w:rPr>
            <w:noProof/>
            <w:webHidden/>
          </w:rPr>
        </w:r>
        <w:r>
          <w:rPr>
            <w:noProof/>
            <w:webHidden/>
          </w:rPr>
          <w:fldChar w:fldCharType="separate"/>
        </w:r>
        <w:r>
          <w:rPr>
            <w:noProof/>
            <w:webHidden/>
          </w:rPr>
          <w:t>148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4" w:history="1">
        <w:r w:rsidRPr="005B3326">
          <w:rPr>
            <w:rStyle w:val="Hyperlink"/>
            <w:noProof/>
          </w:rPr>
          <w:t>2.3.4.27</w:t>
        </w:r>
        <w:r>
          <w:rPr>
            <w:rFonts w:asciiTheme="minorHAnsi" w:eastAsiaTheme="minorEastAsia" w:hAnsiTheme="minorHAnsi" w:cstheme="minorBidi"/>
            <w:noProof/>
            <w:sz w:val="22"/>
            <w:szCs w:val="22"/>
          </w:rPr>
          <w:tab/>
        </w:r>
        <w:r w:rsidRPr="005B3326">
          <w:rPr>
            <w:rStyle w:val="Hyperlink"/>
            <w:noProof/>
          </w:rPr>
          <w:t>wzScriptExtAttr</w:t>
        </w:r>
        <w:r>
          <w:rPr>
            <w:noProof/>
            <w:webHidden/>
          </w:rPr>
          <w:tab/>
        </w:r>
        <w:r>
          <w:rPr>
            <w:noProof/>
            <w:webHidden/>
          </w:rPr>
          <w:fldChar w:fldCharType="begin"/>
        </w:r>
        <w:r>
          <w:rPr>
            <w:noProof/>
            <w:webHidden/>
          </w:rPr>
          <w:instrText xml:space="preserve"> PAGEREF _Toc190323934 \h </w:instrText>
        </w:r>
        <w:r>
          <w:rPr>
            <w:noProof/>
            <w:webHidden/>
          </w:rPr>
        </w:r>
        <w:r>
          <w:rPr>
            <w:noProof/>
            <w:webHidden/>
          </w:rPr>
          <w:fldChar w:fldCharType="separate"/>
        </w:r>
        <w:r>
          <w:rPr>
            <w:noProof/>
            <w:webHidden/>
          </w:rPr>
          <w:t>149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5" w:history="1">
        <w:r w:rsidRPr="005B3326">
          <w:rPr>
            <w:rStyle w:val="Hyperlink"/>
            <w:noProof/>
          </w:rPr>
          <w:t>2.3.4.28</w:t>
        </w:r>
        <w:r>
          <w:rPr>
            <w:rFonts w:asciiTheme="minorHAnsi" w:eastAsiaTheme="minorEastAsia" w:hAnsiTheme="minorHAnsi" w:cstheme="minorBidi"/>
            <w:noProof/>
            <w:sz w:val="22"/>
            <w:szCs w:val="22"/>
          </w:rPr>
          <w:tab/>
        </w:r>
        <w:r w:rsidRPr="005B3326">
          <w:rPr>
            <w:rStyle w:val="Hyperlink"/>
            <w:noProof/>
          </w:rPr>
          <w:t>wzScriptExtAttr_complex</w:t>
        </w:r>
        <w:r>
          <w:rPr>
            <w:noProof/>
            <w:webHidden/>
          </w:rPr>
          <w:tab/>
        </w:r>
        <w:r>
          <w:rPr>
            <w:noProof/>
            <w:webHidden/>
          </w:rPr>
          <w:fldChar w:fldCharType="begin"/>
        </w:r>
        <w:r>
          <w:rPr>
            <w:noProof/>
            <w:webHidden/>
          </w:rPr>
          <w:instrText xml:space="preserve"> PAGEREF _Toc190323935 \h </w:instrText>
        </w:r>
        <w:r>
          <w:rPr>
            <w:noProof/>
            <w:webHidden/>
          </w:rPr>
        </w:r>
        <w:r>
          <w:rPr>
            <w:noProof/>
            <w:webHidden/>
          </w:rPr>
          <w:fldChar w:fldCharType="separate"/>
        </w:r>
        <w:r>
          <w:rPr>
            <w:noProof/>
            <w:webHidden/>
          </w:rPr>
          <w:t>149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6" w:history="1">
        <w:r w:rsidRPr="005B3326">
          <w:rPr>
            <w:rStyle w:val="Hyperlink"/>
            <w:noProof/>
          </w:rPr>
          <w:t>2.3.4.29</w:t>
        </w:r>
        <w:r>
          <w:rPr>
            <w:rFonts w:asciiTheme="minorHAnsi" w:eastAsiaTheme="minorEastAsia" w:hAnsiTheme="minorHAnsi" w:cstheme="minorBidi"/>
            <w:noProof/>
            <w:sz w:val="22"/>
            <w:szCs w:val="22"/>
          </w:rPr>
          <w:tab/>
        </w:r>
        <w:r w:rsidRPr="005B3326">
          <w:rPr>
            <w:rStyle w:val="Hyperlink"/>
            <w:noProof/>
          </w:rPr>
          <w:t>scriptLang</w:t>
        </w:r>
        <w:r>
          <w:rPr>
            <w:noProof/>
            <w:webHidden/>
          </w:rPr>
          <w:tab/>
        </w:r>
        <w:r>
          <w:rPr>
            <w:noProof/>
            <w:webHidden/>
          </w:rPr>
          <w:fldChar w:fldCharType="begin"/>
        </w:r>
        <w:r>
          <w:rPr>
            <w:noProof/>
            <w:webHidden/>
          </w:rPr>
          <w:instrText xml:space="preserve"> PAGEREF _Toc190323936 \h </w:instrText>
        </w:r>
        <w:r>
          <w:rPr>
            <w:noProof/>
            <w:webHidden/>
          </w:rPr>
        </w:r>
        <w:r>
          <w:rPr>
            <w:noProof/>
            <w:webHidden/>
          </w:rPr>
          <w:fldChar w:fldCharType="separate"/>
        </w:r>
        <w:r>
          <w:rPr>
            <w:noProof/>
            <w:webHidden/>
          </w:rPr>
          <w:t>150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7" w:history="1">
        <w:r w:rsidRPr="005B3326">
          <w:rPr>
            <w:rStyle w:val="Hyperlink"/>
            <w:noProof/>
          </w:rPr>
          <w:t>2.3.4.30</w:t>
        </w:r>
        <w:r>
          <w:rPr>
            <w:rFonts w:asciiTheme="minorHAnsi" w:eastAsiaTheme="minorEastAsia" w:hAnsiTheme="minorHAnsi" w:cstheme="minorBidi"/>
            <w:noProof/>
            <w:sz w:val="22"/>
            <w:szCs w:val="22"/>
          </w:rPr>
          <w:tab/>
        </w:r>
        <w:r w:rsidRPr="005B3326">
          <w:rPr>
            <w:rStyle w:val="Hyperlink"/>
            <w:noProof/>
          </w:rPr>
          <w:t>wzScriptLangAttr</w:t>
        </w:r>
        <w:r>
          <w:rPr>
            <w:noProof/>
            <w:webHidden/>
          </w:rPr>
          <w:tab/>
        </w:r>
        <w:r>
          <w:rPr>
            <w:noProof/>
            <w:webHidden/>
          </w:rPr>
          <w:fldChar w:fldCharType="begin"/>
        </w:r>
        <w:r>
          <w:rPr>
            <w:noProof/>
            <w:webHidden/>
          </w:rPr>
          <w:instrText xml:space="preserve"> PAGEREF _Toc190323937 \h </w:instrText>
        </w:r>
        <w:r>
          <w:rPr>
            <w:noProof/>
            <w:webHidden/>
          </w:rPr>
        </w:r>
        <w:r>
          <w:rPr>
            <w:noProof/>
            <w:webHidden/>
          </w:rPr>
          <w:fldChar w:fldCharType="separate"/>
        </w:r>
        <w:r>
          <w:rPr>
            <w:noProof/>
            <w:webHidden/>
          </w:rPr>
          <w:t>150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8" w:history="1">
        <w:r w:rsidRPr="005B3326">
          <w:rPr>
            <w:rStyle w:val="Hyperlink"/>
            <w:noProof/>
          </w:rPr>
          <w:t>2.3.4.31</w:t>
        </w:r>
        <w:r>
          <w:rPr>
            <w:rFonts w:asciiTheme="minorHAnsi" w:eastAsiaTheme="minorEastAsia" w:hAnsiTheme="minorHAnsi" w:cstheme="minorBidi"/>
            <w:noProof/>
            <w:sz w:val="22"/>
            <w:szCs w:val="22"/>
          </w:rPr>
          <w:tab/>
        </w:r>
        <w:r w:rsidRPr="005B3326">
          <w:rPr>
            <w:rStyle w:val="Hyperlink"/>
            <w:noProof/>
          </w:rPr>
          <w:t>wzScriptLangAttr_complex</w:t>
        </w:r>
        <w:r>
          <w:rPr>
            <w:noProof/>
            <w:webHidden/>
          </w:rPr>
          <w:tab/>
        </w:r>
        <w:r>
          <w:rPr>
            <w:noProof/>
            <w:webHidden/>
          </w:rPr>
          <w:fldChar w:fldCharType="begin"/>
        </w:r>
        <w:r>
          <w:rPr>
            <w:noProof/>
            <w:webHidden/>
          </w:rPr>
          <w:instrText xml:space="preserve"> PAGEREF _Toc190323938 \h </w:instrText>
        </w:r>
        <w:r>
          <w:rPr>
            <w:noProof/>
            <w:webHidden/>
          </w:rPr>
        </w:r>
        <w:r>
          <w:rPr>
            <w:noProof/>
            <w:webHidden/>
          </w:rPr>
          <w:fldChar w:fldCharType="separate"/>
        </w:r>
        <w:r>
          <w:rPr>
            <w:noProof/>
            <w:webHidden/>
          </w:rPr>
          <w:t>151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39" w:history="1">
        <w:r w:rsidRPr="005B3326">
          <w:rPr>
            <w:rStyle w:val="Hyperlink"/>
            <w:noProof/>
          </w:rPr>
          <w:t>2.3.4.32</w:t>
        </w:r>
        <w:r>
          <w:rPr>
            <w:rFonts w:asciiTheme="minorHAnsi" w:eastAsiaTheme="minorEastAsia" w:hAnsiTheme="minorHAnsi" w:cstheme="minorBidi"/>
            <w:noProof/>
            <w:sz w:val="22"/>
            <w:szCs w:val="22"/>
          </w:rPr>
          <w:tab/>
        </w:r>
        <w:r w:rsidRPr="005B3326">
          <w:rPr>
            <w:rStyle w:val="Hyperlink"/>
            <w:noProof/>
          </w:rPr>
          <w:t>borderTopColor</w:t>
        </w:r>
        <w:r>
          <w:rPr>
            <w:noProof/>
            <w:webHidden/>
          </w:rPr>
          <w:tab/>
        </w:r>
        <w:r>
          <w:rPr>
            <w:noProof/>
            <w:webHidden/>
          </w:rPr>
          <w:fldChar w:fldCharType="begin"/>
        </w:r>
        <w:r>
          <w:rPr>
            <w:noProof/>
            <w:webHidden/>
          </w:rPr>
          <w:instrText xml:space="preserve"> PAGEREF _Toc190323939 \h </w:instrText>
        </w:r>
        <w:r>
          <w:rPr>
            <w:noProof/>
            <w:webHidden/>
          </w:rPr>
        </w:r>
        <w:r>
          <w:rPr>
            <w:noProof/>
            <w:webHidden/>
          </w:rPr>
          <w:fldChar w:fldCharType="separate"/>
        </w:r>
        <w:r>
          <w:rPr>
            <w:noProof/>
            <w:webHidden/>
          </w:rPr>
          <w:t>151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0" w:history="1">
        <w:r w:rsidRPr="005B3326">
          <w:rPr>
            <w:rStyle w:val="Hyperlink"/>
            <w:noProof/>
          </w:rPr>
          <w:t>2.3.4.33</w:t>
        </w:r>
        <w:r>
          <w:rPr>
            <w:rFonts w:asciiTheme="minorHAnsi" w:eastAsiaTheme="minorEastAsia" w:hAnsiTheme="minorHAnsi" w:cstheme="minorBidi"/>
            <w:noProof/>
            <w:sz w:val="22"/>
            <w:szCs w:val="22"/>
          </w:rPr>
          <w:tab/>
        </w:r>
        <w:r w:rsidRPr="005B3326">
          <w:rPr>
            <w:rStyle w:val="Hyperlink"/>
            <w:noProof/>
          </w:rPr>
          <w:t>borderLeftColor</w:t>
        </w:r>
        <w:r>
          <w:rPr>
            <w:noProof/>
            <w:webHidden/>
          </w:rPr>
          <w:tab/>
        </w:r>
        <w:r>
          <w:rPr>
            <w:noProof/>
            <w:webHidden/>
          </w:rPr>
          <w:fldChar w:fldCharType="begin"/>
        </w:r>
        <w:r>
          <w:rPr>
            <w:noProof/>
            <w:webHidden/>
          </w:rPr>
          <w:instrText xml:space="preserve"> PAGEREF _Toc190323940 \h </w:instrText>
        </w:r>
        <w:r>
          <w:rPr>
            <w:noProof/>
            <w:webHidden/>
          </w:rPr>
        </w:r>
        <w:r>
          <w:rPr>
            <w:noProof/>
            <w:webHidden/>
          </w:rPr>
          <w:fldChar w:fldCharType="separate"/>
        </w:r>
        <w:r>
          <w:rPr>
            <w:noProof/>
            <w:webHidden/>
          </w:rPr>
          <w:t>152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1" w:history="1">
        <w:r w:rsidRPr="005B3326">
          <w:rPr>
            <w:rStyle w:val="Hyperlink"/>
            <w:noProof/>
          </w:rPr>
          <w:t>2.3.4.34</w:t>
        </w:r>
        <w:r>
          <w:rPr>
            <w:rFonts w:asciiTheme="minorHAnsi" w:eastAsiaTheme="minorEastAsia" w:hAnsiTheme="minorHAnsi" w:cstheme="minorBidi"/>
            <w:noProof/>
            <w:sz w:val="22"/>
            <w:szCs w:val="22"/>
          </w:rPr>
          <w:tab/>
        </w:r>
        <w:r w:rsidRPr="005B3326">
          <w:rPr>
            <w:rStyle w:val="Hyperlink"/>
            <w:noProof/>
          </w:rPr>
          <w:t>borderBottomColor</w:t>
        </w:r>
        <w:r>
          <w:rPr>
            <w:noProof/>
            <w:webHidden/>
          </w:rPr>
          <w:tab/>
        </w:r>
        <w:r>
          <w:rPr>
            <w:noProof/>
            <w:webHidden/>
          </w:rPr>
          <w:fldChar w:fldCharType="begin"/>
        </w:r>
        <w:r>
          <w:rPr>
            <w:noProof/>
            <w:webHidden/>
          </w:rPr>
          <w:instrText xml:space="preserve"> PAGEREF _Toc190323941 \h </w:instrText>
        </w:r>
        <w:r>
          <w:rPr>
            <w:noProof/>
            <w:webHidden/>
          </w:rPr>
        </w:r>
        <w:r>
          <w:rPr>
            <w:noProof/>
            <w:webHidden/>
          </w:rPr>
          <w:fldChar w:fldCharType="separate"/>
        </w:r>
        <w:r>
          <w:rPr>
            <w:noProof/>
            <w:webHidden/>
          </w:rPr>
          <w:t>152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2" w:history="1">
        <w:r w:rsidRPr="005B3326">
          <w:rPr>
            <w:rStyle w:val="Hyperlink"/>
            <w:noProof/>
          </w:rPr>
          <w:t>2.3.4.35</w:t>
        </w:r>
        <w:r>
          <w:rPr>
            <w:rFonts w:asciiTheme="minorHAnsi" w:eastAsiaTheme="minorEastAsia" w:hAnsiTheme="minorHAnsi" w:cstheme="minorBidi"/>
            <w:noProof/>
            <w:sz w:val="22"/>
            <w:szCs w:val="22"/>
          </w:rPr>
          <w:tab/>
        </w:r>
        <w:r w:rsidRPr="005B3326">
          <w:rPr>
            <w:rStyle w:val="Hyperlink"/>
            <w:noProof/>
          </w:rPr>
          <w:t>borderRightColor</w:t>
        </w:r>
        <w:r>
          <w:rPr>
            <w:noProof/>
            <w:webHidden/>
          </w:rPr>
          <w:tab/>
        </w:r>
        <w:r>
          <w:rPr>
            <w:noProof/>
            <w:webHidden/>
          </w:rPr>
          <w:fldChar w:fldCharType="begin"/>
        </w:r>
        <w:r>
          <w:rPr>
            <w:noProof/>
            <w:webHidden/>
          </w:rPr>
          <w:instrText xml:space="preserve"> PAGEREF _Toc190323942 \h </w:instrText>
        </w:r>
        <w:r>
          <w:rPr>
            <w:noProof/>
            <w:webHidden/>
          </w:rPr>
        </w:r>
        <w:r>
          <w:rPr>
            <w:noProof/>
            <w:webHidden/>
          </w:rPr>
          <w:fldChar w:fldCharType="separate"/>
        </w:r>
        <w:r>
          <w:rPr>
            <w:noProof/>
            <w:webHidden/>
          </w:rPr>
          <w:t>153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3" w:history="1">
        <w:r w:rsidRPr="005B3326">
          <w:rPr>
            <w:rStyle w:val="Hyperlink"/>
            <w:noProof/>
          </w:rPr>
          <w:t>2.3.4.36</w:t>
        </w:r>
        <w:r>
          <w:rPr>
            <w:rFonts w:asciiTheme="minorHAnsi" w:eastAsiaTheme="minorEastAsia" w:hAnsiTheme="minorHAnsi" w:cstheme="minorBidi"/>
            <w:noProof/>
            <w:sz w:val="22"/>
            <w:szCs w:val="22"/>
          </w:rPr>
          <w:tab/>
        </w:r>
        <w:r w:rsidRPr="005B3326">
          <w:rPr>
            <w:rStyle w:val="Hyperlink"/>
            <w:noProof/>
          </w:rPr>
          <w:t>tableProperties</w:t>
        </w:r>
        <w:r>
          <w:rPr>
            <w:noProof/>
            <w:webHidden/>
          </w:rPr>
          <w:tab/>
        </w:r>
        <w:r>
          <w:rPr>
            <w:noProof/>
            <w:webHidden/>
          </w:rPr>
          <w:fldChar w:fldCharType="begin"/>
        </w:r>
        <w:r>
          <w:rPr>
            <w:noProof/>
            <w:webHidden/>
          </w:rPr>
          <w:instrText xml:space="preserve"> PAGEREF _Toc190323943 \h </w:instrText>
        </w:r>
        <w:r>
          <w:rPr>
            <w:noProof/>
            <w:webHidden/>
          </w:rPr>
        </w:r>
        <w:r>
          <w:rPr>
            <w:noProof/>
            <w:webHidden/>
          </w:rPr>
          <w:fldChar w:fldCharType="separate"/>
        </w:r>
        <w:r>
          <w:rPr>
            <w:noProof/>
            <w:webHidden/>
          </w:rPr>
          <w:t>153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4" w:history="1">
        <w:r w:rsidRPr="005B3326">
          <w:rPr>
            <w:rStyle w:val="Hyperlink"/>
            <w:noProof/>
          </w:rPr>
          <w:t>2.3.4.37</w:t>
        </w:r>
        <w:r>
          <w:rPr>
            <w:rFonts w:asciiTheme="minorHAnsi" w:eastAsiaTheme="minorEastAsia" w:hAnsiTheme="minorHAnsi" w:cstheme="minorBidi"/>
            <w:noProof/>
            <w:sz w:val="22"/>
            <w:szCs w:val="22"/>
          </w:rPr>
          <w:tab/>
        </w:r>
        <w:r w:rsidRPr="005B3326">
          <w:rPr>
            <w:rStyle w:val="Hyperlink"/>
            <w:noProof/>
          </w:rPr>
          <w:t>tableRowProperties</w:t>
        </w:r>
        <w:r>
          <w:rPr>
            <w:noProof/>
            <w:webHidden/>
          </w:rPr>
          <w:tab/>
        </w:r>
        <w:r>
          <w:rPr>
            <w:noProof/>
            <w:webHidden/>
          </w:rPr>
          <w:fldChar w:fldCharType="begin"/>
        </w:r>
        <w:r>
          <w:rPr>
            <w:noProof/>
            <w:webHidden/>
          </w:rPr>
          <w:instrText xml:space="preserve"> PAGEREF _Toc190323944 \h </w:instrText>
        </w:r>
        <w:r>
          <w:rPr>
            <w:noProof/>
            <w:webHidden/>
          </w:rPr>
        </w:r>
        <w:r>
          <w:rPr>
            <w:noProof/>
            <w:webHidden/>
          </w:rPr>
          <w:fldChar w:fldCharType="separate"/>
        </w:r>
        <w:r>
          <w:rPr>
            <w:noProof/>
            <w:webHidden/>
          </w:rPr>
          <w:t>154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5" w:history="1">
        <w:r w:rsidRPr="005B3326">
          <w:rPr>
            <w:rStyle w:val="Hyperlink"/>
            <w:noProof/>
          </w:rPr>
          <w:t>2.3.4.38</w:t>
        </w:r>
        <w:r>
          <w:rPr>
            <w:rFonts w:asciiTheme="minorHAnsi" w:eastAsiaTheme="minorEastAsia" w:hAnsiTheme="minorHAnsi" w:cstheme="minorBidi"/>
            <w:noProof/>
            <w:sz w:val="22"/>
            <w:szCs w:val="22"/>
          </w:rPr>
          <w:tab/>
        </w:r>
        <w:r w:rsidRPr="005B3326">
          <w:rPr>
            <w:rStyle w:val="Hyperlink"/>
            <w:noProof/>
          </w:rPr>
          <w:t>tableRowProperties_complex</w:t>
        </w:r>
        <w:r>
          <w:rPr>
            <w:noProof/>
            <w:webHidden/>
          </w:rPr>
          <w:tab/>
        </w:r>
        <w:r>
          <w:rPr>
            <w:noProof/>
            <w:webHidden/>
          </w:rPr>
          <w:fldChar w:fldCharType="begin"/>
        </w:r>
        <w:r>
          <w:rPr>
            <w:noProof/>
            <w:webHidden/>
          </w:rPr>
          <w:instrText xml:space="preserve"> PAGEREF _Toc190323945 \h </w:instrText>
        </w:r>
        <w:r>
          <w:rPr>
            <w:noProof/>
            <w:webHidden/>
          </w:rPr>
        </w:r>
        <w:r>
          <w:rPr>
            <w:noProof/>
            <w:webHidden/>
          </w:rPr>
          <w:fldChar w:fldCharType="separate"/>
        </w:r>
        <w:r>
          <w:rPr>
            <w:noProof/>
            <w:webHidden/>
          </w:rPr>
          <w:t>154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6" w:history="1">
        <w:r w:rsidRPr="005B3326">
          <w:rPr>
            <w:rStyle w:val="Hyperlink"/>
            <w:noProof/>
          </w:rPr>
          <w:t>2.3.4.39</w:t>
        </w:r>
        <w:r>
          <w:rPr>
            <w:rFonts w:asciiTheme="minorHAnsi" w:eastAsiaTheme="minorEastAsia" w:hAnsiTheme="minorHAnsi" w:cstheme="minorBidi"/>
            <w:noProof/>
            <w:sz w:val="22"/>
            <w:szCs w:val="22"/>
          </w:rPr>
          <w:tab/>
        </w:r>
        <w:r w:rsidRPr="005B3326">
          <w:rPr>
            <w:rStyle w:val="Hyperlink"/>
            <w:noProof/>
          </w:rPr>
          <w:t>wzWebBot</w:t>
        </w:r>
        <w:r>
          <w:rPr>
            <w:noProof/>
            <w:webHidden/>
          </w:rPr>
          <w:tab/>
        </w:r>
        <w:r>
          <w:rPr>
            <w:noProof/>
            <w:webHidden/>
          </w:rPr>
          <w:fldChar w:fldCharType="begin"/>
        </w:r>
        <w:r>
          <w:rPr>
            <w:noProof/>
            <w:webHidden/>
          </w:rPr>
          <w:instrText xml:space="preserve"> PAGEREF _Toc190323946 \h </w:instrText>
        </w:r>
        <w:r>
          <w:rPr>
            <w:noProof/>
            <w:webHidden/>
          </w:rPr>
        </w:r>
        <w:r>
          <w:rPr>
            <w:noProof/>
            <w:webHidden/>
          </w:rPr>
          <w:fldChar w:fldCharType="separate"/>
        </w:r>
        <w:r>
          <w:rPr>
            <w:noProof/>
            <w:webHidden/>
          </w:rPr>
          <w:t>155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7" w:history="1">
        <w:r w:rsidRPr="005B3326">
          <w:rPr>
            <w:rStyle w:val="Hyperlink"/>
            <w:noProof/>
          </w:rPr>
          <w:t>2.3.4.40</w:t>
        </w:r>
        <w:r>
          <w:rPr>
            <w:rFonts w:asciiTheme="minorHAnsi" w:eastAsiaTheme="minorEastAsia" w:hAnsiTheme="minorHAnsi" w:cstheme="minorBidi"/>
            <w:noProof/>
            <w:sz w:val="22"/>
            <w:szCs w:val="22"/>
          </w:rPr>
          <w:tab/>
        </w:r>
        <w:r w:rsidRPr="005B3326">
          <w:rPr>
            <w:rStyle w:val="Hyperlink"/>
            <w:noProof/>
          </w:rPr>
          <w:t>wzWebBot_complex</w:t>
        </w:r>
        <w:r>
          <w:rPr>
            <w:noProof/>
            <w:webHidden/>
          </w:rPr>
          <w:tab/>
        </w:r>
        <w:r>
          <w:rPr>
            <w:noProof/>
            <w:webHidden/>
          </w:rPr>
          <w:fldChar w:fldCharType="begin"/>
        </w:r>
        <w:r>
          <w:rPr>
            <w:noProof/>
            <w:webHidden/>
          </w:rPr>
          <w:instrText xml:space="preserve"> PAGEREF _Toc190323947 \h </w:instrText>
        </w:r>
        <w:r>
          <w:rPr>
            <w:noProof/>
            <w:webHidden/>
          </w:rPr>
        </w:r>
        <w:r>
          <w:rPr>
            <w:noProof/>
            <w:webHidden/>
          </w:rPr>
          <w:fldChar w:fldCharType="separate"/>
        </w:r>
        <w:r>
          <w:rPr>
            <w:noProof/>
            <w:webHidden/>
          </w:rPr>
          <w:t>155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8" w:history="1">
        <w:r w:rsidRPr="005B3326">
          <w:rPr>
            <w:rStyle w:val="Hyperlink"/>
            <w:noProof/>
          </w:rPr>
          <w:t>2.3.4.41</w:t>
        </w:r>
        <w:r>
          <w:rPr>
            <w:rFonts w:asciiTheme="minorHAnsi" w:eastAsiaTheme="minorEastAsia" w:hAnsiTheme="minorHAnsi" w:cstheme="minorBidi"/>
            <w:noProof/>
            <w:sz w:val="22"/>
            <w:szCs w:val="22"/>
          </w:rPr>
          <w:tab/>
        </w:r>
        <w:r w:rsidRPr="005B3326">
          <w:rPr>
            <w:rStyle w:val="Hyperlink"/>
            <w:noProof/>
          </w:rPr>
          <w:t>metroBlob</w:t>
        </w:r>
        <w:r>
          <w:rPr>
            <w:noProof/>
            <w:webHidden/>
          </w:rPr>
          <w:tab/>
        </w:r>
        <w:r>
          <w:rPr>
            <w:noProof/>
            <w:webHidden/>
          </w:rPr>
          <w:fldChar w:fldCharType="begin"/>
        </w:r>
        <w:r>
          <w:rPr>
            <w:noProof/>
            <w:webHidden/>
          </w:rPr>
          <w:instrText xml:space="preserve"> PAGEREF _Toc190323948 \h </w:instrText>
        </w:r>
        <w:r>
          <w:rPr>
            <w:noProof/>
            <w:webHidden/>
          </w:rPr>
        </w:r>
        <w:r>
          <w:rPr>
            <w:noProof/>
            <w:webHidden/>
          </w:rPr>
          <w:fldChar w:fldCharType="separate"/>
        </w:r>
        <w:r>
          <w:rPr>
            <w:noProof/>
            <w:webHidden/>
          </w:rPr>
          <w:t>156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49" w:history="1">
        <w:r w:rsidRPr="005B3326">
          <w:rPr>
            <w:rStyle w:val="Hyperlink"/>
            <w:noProof/>
          </w:rPr>
          <w:t>2.3.4.42</w:t>
        </w:r>
        <w:r>
          <w:rPr>
            <w:rFonts w:asciiTheme="minorHAnsi" w:eastAsiaTheme="minorEastAsia" w:hAnsiTheme="minorHAnsi" w:cstheme="minorBidi"/>
            <w:noProof/>
            <w:sz w:val="22"/>
            <w:szCs w:val="22"/>
          </w:rPr>
          <w:tab/>
        </w:r>
        <w:r w:rsidRPr="005B3326">
          <w:rPr>
            <w:rStyle w:val="Hyperlink"/>
            <w:noProof/>
          </w:rPr>
          <w:t>metroBlob_complex</w:t>
        </w:r>
        <w:r>
          <w:rPr>
            <w:noProof/>
            <w:webHidden/>
          </w:rPr>
          <w:tab/>
        </w:r>
        <w:r>
          <w:rPr>
            <w:noProof/>
            <w:webHidden/>
          </w:rPr>
          <w:fldChar w:fldCharType="begin"/>
        </w:r>
        <w:r>
          <w:rPr>
            <w:noProof/>
            <w:webHidden/>
          </w:rPr>
          <w:instrText xml:space="preserve"> PAGEREF _Toc190323949 \h </w:instrText>
        </w:r>
        <w:r>
          <w:rPr>
            <w:noProof/>
            <w:webHidden/>
          </w:rPr>
        </w:r>
        <w:r>
          <w:rPr>
            <w:noProof/>
            <w:webHidden/>
          </w:rPr>
          <w:fldChar w:fldCharType="separate"/>
        </w:r>
        <w:r>
          <w:rPr>
            <w:noProof/>
            <w:webHidden/>
          </w:rPr>
          <w:t>156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0" w:history="1">
        <w:r w:rsidRPr="005B3326">
          <w:rPr>
            <w:rStyle w:val="Hyperlink"/>
            <w:noProof/>
          </w:rPr>
          <w:t>2.3.4.43</w:t>
        </w:r>
        <w:r>
          <w:rPr>
            <w:rFonts w:asciiTheme="minorHAnsi" w:eastAsiaTheme="minorEastAsia" w:hAnsiTheme="minorHAnsi" w:cstheme="minorBidi"/>
            <w:noProof/>
            <w:sz w:val="22"/>
            <w:szCs w:val="22"/>
          </w:rPr>
          <w:tab/>
        </w:r>
        <w:r w:rsidRPr="005B3326">
          <w:rPr>
            <w:rStyle w:val="Hyperlink"/>
            <w:noProof/>
          </w:rPr>
          <w:t>dhgt</w:t>
        </w:r>
        <w:r>
          <w:rPr>
            <w:noProof/>
            <w:webHidden/>
          </w:rPr>
          <w:tab/>
        </w:r>
        <w:r>
          <w:rPr>
            <w:noProof/>
            <w:webHidden/>
          </w:rPr>
          <w:fldChar w:fldCharType="begin"/>
        </w:r>
        <w:r>
          <w:rPr>
            <w:noProof/>
            <w:webHidden/>
          </w:rPr>
          <w:instrText xml:space="preserve"> PAGEREF _Toc190323950 \h </w:instrText>
        </w:r>
        <w:r>
          <w:rPr>
            <w:noProof/>
            <w:webHidden/>
          </w:rPr>
        </w:r>
        <w:r>
          <w:rPr>
            <w:noProof/>
            <w:webHidden/>
          </w:rPr>
          <w:fldChar w:fldCharType="separate"/>
        </w:r>
        <w:r>
          <w:rPr>
            <w:noProof/>
            <w:webHidden/>
          </w:rPr>
          <w:t>156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1" w:history="1">
        <w:r w:rsidRPr="005B3326">
          <w:rPr>
            <w:rStyle w:val="Hyperlink"/>
            <w:noProof/>
          </w:rPr>
          <w:t>2.3.4.44</w:t>
        </w:r>
        <w:r>
          <w:rPr>
            <w:rFonts w:asciiTheme="minorHAnsi" w:eastAsiaTheme="minorEastAsia" w:hAnsiTheme="minorHAnsi" w:cstheme="minorBidi"/>
            <w:noProof/>
            <w:sz w:val="22"/>
            <w:szCs w:val="22"/>
          </w:rPr>
          <w:tab/>
        </w:r>
        <w:r w:rsidRPr="005B3326">
          <w:rPr>
            <w:rStyle w:val="Hyperlink"/>
            <w:noProof/>
          </w:rPr>
          <w:t>Group Shape Boolean Properties</w:t>
        </w:r>
        <w:r>
          <w:rPr>
            <w:noProof/>
            <w:webHidden/>
          </w:rPr>
          <w:tab/>
        </w:r>
        <w:r>
          <w:rPr>
            <w:noProof/>
            <w:webHidden/>
          </w:rPr>
          <w:fldChar w:fldCharType="begin"/>
        </w:r>
        <w:r>
          <w:rPr>
            <w:noProof/>
            <w:webHidden/>
          </w:rPr>
          <w:instrText xml:space="preserve"> PAGEREF _Toc190323951 \h </w:instrText>
        </w:r>
        <w:r>
          <w:rPr>
            <w:noProof/>
            <w:webHidden/>
          </w:rPr>
        </w:r>
        <w:r>
          <w:rPr>
            <w:noProof/>
            <w:webHidden/>
          </w:rPr>
          <w:fldChar w:fldCharType="separate"/>
        </w:r>
        <w:r>
          <w:rPr>
            <w:noProof/>
            <w:webHidden/>
          </w:rPr>
          <w:t>157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952" w:history="1">
        <w:r w:rsidRPr="005B3326">
          <w:rPr>
            <w:rStyle w:val="Hyperlink"/>
            <w:noProof/>
          </w:rPr>
          <w:t>2.3.5</w:t>
        </w:r>
        <w:r>
          <w:rPr>
            <w:rFonts w:asciiTheme="minorHAnsi" w:eastAsiaTheme="minorEastAsia" w:hAnsiTheme="minorHAnsi" w:cstheme="minorBidi"/>
            <w:noProof/>
            <w:sz w:val="22"/>
            <w:szCs w:val="22"/>
          </w:rPr>
          <w:tab/>
        </w:r>
        <w:r w:rsidRPr="005B3326">
          <w:rPr>
            <w:rStyle w:val="Hyperlink"/>
            <w:noProof/>
          </w:rPr>
          <w:t>Group Shape 2</w:t>
        </w:r>
        <w:r>
          <w:rPr>
            <w:noProof/>
            <w:webHidden/>
          </w:rPr>
          <w:tab/>
        </w:r>
        <w:r>
          <w:rPr>
            <w:noProof/>
            <w:webHidden/>
          </w:rPr>
          <w:fldChar w:fldCharType="begin"/>
        </w:r>
        <w:r>
          <w:rPr>
            <w:noProof/>
            <w:webHidden/>
          </w:rPr>
          <w:instrText xml:space="preserve"> PAGEREF _Toc190323952 \h </w:instrText>
        </w:r>
        <w:r>
          <w:rPr>
            <w:noProof/>
            <w:webHidden/>
          </w:rPr>
        </w:r>
        <w:r>
          <w:rPr>
            <w:noProof/>
            <w:webHidden/>
          </w:rPr>
          <w:fldChar w:fldCharType="separate"/>
        </w:r>
        <w:r>
          <w:rPr>
            <w:noProof/>
            <w:webHidden/>
          </w:rPr>
          <w:t>160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3" w:history="1">
        <w:r w:rsidRPr="005B3326">
          <w:rPr>
            <w:rStyle w:val="Hyperlink"/>
            <w:noProof/>
          </w:rPr>
          <w:t>2.3.5.1</w:t>
        </w:r>
        <w:r>
          <w:rPr>
            <w:rFonts w:asciiTheme="minorHAnsi" w:eastAsiaTheme="minorEastAsia" w:hAnsiTheme="minorHAnsi" w:cstheme="minorBidi"/>
            <w:noProof/>
            <w:sz w:val="22"/>
            <w:szCs w:val="22"/>
          </w:rPr>
          <w:tab/>
        </w:r>
        <w:r w:rsidRPr="005B3326">
          <w:rPr>
            <w:rStyle w:val="Hyperlink"/>
            <w:noProof/>
          </w:rPr>
          <w:t>pctHoriz</w:t>
        </w:r>
        <w:r>
          <w:rPr>
            <w:noProof/>
            <w:webHidden/>
          </w:rPr>
          <w:tab/>
        </w:r>
        <w:r>
          <w:rPr>
            <w:noProof/>
            <w:webHidden/>
          </w:rPr>
          <w:fldChar w:fldCharType="begin"/>
        </w:r>
        <w:r>
          <w:rPr>
            <w:noProof/>
            <w:webHidden/>
          </w:rPr>
          <w:instrText xml:space="preserve"> PAGEREF _Toc190323953 \h </w:instrText>
        </w:r>
        <w:r>
          <w:rPr>
            <w:noProof/>
            <w:webHidden/>
          </w:rPr>
        </w:r>
        <w:r>
          <w:rPr>
            <w:noProof/>
            <w:webHidden/>
          </w:rPr>
          <w:fldChar w:fldCharType="separate"/>
        </w:r>
        <w:r>
          <w:rPr>
            <w:noProof/>
            <w:webHidden/>
          </w:rPr>
          <w:t>160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4" w:history="1">
        <w:r w:rsidRPr="005B3326">
          <w:rPr>
            <w:rStyle w:val="Hyperlink"/>
            <w:noProof/>
          </w:rPr>
          <w:t>2.3.5.2</w:t>
        </w:r>
        <w:r>
          <w:rPr>
            <w:rFonts w:asciiTheme="minorHAnsi" w:eastAsiaTheme="minorEastAsia" w:hAnsiTheme="minorHAnsi" w:cstheme="minorBidi"/>
            <w:noProof/>
            <w:sz w:val="22"/>
            <w:szCs w:val="22"/>
          </w:rPr>
          <w:tab/>
        </w:r>
        <w:r w:rsidRPr="005B3326">
          <w:rPr>
            <w:rStyle w:val="Hyperlink"/>
            <w:noProof/>
          </w:rPr>
          <w:t>pctVert</w:t>
        </w:r>
        <w:r>
          <w:rPr>
            <w:noProof/>
            <w:webHidden/>
          </w:rPr>
          <w:tab/>
        </w:r>
        <w:r>
          <w:rPr>
            <w:noProof/>
            <w:webHidden/>
          </w:rPr>
          <w:fldChar w:fldCharType="begin"/>
        </w:r>
        <w:r>
          <w:rPr>
            <w:noProof/>
            <w:webHidden/>
          </w:rPr>
          <w:instrText xml:space="preserve"> PAGEREF _Toc190323954 \h </w:instrText>
        </w:r>
        <w:r>
          <w:rPr>
            <w:noProof/>
            <w:webHidden/>
          </w:rPr>
        </w:r>
        <w:r>
          <w:rPr>
            <w:noProof/>
            <w:webHidden/>
          </w:rPr>
          <w:fldChar w:fldCharType="separate"/>
        </w:r>
        <w:r>
          <w:rPr>
            <w:noProof/>
            <w:webHidden/>
          </w:rPr>
          <w:t>160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5" w:history="1">
        <w:r w:rsidRPr="005B3326">
          <w:rPr>
            <w:rStyle w:val="Hyperlink"/>
            <w:noProof/>
          </w:rPr>
          <w:t>2.3.5.3</w:t>
        </w:r>
        <w:r>
          <w:rPr>
            <w:rFonts w:asciiTheme="minorHAnsi" w:eastAsiaTheme="minorEastAsia" w:hAnsiTheme="minorHAnsi" w:cstheme="minorBidi"/>
            <w:noProof/>
            <w:sz w:val="22"/>
            <w:szCs w:val="22"/>
          </w:rPr>
          <w:tab/>
        </w:r>
        <w:r w:rsidRPr="005B3326">
          <w:rPr>
            <w:rStyle w:val="Hyperlink"/>
            <w:noProof/>
          </w:rPr>
          <w:t>pctHorizPos</w:t>
        </w:r>
        <w:r>
          <w:rPr>
            <w:noProof/>
            <w:webHidden/>
          </w:rPr>
          <w:tab/>
        </w:r>
        <w:r>
          <w:rPr>
            <w:noProof/>
            <w:webHidden/>
          </w:rPr>
          <w:fldChar w:fldCharType="begin"/>
        </w:r>
        <w:r>
          <w:rPr>
            <w:noProof/>
            <w:webHidden/>
          </w:rPr>
          <w:instrText xml:space="preserve"> PAGEREF _Toc190323955 \h </w:instrText>
        </w:r>
        <w:r>
          <w:rPr>
            <w:noProof/>
            <w:webHidden/>
          </w:rPr>
        </w:r>
        <w:r>
          <w:rPr>
            <w:noProof/>
            <w:webHidden/>
          </w:rPr>
          <w:fldChar w:fldCharType="separate"/>
        </w:r>
        <w:r>
          <w:rPr>
            <w:noProof/>
            <w:webHidden/>
          </w:rPr>
          <w:t>161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6" w:history="1">
        <w:r w:rsidRPr="005B3326">
          <w:rPr>
            <w:rStyle w:val="Hyperlink"/>
            <w:noProof/>
          </w:rPr>
          <w:t>2.3.5.4</w:t>
        </w:r>
        <w:r>
          <w:rPr>
            <w:rFonts w:asciiTheme="minorHAnsi" w:eastAsiaTheme="minorEastAsia" w:hAnsiTheme="minorHAnsi" w:cstheme="minorBidi"/>
            <w:noProof/>
            <w:sz w:val="22"/>
            <w:szCs w:val="22"/>
          </w:rPr>
          <w:tab/>
        </w:r>
        <w:r w:rsidRPr="005B3326">
          <w:rPr>
            <w:rStyle w:val="Hyperlink"/>
            <w:noProof/>
          </w:rPr>
          <w:t>pctVertPos</w:t>
        </w:r>
        <w:r>
          <w:rPr>
            <w:noProof/>
            <w:webHidden/>
          </w:rPr>
          <w:tab/>
        </w:r>
        <w:r>
          <w:rPr>
            <w:noProof/>
            <w:webHidden/>
          </w:rPr>
          <w:fldChar w:fldCharType="begin"/>
        </w:r>
        <w:r>
          <w:rPr>
            <w:noProof/>
            <w:webHidden/>
          </w:rPr>
          <w:instrText xml:space="preserve"> PAGEREF _Toc190323956 \h </w:instrText>
        </w:r>
        <w:r>
          <w:rPr>
            <w:noProof/>
            <w:webHidden/>
          </w:rPr>
        </w:r>
        <w:r>
          <w:rPr>
            <w:noProof/>
            <w:webHidden/>
          </w:rPr>
          <w:fldChar w:fldCharType="separate"/>
        </w:r>
        <w:r>
          <w:rPr>
            <w:noProof/>
            <w:webHidden/>
          </w:rPr>
          <w:t>162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7" w:history="1">
        <w:r w:rsidRPr="005B3326">
          <w:rPr>
            <w:rStyle w:val="Hyperlink"/>
            <w:noProof/>
          </w:rPr>
          <w:t>2.3.5.5</w:t>
        </w:r>
        <w:r>
          <w:rPr>
            <w:rFonts w:asciiTheme="minorHAnsi" w:eastAsiaTheme="minorEastAsia" w:hAnsiTheme="minorHAnsi" w:cstheme="minorBidi"/>
            <w:noProof/>
            <w:sz w:val="22"/>
            <w:szCs w:val="22"/>
          </w:rPr>
          <w:tab/>
        </w:r>
        <w:r w:rsidRPr="005B3326">
          <w:rPr>
            <w:rStyle w:val="Hyperlink"/>
            <w:noProof/>
          </w:rPr>
          <w:t>sizerelh</w:t>
        </w:r>
        <w:r>
          <w:rPr>
            <w:noProof/>
            <w:webHidden/>
          </w:rPr>
          <w:tab/>
        </w:r>
        <w:r>
          <w:rPr>
            <w:noProof/>
            <w:webHidden/>
          </w:rPr>
          <w:fldChar w:fldCharType="begin"/>
        </w:r>
        <w:r>
          <w:rPr>
            <w:noProof/>
            <w:webHidden/>
          </w:rPr>
          <w:instrText xml:space="preserve"> PAGEREF _Toc190323957 \h </w:instrText>
        </w:r>
        <w:r>
          <w:rPr>
            <w:noProof/>
            <w:webHidden/>
          </w:rPr>
        </w:r>
        <w:r>
          <w:rPr>
            <w:noProof/>
            <w:webHidden/>
          </w:rPr>
          <w:fldChar w:fldCharType="separate"/>
        </w:r>
        <w:r>
          <w:rPr>
            <w:noProof/>
            <w:webHidden/>
          </w:rPr>
          <w:t>162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58" w:history="1">
        <w:r w:rsidRPr="005B3326">
          <w:rPr>
            <w:rStyle w:val="Hyperlink"/>
            <w:noProof/>
          </w:rPr>
          <w:t>2.3.5.6</w:t>
        </w:r>
        <w:r>
          <w:rPr>
            <w:rFonts w:asciiTheme="minorHAnsi" w:eastAsiaTheme="minorEastAsia" w:hAnsiTheme="minorHAnsi" w:cstheme="minorBidi"/>
            <w:noProof/>
            <w:sz w:val="22"/>
            <w:szCs w:val="22"/>
          </w:rPr>
          <w:tab/>
        </w:r>
        <w:r w:rsidRPr="005B3326">
          <w:rPr>
            <w:rStyle w:val="Hyperlink"/>
            <w:noProof/>
          </w:rPr>
          <w:t>sizerelv</w:t>
        </w:r>
        <w:r>
          <w:rPr>
            <w:noProof/>
            <w:webHidden/>
          </w:rPr>
          <w:tab/>
        </w:r>
        <w:r>
          <w:rPr>
            <w:noProof/>
            <w:webHidden/>
          </w:rPr>
          <w:fldChar w:fldCharType="begin"/>
        </w:r>
        <w:r>
          <w:rPr>
            <w:noProof/>
            <w:webHidden/>
          </w:rPr>
          <w:instrText xml:space="preserve"> PAGEREF _Toc190323958 \h </w:instrText>
        </w:r>
        <w:r>
          <w:rPr>
            <w:noProof/>
            <w:webHidden/>
          </w:rPr>
        </w:r>
        <w:r>
          <w:rPr>
            <w:noProof/>
            <w:webHidden/>
          </w:rPr>
          <w:fldChar w:fldCharType="separate"/>
        </w:r>
        <w:r>
          <w:rPr>
            <w:noProof/>
            <w:webHidden/>
          </w:rPr>
          <w:t>163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959" w:history="1">
        <w:r w:rsidRPr="005B3326">
          <w:rPr>
            <w:rStyle w:val="Hyperlink"/>
            <w:noProof/>
          </w:rPr>
          <w:t>2.3.6</w:t>
        </w:r>
        <w:r>
          <w:rPr>
            <w:rFonts w:asciiTheme="minorHAnsi" w:eastAsiaTheme="minorEastAsia" w:hAnsiTheme="minorHAnsi" w:cstheme="minorBidi"/>
            <w:noProof/>
            <w:sz w:val="22"/>
            <w:szCs w:val="22"/>
          </w:rPr>
          <w:tab/>
        </w:r>
        <w:r w:rsidRPr="005B3326">
          <w:rPr>
            <w:rStyle w:val="Hyperlink"/>
            <w:noProof/>
          </w:rPr>
          <w:t>Geometry</w:t>
        </w:r>
        <w:r>
          <w:rPr>
            <w:noProof/>
            <w:webHidden/>
          </w:rPr>
          <w:tab/>
        </w:r>
        <w:r>
          <w:rPr>
            <w:noProof/>
            <w:webHidden/>
          </w:rPr>
          <w:fldChar w:fldCharType="begin"/>
        </w:r>
        <w:r>
          <w:rPr>
            <w:noProof/>
            <w:webHidden/>
          </w:rPr>
          <w:instrText xml:space="preserve"> PAGEREF _Toc190323959 \h </w:instrText>
        </w:r>
        <w:r>
          <w:rPr>
            <w:noProof/>
            <w:webHidden/>
          </w:rPr>
        </w:r>
        <w:r>
          <w:rPr>
            <w:noProof/>
            <w:webHidden/>
          </w:rPr>
          <w:fldChar w:fldCharType="separate"/>
        </w:r>
        <w:r>
          <w:rPr>
            <w:noProof/>
            <w:webHidden/>
          </w:rPr>
          <w:t>164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0" w:history="1">
        <w:r w:rsidRPr="005B3326">
          <w:rPr>
            <w:rStyle w:val="Hyperlink"/>
            <w:noProof/>
          </w:rPr>
          <w:t>2.3.6.1</w:t>
        </w:r>
        <w:r>
          <w:rPr>
            <w:rFonts w:asciiTheme="minorHAnsi" w:eastAsiaTheme="minorEastAsia" w:hAnsiTheme="minorHAnsi" w:cstheme="minorBidi"/>
            <w:noProof/>
            <w:sz w:val="22"/>
            <w:szCs w:val="22"/>
          </w:rPr>
          <w:tab/>
        </w:r>
        <w:r w:rsidRPr="005B3326">
          <w:rPr>
            <w:rStyle w:val="Hyperlink"/>
            <w:noProof/>
          </w:rPr>
          <w:t>geoLeft</w:t>
        </w:r>
        <w:r>
          <w:rPr>
            <w:noProof/>
            <w:webHidden/>
          </w:rPr>
          <w:tab/>
        </w:r>
        <w:r>
          <w:rPr>
            <w:noProof/>
            <w:webHidden/>
          </w:rPr>
          <w:fldChar w:fldCharType="begin"/>
        </w:r>
        <w:r>
          <w:rPr>
            <w:noProof/>
            <w:webHidden/>
          </w:rPr>
          <w:instrText xml:space="preserve"> PAGEREF _Toc190323960 \h </w:instrText>
        </w:r>
        <w:r>
          <w:rPr>
            <w:noProof/>
            <w:webHidden/>
          </w:rPr>
        </w:r>
        <w:r>
          <w:rPr>
            <w:noProof/>
            <w:webHidden/>
          </w:rPr>
          <w:fldChar w:fldCharType="separate"/>
        </w:r>
        <w:r>
          <w:rPr>
            <w:noProof/>
            <w:webHidden/>
          </w:rPr>
          <w:t>164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1" w:history="1">
        <w:r w:rsidRPr="005B3326">
          <w:rPr>
            <w:rStyle w:val="Hyperlink"/>
            <w:noProof/>
          </w:rPr>
          <w:t>2.3.6.2</w:t>
        </w:r>
        <w:r>
          <w:rPr>
            <w:rFonts w:asciiTheme="minorHAnsi" w:eastAsiaTheme="minorEastAsia" w:hAnsiTheme="minorHAnsi" w:cstheme="minorBidi"/>
            <w:noProof/>
            <w:sz w:val="22"/>
            <w:szCs w:val="22"/>
          </w:rPr>
          <w:tab/>
        </w:r>
        <w:r w:rsidRPr="005B3326">
          <w:rPr>
            <w:rStyle w:val="Hyperlink"/>
            <w:noProof/>
          </w:rPr>
          <w:t>geoTop</w:t>
        </w:r>
        <w:r>
          <w:rPr>
            <w:noProof/>
            <w:webHidden/>
          </w:rPr>
          <w:tab/>
        </w:r>
        <w:r>
          <w:rPr>
            <w:noProof/>
            <w:webHidden/>
          </w:rPr>
          <w:fldChar w:fldCharType="begin"/>
        </w:r>
        <w:r>
          <w:rPr>
            <w:noProof/>
            <w:webHidden/>
          </w:rPr>
          <w:instrText xml:space="preserve"> PAGEREF _Toc190323961 \h </w:instrText>
        </w:r>
        <w:r>
          <w:rPr>
            <w:noProof/>
            <w:webHidden/>
          </w:rPr>
        </w:r>
        <w:r>
          <w:rPr>
            <w:noProof/>
            <w:webHidden/>
          </w:rPr>
          <w:fldChar w:fldCharType="separate"/>
        </w:r>
        <w:r>
          <w:rPr>
            <w:noProof/>
            <w:webHidden/>
          </w:rPr>
          <w:t>164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2" w:history="1">
        <w:r w:rsidRPr="005B3326">
          <w:rPr>
            <w:rStyle w:val="Hyperlink"/>
            <w:noProof/>
          </w:rPr>
          <w:t>2.3.6.3</w:t>
        </w:r>
        <w:r>
          <w:rPr>
            <w:rFonts w:asciiTheme="minorHAnsi" w:eastAsiaTheme="minorEastAsia" w:hAnsiTheme="minorHAnsi" w:cstheme="minorBidi"/>
            <w:noProof/>
            <w:sz w:val="22"/>
            <w:szCs w:val="22"/>
          </w:rPr>
          <w:tab/>
        </w:r>
        <w:r w:rsidRPr="005B3326">
          <w:rPr>
            <w:rStyle w:val="Hyperlink"/>
            <w:noProof/>
          </w:rPr>
          <w:t>geoRight</w:t>
        </w:r>
        <w:r>
          <w:rPr>
            <w:noProof/>
            <w:webHidden/>
          </w:rPr>
          <w:tab/>
        </w:r>
        <w:r>
          <w:rPr>
            <w:noProof/>
            <w:webHidden/>
          </w:rPr>
          <w:fldChar w:fldCharType="begin"/>
        </w:r>
        <w:r>
          <w:rPr>
            <w:noProof/>
            <w:webHidden/>
          </w:rPr>
          <w:instrText xml:space="preserve"> PAGEREF _Toc190323962 \h </w:instrText>
        </w:r>
        <w:r>
          <w:rPr>
            <w:noProof/>
            <w:webHidden/>
          </w:rPr>
        </w:r>
        <w:r>
          <w:rPr>
            <w:noProof/>
            <w:webHidden/>
          </w:rPr>
          <w:fldChar w:fldCharType="separate"/>
        </w:r>
        <w:r>
          <w:rPr>
            <w:noProof/>
            <w:webHidden/>
          </w:rPr>
          <w:t>165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3" w:history="1">
        <w:r w:rsidRPr="005B3326">
          <w:rPr>
            <w:rStyle w:val="Hyperlink"/>
            <w:noProof/>
          </w:rPr>
          <w:t>2.3.6.4</w:t>
        </w:r>
        <w:r>
          <w:rPr>
            <w:rFonts w:asciiTheme="minorHAnsi" w:eastAsiaTheme="minorEastAsia" w:hAnsiTheme="minorHAnsi" w:cstheme="minorBidi"/>
            <w:noProof/>
            <w:sz w:val="22"/>
            <w:szCs w:val="22"/>
          </w:rPr>
          <w:tab/>
        </w:r>
        <w:r w:rsidRPr="005B3326">
          <w:rPr>
            <w:rStyle w:val="Hyperlink"/>
            <w:noProof/>
          </w:rPr>
          <w:t>geoBottom</w:t>
        </w:r>
        <w:r>
          <w:rPr>
            <w:noProof/>
            <w:webHidden/>
          </w:rPr>
          <w:tab/>
        </w:r>
        <w:r>
          <w:rPr>
            <w:noProof/>
            <w:webHidden/>
          </w:rPr>
          <w:fldChar w:fldCharType="begin"/>
        </w:r>
        <w:r>
          <w:rPr>
            <w:noProof/>
            <w:webHidden/>
          </w:rPr>
          <w:instrText xml:space="preserve"> PAGEREF _Toc190323963 \h </w:instrText>
        </w:r>
        <w:r>
          <w:rPr>
            <w:noProof/>
            <w:webHidden/>
          </w:rPr>
        </w:r>
        <w:r>
          <w:rPr>
            <w:noProof/>
            <w:webHidden/>
          </w:rPr>
          <w:fldChar w:fldCharType="separate"/>
        </w:r>
        <w:r>
          <w:rPr>
            <w:noProof/>
            <w:webHidden/>
          </w:rPr>
          <w:t>166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4" w:history="1">
        <w:r w:rsidRPr="005B3326">
          <w:rPr>
            <w:rStyle w:val="Hyperlink"/>
            <w:noProof/>
          </w:rPr>
          <w:t>2.3.6.5</w:t>
        </w:r>
        <w:r>
          <w:rPr>
            <w:rFonts w:asciiTheme="minorHAnsi" w:eastAsiaTheme="minorEastAsia" w:hAnsiTheme="minorHAnsi" w:cstheme="minorBidi"/>
            <w:noProof/>
            <w:sz w:val="22"/>
            <w:szCs w:val="22"/>
          </w:rPr>
          <w:tab/>
        </w:r>
        <w:r w:rsidRPr="005B3326">
          <w:rPr>
            <w:rStyle w:val="Hyperlink"/>
            <w:noProof/>
          </w:rPr>
          <w:t>shapePath</w:t>
        </w:r>
        <w:r>
          <w:rPr>
            <w:noProof/>
            <w:webHidden/>
          </w:rPr>
          <w:tab/>
        </w:r>
        <w:r>
          <w:rPr>
            <w:noProof/>
            <w:webHidden/>
          </w:rPr>
          <w:fldChar w:fldCharType="begin"/>
        </w:r>
        <w:r>
          <w:rPr>
            <w:noProof/>
            <w:webHidden/>
          </w:rPr>
          <w:instrText xml:space="preserve"> PAGEREF _Toc190323964 \h </w:instrText>
        </w:r>
        <w:r>
          <w:rPr>
            <w:noProof/>
            <w:webHidden/>
          </w:rPr>
        </w:r>
        <w:r>
          <w:rPr>
            <w:noProof/>
            <w:webHidden/>
          </w:rPr>
          <w:fldChar w:fldCharType="separate"/>
        </w:r>
        <w:r>
          <w:rPr>
            <w:noProof/>
            <w:webHidden/>
          </w:rPr>
          <w:t>166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5" w:history="1">
        <w:r w:rsidRPr="005B3326">
          <w:rPr>
            <w:rStyle w:val="Hyperlink"/>
            <w:noProof/>
          </w:rPr>
          <w:t>2.3.6.6</w:t>
        </w:r>
        <w:r>
          <w:rPr>
            <w:rFonts w:asciiTheme="minorHAnsi" w:eastAsiaTheme="minorEastAsia" w:hAnsiTheme="minorHAnsi" w:cstheme="minorBidi"/>
            <w:noProof/>
            <w:sz w:val="22"/>
            <w:szCs w:val="22"/>
          </w:rPr>
          <w:tab/>
        </w:r>
        <w:r w:rsidRPr="005B3326">
          <w:rPr>
            <w:rStyle w:val="Hyperlink"/>
            <w:noProof/>
          </w:rPr>
          <w:t>pVertices</w:t>
        </w:r>
        <w:r>
          <w:rPr>
            <w:noProof/>
            <w:webHidden/>
          </w:rPr>
          <w:tab/>
        </w:r>
        <w:r>
          <w:rPr>
            <w:noProof/>
            <w:webHidden/>
          </w:rPr>
          <w:fldChar w:fldCharType="begin"/>
        </w:r>
        <w:r>
          <w:rPr>
            <w:noProof/>
            <w:webHidden/>
          </w:rPr>
          <w:instrText xml:space="preserve"> PAGEREF _Toc190323965 \h </w:instrText>
        </w:r>
        <w:r>
          <w:rPr>
            <w:noProof/>
            <w:webHidden/>
          </w:rPr>
        </w:r>
        <w:r>
          <w:rPr>
            <w:noProof/>
            <w:webHidden/>
          </w:rPr>
          <w:fldChar w:fldCharType="separate"/>
        </w:r>
        <w:r>
          <w:rPr>
            <w:noProof/>
            <w:webHidden/>
          </w:rPr>
          <w:t>167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6" w:history="1">
        <w:r w:rsidRPr="005B3326">
          <w:rPr>
            <w:rStyle w:val="Hyperlink"/>
            <w:noProof/>
          </w:rPr>
          <w:t>2.3.6.7</w:t>
        </w:r>
        <w:r>
          <w:rPr>
            <w:rFonts w:asciiTheme="minorHAnsi" w:eastAsiaTheme="minorEastAsia" w:hAnsiTheme="minorHAnsi" w:cstheme="minorBidi"/>
            <w:noProof/>
            <w:sz w:val="22"/>
            <w:szCs w:val="22"/>
          </w:rPr>
          <w:tab/>
        </w:r>
        <w:r w:rsidRPr="005B3326">
          <w:rPr>
            <w:rStyle w:val="Hyperlink"/>
            <w:noProof/>
          </w:rPr>
          <w:t>pVertices_complex</w:t>
        </w:r>
        <w:r>
          <w:rPr>
            <w:noProof/>
            <w:webHidden/>
          </w:rPr>
          <w:tab/>
        </w:r>
        <w:r>
          <w:rPr>
            <w:noProof/>
            <w:webHidden/>
          </w:rPr>
          <w:fldChar w:fldCharType="begin"/>
        </w:r>
        <w:r>
          <w:rPr>
            <w:noProof/>
            <w:webHidden/>
          </w:rPr>
          <w:instrText xml:space="preserve"> PAGEREF _Toc190323966 \h </w:instrText>
        </w:r>
        <w:r>
          <w:rPr>
            <w:noProof/>
            <w:webHidden/>
          </w:rPr>
        </w:r>
        <w:r>
          <w:rPr>
            <w:noProof/>
            <w:webHidden/>
          </w:rPr>
          <w:fldChar w:fldCharType="separate"/>
        </w:r>
        <w:r>
          <w:rPr>
            <w:noProof/>
            <w:webHidden/>
          </w:rPr>
          <w:t>168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7" w:history="1">
        <w:r w:rsidRPr="005B3326">
          <w:rPr>
            <w:rStyle w:val="Hyperlink"/>
            <w:noProof/>
          </w:rPr>
          <w:t>2.3.6.8</w:t>
        </w:r>
        <w:r>
          <w:rPr>
            <w:rFonts w:asciiTheme="minorHAnsi" w:eastAsiaTheme="minorEastAsia" w:hAnsiTheme="minorHAnsi" w:cstheme="minorBidi"/>
            <w:noProof/>
            <w:sz w:val="22"/>
            <w:szCs w:val="22"/>
          </w:rPr>
          <w:tab/>
        </w:r>
        <w:r w:rsidRPr="005B3326">
          <w:rPr>
            <w:rStyle w:val="Hyperlink"/>
            <w:noProof/>
          </w:rPr>
          <w:t>pSegmentInfo</w:t>
        </w:r>
        <w:r>
          <w:rPr>
            <w:noProof/>
            <w:webHidden/>
          </w:rPr>
          <w:tab/>
        </w:r>
        <w:r>
          <w:rPr>
            <w:noProof/>
            <w:webHidden/>
          </w:rPr>
          <w:fldChar w:fldCharType="begin"/>
        </w:r>
        <w:r>
          <w:rPr>
            <w:noProof/>
            <w:webHidden/>
          </w:rPr>
          <w:instrText xml:space="preserve"> PAGEREF _Toc190323967 \h </w:instrText>
        </w:r>
        <w:r>
          <w:rPr>
            <w:noProof/>
            <w:webHidden/>
          </w:rPr>
        </w:r>
        <w:r>
          <w:rPr>
            <w:noProof/>
            <w:webHidden/>
          </w:rPr>
          <w:fldChar w:fldCharType="separate"/>
        </w:r>
        <w:r>
          <w:rPr>
            <w:noProof/>
            <w:webHidden/>
          </w:rPr>
          <w:t>168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8" w:history="1">
        <w:r w:rsidRPr="005B3326">
          <w:rPr>
            <w:rStyle w:val="Hyperlink"/>
            <w:noProof/>
          </w:rPr>
          <w:t>2.3.6.9</w:t>
        </w:r>
        <w:r>
          <w:rPr>
            <w:rFonts w:asciiTheme="minorHAnsi" w:eastAsiaTheme="minorEastAsia" w:hAnsiTheme="minorHAnsi" w:cstheme="minorBidi"/>
            <w:noProof/>
            <w:sz w:val="22"/>
            <w:szCs w:val="22"/>
          </w:rPr>
          <w:tab/>
        </w:r>
        <w:r w:rsidRPr="005B3326">
          <w:rPr>
            <w:rStyle w:val="Hyperlink"/>
            <w:noProof/>
          </w:rPr>
          <w:t>pSegmentInfo_complex</w:t>
        </w:r>
        <w:r>
          <w:rPr>
            <w:noProof/>
            <w:webHidden/>
          </w:rPr>
          <w:tab/>
        </w:r>
        <w:r>
          <w:rPr>
            <w:noProof/>
            <w:webHidden/>
          </w:rPr>
          <w:fldChar w:fldCharType="begin"/>
        </w:r>
        <w:r>
          <w:rPr>
            <w:noProof/>
            <w:webHidden/>
          </w:rPr>
          <w:instrText xml:space="preserve"> PAGEREF _Toc190323968 \h </w:instrText>
        </w:r>
        <w:r>
          <w:rPr>
            <w:noProof/>
            <w:webHidden/>
          </w:rPr>
        </w:r>
        <w:r>
          <w:rPr>
            <w:noProof/>
            <w:webHidden/>
          </w:rPr>
          <w:fldChar w:fldCharType="separate"/>
        </w:r>
        <w:r>
          <w:rPr>
            <w:noProof/>
            <w:webHidden/>
          </w:rPr>
          <w:t>169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69" w:history="1">
        <w:r w:rsidRPr="005B3326">
          <w:rPr>
            <w:rStyle w:val="Hyperlink"/>
            <w:noProof/>
          </w:rPr>
          <w:t>2.3.6.10</w:t>
        </w:r>
        <w:r>
          <w:rPr>
            <w:rFonts w:asciiTheme="minorHAnsi" w:eastAsiaTheme="minorEastAsia" w:hAnsiTheme="minorHAnsi" w:cstheme="minorBidi"/>
            <w:noProof/>
            <w:sz w:val="22"/>
            <w:szCs w:val="22"/>
          </w:rPr>
          <w:tab/>
        </w:r>
        <w:r w:rsidRPr="005B3326">
          <w:rPr>
            <w:rStyle w:val="Hyperlink"/>
            <w:noProof/>
          </w:rPr>
          <w:t>adjustValue</w:t>
        </w:r>
        <w:r>
          <w:rPr>
            <w:noProof/>
            <w:webHidden/>
          </w:rPr>
          <w:tab/>
        </w:r>
        <w:r>
          <w:rPr>
            <w:noProof/>
            <w:webHidden/>
          </w:rPr>
          <w:fldChar w:fldCharType="begin"/>
        </w:r>
        <w:r>
          <w:rPr>
            <w:noProof/>
            <w:webHidden/>
          </w:rPr>
          <w:instrText xml:space="preserve"> PAGEREF _Toc190323969 \h </w:instrText>
        </w:r>
        <w:r>
          <w:rPr>
            <w:noProof/>
            <w:webHidden/>
          </w:rPr>
        </w:r>
        <w:r>
          <w:rPr>
            <w:noProof/>
            <w:webHidden/>
          </w:rPr>
          <w:fldChar w:fldCharType="separate"/>
        </w:r>
        <w:r>
          <w:rPr>
            <w:noProof/>
            <w:webHidden/>
          </w:rPr>
          <w:t>169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0" w:history="1">
        <w:r w:rsidRPr="005B3326">
          <w:rPr>
            <w:rStyle w:val="Hyperlink"/>
            <w:noProof/>
          </w:rPr>
          <w:t>2.3.6.11</w:t>
        </w:r>
        <w:r>
          <w:rPr>
            <w:rFonts w:asciiTheme="minorHAnsi" w:eastAsiaTheme="minorEastAsia" w:hAnsiTheme="minorHAnsi" w:cstheme="minorBidi"/>
            <w:noProof/>
            <w:sz w:val="22"/>
            <w:szCs w:val="22"/>
          </w:rPr>
          <w:tab/>
        </w:r>
        <w:r w:rsidRPr="005B3326">
          <w:rPr>
            <w:rStyle w:val="Hyperlink"/>
            <w:noProof/>
          </w:rPr>
          <w:t>adjust2Value</w:t>
        </w:r>
        <w:r>
          <w:rPr>
            <w:noProof/>
            <w:webHidden/>
          </w:rPr>
          <w:tab/>
        </w:r>
        <w:r>
          <w:rPr>
            <w:noProof/>
            <w:webHidden/>
          </w:rPr>
          <w:fldChar w:fldCharType="begin"/>
        </w:r>
        <w:r>
          <w:rPr>
            <w:noProof/>
            <w:webHidden/>
          </w:rPr>
          <w:instrText xml:space="preserve"> PAGEREF _Toc190323970 \h </w:instrText>
        </w:r>
        <w:r>
          <w:rPr>
            <w:noProof/>
            <w:webHidden/>
          </w:rPr>
        </w:r>
        <w:r>
          <w:rPr>
            <w:noProof/>
            <w:webHidden/>
          </w:rPr>
          <w:fldChar w:fldCharType="separate"/>
        </w:r>
        <w:r>
          <w:rPr>
            <w:noProof/>
            <w:webHidden/>
          </w:rPr>
          <w:t>170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1" w:history="1">
        <w:r w:rsidRPr="005B3326">
          <w:rPr>
            <w:rStyle w:val="Hyperlink"/>
            <w:noProof/>
          </w:rPr>
          <w:t>2.3.6.12</w:t>
        </w:r>
        <w:r>
          <w:rPr>
            <w:rFonts w:asciiTheme="minorHAnsi" w:eastAsiaTheme="minorEastAsia" w:hAnsiTheme="minorHAnsi" w:cstheme="minorBidi"/>
            <w:noProof/>
            <w:sz w:val="22"/>
            <w:szCs w:val="22"/>
          </w:rPr>
          <w:tab/>
        </w:r>
        <w:r w:rsidRPr="005B3326">
          <w:rPr>
            <w:rStyle w:val="Hyperlink"/>
            <w:noProof/>
          </w:rPr>
          <w:t>adjust3Value</w:t>
        </w:r>
        <w:r>
          <w:rPr>
            <w:noProof/>
            <w:webHidden/>
          </w:rPr>
          <w:tab/>
        </w:r>
        <w:r>
          <w:rPr>
            <w:noProof/>
            <w:webHidden/>
          </w:rPr>
          <w:fldChar w:fldCharType="begin"/>
        </w:r>
        <w:r>
          <w:rPr>
            <w:noProof/>
            <w:webHidden/>
          </w:rPr>
          <w:instrText xml:space="preserve"> PAGEREF _Toc190323971 \h </w:instrText>
        </w:r>
        <w:r>
          <w:rPr>
            <w:noProof/>
            <w:webHidden/>
          </w:rPr>
        </w:r>
        <w:r>
          <w:rPr>
            <w:noProof/>
            <w:webHidden/>
          </w:rPr>
          <w:fldChar w:fldCharType="separate"/>
        </w:r>
        <w:r>
          <w:rPr>
            <w:noProof/>
            <w:webHidden/>
          </w:rPr>
          <w:t>170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2" w:history="1">
        <w:r w:rsidRPr="005B3326">
          <w:rPr>
            <w:rStyle w:val="Hyperlink"/>
            <w:noProof/>
          </w:rPr>
          <w:t>2.3.6.13</w:t>
        </w:r>
        <w:r>
          <w:rPr>
            <w:rFonts w:asciiTheme="minorHAnsi" w:eastAsiaTheme="minorEastAsia" w:hAnsiTheme="minorHAnsi" w:cstheme="minorBidi"/>
            <w:noProof/>
            <w:sz w:val="22"/>
            <w:szCs w:val="22"/>
          </w:rPr>
          <w:tab/>
        </w:r>
        <w:r w:rsidRPr="005B3326">
          <w:rPr>
            <w:rStyle w:val="Hyperlink"/>
            <w:noProof/>
          </w:rPr>
          <w:t>adjust4Value</w:t>
        </w:r>
        <w:r>
          <w:rPr>
            <w:noProof/>
            <w:webHidden/>
          </w:rPr>
          <w:tab/>
        </w:r>
        <w:r>
          <w:rPr>
            <w:noProof/>
            <w:webHidden/>
          </w:rPr>
          <w:fldChar w:fldCharType="begin"/>
        </w:r>
        <w:r>
          <w:rPr>
            <w:noProof/>
            <w:webHidden/>
          </w:rPr>
          <w:instrText xml:space="preserve"> PAGEREF _Toc190323972 \h </w:instrText>
        </w:r>
        <w:r>
          <w:rPr>
            <w:noProof/>
            <w:webHidden/>
          </w:rPr>
        </w:r>
        <w:r>
          <w:rPr>
            <w:noProof/>
            <w:webHidden/>
          </w:rPr>
          <w:fldChar w:fldCharType="separate"/>
        </w:r>
        <w:r>
          <w:rPr>
            <w:noProof/>
            <w:webHidden/>
          </w:rPr>
          <w:t>171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3" w:history="1">
        <w:r w:rsidRPr="005B3326">
          <w:rPr>
            <w:rStyle w:val="Hyperlink"/>
            <w:noProof/>
          </w:rPr>
          <w:t>2.3.6.14</w:t>
        </w:r>
        <w:r>
          <w:rPr>
            <w:rFonts w:asciiTheme="minorHAnsi" w:eastAsiaTheme="minorEastAsia" w:hAnsiTheme="minorHAnsi" w:cstheme="minorBidi"/>
            <w:noProof/>
            <w:sz w:val="22"/>
            <w:szCs w:val="22"/>
          </w:rPr>
          <w:tab/>
        </w:r>
        <w:r w:rsidRPr="005B3326">
          <w:rPr>
            <w:rStyle w:val="Hyperlink"/>
            <w:noProof/>
          </w:rPr>
          <w:t>adjust5Value</w:t>
        </w:r>
        <w:r>
          <w:rPr>
            <w:noProof/>
            <w:webHidden/>
          </w:rPr>
          <w:tab/>
        </w:r>
        <w:r>
          <w:rPr>
            <w:noProof/>
            <w:webHidden/>
          </w:rPr>
          <w:fldChar w:fldCharType="begin"/>
        </w:r>
        <w:r>
          <w:rPr>
            <w:noProof/>
            <w:webHidden/>
          </w:rPr>
          <w:instrText xml:space="preserve"> PAGEREF _Toc190323973 \h </w:instrText>
        </w:r>
        <w:r>
          <w:rPr>
            <w:noProof/>
            <w:webHidden/>
          </w:rPr>
        </w:r>
        <w:r>
          <w:rPr>
            <w:noProof/>
            <w:webHidden/>
          </w:rPr>
          <w:fldChar w:fldCharType="separate"/>
        </w:r>
        <w:r>
          <w:rPr>
            <w:noProof/>
            <w:webHidden/>
          </w:rPr>
          <w:t>172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4" w:history="1">
        <w:r w:rsidRPr="005B3326">
          <w:rPr>
            <w:rStyle w:val="Hyperlink"/>
            <w:noProof/>
          </w:rPr>
          <w:t>2.3.6.15</w:t>
        </w:r>
        <w:r>
          <w:rPr>
            <w:rFonts w:asciiTheme="minorHAnsi" w:eastAsiaTheme="minorEastAsia" w:hAnsiTheme="minorHAnsi" w:cstheme="minorBidi"/>
            <w:noProof/>
            <w:sz w:val="22"/>
            <w:szCs w:val="22"/>
          </w:rPr>
          <w:tab/>
        </w:r>
        <w:r w:rsidRPr="005B3326">
          <w:rPr>
            <w:rStyle w:val="Hyperlink"/>
            <w:noProof/>
          </w:rPr>
          <w:t>adjust6Value</w:t>
        </w:r>
        <w:r>
          <w:rPr>
            <w:noProof/>
            <w:webHidden/>
          </w:rPr>
          <w:tab/>
        </w:r>
        <w:r>
          <w:rPr>
            <w:noProof/>
            <w:webHidden/>
          </w:rPr>
          <w:fldChar w:fldCharType="begin"/>
        </w:r>
        <w:r>
          <w:rPr>
            <w:noProof/>
            <w:webHidden/>
          </w:rPr>
          <w:instrText xml:space="preserve"> PAGEREF _Toc190323974 \h </w:instrText>
        </w:r>
        <w:r>
          <w:rPr>
            <w:noProof/>
            <w:webHidden/>
          </w:rPr>
        </w:r>
        <w:r>
          <w:rPr>
            <w:noProof/>
            <w:webHidden/>
          </w:rPr>
          <w:fldChar w:fldCharType="separate"/>
        </w:r>
        <w:r>
          <w:rPr>
            <w:noProof/>
            <w:webHidden/>
          </w:rPr>
          <w:t>172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5" w:history="1">
        <w:r w:rsidRPr="005B3326">
          <w:rPr>
            <w:rStyle w:val="Hyperlink"/>
            <w:noProof/>
          </w:rPr>
          <w:t>2.3.6.16</w:t>
        </w:r>
        <w:r>
          <w:rPr>
            <w:rFonts w:asciiTheme="minorHAnsi" w:eastAsiaTheme="minorEastAsia" w:hAnsiTheme="minorHAnsi" w:cstheme="minorBidi"/>
            <w:noProof/>
            <w:sz w:val="22"/>
            <w:szCs w:val="22"/>
          </w:rPr>
          <w:tab/>
        </w:r>
        <w:r w:rsidRPr="005B3326">
          <w:rPr>
            <w:rStyle w:val="Hyperlink"/>
            <w:noProof/>
          </w:rPr>
          <w:t>adjust7Value</w:t>
        </w:r>
        <w:r>
          <w:rPr>
            <w:noProof/>
            <w:webHidden/>
          </w:rPr>
          <w:tab/>
        </w:r>
        <w:r>
          <w:rPr>
            <w:noProof/>
            <w:webHidden/>
          </w:rPr>
          <w:fldChar w:fldCharType="begin"/>
        </w:r>
        <w:r>
          <w:rPr>
            <w:noProof/>
            <w:webHidden/>
          </w:rPr>
          <w:instrText xml:space="preserve"> PAGEREF _Toc190323975 \h </w:instrText>
        </w:r>
        <w:r>
          <w:rPr>
            <w:noProof/>
            <w:webHidden/>
          </w:rPr>
        </w:r>
        <w:r>
          <w:rPr>
            <w:noProof/>
            <w:webHidden/>
          </w:rPr>
          <w:fldChar w:fldCharType="separate"/>
        </w:r>
        <w:r>
          <w:rPr>
            <w:noProof/>
            <w:webHidden/>
          </w:rPr>
          <w:t>173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6" w:history="1">
        <w:r w:rsidRPr="005B3326">
          <w:rPr>
            <w:rStyle w:val="Hyperlink"/>
            <w:noProof/>
          </w:rPr>
          <w:t>2.3.6.17</w:t>
        </w:r>
        <w:r>
          <w:rPr>
            <w:rFonts w:asciiTheme="minorHAnsi" w:eastAsiaTheme="minorEastAsia" w:hAnsiTheme="minorHAnsi" w:cstheme="minorBidi"/>
            <w:noProof/>
            <w:sz w:val="22"/>
            <w:szCs w:val="22"/>
          </w:rPr>
          <w:tab/>
        </w:r>
        <w:r w:rsidRPr="005B3326">
          <w:rPr>
            <w:rStyle w:val="Hyperlink"/>
            <w:noProof/>
          </w:rPr>
          <w:t>adjust8Value</w:t>
        </w:r>
        <w:r>
          <w:rPr>
            <w:noProof/>
            <w:webHidden/>
          </w:rPr>
          <w:tab/>
        </w:r>
        <w:r>
          <w:rPr>
            <w:noProof/>
            <w:webHidden/>
          </w:rPr>
          <w:fldChar w:fldCharType="begin"/>
        </w:r>
        <w:r>
          <w:rPr>
            <w:noProof/>
            <w:webHidden/>
          </w:rPr>
          <w:instrText xml:space="preserve"> PAGEREF _Toc190323976 \h </w:instrText>
        </w:r>
        <w:r>
          <w:rPr>
            <w:noProof/>
            <w:webHidden/>
          </w:rPr>
        </w:r>
        <w:r>
          <w:rPr>
            <w:noProof/>
            <w:webHidden/>
          </w:rPr>
          <w:fldChar w:fldCharType="separate"/>
        </w:r>
        <w:r>
          <w:rPr>
            <w:noProof/>
            <w:webHidden/>
          </w:rPr>
          <w:t>174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7" w:history="1">
        <w:r w:rsidRPr="005B3326">
          <w:rPr>
            <w:rStyle w:val="Hyperlink"/>
            <w:noProof/>
          </w:rPr>
          <w:t>2.3.6.18</w:t>
        </w:r>
        <w:r>
          <w:rPr>
            <w:rFonts w:asciiTheme="minorHAnsi" w:eastAsiaTheme="minorEastAsia" w:hAnsiTheme="minorHAnsi" w:cstheme="minorBidi"/>
            <w:noProof/>
            <w:sz w:val="22"/>
            <w:szCs w:val="22"/>
          </w:rPr>
          <w:tab/>
        </w:r>
        <w:r w:rsidRPr="005B3326">
          <w:rPr>
            <w:rStyle w:val="Hyperlink"/>
            <w:noProof/>
          </w:rPr>
          <w:t>pConnectionSites</w:t>
        </w:r>
        <w:r>
          <w:rPr>
            <w:noProof/>
            <w:webHidden/>
          </w:rPr>
          <w:tab/>
        </w:r>
        <w:r>
          <w:rPr>
            <w:noProof/>
            <w:webHidden/>
          </w:rPr>
          <w:fldChar w:fldCharType="begin"/>
        </w:r>
        <w:r>
          <w:rPr>
            <w:noProof/>
            <w:webHidden/>
          </w:rPr>
          <w:instrText xml:space="preserve"> PAGEREF _Toc190323977 \h </w:instrText>
        </w:r>
        <w:r>
          <w:rPr>
            <w:noProof/>
            <w:webHidden/>
          </w:rPr>
        </w:r>
        <w:r>
          <w:rPr>
            <w:noProof/>
            <w:webHidden/>
          </w:rPr>
          <w:fldChar w:fldCharType="separate"/>
        </w:r>
        <w:r>
          <w:rPr>
            <w:noProof/>
            <w:webHidden/>
          </w:rPr>
          <w:t>174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8" w:history="1">
        <w:r w:rsidRPr="005B3326">
          <w:rPr>
            <w:rStyle w:val="Hyperlink"/>
            <w:noProof/>
          </w:rPr>
          <w:t>2.3.6.19</w:t>
        </w:r>
        <w:r>
          <w:rPr>
            <w:rFonts w:asciiTheme="minorHAnsi" w:eastAsiaTheme="minorEastAsia" w:hAnsiTheme="minorHAnsi" w:cstheme="minorBidi"/>
            <w:noProof/>
            <w:sz w:val="22"/>
            <w:szCs w:val="22"/>
          </w:rPr>
          <w:tab/>
        </w:r>
        <w:r w:rsidRPr="005B3326">
          <w:rPr>
            <w:rStyle w:val="Hyperlink"/>
            <w:noProof/>
          </w:rPr>
          <w:t>pConnectionSites_complex</w:t>
        </w:r>
        <w:r>
          <w:rPr>
            <w:noProof/>
            <w:webHidden/>
          </w:rPr>
          <w:tab/>
        </w:r>
        <w:r>
          <w:rPr>
            <w:noProof/>
            <w:webHidden/>
          </w:rPr>
          <w:fldChar w:fldCharType="begin"/>
        </w:r>
        <w:r>
          <w:rPr>
            <w:noProof/>
            <w:webHidden/>
          </w:rPr>
          <w:instrText xml:space="preserve"> PAGEREF _Toc190323978 \h </w:instrText>
        </w:r>
        <w:r>
          <w:rPr>
            <w:noProof/>
            <w:webHidden/>
          </w:rPr>
        </w:r>
        <w:r>
          <w:rPr>
            <w:noProof/>
            <w:webHidden/>
          </w:rPr>
          <w:fldChar w:fldCharType="separate"/>
        </w:r>
        <w:r>
          <w:rPr>
            <w:noProof/>
            <w:webHidden/>
          </w:rPr>
          <w:t>175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79" w:history="1">
        <w:r w:rsidRPr="005B3326">
          <w:rPr>
            <w:rStyle w:val="Hyperlink"/>
            <w:noProof/>
          </w:rPr>
          <w:t>2.3.6.20</w:t>
        </w:r>
        <w:r>
          <w:rPr>
            <w:rFonts w:asciiTheme="minorHAnsi" w:eastAsiaTheme="minorEastAsia" w:hAnsiTheme="minorHAnsi" w:cstheme="minorBidi"/>
            <w:noProof/>
            <w:sz w:val="22"/>
            <w:szCs w:val="22"/>
          </w:rPr>
          <w:tab/>
        </w:r>
        <w:r w:rsidRPr="005B3326">
          <w:rPr>
            <w:rStyle w:val="Hyperlink"/>
            <w:noProof/>
          </w:rPr>
          <w:t>pConnectionSitesDir</w:t>
        </w:r>
        <w:r>
          <w:rPr>
            <w:noProof/>
            <w:webHidden/>
          </w:rPr>
          <w:tab/>
        </w:r>
        <w:r>
          <w:rPr>
            <w:noProof/>
            <w:webHidden/>
          </w:rPr>
          <w:fldChar w:fldCharType="begin"/>
        </w:r>
        <w:r>
          <w:rPr>
            <w:noProof/>
            <w:webHidden/>
          </w:rPr>
          <w:instrText xml:space="preserve"> PAGEREF _Toc190323979 \h </w:instrText>
        </w:r>
        <w:r>
          <w:rPr>
            <w:noProof/>
            <w:webHidden/>
          </w:rPr>
        </w:r>
        <w:r>
          <w:rPr>
            <w:noProof/>
            <w:webHidden/>
          </w:rPr>
          <w:fldChar w:fldCharType="separate"/>
        </w:r>
        <w:r>
          <w:rPr>
            <w:noProof/>
            <w:webHidden/>
          </w:rPr>
          <w:t>175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0" w:history="1">
        <w:r w:rsidRPr="005B3326">
          <w:rPr>
            <w:rStyle w:val="Hyperlink"/>
            <w:noProof/>
          </w:rPr>
          <w:t>2.3.6.21</w:t>
        </w:r>
        <w:r>
          <w:rPr>
            <w:rFonts w:asciiTheme="minorHAnsi" w:eastAsiaTheme="minorEastAsia" w:hAnsiTheme="minorHAnsi" w:cstheme="minorBidi"/>
            <w:noProof/>
            <w:sz w:val="22"/>
            <w:szCs w:val="22"/>
          </w:rPr>
          <w:tab/>
        </w:r>
        <w:r w:rsidRPr="005B3326">
          <w:rPr>
            <w:rStyle w:val="Hyperlink"/>
            <w:noProof/>
          </w:rPr>
          <w:t>pConnectionSitesDir_complex</w:t>
        </w:r>
        <w:r>
          <w:rPr>
            <w:noProof/>
            <w:webHidden/>
          </w:rPr>
          <w:tab/>
        </w:r>
        <w:r>
          <w:rPr>
            <w:noProof/>
            <w:webHidden/>
          </w:rPr>
          <w:fldChar w:fldCharType="begin"/>
        </w:r>
        <w:r>
          <w:rPr>
            <w:noProof/>
            <w:webHidden/>
          </w:rPr>
          <w:instrText xml:space="preserve"> PAGEREF _Toc190323980 \h </w:instrText>
        </w:r>
        <w:r>
          <w:rPr>
            <w:noProof/>
            <w:webHidden/>
          </w:rPr>
        </w:r>
        <w:r>
          <w:rPr>
            <w:noProof/>
            <w:webHidden/>
          </w:rPr>
          <w:fldChar w:fldCharType="separate"/>
        </w:r>
        <w:r>
          <w:rPr>
            <w:noProof/>
            <w:webHidden/>
          </w:rPr>
          <w:t>176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1" w:history="1">
        <w:r w:rsidRPr="005B3326">
          <w:rPr>
            <w:rStyle w:val="Hyperlink"/>
            <w:noProof/>
          </w:rPr>
          <w:t>2.3.6.22</w:t>
        </w:r>
        <w:r>
          <w:rPr>
            <w:rFonts w:asciiTheme="minorHAnsi" w:eastAsiaTheme="minorEastAsia" w:hAnsiTheme="minorHAnsi" w:cstheme="minorBidi"/>
            <w:noProof/>
            <w:sz w:val="22"/>
            <w:szCs w:val="22"/>
          </w:rPr>
          <w:tab/>
        </w:r>
        <w:r w:rsidRPr="005B3326">
          <w:rPr>
            <w:rStyle w:val="Hyperlink"/>
            <w:noProof/>
          </w:rPr>
          <w:t>xLimo</w:t>
        </w:r>
        <w:r>
          <w:rPr>
            <w:noProof/>
            <w:webHidden/>
          </w:rPr>
          <w:tab/>
        </w:r>
        <w:r>
          <w:rPr>
            <w:noProof/>
            <w:webHidden/>
          </w:rPr>
          <w:fldChar w:fldCharType="begin"/>
        </w:r>
        <w:r>
          <w:rPr>
            <w:noProof/>
            <w:webHidden/>
          </w:rPr>
          <w:instrText xml:space="preserve"> PAGEREF _Toc190323981 \h </w:instrText>
        </w:r>
        <w:r>
          <w:rPr>
            <w:noProof/>
            <w:webHidden/>
          </w:rPr>
        </w:r>
        <w:r>
          <w:rPr>
            <w:noProof/>
            <w:webHidden/>
          </w:rPr>
          <w:fldChar w:fldCharType="separate"/>
        </w:r>
        <w:r>
          <w:rPr>
            <w:noProof/>
            <w:webHidden/>
          </w:rPr>
          <w:t>176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2" w:history="1">
        <w:r w:rsidRPr="005B3326">
          <w:rPr>
            <w:rStyle w:val="Hyperlink"/>
            <w:noProof/>
          </w:rPr>
          <w:t>2.3.6.23</w:t>
        </w:r>
        <w:r>
          <w:rPr>
            <w:rFonts w:asciiTheme="minorHAnsi" w:eastAsiaTheme="minorEastAsia" w:hAnsiTheme="minorHAnsi" w:cstheme="minorBidi"/>
            <w:noProof/>
            <w:sz w:val="22"/>
            <w:szCs w:val="22"/>
          </w:rPr>
          <w:tab/>
        </w:r>
        <w:r w:rsidRPr="005B3326">
          <w:rPr>
            <w:rStyle w:val="Hyperlink"/>
            <w:noProof/>
          </w:rPr>
          <w:t>yLimo</w:t>
        </w:r>
        <w:r>
          <w:rPr>
            <w:noProof/>
            <w:webHidden/>
          </w:rPr>
          <w:tab/>
        </w:r>
        <w:r>
          <w:rPr>
            <w:noProof/>
            <w:webHidden/>
          </w:rPr>
          <w:fldChar w:fldCharType="begin"/>
        </w:r>
        <w:r>
          <w:rPr>
            <w:noProof/>
            <w:webHidden/>
          </w:rPr>
          <w:instrText xml:space="preserve"> PAGEREF _Toc190323982 \h </w:instrText>
        </w:r>
        <w:r>
          <w:rPr>
            <w:noProof/>
            <w:webHidden/>
          </w:rPr>
        </w:r>
        <w:r>
          <w:rPr>
            <w:noProof/>
            <w:webHidden/>
          </w:rPr>
          <w:fldChar w:fldCharType="separate"/>
        </w:r>
        <w:r>
          <w:rPr>
            <w:noProof/>
            <w:webHidden/>
          </w:rPr>
          <w:t>177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3" w:history="1">
        <w:r w:rsidRPr="005B3326">
          <w:rPr>
            <w:rStyle w:val="Hyperlink"/>
            <w:noProof/>
          </w:rPr>
          <w:t>2.3.6.24</w:t>
        </w:r>
        <w:r>
          <w:rPr>
            <w:rFonts w:asciiTheme="minorHAnsi" w:eastAsiaTheme="minorEastAsia" w:hAnsiTheme="minorHAnsi" w:cstheme="minorBidi"/>
            <w:noProof/>
            <w:sz w:val="22"/>
            <w:szCs w:val="22"/>
          </w:rPr>
          <w:tab/>
        </w:r>
        <w:r w:rsidRPr="005B3326">
          <w:rPr>
            <w:rStyle w:val="Hyperlink"/>
            <w:noProof/>
          </w:rPr>
          <w:t>pAdjustHandles</w:t>
        </w:r>
        <w:r>
          <w:rPr>
            <w:noProof/>
            <w:webHidden/>
          </w:rPr>
          <w:tab/>
        </w:r>
        <w:r>
          <w:rPr>
            <w:noProof/>
            <w:webHidden/>
          </w:rPr>
          <w:fldChar w:fldCharType="begin"/>
        </w:r>
        <w:r>
          <w:rPr>
            <w:noProof/>
            <w:webHidden/>
          </w:rPr>
          <w:instrText xml:space="preserve"> PAGEREF _Toc190323983 \h </w:instrText>
        </w:r>
        <w:r>
          <w:rPr>
            <w:noProof/>
            <w:webHidden/>
          </w:rPr>
        </w:r>
        <w:r>
          <w:rPr>
            <w:noProof/>
            <w:webHidden/>
          </w:rPr>
          <w:fldChar w:fldCharType="separate"/>
        </w:r>
        <w:r>
          <w:rPr>
            <w:noProof/>
            <w:webHidden/>
          </w:rPr>
          <w:t>179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4" w:history="1">
        <w:r w:rsidRPr="005B3326">
          <w:rPr>
            <w:rStyle w:val="Hyperlink"/>
            <w:noProof/>
          </w:rPr>
          <w:t>2.3.6.25</w:t>
        </w:r>
        <w:r>
          <w:rPr>
            <w:rFonts w:asciiTheme="minorHAnsi" w:eastAsiaTheme="minorEastAsia" w:hAnsiTheme="minorHAnsi" w:cstheme="minorBidi"/>
            <w:noProof/>
            <w:sz w:val="22"/>
            <w:szCs w:val="22"/>
          </w:rPr>
          <w:tab/>
        </w:r>
        <w:r w:rsidRPr="005B3326">
          <w:rPr>
            <w:rStyle w:val="Hyperlink"/>
            <w:noProof/>
          </w:rPr>
          <w:t>pAdjustHandles_complex</w:t>
        </w:r>
        <w:r>
          <w:rPr>
            <w:noProof/>
            <w:webHidden/>
          </w:rPr>
          <w:tab/>
        </w:r>
        <w:r>
          <w:rPr>
            <w:noProof/>
            <w:webHidden/>
          </w:rPr>
          <w:fldChar w:fldCharType="begin"/>
        </w:r>
        <w:r>
          <w:rPr>
            <w:noProof/>
            <w:webHidden/>
          </w:rPr>
          <w:instrText xml:space="preserve"> PAGEREF _Toc190323984 \h </w:instrText>
        </w:r>
        <w:r>
          <w:rPr>
            <w:noProof/>
            <w:webHidden/>
          </w:rPr>
        </w:r>
        <w:r>
          <w:rPr>
            <w:noProof/>
            <w:webHidden/>
          </w:rPr>
          <w:fldChar w:fldCharType="separate"/>
        </w:r>
        <w:r>
          <w:rPr>
            <w:noProof/>
            <w:webHidden/>
          </w:rPr>
          <w:t>180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5" w:history="1">
        <w:r w:rsidRPr="005B3326">
          <w:rPr>
            <w:rStyle w:val="Hyperlink"/>
            <w:noProof/>
          </w:rPr>
          <w:t>2.3.6.26</w:t>
        </w:r>
        <w:r>
          <w:rPr>
            <w:rFonts w:asciiTheme="minorHAnsi" w:eastAsiaTheme="minorEastAsia" w:hAnsiTheme="minorHAnsi" w:cstheme="minorBidi"/>
            <w:noProof/>
            <w:sz w:val="22"/>
            <w:szCs w:val="22"/>
          </w:rPr>
          <w:tab/>
        </w:r>
        <w:r w:rsidRPr="005B3326">
          <w:rPr>
            <w:rStyle w:val="Hyperlink"/>
            <w:noProof/>
          </w:rPr>
          <w:t>pGuides</w:t>
        </w:r>
        <w:r>
          <w:rPr>
            <w:noProof/>
            <w:webHidden/>
          </w:rPr>
          <w:tab/>
        </w:r>
        <w:r>
          <w:rPr>
            <w:noProof/>
            <w:webHidden/>
          </w:rPr>
          <w:fldChar w:fldCharType="begin"/>
        </w:r>
        <w:r>
          <w:rPr>
            <w:noProof/>
            <w:webHidden/>
          </w:rPr>
          <w:instrText xml:space="preserve"> PAGEREF _Toc190323985 \h </w:instrText>
        </w:r>
        <w:r>
          <w:rPr>
            <w:noProof/>
            <w:webHidden/>
          </w:rPr>
        </w:r>
        <w:r>
          <w:rPr>
            <w:noProof/>
            <w:webHidden/>
          </w:rPr>
          <w:fldChar w:fldCharType="separate"/>
        </w:r>
        <w:r>
          <w:rPr>
            <w:noProof/>
            <w:webHidden/>
          </w:rPr>
          <w:t>180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6" w:history="1">
        <w:r w:rsidRPr="005B3326">
          <w:rPr>
            <w:rStyle w:val="Hyperlink"/>
            <w:noProof/>
          </w:rPr>
          <w:t>2.3.6.27</w:t>
        </w:r>
        <w:r>
          <w:rPr>
            <w:rFonts w:asciiTheme="minorHAnsi" w:eastAsiaTheme="minorEastAsia" w:hAnsiTheme="minorHAnsi" w:cstheme="minorBidi"/>
            <w:noProof/>
            <w:sz w:val="22"/>
            <w:szCs w:val="22"/>
          </w:rPr>
          <w:tab/>
        </w:r>
        <w:r w:rsidRPr="005B3326">
          <w:rPr>
            <w:rStyle w:val="Hyperlink"/>
            <w:noProof/>
          </w:rPr>
          <w:t>pGuides_complex</w:t>
        </w:r>
        <w:r>
          <w:rPr>
            <w:noProof/>
            <w:webHidden/>
          </w:rPr>
          <w:tab/>
        </w:r>
        <w:r>
          <w:rPr>
            <w:noProof/>
            <w:webHidden/>
          </w:rPr>
          <w:fldChar w:fldCharType="begin"/>
        </w:r>
        <w:r>
          <w:rPr>
            <w:noProof/>
            <w:webHidden/>
          </w:rPr>
          <w:instrText xml:space="preserve"> PAGEREF _Toc190323986 \h </w:instrText>
        </w:r>
        <w:r>
          <w:rPr>
            <w:noProof/>
            <w:webHidden/>
          </w:rPr>
        </w:r>
        <w:r>
          <w:rPr>
            <w:noProof/>
            <w:webHidden/>
          </w:rPr>
          <w:fldChar w:fldCharType="separate"/>
        </w:r>
        <w:r>
          <w:rPr>
            <w:noProof/>
            <w:webHidden/>
          </w:rPr>
          <w:t>180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7" w:history="1">
        <w:r w:rsidRPr="005B3326">
          <w:rPr>
            <w:rStyle w:val="Hyperlink"/>
            <w:noProof/>
          </w:rPr>
          <w:t>2.3.6.28</w:t>
        </w:r>
        <w:r>
          <w:rPr>
            <w:rFonts w:asciiTheme="minorHAnsi" w:eastAsiaTheme="minorEastAsia" w:hAnsiTheme="minorHAnsi" w:cstheme="minorBidi"/>
            <w:noProof/>
            <w:sz w:val="22"/>
            <w:szCs w:val="22"/>
          </w:rPr>
          <w:tab/>
        </w:r>
        <w:r w:rsidRPr="005B3326">
          <w:rPr>
            <w:rStyle w:val="Hyperlink"/>
            <w:noProof/>
          </w:rPr>
          <w:t>pInscribe</w:t>
        </w:r>
        <w:r>
          <w:rPr>
            <w:noProof/>
            <w:webHidden/>
          </w:rPr>
          <w:tab/>
        </w:r>
        <w:r>
          <w:rPr>
            <w:noProof/>
            <w:webHidden/>
          </w:rPr>
          <w:fldChar w:fldCharType="begin"/>
        </w:r>
        <w:r>
          <w:rPr>
            <w:noProof/>
            <w:webHidden/>
          </w:rPr>
          <w:instrText xml:space="preserve"> PAGEREF _Toc190323987 \h </w:instrText>
        </w:r>
        <w:r>
          <w:rPr>
            <w:noProof/>
            <w:webHidden/>
          </w:rPr>
        </w:r>
        <w:r>
          <w:rPr>
            <w:noProof/>
            <w:webHidden/>
          </w:rPr>
          <w:fldChar w:fldCharType="separate"/>
        </w:r>
        <w:r>
          <w:rPr>
            <w:noProof/>
            <w:webHidden/>
          </w:rPr>
          <w:t>181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8" w:history="1">
        <w:r w:rsidRPr="005B3326">
          <w:rPr>
            <w:rStyle w:val="Hyperlink"/>
            <w:noProof/>
          </w:rPr>
          <w:t>2.3.6.29</w:t>
        </w:r>
        <w:r>
          <w:rPr>
            <w:rFonts w:asciiTheme="minorHAnsi" w:eastAsiaTheme="minorEastAsia" w:hAnsiTheme="minorHAnsi" w:cstheme="minorBidi"/>
            <w:noProof/>
            <w:sz w:val="22"/>
            <w:szCs w:val="22"/>
          </w:rPr>
          <w:tab/>
        </w:r>
        <w:r w:rsidRPr="005B3326">
          <w:rPr>
            <w:rStyle w:val="Hyperlink"/>
            <w:noProof/>
          </w:rPr>
          <w:t>pInscribe_complex</w:t>
        </w:r>
        <w:r>
          <w:rPr>
            <w:noProof/>
            <w:webHidden/>
          </w:rPr>
          <w:tab/>
        </w:r>
        <w:r>
          <w:rPr>
            <w:noProof/>
            <w:webHidden/>
          </w:rPr>
          <w:fldChar w:fldCharType="begin"/>
        </w:r>
        <w:r>
          <w:rPr>
            <w:noProof/>
            <w:webHidden/>
          </w:rPr>
          <w:instrText xml:space="preserve"> PAGEREF _Toc190323988 \h </w:instrText>
        </w:r>
        <w:r>
          <w:rPr>
            <w:noProof/>
            <w:webHidden/>
          </w:rPr>
        </w:r>
        <w:r>
          <w:rPr>
            <w:noProof/>
            <w:webHidden/>
          </w:rPr>
          <w:fldChar w:fldCharType="separate"/>
        </w:r>
        <w:r>
          <w:rPr>
            <w:noProof/>
            <w:webHidden/>
          </w:rPr>
          <w:t>181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89" w:history="1">
        <w:r w:rsidRPr="005B3326">
          <w:rPr>
            <w:rStyle w:val="Hyperlink"/>
            <w:noProof/>
          </w:rPr>
          <w:t>2.3.6.30</w:t>
        </w:r>
        <w:r>
          <w:rPr>
            <w:rFonts w:asciiTheme="minorHAnsi" w:eastAsiaTheme="minorEastAsia" w:hAnsiTheme="minorHAnsi" w:cstheme="minorBidi"/>
            <w:noProof/>
            <w:sz w:val="22"/>
            <w:szCs w:val="22"/>
          </w:rPr>
          <w:tab/>
        </w:r>
        <w:r w:rsidRPr="005B3326">
          <w:rPr>
            <w:rStyle w:val="Hyperlink"/>
            <w:noProof/>
          </w:rPr>
          <w:t>cxk</w:t>
        </w:r>
        <w:r>
          <w:rPr>
            <w:noProof/>
            <w:webHidden/>
          </w:rPr>
          <w:tab/>
        </w:r>
        <w:r>
          <w:rPr>
            <w:noProof/>
            <w:webHidden/>
          </w:rPr>
          <w:fldChar w:fldCharType="begin"/>
        </w:r>
        <w:r>
          <w:rPr>
            <w:noProof/>
            <w:webHidden/>
          </w:rPr>
          <w:instrText xml:space="preserve"> PAGEREF _Toc190323989 \h </w:instrText>
        </w:r>
        <w:r>
          <w:rPr>
            <w:noProof/>
            <w:webHidden/>
          </w:rPr>
        </w:r>
        <w:r>
          <w:rPr>
            <w:noProof/>
            <w:webHidden/>
          </w:rPr>
          <w:fldChar w:fldCharType="separate"/>
        </w:r>
        <w:r>
          <w:rPr>
            <w:noProof/>
            <w:webHidden/>
          </w:rPr>
          <w:t>182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0" w:history="1">
        <w:r w:rsidRPr="005B3326">
          <w:rPr>
            <w:rStyle w:val="Hyperlink"/>
            <w:noProof/>
          </w:rPr>
          <w:t>2.3.6.31</w:t>
        </w:r>
        <w:r>
          <w:rPr>
            <w:rFonts w:asciiTheme="minorHAnsi" w:eastAsiaTheme="minorEastAsia" w:hAnsiTheme="minorHAnsi" w:cstheme="minorBidi"/>
            <w:noProof/>
            <w:sz w:val="22"/>
            <w:szCs w:val="22"/>
          </w:rPr>
          <w:tab/>
        </w:r>
        <w:r w:rsidRPr="005B3326">
          <w:rPr>
            <w:rStyle w:val="Hyperlink"/>
            <w:noProof/>
          </w:rPr>
          <w:t>Geometry Boolean Properties</w:t>
        </w:r>
        <w:r>
          <w:rPr>
            <w:noProof/>
            <w:webHidden/>
          </w:rPr>
          <w:tab/>
        </w:r>
        <w:r>
          <w:rPr>
            <w:noProof/>
            <w:webHidden/>
          </w:rPr>
          <w:fldChar w:fldCharType="begin"/>
        </w:r>
        <w:r>
          <w:rPr>
            <w:noProof/>
            <w:webHidden/>
          </w:rPr>
          <w:instrText xml:space="preserve"> PAGEREF _Toc190323990 \h </w:instrText>
        </w:r>
        <w:r>
          <w:rPr>
            <w:noProof/>
            <w:webHidden/>
          </w:rPr>
        </w:r>
        <w:r>
          <w:rPr>
            <w:noProof/>
            <w:webHidden/>
          </w:rPr>
          <w:fldChar w:fldCharType="separate"/>
        </w:r>
        <w:r>
          <w:rPr>
            <w:noProof/>
            <w:webHidden/>
          </w:rPr>
          <w:t>183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3991" w:history="1">
        <w:r w:rsidRPr="005B3326">
          <w:rPr>
            <w:rStyle w:val="Hyperlink"/>
            <w:noProof/>
          </w:rPr>
          <w:t>2.3.7</w:t>
        </w:r>
        <w:r>
          <w:rPr>
            <w:rFonts w:asciiTheme="minorHAnsi" w:eastAsiaTheme="minorEastAsia" w:hAnsiTheme="minorHAnsi" w:cstheme="minorBidi"/>
            <w:noProof/>
            <w:sz w:val="22"/>
            <w:szCs w:val="22"/>
          </w:rPr>
          <w:tab/>
        </w:r>
        <w:r w:rsidRPr="005B3326">
          <w:rPr>
            <w:rStyle w:val="Hyperlink"/>
            <w:noProof/>
          </w:rPr>
          <w:t>Fill Style</w:t>
        </w:r>
        <w:r>
          <w:rPr>
            <w:noProof/>
            <w:webHidden/>
          </w:rPr>
          <w:tab/>
        </w:r>
        <w:r>
          <w:rPr>
            <w:noProof/>
            <w:webHidden/>
          </w:rPr>
          <w:fldChar w:fldCharType="begin"/>
        </w:r>
        <w:r>
          <w:rPr>
            <w:noProof/>
            <w:webHidden/>
          </w:rPr>
          <w:instrText xml:space="preserve"> PAGEREF _Toc190323991 \h </w:instrText>
        </w:r>
        <w:r>
          <w:rPr>
            <w:noProof/>
            <w:webHidden/>
          </w:rPr>
        </w:r>
        <w:r>
          <w:rPr>
            <w:noProof/>
            <w:webHidden/>
          </w:rPr>
          <w:fldChar w:fldCharType="separate"/>
        </w:r>
        <w:r>
          <w:rPr>
            <w:noProof/>
            <w:webHidden/>
          </w:rPr>
          <w:t>184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2" w:history="1">
        <w:r w:rsidRPr="005B3326">
          <w:rPr>
            <w:rStyle w:val="Hyperlink"/>
            <w:noProof/>
          </w:rPr>
          <w:t>2.3.7.1</w:t>
        </w:r>
        <w:r>
          <w:rPr>
            <w:rFonts w:asciiTheme="minorHAnsi" w:eastAsiaTheme="minorEastAsia" w:hAnsiTheme="minorHAnsi" w:cstheme="minorBidi"/>
            <w:noProof/>
            <w:sz w:val="22"/>
            <w:szCs w:val="22"/>
          </w:rPr>
          <w:tab/>
        </w:r>
        <w:r w:rsidRPr="005B3326">
          <w:rPr>
            <w:rStyle w:val="Hyperlink"/>
            <w:noProof/>
          </w:rPr>
          <w:t>fillType</w:t>
        </w:r>
        <w:r>
          <w:rPr>
            <w:noProof/>
            <w:webHidden/>
          </w:rPr>
          <w:tab/>
        </w:r>
        <w:r>
          <w:rPr>
            <w:noProof/>
            <w:webHidden/>
          </w:rPr>
          <w:fldChar w:fldCharType="begin"/>
        </w:r>
        <w:r>
          <w:rPr>
            <w:noProof/>
            <w:webHidden/>
          </w:rPr>
          <w:instrText xml:space="preserve"> PAGEREF _Toc190323992 \h </w:instrText>
        </w:r>
        <w:r>
          <w:rPr>
            <w:noProof/>
            <w:webHidden/>
          </w:rPr>
        </w:r>
        <w:r>
          <w:rPr>
            <w:noProof/>
            <w:webHidden/>
          </w:rPr>
          <w:fldChar w:fldCharType="separate"/>
        </w:r>
        <w:r>
          <w:rPr>
            <w:noProof/>
            <w:webHidden/>
          </w:rPr>
          <w:t>184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3" w:history="1">
        <w:r w:rsidRPr="005B3326">
          <w:rPr>
            <w:rStyle w:val="Hyperlink"/>
            <w:noProof/>
          </w:rPr>
          <w:t>2.3.7.2</w:t>
        </w:r>
        <w:r>
          <w:rPr>
            <w:rFonts w:asciiTheme="minorHAnsi" w:eastAsiaTheme="minorEastAsia" w:hAnsiTheme="minorHAnsi" w:cstheme="minorBidi"/>
            <w:noProof/>
            <w:sz w:val="22"/>
            <w:szCs w:val="22"/>
          </w:rPr>
          <w:tab/>
        </w:r>
        <w:r w:rsidRPr="005B3326">
          <w:rPr>
            <w:rStyle w:val="Hyperlink"/>
            <w:noProof/>
          </w:rPr>
          <w:t>fillColor</w:t>
        </w:r>
        <w:r>
          <w:rPr>
            <w:noProof/>
            <w:webHidden/>
          </w:rPr>
          <w:tab/>
        </w:r>
        <w:r>
          <w:rPr>
            <w:noProof/>
            <w:webHidden/>
          </w:rPr>
          <w:fldChar w:fldCharType="begin"/>
        </w:r>
        <w:r>
          <w:rPr>
            <w:noProof/>
            <w:webHidden/>
          </w:rPr>
          <w:instrText xml:space="preserve"> PAGEREF _Toc190323993 \h </w:instrText>
        </w:r>
        <w:r>
          <w:rPr>
            <w:noProof/>
            <w:webHidden/>
          </w:rPr>
        </w:r>
        <w:r>
          <w:rPr>
            <w:noProof/>
            <w:webHidden/>
          </w:rPr>
          <w:fldChar w:fldCharType="separate"/>
        </w:r>
        <w:r>
          <w:rPr>
            <w:noProof/>
            <w:webHidden/>
          </w:rPr>
          <w:t>185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4" w:history="1">
        <w:r w:rsidRPr="005B3326">
          <w:rPr>
            <w:rStyle w:val="Hyperlink"/>
            <w:noProof/>
          </w:rPr>
          <w:t>2.3.7.3</w:t>
        </w:r>
        <w:r>
          <w:rPr>
            <w:rFonts w:asciiTheme="minorHAnsi" w:eastAsiaTheme="minorEastAsia" w:hAnsiTheme="minorHAnsi" w:cstheme="minorBidi"/>
            <w:noProof/>
            <w:sz w:val="22"/>
            <w:szCs w:val="22"/>
          </w:rPr>
          <w:tab/>
        </w:r>
        <w:r w:rsidRPr="005B3326">
          <w:rPr>
            <w:rStyle w:val="Hyperlink"/>
            <w:noProof/>
          </w:rPr>
          <w:t>fillOpacity</w:t>
        </w:r>
        <w:r>
          <w:rPr>
            <w:noProof/>
            <w:webHidden/>
          </w:rPr>
          <w:tab/>
        </w:r>
        <w:r>
          <w:rPr>
            <w:noProof/>
            <w:webHidden/>
          </w:rPr>
          <w:fldChar w:fldCharType="begin"/>
        </w:r>
        <w:r>
          <w:rPr>
            <w:noProof/>
            <w:webHidden/>
          </w:rPr>
          <w:instrText xml:space="preserve"> PAGEREF _Toc190323994 \h </w:instrText>
        </w:r>
        <w:r>
          <w:rPr>
            <w:noProof/>
            <w:webHidden/>
          </w:rPr>
        </w:r>
        <w:r>
          <w:rPr>
            <w:noProof/>
            <w:webHidden/>
          </w:rPr>
          <w:fldChar w:fldCharType="separate"/>
        </w:r>
        <w:r>
          <w:rPr>
            <w:noProof/>
            <w:webHidden/>
          </w:rPr>
          <w:t>186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5" w:history="1">
        <w:r w:rsidRPr="005B3326">
          <w:rPr>
            <w:rStyle w:val="Hyperlink"/>
            <w:noProof/>
          </w:rPr>
          <w:t>2.3.7.4</w:t>
        </w:r>
        <w:r>
          <w:rPr>
            <w:rFonts w:asciiTheme="minorHAnsi" w:eastAsiaTheme="minorEastAsia" w:hAnsiTheme="minorHAnsi" w:cstheme="minorBidi"/>
            <w:noProof/>
            <w:sz w:val="22"/>
            <w:szCs w:val="22"/>
          </w:rPr>
          <w:tab/>
        </w:r>
        <w:r w:rsidRPr="005B3326">
          <w:rPr>
            <w:rStyle w:val="Hyperlink"/>
            <w:noProof/>
          </w:rPr>
          <w:t>fillBackColor</w:t>
        </w:r>
        <w:r>
          <w:rPr>
            <w:noProof/>
            <w:webHidden/>
          </w:rPr>
          <w:tab/>
        </w:r>
        <w:r>
          <w:rPr>
            <w:noProof/>
            <w:webHidden/>
          </w:rPr>
          <w:fldChar w:fldCharType="begin"/>
        </w:r>
        <w:r>
          <w:rPr>
            <w:noProof/>
            <w:webHidden/>
          </w:rPr>
          <w:instrText xml:space="preserve"> PAGEREF _Toc190323995 \h </w:instrText>
        </w:r>
        <w:r>
          <w:rPr>
            <w:noProof/>
            <w:webHidden/>
          </w:rPr>
        </w:r>
        <w:r>
          <w:rPr>
            <w:noProof/>
            <w:webHidden/>
          </w:rPr>
          <w:fldChar w:fldCharType="separate"/>
        </w:r>
        <w:r>
          <w:rPr>
            <w:noProof/>
            <w:webHidden/>
          </w:rPr>
          <w:t>187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6" w:history="1">
        <w:r w:rsidRPr="005B3326">
          <w:rPr>
            <w:rStyle w:val="Hyperlink"/>
            <w:noProof/>
          </w:rPr>
          <w:t>2.3.7.5</w:t>
        </w:r>
        <w:r>
          <w:rPr>
            <w:rFonts w:asciiTheme="minorHAnsi" w:eastAsiaTheme="minorEastAsia" w:hAnsiTheme="minorHAnsi" w:cstheme="minorBidi"/>
            <w:noProof/>
            <w:sz w:val="22"/>
            <w:szCs w:val="22"/>
          </w:rPr>
          <w:tab/>
        </w:r>
        <w:r w:rsidRPr="005B3326">
          <w:rPr>
            <w:rStyle w:val="Hyperlink"/>
            <w:noProof/>
          </w:rPr>
          <w:t>fillBackOpacity</w:t>
        </w:r>
        <w:r>
          <w:rPr>
            <w:noProof/>
            <w:webHidden/>
          </w:rPr>
          <w:tab/>
        </w:r>
        <w:r>
          <w:rPr>
            <w:noProof/>
            <w:webHidden/>
          </w:rPr>
          <w:fldChar w:fldCharType="begin"/>
        </w:r>
        <w:r>
          <w:rPr>
            <w:noProof/>
            <w:webHidden/>
          </w:rPr>
          <w:instrText xml:space="preserve"> PAGEREF _Toc190323996 \h </w:instrText>
        </w:r>
        <w:r>
          <w:rPr>
            <w:noProof/>
            <w:webHidden/>
          </w:rPr>
        </w:r>
        <w:r>
          <w:rPr>
            <w:noProof/>
            <w:webHidden/>
          </w:rPr>
          <w:fldChar w:fldCharType="separate"/>
        </w:r>
        <w:r>
          <w:rPr>
            <w:noProof/>
            <w:webHidden/>
          </w:rPr>
          <w:t>187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7" w:history="1">
        <w:r w:rsidRPr="005B3326">
          <w:rPr>
            <w:rStyle w:val="Hyperlink"/>
            <w:noProof/>
          </w:rPr>
          <w:t>2.3.7.6</w:t>
        </w:r>
        <w:r>
          <w:rPr>
            <w:rFonts w:asciiTheme="minorHAnsi" w:eastAsiaTheme="minorEastAsia" w:hAnsiTheme="minorHAnsi" w:cstheme="minorBidi"/>
            <w:noProof/>
            <w:sz w:val="22"/>
            <w:szCs w:val="22"/>
          </w:rPr>
          <w:tab/>
        </w:r>
        <w:r w:rsidRPr="005B3326">
          <w:rPr>
            <w:rStyle w:val="Hyperlink"/>
            <w:noProof/>
          </w:rPr>
          <w:t>fillCrMod</w:t>
        </w:r>
        <w:r>
          <w:rPr>
            <w:noProof/>
            <w:webHidden/>
          </w:rPr>
          <w:tab/>
        </w:r>
        <w:r>
          <w:rPr>
            <w:noProof/>
            <w:webHidden/>
          </w:rPr>
          <w:fldChar w:fldCharType="begin"/>
        </w:r>
        <w:r>
          <w:rPr>
            <w:noProof/>
            <w:webHidden/>
          </w:rPr>
          <w:instrText xml:space="preserve"> PAGEREF _Toc190323997 \h </w:instrText>
        </w:r>
        <w:r>
          <w:rPr>
            <w:noProof/>
            <w:webHidden/>
          </w:rPr>
        </w:r>
        <w:r>
          <w:rPr>
            <w:noProof/>
            <w:webHidden/>
          </w:rPr>
          <w:fldChar w:fldCharType="separate"/>
        </w:r>
        <w:r>
          <w:rPr>
            <w:noProof/>
            <w:webHidden/>
          </w:rPr>
          <w:t>188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8" w:history="1">
        <w:r w:rsidRPr="005B3326">
          <w:rPr>
            <w:rStyle w:val="Hyperlink"/>
            <w:noProof/>
          </w:rPr>
          <w:t>2.3.7.7</w:t>
        </w:r>
        <w:r>
          <w:rPr>
            <w:rFonts w:asciiTheme="minorHAnsi" w:eastAsiaTheme="minorEastAsia" w:hAnsiTheme="minorHAnsi" w:cstheme="minorBidi"/>
            <w:noProof/>
            <w:sz w:val="22"/>
            <w:szCs w:val="22"/>
          </w:rPr>
          <w:tab/>
        </w:r>
        <w:r w:rsidRPr="005B3326">
          <w:rPr>
            <w:rStyle w:val="Hyperlink"/>
            <w:noProof/>
          </w:rPr>
          <w:t>fillBlip</w:t>
        </w:r>
        <w:r>
          <w:rPr>
            <w:noProof/>
            <w:webHidden/>
          </w:rPr>
          <w:tab/>
        </w:r>
        <w:r>
          <w:rPr>
            <w:noProof/>
            <w:webHidden/>
          </w:rPr>
          <w:fldChar w:fldCharType="begin"/>
        </w:r>
        <w:r>
          <w:rPr>
            <w:noProof/>
            <w:webHidden/>
          </w:rPr>
          <w:instrText xml:space="preserve"> PAGEREF _Toc190323998 \h </w:instrText>
        </w:r>
        <w:r>
          <w:rPr>
            <w:noProof/>
            <w:webHidden/>
          </w:rPr>
        </w:r>
        <w:r>
          <w:rPr>
            <w:noProof/>
            <w:webHidden/>
          </w:rPr>
          <w:fldChar w:fldCharType="separate"/>
        </w:r>
        <w:r>
          <w:rPr>
            <w:noProof/>
            <w:webHidden/>
          </w:rPr>
          <w:t>188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3999" w:history="1">
        <w:r w:rsidRPr="005B3326">
          <w:rPr>
            <w:rStyle w:val="Hyperlink"/>
            <w:noProof/>
          </w:rPr>
          <w:t>2.3.7.8</w:t>
        </w:r>
        <w:r>
          <w:rPr>
            <w:rFonts w:asciiTheme="minorHAnsi" w:eastAsiaTheme="minorEastAsia" w:hAnsiTheme="minorHAnsi" w:cstheme="minorBidi"/>
            <w:noProof/>
            <w:sz w:val="22"/>
            <w:szCs w:val="22"/>
          </w:rPr>
          <w:tab/>
        </w:r>
        <w:r w:rsidRPr="005B3326">
          <w:rPr>
            <w:rStyle w:val="Hyperlink"/>
            <w:noProof/>
          </w:rPr>
          <w:t>fillBlip_complex</w:t>
        </w:r>
        <w:r>
          <w:rPr>
            <w:noProof/>
            <w:webHidden/>
          </w:rPr>
          <w:tab/>
        </w:r>
        <w:r>
          <w:rPr>
            <w:noProof/>
            <w:webHidden/>
          </w:rPr>
          <w:fldChar w:fldCharType="begin"/>
        </w:r>
        <w:r>
          <w:rPr>
            <w:noProof/>
            <w:webHidden/>
          </w:rPr>
          <w:instrText xml:space="preserve"> PAGEREF _Toc190323999 \h </w:instrText>
        </w:r>
        <w:r>
          <w:rPr>
            <w:noProof/>
            <w:webHidden/>
          </w:rPr>
        </w:r>
        <w:r>
          <w:rPr>
            <w:noProof/>
            <w:webHidden/>
          </w:rPr>
          <w:fldChar w:fldCharType="separate"/>
        </w:r>
        <w:r>
          <w:rPr>
            <w:noProof/>
            <w:webHidden/>
          </w:rPr>
          <w:t>189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0" w:history="1">
        <w:r w:rsidRPr="005B3326">
          <w:rPr>
            <w:rStyle w:val="Hyperlink"/>
            <w:noProof/>
          </w:rPr>
          <w:t>2.3.7.9</w:t>
        </w:r>
        <w:r>
          <w:rPr>
            <w:rFonts w:asciiTheme="minorHAnsi" w:eastAsiaTheme="minorEastAsia" w:hAnsiTheme="minorHAnsi" w:cstheme="minorBidi"/>
            <w:noProof/>
            <w:sz w:val="22"/>
            <w:szCs w:val="22"/>
          </w:rPr>
          <w:tab/>
        </w:r>
        <w:r w:rsidRPr="005B3326">
          <w:rPr>
            <w:rStyle w:val="Hyperlink"/>
            <w:noProof/>
          </w:rPr>
          <w:t>fillBlipName</w:t>
        </w:r>
        <w:r>
          <w:rPr>
            <w:noProof/>
            <w:webHidden/>
          </w:rPr>
          <w:tab/>
        </w:r>
        <w:r>
          <w:rPr>
            <w:noProof/>
            <w:webHidden/>
          </w:rPr>
          <w:fldChar w:fldCharType="begin"/>
        </w:r>
        <w:r>
          <w:rPr>
            <w:noProof/>
            <w:webHidden/>
          </w:rPr>
          <w:instrText xml:space="preserve"> PAGEREF _Toc190324000 \h </w:instrText>
        </w:r>
        <w:r>
          <w:rPr>
            <w:noProof/>
            <w:webHidden/>
          </w:rPr>
        </w:r>
        <w:r>
          <w:rPr>
            <w:noProof/>
            <w:webHidden/>
          </w:rPr>
          <w:fldChar w:fldCharType="separate"/>
        </w:r>
        <w:r>
          <w:rPr>
            <w:noProof/>
            <w:webHidden/>
          </w:rPr>
          <w:t>189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1" w:history="1">
        <w:r w:rsidRPr="005B3326">
          <w:rPr>
            <w:rStyle w:val="Hyperlink"/>
            <w:noProof/>
          </w:rPr>
          <w:t>2.3.7.10</w:t>
        </w:r>
        <w:r>
          <w:rPr>
            <w:rFonts w:asciiTheme="minorHAnsi" w:eastAsiaTheme="minorEastAsia" w:hAnsiTheme="minorHAnsi" w:cstheme="minorBidi"/>
            <w:noProof/>
            <w:sz w:val="22"/>
            <w:szCs w:val="22"/>
          </w:rPr>
          <w:tab/>
        </w:r>
        <w:r w:rsidRPr="005B3326">
          <w:rPr>
            <w:rStyle w:val="Hyperlink"/>
            <w:noProof/>
          </w:rPr>
          <w:t>fillBlipName_complex</w:t>
        </w:r>
        <w:r>
          <w:rPr>
            <w:noProof/>
            <w:webHidden/>
          </w:rPr>
          <w:tab/>
        </w:r>
        <w:r>
          <w:rPr>
            <w:noProof/>
            <w:webHidden/>
          </w:rPr>
          <w:fldChar w:fldCharType="begin"/>
        </w:r>
        <w:r>
          <w:rPr>
            <w:noProof/>
            <w:webHidden/>
          </w:rPr>
          <w:instrText xml:space="preserve"> PAGEREF _Toc190324001 \h </w:instrText>
        </w:r>
        <w:r>
          <w:rPr>
            <w:noProof/>
            <w:webHidden/>
          </w:rPr>
        </w:r>
        <w:r>
          <w:rPr>
            <w:noProof/>
            <w:webHidden/>
          </w:rPr>
          <w:fldChar w:fldCharType="separate"/>
        </w:r>
        <w:r>
          <w:rPr>
            <w:noProof/>
            <w:webHidden/>
          </w:rPr>
          <w:t>190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2" w:history="1">
        <w:r w:rsidRPr="005B3326">
          <w:rPr>
            <w:rStyle w:val="Hyperlink"/>
            <w:noProof/>
          </w:rPr>
          <w:t>2.3.7.11</w:t>
        </w:r>
        <w:r>
          <w:rPr>
            <w:rFonts w:asciiTheme="minorHAnsi" w:eastAsiaTheme="minorEastAsia" w:hAnsiTheme="minorHAnsi" w:cstheme="minorBidi"/>
            <w:noProof/>
            <w:sz w:val="22"/>
            <w:szCs w:val="22"/>
          </w:rPr>
          <w:tab/>
        </w:r>
        <w:r w:rsidRPr="005B3326">
          <w:rPr>
            <w:rStyle w:val="Hyperlink"/>
            <w:noProof/>
          </w:rPr>
          <w:t>fillBlipFlags</w:t>
        </w:r>
        <w:r>
          <w:rPr>
            <w:noProof/>
            <w:webHidden/>
          </w:rPr>
          <w:tab/>
        </w:r>
        <w:r>
          <w:rPr>
            <w:noProof/>
            <w:webHidden/>
          </w:rPr>
          <w:fldChar w:fldCharType="begin"/>
        </w:r>
        <w:r>
          <w:rPr>
            <w:noProof/>
            <w:webHidden/>
          </w:rPr>
          <w:instrText xml:space="preserve"> PAGEREF _Toc190324002 \h </w:instrText>
        </w:r>
        <w:r>
          <w:rPr>
            <w:noProof/>
            <w:webHidden/>
          </w:rPr>
        </w:r>
        <w:r>
          <w:rPr>
            <w:noProof/>
            <w:webHidden/>
          </w:rPr>
          <w:fldChar w:fldCharType="separate"/>
        </w:r>
        <w:r>
          <w:rPr>
            <w:noProof/>
            <w:webHidden/>
          </w:rPr>
          <w:t>190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3" w:history="1">
        <w:r w:rsidRPr="005B3326">
          <w:rPr>
            <w:rStyle w:val="Hyperlink"/>
            <w:noProof/>
          </w:rPr>
          <w:t>2.3.7.12</w:t>
        </w:r>
        <w:r>
          <w:rPr>
            <w:rFonts w:asciiTheme="minorHAnsi" w:eastAsiaTheme="minorEastAsia" w:hAnsiTheme="minorHAnsi" w:cstheme="minorBidi"/>
            <w:noProof/>
            <w:sz w:val="22"/>
            <w:szCs w:val="22"/>
          </w:rPr>
          <w:tab/>
        </w:r>
        <w:r w:rsidRPr="005B3326">
          <w:rPr>
            <w:rStyle w:val="Hyperlink"/>
            <w:noProof/>
          </w:rPr>
          <w:t>fillWidth</w:t>
        </w:r>
        <w:r>
          <w:rPr>
            <w:noProof/>
            <w:webHidden/>
          </w:rPr>
          <w:tab/>
        </w:r>
        <w:r>
          <w:rPr>
            <w:noProof/>
            <w:webHidden/>
          </w:rPr>
          <w:fldChar w:fldCharType="begin"/>
        </w:r>
        <w:r>
          <w:rPr>
            <w:noProof/>
            <w:webHidden/>
          </w:rPr>
          <w:instrText xml:space="preserve"> PAGEREF _Toc190324003 \h </w:instrText>
        </w:r>
        <w:r>
          <w:rPr>
            <w:noProof/>
            <w:webHidden/>
          </w:rPr>
        </w:r>
        <w:r>
          <w:rPr>
            <w:noProof/>
            <w:webHidden/>
          </w:rPr>
          <w:fldChar w:fldCharType="separate"/>
        </w:r>
        <w:r>
          <w:rPr>
            <w:noProof/>
            <w:webHidden/>
          </w:rPr>
          <w:t>191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4" w:history="1">
        <w:r w:rsidRPr="005B3326">
          <w:rPr>
            <w:rStyle w:val="Hyperlink"/>
            <w:noProof/>
          </w:rPr>
          <w:t>2.3.7.13</w:t>
        </w:r>
        <w:r>
          <w:rPr>
            <w:rFonts w:asciiTheme="minorHAnsi" w:eastAsiaTheme="minorEastAsia" w:hAnsiTheme="minorHAnsi" w:cstheme="minorBidi"/>
            <w:noProof/>
            <w:sz w:val="22"/>
            <w:szCs w:val="22"/>
          </w:rPr>
          <w:tab/>
        </w:r>
        <w:r w:rsidRPr="005B3326">
          <w:rPr>
            <w:rStyle w:val="Hyperlink"/>
            <w:noProof/>
          </w:rPr>
          <w:t>fillHeight</w:t>
        </w:r>
        <w:r>
          <w:rPr>
            <w:noProof/>
            <w:webHidden/>
          </w:rPr>
          <w:tab/>
        </w:r>
        <w:r>
          <w:rPr>
            <w:noProof/>
            <w:webHidden/>
          </w:rPr>
          <w:fldChar w:fldCharType="begin"/>
        </w:r>
        <w:r>
          <w:rPr>
            <w:noProof/>
            <w:webHidden/>
          </w:rPr>
          <w:instrText xml:space="preserve"> PAGEREF _Toc190324004 \h </w:instrText>
        </w:r>
        <w:r>
          <w:rPr>
            <w:noProof/>
            <w:webHidden/>
          </w:rPr>
        </w:r>
        <w:r>
          <w:rPr>
            <w:noProof/>
            <w:webHidden/>
          </w:rPr>
          <w:fldChar w:fldCharType="separate"/>
        </w:r>
        <w:r>
          <w:rPr>
            <w:noProof/>
            <w:webHidden/>
          </w:rPr>
          <w:t>191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5" w:history="1">
        <w:r w:rsidRPr="005B3326">
          <w:rPr>
            <w:rStyle w:val="Hyperlink"/>
            <w:noProof/>
          </w:rPr>
          <w:t>2.3.7.14</w:t>
        </w:r>
        <w:r>
          <w:rPr>
            <w:rFonts w:asciiTheme="minorHAnsi" w:eastAsiaTheme="minorEastAsia" w:hAnsiTheme="minorHAnsi" w:cstheme="minorBidi"/>
            <w:noProof/>
            <w:sz w:val="22"/>
            <w:szCs w:val="22"/>
          </w:rPr>
          <w:tab/>
        </w:r>
        <w:r w:rsidRPr="005B3326">
          <w:rPr>
            <w:rStyle w:val="Hyperlink"/>
            <w:noProof/>
          </w:rPr>
          <w:t>fillAngle</w:t>
        </w:r>
        <w:r>
          <w:rPr>
            <w:noProof/>
            <w:webHidden/>
          </w:rPr>
          <w:tab/>
        </w:r>
        <w:r>
          <w:rPr>
            <w:noProof/>
            <w:webHidden/>
          </w:rPr>
          <w:fldChar w:fldCharType="begin"/>
        </w:r>
        <w:r>
          <w:rPr>
            <w:noProof/>
            <w:webHidden/>
          </w:rPr>
          <w:instrText xml:space="preserve"> PAGEREF _Toc190324005 \h </w:instrText>
        </w:r>
        <w:r>
          <w:rPr>
            <w:noProof/>
            <w:webHidden/>
          </w:rPr>
        </w:r>
        <w:r>
          <w:rPr>
            <w:noProof/>
            <w:webHidden/>
          </w:rPr>
          <w:fldChar w:fldCharType="separate"/>
        </w:r>
        <w:r>
          <w:rPr>
            <w:noProof/>
            <w:webHidden/>
          </w:rPr>
          <w:t>192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6" w:history="1">
        <w:r w:rsidRPr="005B3326">
          <w:rPr>
            <w:rStyle w:val="Hyperlink"/>
            <w:noProof/>
          </w:rPr>
          <w:t>2.3.7.15</w:t>
        </w:r>
        <w:r>
          <w:rPr>
            <w:rFonts w:asciiTheme="minorHAnsi" w:eastAsiaTheme="minorEastAsia" w:hAnsiTheme="minorHAnsi" w:cstheme="minorBidi"/>
            <w:noProof/>
            <w:sz w:val="22"/>
            <w:szCs w:val="22"/>
          </w:rPr>
          <w:tab/>
        </w:r>
        <w:r w:rsidRPr="005B3326">
          <w:rPr>
            <w:rStyle w:val="Hyperlink"/>
            <w:noProof/>
          </w:rPr>
          <w:t>fillFocus</w:t>
        </w:r>
        <w:r>
          <w:rPr>
            <w:noProof/>
            <w:webHidden/>
          </w:rPr>
          <w:tab/>
        </w:r>
        <w:r>
          <w:rPr>
            <w:noProof/>
            <w:webHidden/>
          </w:rPr>
          <w:fldChar w:fldCharType="begin"/>
        </w:r>
        <w:r>
          <w:rPr>
            <w:noProof/>
            <w:webHidden/>
          </w:rPr>
          <w:instrText xml:space="preserve"> PAGEREF _Toc190324006 \h </w:instrText>
        </w:r>
        <w:r>
          <w:rPr>
            <w:noProof/>
            <w:webHidden/>
          </w:rPr>
        </w:r>
        <w:r>
          <w:rPr>
            <w:noProof/>
            <w:webHidden/>
          </w:rPr>
          <w:fldChar w:fldCharType="separate"/>
        </w:r>
        <w:r>
          <w:rPr>
            <w:noProof/>
            <w:webHidden/>
          </w:rPr>
          <w:t>193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7" w:history="1">
        <w:r w:rsidRPr="005B3326">
          <w:rPr>
            <w:rStyle w:val="Hyperlink"/>
            <w:noProof/>
          </w:rPr>
          <w:t>2.3.7.16</w:t>
        </w:r>
        <w:r>
          <w:rPr>
            <w:rFonts w:asciiTheme="minorHAnsi" w:eastAsiaTheme="minorEastAsia" w:hAnsiTheme="minorHAnsi" w:cstheme="minorBidi"/>
            <w:noProof/>
            <w:sz w:val="22"/>
            <w:szCs w:val="22"/>
          </w:rPr>
          <w:tab/>
        </w:r>
        <w:r w:rsidRPr="005B3326">
          <w:rPr>
            <w:rStyle w:val="Hyperlink"/>
            <w:noProof/>
          </w:rPr>
          <w:t>fillToLeft</w:t>
        </w:r>
        <w:r>
          <w:rPr>
            <w:noProof/>
            <w:webHidden/>
          </w:rPr>
          <w:tab/>
        </w:r>
        <w:r>
          <w:rPr>
            <w:noProof/>
            <w:webHidden/>
          </w:rPr>
          <w:fldChar w:fldCharType="begin"/>
        </w:r>
        <w:r>
          <w:rPr>
            <w:noProof/>
            <w:webHidden/>
          </w:rPr>
          <w:instrText xml:space="preserve"> PAGEREF _Toc190324007 \h </w:instrText>
        </w:r>
        <w:r>
          <w:rPr>
            <w:noProof/>
            <w:webHidden/>
          </w:rPr>
        </w:r>
        <w:r>
          <w:rPr>
            <w:noProof/>
            <w:webHidden/>
          </w:rPr>
          <w:fldChar w:fldCharType="separate"/>
        </w:r>
        <w:r>
          <w:rPr>
            <w:noProof/>
            <w:webHidden/>
          </w:rPr>
          <w:t>194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8" w:history="1">
        <w:r w:rsidRPr="005B3326">
          <w:rPr>
            <w:rStyle w:val="Hyperlink"/>
            <w:noProof/>
          </w:rPr>
          <w:t>2.3.7.17</w:t>
        </w:r>
        <w:r>
          <w:rPr>
            <w:rFonts w:asciiTheme="minorHAnsi" w:eastAsiaTheme="minorEastAsia" w:hAnsiTheme="minorHAnsi" w:cstheme="minorBidi"/>
            <w:noProof/>
            <w:sz w:val="22"/>
            <w:szCs w:val="22"/>
          </w:rPr>
          <w:tab/>
        </w:r>
        <w:r w:rsidRPr="005B3326">
          <w:rPr>
            <w:rStyle w:val="Hyperlink"/>
            <w:noProof/>
          </w:rPr>
          <w:t>fillToTop</w:t>
        </w:r>
        <w:r>
          <w:rPr>
            <w:noProof/>
            <w:webHidden/>
          </w:rPr>
          <w:tab/>
        </w:r>
        <w:r>
          <w:rPr>
            <w:noProof/>
            <w:webHidden/>
          </w:rPr>
          <w:fldChar w:fldCharType="begin"/>
        </w:r>
        <w:r>
          <w:rPr>
            <w:noProof/>
            <w:webHidden/>
          </w:rPr>
          <w:instrText xml:space="preserve"> PAGEREF _Toc190324008 \h </w:instrText>
        </w:r>
        <w:r>
          <w:rPr>
            <w:noProof/>
            <w:webHidden/>
          </w:rPr>
        </w:r>
        <w:r>
          <w:rPr>
            <w:noProof/>
            <w:webHidden/>
          </w:rPr>
          <w:fldChar w:fldCharType="separate"/>
        </w:r>
        <w:r>
          <w:rPr>
            <w:noProof/>
            <w:webHidden/>
          </w:rPr>
          <w:t>195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09" w:history="1">
        <w:r w:rsidRPr="005B3326">
          <w:rPr>
            <w:rStyle w:val="Hyperlink"/>
            <w:noProof/>
          </w:rPr>
          <w:t>2.3.7.18</w:t>
        </w:r>
        <w:r>
          <w:rPr>
            <w:rFonts w:asciiTheme="minorHAnsi" w:eastAsiaTheme="minorEastAsia" w:hAnsiTheme="minorHAnsi" w:cstheme="minorBidi"/>
            <w:noProof/>
            <w:sz w:val="22"/>
            <w:szCs w:val="22"/>
          </w:rPr>
          <w:tab/>
        </w:r>
        <w:r w:rsidRPr="005B3326">
          <w:rPr>
            <w:rStyle w:val="Hyperlink"/>
            <w:noProof/>
          </w:rPr>
          <w:t>fillToRight</w:t>
        </w:r>
        <w:r>
          <w:rPr>
            <w:noProof/>
            <w:webHidden/>
          </w:rPr>
          <w:tab/>
        </w:r>
        <w:r>
          <w:rPr>
            <w:noProof/>
            <w:webHidden/>
          </w:rPr>
          <w:fldChar w:fldCharType="begin"/>
        </w:r>
        <w:r>
          <w:rPr>
            <w:noProof/>
            <w:webHidden/>
          </w:rPr>
          <w:instrText xml:space="preserve"> PAGEREF _Toc190324009 \h </w:instrText>
        </w:r>
        <w:r>
          <w:rPr>
            <w:noProof/>
            <w:webHidden/>
          </w:rPr>
        </w:r>
        <w:r>
          <w:rPr>
            <w:noProof/>
            <w:webHidden/>
          </w:rPr>
          <w:fldChar w:fldCharType="separate"/>
        </w:r>
        <w:r>
          <w:rPr>
            <w:noProof/>
            <w:webHidden/>
          </w:rPr>
          <w:t>195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0" w:history="1">
        <w:r w:rsidRPr="005B3326">
          <w:rPr>
            <w:rStyle w:val="Hyperlink"/>
            <w:noProof/>
          </w:rPr>
          <w:t>2.3.7.19</w:t>
        </w:r>
        <w:r>
          <w:rPr>
            <w:rFonts w:asciiTheme="minorHAnsi" w:eastAsiaTheme="minorEastAsia" w:hAnsiTheme="minorHAnsi" w:cstheme="minorBidi"/>
            <w:noProof/>
            <w:sz w:val="22"/>
            <w:szCs w:val="22"/>
          </w:rPr>
          <w:tab/>
        </w:r>
        <w:r w:rsidRPr="005B3326">
          <w:rPr>
            <w:rStyle w:val="Hyperlink"/>
            <w:noProof/>
          </w:rPr>
          <w:t>fillToBottom</w:t>
        </w:r>
        <w:r>
          <w:rPr>
            <w:noProof/>
            <w:webHidden/>
          </w:rPr>
          <w:tab/>
        </w:r>
        <w:r>
          <w:rPr>
            <w:noProof/>
            <w:webHidden/>
          </w:rPr>
          <w:fldChar w:fldCharType="begin"/>
        </w:r>
        <w:r>
          <w:rPr>
            <w:noProof/>
            <w:webHidden/>
          </w:rPr>
          <w:instrText xml:space="preserve"> PAGEREF _Toc190324010 \h </w:instrText>
        </w:r>
        <w:r>
          <w:rPr>
            <w:noProof/>
            <w:webHidden/>
          </w:rPr>
        </w:r>
        <w:r>
          <w:rPr>
            <w:noProof/>
            <w:webHidden/>
          </w:rPr>
          <w:fldChar w:fldCharType="separate"/>
        </w:r>
        <w:r>
          <w:rPr>
            <w:noProof/>
            <w:webHidden/>
          </w:rPr>
          <w:t>196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1" w:history="1">
        <w:r w:rsidRPr="005B3326">
          <w:rPr>
            <w:rStyle w:val="Hyperlink"/>
            <w:noProof/>
          </w:rPr>
          <w:t>2.3.7.20</w:t>
        </w:r>
        <w:r>
          <w:rPr>
            <w:rFonts w:asciiTheme="minorHAnsi" w:eastAsiaTheme="minorEastAsia" w:hAnsiTheme="minorHAnsi" w:cstheme="minorBidi"/>
            <w:noProof/>
            <w:sz w:val="22"/>
            <w:szCs w:val="22"/>
          </w:rPr>
          <w:tab/>
        </w:r>
        <w:r w:rsidRPr="005B3326">
          <w:rPr>
            <w:rStyle w:val="Hyperlink"/>
            <w:noProof/>
          </w:rPr>
          <w:t>fillRectLeft</w:t>
        </w:r>
        <w:r>
          <w:rPr>
            <w:noProof/>
            <w:webHidden/>
          </w:rPr>
          <w:tab/>
        </w:r>
        <w:r>
          <w:rPr>
            <w:noProof/>
            <w:webHidden/>
          </w:rPr>
          <w:fldChar w:fldCharType="begin"/>
        </w:r>
        <w:r>
          <w:rPr>
            <w:noProof/>
            <w:webHidden/>
          </w:rPr>
          <w:instrText xml:space="preserve"> PAGEREF _Toc190324011 \h </w:instrText>
        </w:r>
        <w:r>
          <w:rPr>
            <w:noProof/>
            <w:webHidden/>
          </w:rPr>
        </w:r>
        <w:r>
          <w:rPr>
            <w:noProof/>
            <w:webHidden/>
          </w:rPr>
          <w:fldChar w:fldCharType="separate"/>
        </w:r>
        <w:r>
          <w:rPr>
            <w:noProof/>
            <w:webHidden/>
          </w:rPr>
          <w:t>196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2" w:history="1">
        <w:r w:rsidRPr="005B3326">
          <w:rPr>
            <w:rStyle w:val="Hyperlink"/>
            <w:noProof/>
          </w:rPr>
          <w:t>2.3.7.21</w:t>
        </w:r>
        <w:r>
          <w:rPr>
            <w:rFonts w:asciiTheme="minorHAnsi" w:eastAsiaTheme="minorEastAsia" w:hAnsiTheme="minorHAnsi" w:cstheme="minorBidi"/>
            <w:noProof/>
            <w:sz w:val="22"/>
            <w:szCs w:val="22"/>
          </w:rPr>
          <w:tab/>
        </w:r>
        <w:r w:rsidRPr="005B3326">
          <w:rPr>
            <w:rStyle w:val="Hyperlink"/>
            <w:noProof/>
          </w:rPr>
          <w:t>fillRectTop</w:t>
        </w:r>
        <w:r>
          <w:rPr>
            <w:noProof/>
            <w:webHidden/>
          </w:rPr>
          <w:tab/>
        </w:r>
        <w:r>
          <w:rPr>
            <w:noProof/>
            <w:webHidden/>
          </w:rPr>
          <w:fldChar w:fldCharType="begin"/>
        </w:r>
        <w:r>
          <w:rPr>
            <w:noProof/>
            <w:webHidden/>
          </w:rPr>
          <w:instrText xml:space="preserve"> PAGEREF _Toc190324012 \h </w:instrText>
        </w:r>
        <w:r>
          <w:rPr>
            <w:noProof/>
            <w:webHidden/>
          </w:rPr>
        </w:r>
        <w:r>
          <w:rPr>
            <w:noProof/>
            <w:webHidden/>
          </w:rPr>
          <w:fldChar w:fldCharType="separate"/>
        </w:r>
        <w:r>
          <w:rPr>
            <w:noProof/>
            <w:webHidden/>
          </w:rPr>
          <w:t>197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3" w:history="1">
        <w:r w:rsidRPr="005B3326">
          <w:rPr>
            <w:rStyle w:val="Hyperlink"/>
            <w:noProof/>
          </w:rPr>
          <w:t>2.3.7.22</w:t>
        </w:r>
        <w:r>
          <w:rPr>
            <w:rFonts w:asciiTheme="minorHAnsi" w:eastAsiaTheme="minorEastAsia" w:hAnsiTheme="minorHAnsi" w:cstheme="minorBidi"/>
            <w:noProof/>
            <w:sz w:val="22"/>
            <w:szCs w:val="22"/>
          </w:rPr>
          <w:tab/>
        </w:r>
        <w:r w:rsidRPr="005B3326">
          <w:rPr>
            <w:rStyle w:val="Hyperlink"/>
            <w:noProof/>
          </w:rPr>
          <w:t>fillRectRight</w:t>
        </w:r>
        <w:r>
          <w:rPr>
            <w:noProof/>
            <w:webHidden/>
          </w:rPr>
          <w:tab/>
        </w:r>
        <w:r>
          <w:rPr>
            <w:noProof/>
            <w:webHidden/>
          </w:rPr>
          <w:fldChar w:fldCharType="begin"/>
        </w:r>
        <w:r>
          <w:rPr>
            <w:noProof/>
            <w:webHidden/>
          </w:rPr>
          <w:instrText xml:space="preserve"> PAGEREF _Toc190324013 \h </w:instrText>
        </w:r>
        <w:r>
          <w:rPr>
            <w:noProof/>
            <w:webHidden/>
          </w:rPr>
        </w:r>
        <w:r>
          <w:rPr>
            <w:noProof/>
            <w:webHidden/>
          </w:rPr>
          <w:fldChar w:fldCharType="separate"/>
        </w:r>
        <w:r>
          <w:rPr>
            <w:noProof/>
            <w:webHidden/>
          </w:rPr>
          <w:t>198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4" w:history="1">
        <w:r w:rsidRPr="005B3326">
          <w:rPr>
            <w:rStyle w:val="Hyperlink"/>
            <w:noProof/>
          </w:rPr>
          <w:t>2.3.7.23</w:t>
        </w:r>
        <w:r>
          <w:rPr>
            <w:rFonts w:asciiTheme="minorHAnsi" w:eastAsiaTheme="minorEastAsia" w:hAnsiTheme="minorHAnsi" w:cstheme="minorBidi"/>
            <w:noProof/>
            <w:sz w:val="22"/>
            <w:szCs w:val="22"/>
          </w:rPr>
          <w:tab/>
        </w:r>
        <w:r w:rsidRPr="005B3326">
          <w:rPr>
            <w:rStyle w:val="Hyperlink"/>
            <w:noProof/>
          </w:rPr>
          <w:t>fillRectBottom</w:t>
        </w:r>
        <w:r>
          <w:rPr>
            <w:noProof/>
            <w:webHidden/>
          </w:rPr>
          <w:tab/>
        </w:r>
        <w:r>
          <w:rPr>
            <w:noProof/>
            <w:webHidden/>
          </w:rPr>
          <w:fldChar w:fldCharType="begin"/>
        </w:r>
        <w:r>
          <w:rPr>
            <w:noProof/>
            <w:webHidden/>
          </w:rPr>
          <w:instrText xml:space="preserve"> PAGEREF _Toc190324014 \h </w:instrText>
        </w:r>
        <w:r>
          <w:rPr>
            <w:noProof/>
            <w:webHidden/>
          </w:rPr>
        </w:r>
        <w:r>
          <w:rPr>
            <w:noProof/>
            <w:webHidden/>
          </w:rPr>
          <w:fldChar w:fldCharType="separate"/>
        </w:r>
        <w:r>
          <w:rPr>
            <w:noProof/>
            <w:webHidden/>
          </w:rPr>
          <w:t>198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5" w:history="1">
        <w:r w:rsidRPr="005B3326">
          <w:rPr>
            <w:rStyle w:val="Hyperlink"/>
            <w:noProof/>
          </w:rPr>
          <w:t>2.3.7.24</w:t>
        </w:r>
        <w:r>
          <w:rPr>
            <w:rFonts w:asciiTheme="minorHAnsi" w:eastAsiaTheme="minorEastAsia" w:hAnsiTheme="minorHAnsi" w:cstheme="minorBidi"/>
            <w:noProof/>
            <w:sz w:val="22"/>
            <w:szCs w:val="22"/>
          </w:rPr>
          <w:tab/>
        </w:r>
        <w:r w:rsidRPr="005B3326">
          <w:rPr>
            <w:rStyle w:val="Hyperlink"/>
            <w:noProof/>
          </w:rPr>
          <w:t>fillDztype</w:t>
        </w:r>
        <w:r>
          <w:rPr>
            <w:noProof/>
            <w:webHidden/>
          </w:rPr>
          <w:tab/>
        </w:r>
        <w:r>
          <w:rPr>
            <w:noProof/>
            <w:webHidden/>
          </w:rPr>
          <w:fldChar w:fldCharType="begin"/>
        </w:r>
        <w:r>
          <w:rPr>
            <w:noProof/>
            <w:webHidden/>
          </w:rPr>
          <w:instrText xml:space="preserve"> PAGEREF _Toc190324015 \h </w:instrText>
        </w:r>
        <w:r>
          <w:rPr>
            <w:noProof/>
            <w:webHidden/>
          </w:rPr>
        </w:r>
        <w:r>
          <w:rPr>
            <w:noProof/>
            <w:webHidden/>
          </w:rPr>
          <w:fldChar w:fldCharType="separate"/>
        </w:r>
        <w:r>
          <w:rPr>
            <w:noProof/>
            <w:webHidden/>
          </w:rPr>
          <w:t>199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6" w:history="1">
        <w:r w:rsidRPr="005B3326">
          <w:rPr>
            <w:rStyle w:val="Hyperlink"/>
            <w:noProof/>
          </w:rPr>
          <w:t>2.3.7.25</w:t>
        </w:r>
        <w:r>
          <w:rPr>
            <w:rFonts w:asciiTheme="minorHAnsi" w:eastAsiaTheme="minorEastAsia" w:hAnsiTheme="minorHAnsi" w:cstheme="minorBidi"/>
            <w:noProof/>
            <w:sz w:val="22"/>
            <w:szCs w:val="22"/>
          </w:rPr>
          <w:tab/>
        </w:r>
        <w:r w:rsidRPr="005B3326">
          <w:rPr>
            <w:rStyle w:val="Hyperlink"/>
            <w:noProof/>
          </w:rPr>
          <w:t>fillShadePreset</w:t>
        </w:r>
        <w:r>
          <w:rPr>
            <w:noProof/>
            <w:webHidden/>
          </w:rPr>
          <w:tab/>
        </w:r>
        <w:r>
          <w:rPr>
            <w:noProof/>
            <w:webHidden/>
          </w:rPr>
          <w:fldChar w:fldCharType="begin"/>
        </w:r>
        <w:r>
          <w:rPr>
            <w:noProof/>
            <w:webHidden/>
          </w:rPr>
          <w:instrText xml:space="preserve"> PAGEREF _Toc190324016 \h </w:instrText>
        </w:r>
        <w:r>
          <w:rPr>
            <w:noProof/>
            <w:webHidden/>
          </w:rPr>
        </w:r>
        <w:r>
          <w:rPr>
            <w:noProof/>
            <w:webHidden/>
          </w:rPr>
          <w:fldChar w:fldCharType="separate"/>
        </w:r>
        <w:r>
          <w:rPr>
            <w:noProof/>
            <w:webHidden/>
          </w:rPr>
          <w:t>199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7" w:history="1">
        <w:r w:rsidRPr="005B3326">
          <w:rPr>
            <w:rStyle w:val="Hyperlink"/>
            <w:noProof/>
          </w:rPr>
          <w:t>2.3.7.26</w:t>
        </w:r>
        <w:r>
          <w:rPr>
            <w:rFonts w:asciiTheme="minorHAnsi" w:eastAsiaTheme="minorEastAsia" w:hAnsiTheme="minorHAnsi" w:cstheme="minorBidi"/>
            <w:noProof/>
            <w:sz w:val="22"/>
            <w:szCs w:val="22"/>
          </w:rPr>
          <w:tab/>
        </w:r>
        <w:r w:rsidRPr="005B3326">
          <w:rPr>
            <w:rStyle w:val="Hyperlink"/>
            <w:noProof/>
          </w:rPr>
          <w:t>fillShadeColors</w:t>
        </w:r>
        <w:r>
          <w:rPr>
            <w:noProof/>
            <w:webHidden/>
          </w:rPr>
          <w:tab/>
        </w:r>
        <w:r>
          <w:rPr>
            <w:noProof/>
            <w:webHidden/>
          </w:rPr>
          <w:fldChar w:fldCharType="begin"/>
        </w:r>
        <w:r>
          <w:rPr>
            <w:noProof/>
            <w:webHidden/>
          </w:rPr>
          <w:instrText xml:space="preserve"> PAGEREF _Toc190324017 \h </w:instrText>
        </w:r>
        <w:r>
          <w:rPr>
            <w:noProof/>
            <w:webHidden/>
          </w:rPr>
        </w:r>
        <w:r>
          <w:rPr>
            <w:noProof/>
            <w:webHidden/>
          </w:rPr>
          <w:fldChar w:fldCharType="separate"/>
        </w:r>
        <w:r>
          <w:rPr>
            <w:noProof/>
            <w:webHidden/>
          </w:rPr>
          <w:t>200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8" w:history="1">
        <w:r w:rsidRPr="005B3326">
          <w:rPr>
            <w:rStyle w:val="Hyperlink"/>
            <w:noProof/>
          </w:rPr>
          <w:t>2.3.7.27</w:t>
        </w:r>
        <w:r>
          <w:rPr>
            <w:rFonts w:asciiTheme="minorHAnsi" w:eastAsiaTheme="minorEastAsia" w:hAnsiTheme="minorHAnsi" w:cstheme="minorBidi"/>
            <w:noProof/>
            <w:sz w:val="22"/>
            <w:szCs w:val="22"/>
          </w:rPr>
          <w:tab/>
        </w:r>
        <w:r w:rsidRPr="005B3326">
          <w:rPr>
            <w:rStyle w:val="Hyperlink"/>
            <w:noProof/>
          </w:rPr>
          <w:t>fillShadeColors_complex</w:t>
        </w:r>
        <w:r>
          <w:rPr>
            <w:noProof/>
            <w:webHidden/>
          </w:rPr>
          <w:tab/>
        </w:r>
        <w:r>
          <w:rPr>
            <w:noProof/>
            <w:webHidden/>
          </w:rPr>
          <w:fldChar w:fldCharType="begin"/>
        </w:r>
        <w:r>
          <w:rPr>
            <w:noProof/>
            <w:webHidden/>
          </w:rPr>
          <w:instrText xml:space="preserve"> PAGEREF _Toc190324018 \h </w:instrText>
        </w:r>
        <w:r>
          <w:rPr>
            <w:noProof/>
            <w:webHidden/>
          </w:rPr>
        </w:r>
        <w:r>
          <w:rPr>
            <w:noProof/>
            <w:webHidden/>
          </w:rPr>
          <w:fldChar w:fldCharType="separate"/>
        </w:r>
        <w:r>
          <w:rPr>
            <w:noProof/>
            <w:webHidden/>
          </w:rPr>
          <w:t>200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19" w:history="1">
        <w:r w:rsidRPr="005B3326">
          <w:rPr>
            <w:rStyle w:val="Hyperlink"/>
            <w:noProof/>
          </w:rPr>
          <w:t>2.3.7.28</w:t>
        </w:r>
        <w:r>
          <w:rPr>
            <w:rFonts w:asciiTheme="minorHAnsi" w:eastAsiaTheme="minorEastAsia" w:hAnsiTheme="minorHAnsi" w:cstheme="minorBidi"/>
            <w:noProof/>
            <w:sz w:val="22"/>
            <w:szCs w:val="22"/>
          </w:rPr>
          <w:tab/>
        </w:r>
        <w:r w:rsidRPr="005B3326">
          <w:rPr>
            <w:rStyle w:val="Hyperlink"/>
            <w:noProof/>
          </w:rPr>
          <w:t>fillOriginX</w:t>
        </w:r>
        <w:r>
          <w:rPr>
            <w:noProof/>
            <w:webHidden/>
          </w:rPr>
          <w:tab/>
        </w:r>
        <w:r>
          <w:rPr>
            <w:noProof/>
            <w:webHidden/>
          </w:rPr>
          <w:fldChar w:fldCharType="begin"/>
        </w:r>
        <w:r>
          <w:rPr>
            <w:noProof/>
            <w:webHidden/>
          </w:rPr>
          <w:instrText xml:space="preserve"> PAGEREF _Toc190324019 \h </w:instrText>
        </w:r>
        <w:r>
          <w:rPr>
            <w:noProof/>
            <w:webHidden/>
          </w:rPr>
        </w:r>
        <w:r>
          <w:rPr>
            <w:noProof/>
            <w:webHidden/>
          </w:rPr>
          <w:fldChar w:fldCharType="separate"/>
        </w:r>
        <w:r>
          <w:rPr>
            <w:noProof/>
            <w:webHidden/>
          </w:rPr>
          <w:t>201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0" w:history="1">
        <w:r w:rsidRPr="005B3326">
          <w:rPr>
            <w:rStyle w:val="Hyperlink"/>
            <w:noProof/>
          </w:rPr>
          <w:t>2.3.7.29</w:t>
        </w:r>
        <w:r>
          <w:rPr>
            <w:rFonts w:asciiTheme="minorHAnsi" w:eastAsiaTheme="minorEastAsia" w:hAnsiTheme="minorHAnsi" w:cstheme="minorBidi"/>
            <w:noProof/>
            <w:sz w:val="22"/>
            <w:szCs w:val="22"/>
          </w:rPr>
          <w:tab/>
        </w:r>
        <w:r w:rsidRPr="005B3326">
          <w:rPr>
            <w:rStyle w:val="Hyperlink"/>
            <w:noProof/>
          </w:rPr>
          <w:t>fillOriginY</w:t>
        </w:r>
        <w:r>
          <w:rPr>
            <w:noProof/>
            <w:webHidden/>
          </w:rPr>
          <w:tab/>
        </w:r>
        <w:r>
          <w:rPr>
            <w:noProof/>
            <w:webHidden/>
          </w:rPr>
          <w:fldChar w:fldCharType="begin"/>
        </w:r>
        <w:r>
          <w:rPr>
            <w:noProof/>
            <w:webHidden/>
          </w:rPr>
          <w:instrText xml:space="preserve"> PAGEREF _Toc190324020 \h </w:instrText>
        </w:r>
        <w:r>
          <w:rPr>
            <w:noProof/>
            <w:webHidden/>
          </w:rPr>
        </w:r>
        <w:r>
          <w:rPr>
            <w:noProof/>
            <w:webHidden/>
          </w:rPr>
          <w:fldChar w:fldCharType="separate"/>
        </w:r>
        <w:r>
          <w:rPr>
            <w:noProof/>
            <w:webHidden/>
          </w:rPr>
          <w:t>201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1" w:history="1">
        <w:r w:rsidRPr="005B3326">
          <w:rPr>
            <w:rStyle w:val="Hyperlink"/>
            <w:noProof/>
          </w:rPr>
          <w:t>2.3.7.30</w:t>
        </w:r>
        <w:r>
          <w:rPr>
            <w:rFonts w:asciiTheme="minorHAnsi" w:eastAsiaTheme="minorEastAsia" w:hAnsiTheme="minorHAnsi" w:cstheme="minorBidi"/>
            <w:noProof/>
            <w:sz w:val="22"/>
            <w:szCs w:val="22"/>
          </w:rPr>
          <w:tab/>
        </w:r>
        <w:r w:rsidRPr="005B3326">
          <w:rPr>
            <w:rStyle w:val="Hyperlink"/>
            <w:noProof/>
          </w:rPr>
          <w:t>fillShapeOriginX</w:t>
        </w:r>
        <w:r>
          <w:rPr>
            <w:noProof/>
            <w:webHidden/>
          </w:rPr>
          <w:tab/>
        </w:r>
        <w:r>
          <w:rPr>
            <w:noProof/>
            <w:webHidden/>
          </w:rPr>
          <w:fldChar w:fldCharType="begin"/>
        </w:r>
        <w:r>
          <w:rPr>
            <w:noProof/>
            <w:webHidden/>
          </w:rPr>
          <w:instrText xml:space="preserve"> PAGEREF _Toc190324021 \h </w:instrText>
        </w:r>
        <w:r>
          <w:rPr>
            <w:noProof/>
            <w:webHidden/>
          </w:rPr>
        </w:r>
        <w:r>
          <w:rPr>
            <w:noProof/>
            <w:webHidden/>
          </w:rPr>
          <w:fldChar w:fldCharType="separate"/>
        </w:r>
        <w:r>
          <w:rPr>
            <w:noProof/>
            <w:webHidden/>
          </w:rPr>
          <w:t>202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2" w:history="1">
        <w:r w:rsidRPr="005B3326">
          <w:rPr>
            <w:rStyle w:val="Hyperlink"/>
            <w:noProof/>
          </w:rPr>
          <w:t>2.3.7.31</w:t>
        </w:r>
        <w:r>
          <w:rPr>
            <w:rFonts w:asciiTheme="minorHAnsi" w:eastAsiaTheme="minorEastAsia" w:hAnsiTheme="minorHAnsi" w:cstheme="minorBidi"/>
            <w:noProof/>
            <w:sz w:val="22"/>
            <w:szCs w:val="22"/>
          </w:rPr>
          <w:tab/>
        </w:r>
        <w:r w:rsidRPr="005B3326">
          <w:rPr>
            <w:rStyle w:val="Hyperlink"/>
            <w:noProof/>
          </w:rPr>
          <w:t>fillShapeOriginY</w:t>
        </w:r>
        <w:r>
          <w:rPr>
            <w:noProof/>
            <w:webHidden/>
          </w:rPr>
          <w:tab/>
        </w:r>
        <w:r>
          <w:rPr>
            <w:noProof/>
            <w:webHidden/>
          </w:rPr>
          <w:fldChar w:fldCharType="begin"/>
        </w:r>
        <w:r>
          <w:rPr>
            <w:noProof/>
            <w:webHidden/>
          </w:rPr>
          <w:instrText xml:space="preserve"> PAGEREF _Toc190324022 \h </w:instrText>
        </w:r>
        <w:r>
          <w:rPr>
            <w:noProof/>
            <w:webHidden/>
          </w:rPr>
        </w:r>
        <w:r>
          <w:rPr>
            <w:noProof/>
            <w:webHidden/>
          </w:rPr>
          <w:fldChar w:fldCharType="separate"/>
        </w:r>
        <w:r>
          <w:rPr>
            <w:noProof/>
            <w:webHidden/>
          </w:rPr>
          <w:t>203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3" w:history="1">
        <w:r w:rsidRPr="005B3326">
          <w:rPr>
            <w:rStyle w:val="Hyperlink"/>
            <w:noProof/>
          </w:rPr>
          <w:t>2.3.7.32</w:t>
        </w:r>
        <w:r>
          <w:rPr>
            <w:rFonts w:asciiTheme="minorHAnsi" w:eastAsiaTheme="minorEastAsia" w:hAnsiTheme="minorHAnsi" w:cstheme="minorBidi"/>
            <w:noProof/>
            <w:sz w:val="22"/>
            <w:szCs w:val="22"/>
          </w:rPr>
          <w:tab/>
        </w:r>
        <w:r w:rsidRPr="005B3326">
          <w:rPr>
            <w:rStyle w:val="Hyperlink"/>
            <w:noProof/>
          </w:rPr>
          <w:t>fillShadeType</w:t>
        </w:r>
        <w:r>
          <w:rPr>
            <w:noProof/>
            <w:webHidden/>
          </w:rPr>
          <w:tab/>
        </w:r>
        <w:r>
          <w:rPr>
            <w:noProof/>
            <w:webHidden/>
          </w:rPr>
          <w:fldChar w:fldCharType="begin"/>
        </w:r>
        <w:r>
          <w:rPr>
            <w:noProof/>
            <w:webHidden/>
          </w:rPr>
          <w:instrText xml:space="preserve"> PAGEREF _Toc190324023 \h </w:instrText>
        </w:r>
        <w:r>
          <w:rPr>
            <w:noProof/>
            <w:webHidden/>
          </w:rPr>
        </w:r>
        <w:r>
          <w:rPr>
            <w:noProof/>
            <w:webHidden/>
          </w:rPr>
          <w:fldChar w:fldCharType="separate"/>
        </w:r>
        <w:r>
          <w:rPr>
            <w:noProof/>
            <w:webHidden/>
          </w:rPr>
          <w:t>203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4" w:history="1">
        <w:r w:rsidRPr="005B3326">
          <w:rPr>
            <w:rStyle w:val="Hyperlink"/>
            <w:noProof/>
          </w:rPr>
          <w:t>2.3.7.33</w:t>
        </w:r>
        <w:r>
          <w:rPr>
            <w:rFonts w:asciiTheme="minorHAnsi" w:eastAsiaTheme="minorEastAsia" w:hAnsiTheme="minorHAnsi" w:cstheme="minorBidi"/>
            <w:noProof/>
            <w:sz w:val="22"/>
            <w:szCs w:val="22"/>
          </w:rPr>
          <w:tab/>
        </w:r>
        <w:r w:rsidRPr="005B3326">
          <w:rPr>
            <w:rStyle w:val="Hyperlink"/>
            <w:noProof/>
          </w:rPr>
          <w:t>fillColorExt</w:t>
        </w:r>
        <w:r>
          <w:rPr>
            <w:noProof/>
            <w:webHidden/>
          </w:rPr>
          <w:tab/>
        </w:r>
        <w:r>
          <w:rPr>
            <w:noProof/>
            <w:webHidden/>
          </w:rPr>
          <w:fldChar w:fldCharType="begin"/>
        </w:r>
        <w:r>
          <w:rPr>
            <w:noProof/>
            <w:webHidden/>
          </w:rPr>
          <w:instrText xml:space="preserve"> PAGEREF _Toc190324024 \h </w:instrText>
        </w:r>
        <w:r>
          <w:rPr>
            <w:noProof/>
            <w:webHidden/>
          </w:rPr>
        </w:r>
        <w:r>
          <w:rPr>
            <w:noProof/>
            <w:webHidden/>
          </w:rPr>
          <w:fldChar w:fldCharType="separate"/>
        </w:r>
        <w:r>
          <w:rPr>
            <w:noProof/>
            <w:webHidden/>
          </w:rPr>
          <w:t>204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5" w:history="1">
        <w:r w:rsidRPr="005B3326">
          <w:rPr>
            <w:rStyle w:val="Hyperlink"/>
            <w:noProof/>
          </w:rPr>
          <w:t>2.3.7.34</w:t>
        </w:r>
        <w:r>
          <w:rPr>
            <w:rFonts w:asciiTheme="minorHAnsi" w:eastAsiaTheme="minorEastAsia" w:hAnsiTheme="minorHAnsi" w:cstheme="minorBidi"/>
            <w:noProof/>
            <w:sz w:val="22"/>
            <w:szCs w:val="22"/>
          </w:rPr>
          <w:tab/>
        </w:r>
        <w:r w:rsidRPr="005B3326">
          <w:rPr>
            <w:rStyle w:val="Hyperlink"/>
            <w:noProof/>
          </w:rPr>
          <w:t>reserved415</w:t>
        </w:r>
        <w:r>
          <w:rPr>
            <w:noProof/>
            <w:webHidden/>
          </w:rPr>
          <w:tab/>
        </w:r>
        <w:r>
          <w:rPr>
            <w:noProof/>
            <w:webHidden/>
          </w:rPr>
          <w:fldChar w:fldCharType="begin"/>
        </w:r>
        <w:r>
          <w:rPr>
            <w:noProof/>
            <w:webHidden/>
          </w:rPr>
          <w:instrText xml:space="preserve"> PAGEREF _Toc190324025 \h </w:instrText>
        </w:r>
        <w:r>
          <w:rPr>
            <w:noProof/>
            <w:webHidden/>
          </w:rPr>
        </w:r>
        <w:r>
          <w:rPr>
            <w:noProof/>
            <w:webHidden/>
          </w:rPr>
          <w:fldChar w:fldCharType="separate"/>
        </w:r>
        <w:r>
          <w:rPr>
            <w:noProof/>
            <w:webHidden/>
          </w:rPr>
          <w:t>204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6" w:history="1">
        <w:r w:rsidRPr="005B3326">
          <w:rPr>
            <w:rStyle w:val="Hyperlink"/>
            <w:noProof/>
          </w:rPr>
          <w:t>2.3.7.35</w:t>
        </w:r>
        <w:r>
          <w:rPr>
            <w:rFonts w:asciiTheme="minorHAnsi" w:eastAsiaTheme="minorEastAsia" w:hAnsiTheme="minorHAnsi" w:cstheme="minorBidi"/>
            <w:noProof/>
            <w:sz w:val="22"/>
            <w:szCs w:val="22"/>
          </w:rPr>
          <w:tab/>
        </w:r>
        <w:r w:rsidRPr="005B3326">
          <w:rPr>
            <w:rStyle w:val="Hyperlink"/>
            <w:noProof/>
          </w:rPr>
          <w:t>fillColorExtMod</w:t>
        </w:r>
        <w:r>
          <w:rPr>
            <w:noProof/>
            <w:webHidden/>
          </w:rPr>
          <w:tab/>
        </w:r>
        <w:r>
          <w:rPr>
            <w:noProof/>
            <w:webHidden/>
          </w:rPr>
          <w:fldChar w:fldCharType="begin"/>
        </w:r>
        <w:r>
          <w:rPr>
            <w:noProof/>
            <w:webHidden/>
          </w:rPr>
          <w:instrText xml:space="preserve"> PAGEREF _Toc190324026 \h </w:instrText>
        </w:r>
        <w:r>
          <w:rPr>
            <w:noProof/>
            <w:webHidden/>
          </w:rPr>
        </w:r>
        <w:r>
          <w:rPr>
            <w:noProof/>
            <w:webHidden/>
          </w:rPr>
          <w:fldChar w:fldCharType="separate"/>
        </w:r>
        <w:r>
          <w:rPr>
            <w:noProof/>
            <w:webHidden/>
          </w:rPr>
          <w:t>205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7" w:history="1">
        <w:r w:rsidRPr="005B3326">
          <w:rPr>
            <w:rStyle w:val="Hyperlink"/>
            <w:noProof/>
          </w:rPr>
          <w:t>2.3.7.36</w:t>
        </w:r>
        <w:r>
          <w:rPr>
            <w:rFonts w:asciiTheme="minorHAnsi" w:eastAsiaTheme="minorEastAsia" w:hAnsiTheme="minorHAnsi" w:cstheme="minorBidi"/>
            <w:noProof/>
            <w:sz w:val="22"/>
            <w:szCs w:val="22"/>
          </w:rPr>
          <w:tab/>
        </w:r>
        <w:r w:rsidRPr="005B3326">
          <w:rPr>
            <w:rStyle w:val="Hyperlink"/>
            <w:noProof/>
          </w:rPr>
          <w:t>reserved417</w:t>
        </w:r>
        <w:r>
          <w:rPr>
            <w:noProof/>
            <w:webHidden/>
          </w:rPr>
          <w:tab/>
        </w:r>
        <w:r>
          <w:rPr>
            <w:noProof/>
            <w:webHidden/>
          </w:rPr>
          <w:fldChar w:fldCharType="begin"/>
        </w:r>
        <w:r>
          <w:rPr>
            <w:noProof/>
            <w:webHidden/>
          </w:rPr>
          <w:instrText xml:space="preserve"> PAGEREF _Toc190324027 \h </w:instrText>
        </w:r>
        <w:r>
          <w:rPr>
            <w:noProof/>
            <w:webHidden/>
          </w:rPr>
        </w:r>
        <w:r>
          <w:rPr>
            <w:noProof/>
            <w:webHidden/>
          </w:rPr>
          <w:fldChar w:fldCharType="separate"/>
        </w:r>
        <w:r>
          <w:rPr>
            <w:noProof/>
            <w:webHidden/>
          </w:rPr>
          <w:t>205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8" w:history="1">
        <w:r w:rsidRPr="005B3326">
          <w:rPr>
            <w:rStyle w:val="Hyperlink"/>
            <w:noProof/>
          </w:rPr>
          <w:t>2.3.7.37</w:t>
        </w:r>
        <w:r>
          <w:rPr>
            <w:rFonts w:asciiTheme="minorHAnsi" w:eastAsiaTheme="minorEastAsia" w:hAnsiTheme="minorHAnsi" w:cstheme="minorBidi"/>
            <w:noProof/>
            <w:sz w:val="22"/>
            <w:szCs w:val="22"/>
          </w:rPr>
          <w:tab/>
        </w:r>
        <w:r w:rsidRPr="005B3326">
          <w:rPr>
            <w:rStyle w:val="Hyperlink"/>
            <w:noProof/>
          </w:rPr>
          <w:t>fillBackColorExt</w:t>
        </w:r>
        <w:r>
          <w:rPr>
            <w:noProof/>
            <w:webHidden/>
          </w:rPr>
          <w:tab/>
        </w:r>
        <w:r>
          <w:rPr>
            <w:noProof/>
            <w:webHidden/>
          </w:rPr>
          <w:fldChar w:fldCharType="begin"/>
        </w:r>
        <w:r>
          <w:rPr>
            <w:noProof/>
            <w:webHidden/>
          </w:rPr>
          <w:instrText xml:space="preserve"> PAGEREF _Toc190324028 \h </w:instrText>
        </w:r>
        <w:r>
          <w:rPr>
            <w:noProof/>
            <w:webHidden/>
          </w:rPr>
        </w:r>
        <w:r>
          <w:rPr>
            <w:noProof/>
            <w:webHidden/>
          </w:rPr>
          <w:fldChar w:fldCharType="separate"/>
        </w:r>
        <w:r>
          <w:rPr>
            <w:noProof/>
            <w:webHidden/>
          </w:rPr>
          <w:t>206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29" w:history="1">
        <w:r w:rsidRPr="005B3326">
          <w:rPr>
            <w:rStyle w:val="Hyperlink"/>
            <w:noProof/>
          </w:rPr>
          <w:t>2.3.7.38</w:t>
        </w:r>
        <w:r>
          <w:rPr>
            <w:rFonts w:asciiTheme="minorHAnsi" w:eastAsiaTheme="minorEastAsia" w:hAnsiTheme="minorHAnsi" w:cstheme="minorBidi"/>
            <w:noProof/>
            <w:sz w:val="22"/>
            <w:szCs w:val="22"/>
          </w:rPr>
          <w:tab/>
        </w:r>
        <w:r w:rsidRPr="005B3326">
          <w:rPr>
            <w:rStyle w:val="Hyperlink"/>
            <w:noProof/>
          </w:rPr>
          <w:t>reserved419</w:t>
        </w:r>
        <w:r>
          <w:rPr>
            <w:noProof/>
            <w:webHidden/>
          </w:rPr>
          <w:tab/>
        </w:r>
        <w:r>
          <w:rPr>
            <w:noProof/>
            <w:webHidden/>
          </w:rPr>
          <w:fldChar w:fldCharType="begin"/>
        </w:r>
        <w:r>
          <w:rPr>
            <w:noProof/>
            <w:webHidden/>
          </w:rPr>
          <w:instrText xml:space="preserve"> PAGEREF _Toc190324029 \h </w:instrText>
        </w:r>
        <w:r>
          <w:rPr>
            <w:noProof/>
            <w:webHidden/>
          </w:rPr>
        </w:r>
        <w:r>
          <w:rPr>
            <w:noProof/>
            <w:webHidden/>
          </w:rPr>
          <w:fldChar w:fldCharType="separate"/>
        </w:r>
        <w:r>
          <w:rPr>
            <w:noProof/>
            <w:webHidden/>
          </w:rPr>
          <w:t>206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0" w:history="1">
        <w:r w:rsidRPr="005B3326">
          <w:rPr>
            <w:rStyle w:val="Hyperlink"/>
            <w:noProof/>
          </w:rPr>
          <w:t>2.3.7.39</w:t>
        </w:r>
        <w:r>
          <w:rPr>
            <w:rFonts w:asciiTheme="minorHAnsi" w:eastAsiaTheme="minorEastAsia" w:hAnsiTheme="minorHAnsi" w:cstheme="minorBidi"/>
            <w:noProof/>
            <w:sz w:val="22"/>
            <w:szCs w:val="22"/>
          </w:rPr>
          <w:tab/>
        </w:r>
        <w:r w:rsidRPr="005B3326">
          <w:rPr>
            <w:rStyle w:val="Hyperlink"/>
            <w:noProof/>
          </w:rPr>
          <w:t>fillBackColorExtMod</w:t>
        </w:r>
        <w:r>
          <w:rPr>
            <w:noProof/>
            <w:webHidden/>
          </w:rPr>
          <w:tab/>
        </w:r>
        <w:r>
          <w:rPr>
            <w:noProof/>
            <w:webHidden/>
          </w:rPr>
          <w:fldChar w:fldCharType="begin"/>
        </w:r>
        <w:r>
          <w:rPr>
            <w:noProof/>
            <w:webHidden/>
          </w:rPr>
          <w:instrText xml:space="preserve"> PAGEREF _Toc190324030 \h </w:instrText>
        </w:r>
        <w:r>
          <w:rPr>
            <w:noProof/>
            <w:webHidden/>
          </w:rPr>
        </w:r>
        <w:r>
          <w:rPr>
            <w:noProof/>
            <w:webHidden/>
          </w:rPr>
          <w:fldChar w:fldCharType="separate"/>
        </w:r>
        <w:r>
          <w:rPr>
            <w:noProof/>
            <w:webHidden/>
          </w:rPr>
          <w:t>207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1" w:history="1">
        <w:r w:rsidRPr="005B3326">
          <w:rPr>
            <w:rStyle w:val="Hyperlink"/>
            <w:noProof/>
          </w:rPr>
          <w:t>2.3.7.40</w:t>
        </w:r>
        <w:r>
          <w:rPr>
            <w:rFonts w:asciiTheme="minorHAnsi" w:eastAsiaTheme="minorEastAsia" w:hAnsiTheme="minorHAnsi" w:cstheme="minorBidi"/>
            <w:noProof/>
            <w:sz w:val="22"/>
            <w:szCs w:val="22"/>
          </w:rPr>
          <w:tab/>
        </w:r>
        <w:r w:rsidRPr="005B3326">
          <w:rPr>
            <w:rStyle w:val="Hyperlink"/>
            <w:noProof/>
          </w:rPr>
          <w:t>reserved421</w:t>
        </w:r>
        <w:r>
          <w:rPr>
            <w:noProof/>
            <w:webHidden/>
          </w:rPr>
          <w:tab/>
        </w:r>
        <w:r>
          <w:rPr>
            <w:noProof/>
            <w:webHidden/>
          </w:rPr>
          <w:fldChar w:fldCharType="begin"/>
        </w:r>
        <w:r>
          <w:rPr>
            <w:noProof/>
            <w:webHidden/>
          </w:rPr>
          <w:instrText xml:space="preserve"> PAGEREF _Toc190324031 \h </w:instrText>
        </w:r>
        <w:r>
          <w:rPr>
            <w:noProof/>
            <w:webHidden/>
          </w:rPr>
        </w:r>
        <w:r>
          <w:rPr>
            <w:noProof/>
            <w:webHidden/>
          </w:rPr>
          <w:fldChar w:fldCharType="separate"/>
        </w:r>
        <w:r>
          <w:rPr>
            <w:noProof/>
            <w:webHidden/>
          </w:rPr>
          <w:t>207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2" w:history="1">
        <w:r w:rsidRPr="005B3326">
          <w:rPr>
            <w:rStyle w:val="Hyperlink"/>
            <w:noProof/>
          </w:rPr>
          <w:t>2.3.7.41</w:t>
        </w:r>
        <w:r>
          <w:rPr>
            <w:rFonts w:asciiTheme="minorHAnsi" w:eastAsiaTheme="minorEastAsia" w:hAnsiTheme="minorHAnsi" w:cstheme="minorBidi"/>
            <w:noProof/>
            <w:sz w:val="22"/>
            <w:szCs w:val="22"/>
          </w:rPr>
          <w:tab/>
        </w:r>
        <w:r w:rsidRPr="005B3326">
          <w:rPr>
            <w:rStyle w:val="Hyperlink"/>
            <w:noProof/>
          </w:rPr>
          <w:t>reserved422</w:t>
        </w:r>
        <w:r>
          <w:rPr>
            <w:noProof/>
            <w:webHidden/>
          </w:rPr>
          <w:tab/>
        </w:r>
        <w:r>
          <w:rPr>
            <w:noProof/>
            <w:webHidden/>
          </w:rPr>
          <w:fldChar w:fldCharType="begin"/>
        </w:r>
        <w:r>
          <w:rPr>
            <w:noProof/>
            <w:webHidden/>
          </w:rPr>
          <w:instrText xml:space="preserve"> PAGEREF _Toc190324032 \h </w:instrText>
        </w:r>
        <w:r>
          <w:rPr>
            <w:noProof/>
            <w:webHidden/>
          </w:rPr>
        </w:r>
        <w:r>
          <w:rPr>
            <w:noProof/>
            <w:webHidden/>
          </w:rPr>
          <w:fldChar w:fldCharType="separate"/>
        </w:r>
        <w:r>
          <w:rPr>
            <w:noProof/>
            <w:webHidden/>
          </w:rPr>
          <w:t>208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3" w:history="1">
        <w:r w:rsidRPr="005B3326">
          <w:rPr>
            <w:rStyle w:val="Hyperlink"/>
            <w:noProof/>
          </w:rPr>
          <w:t>2.3.7.42</w:t>
        </w:r>
        <w:r>
          <w:rPr>
            <w:rFonts w:asciiTheme="minorHAnsi" w:eastAsiaTheme="minorEastAsia" w:hAnsiTheme="minorHAnsi" w:cstheme="minorBidi"/>
            <w:noProof/>
            <w:sz w:val="22"/>
            <w:szCs w:val="22"/>
          </w:rPr>
          <w:tab/>
        </w:r>
        <w:r w:rsidRPr="005B3326">
          <w:rPr>
            <w:rStyle w:val="Hyperlink"/>
            <w:noProof/>
          </w:rPr>
          <w:t>reserved423</w:t>
        </w:r>
        <w:r>
          <w:rPr>
            <w:noProof/>
            <w:webHidden/>
          </w:rPr>
          <w:tab/>
        </w:r>
        <w:r>
          <w:rPr>
            <w:noProof/>
            <w:webHidden/>
          </w:rPr>
          <w:fldChar w:fldCharType="begin"/>
        </w:r>
        <w:r>
          <w:rPr>
            <w:noProof/>
            <w:webHidden/>
          </w:rPr>
          <w:instrText xml:space="preserve"> PAGEREF _Toc190324033 \h </w:instrText>
        </w:r>
        <w:r>
          <w:rPr>
            <w:noProof/>
            <w:webHidden/>
          </w:rPr>
        </w:r>
        <w:r>
          <w:rPr>
            <w:noProof/>
            <w:webHidden/>
          </w:rPr>
          <w:fldChar w:fldCharType="separate"/>
        </w:r>
        <w:r>
          <w:rPr>
            <w:noProof/>
            <w:webHidden/>
          </w:rPr>
          <w:t>208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4" w:history="1">
        <w:r w:rsidRPr="005B3326">
          <w:rPr>
            <w:rStyle w:val="Hyperlink"/>
            <w:noProof/>
          </w:rPr>
          <w:t>2.3.7.43</w:t>
        </w:r>
        <w:r>
          <w:rPr>
            <w:rFonts w:asciiTheme="minorHAnsi" w:eastAsiaTheme="minorEastAsia" w:hAnsiTheme="minorHAnsi" w:cstheme="minorBidi"/>
            <w:noProof/>
            <w:sz w:val="22"/>
            <w:szCs w:val="22"/>
          </w:rPr>
          <w:tab/>
        </w:r>
        <w:r w:rsidRPr="005B3326">
          <w:rPr>
            <w:rStyle w:val="Hyperlink"/>
            <w:noProof/>
          </w:rPr>
          <w:t>Fill Style Boolean Properties</w:t>
        </w:r>
        <w:r>
          <w:rPr>
            <w:noProof/>
            <w:webHidden/>
          </w:rPr>
          <w:tab/>
        </w:r>
        <w:r>
          <w:rPr>
            <w:noProof/>
            <w:webHidden/>
          </w:rPr>
          <w:fldChar w:fldCharType="begin"/>
        </w:r>
        <w:r>
          <w:rPr>
            <w:noProof/>
            <w:webHidden/>
          </w:rPr>
          <w:instrText xml:space="preserve"> PAGEREF _Toc190324034 \h </w:instrText>
        </w:r>
        <w:r>
          <w:rPr>
            <w:noProof/>
            <w:webHidden/>
          </w:rPr>
        </w:r>
        <w:r>
          <w:rPr>
            <w:noProof/>
            <w:webHidden/>
          </w:rPr>
          <w:fldChar w:fldCharType="separate"/>
        </w:r>
        <w:r>
          <w:rPr>
            <w:noProof/>
            <w:webHidden/>
          </w:rPr>
          <w:t>209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035" w:history="1">
        <w:r w:rsidRPr="005B3326">
          <w:rPr>
            <w:rStyle w:val="Hyperlink"/>
            <w:noProof/>
          </w:rPr>
          <w:t>2.3.8</w:t>
        </w:r>
        <w:r>
          <w:rPr>
            <w:rFonts w:asciiTheme="minorHAnsi" w:eastAsiaTheme="minorEastAsia" w:hAnsiTheme="minorHAnsi" w:cstheme="minorBidi"/>
            <w:noProof/>
            <w:sz w:val="22"/>
            <w:szCs w:val="22"/>
          </w:rPr>
          <w:tab/>
        </w:r>
        <w:r w:rsidRPr="005B3326">
          <w:rPr>
            <w:rStyle w:val="Hyperlink"/>
            <w:noProof/>
          </w:rPr>
          <w:t>Line Style</w:t>
        </w:r>
        <w:r>
          <w:rPr>
            <w:noProof/>
            <w:webHidden/>
          </w:rPr>
          <w:tab/>
        </w:r>
        <w:r>
          <w:rPr>
            <w:noProof/>
            <w:webHidden/>
          </w:rPr>
          <w:fldChar w:fldCharType="begin"/>
        </w:r>
        <w:r>
          <w:rPr>
            <w:noProof/>
            <w:webHidden/>
          </w:rPr>
          <w:instrText xml:space="preserve"> PAGEREF _Toc190324035 \h </w:instrText>
        </w:r>
        <w:r>
          <w:rPr>
            <w:noProof/>
            <w:webHidden/>
          </w:rPr>
        </w:r>
        <w:r>
          <w:rPr>
            <w:noProof/>
            <w:webHidden/>
          </w:rPr>
          <w:fldChar w:fldCharType="separate"/>
        </w:r>
        <w:r>
          <w:rPr>
            <w:noProof/>
            <w:webHidden/>
          </w:rPr>
          <w:t>210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6" w:history="1">
        <w:r w:rsidRPr="005B3326">
          <w:rPr>
            <w:rStyle w:val="Hyperlink"/>
            <w:noProof/>
          </w:rPr>
          <w:t>2.3.8.1</w:t>
        </w:r>
        <w:r>
          <w:rPr>
            <w:rFonts w:asciiTheme="minorHAnsi" w:eastAsiaTheme="minorEastAsia" w:hAnsiTheme="minorHAnsi" w:cstheme="minorBidi"/>
            <w:noProof/>
            <w:sz w:val="22"/>
            <w:szCs w:val="22"/>
          </w:rPr>
          <w:tab/>
        </w:r>
        <w:r w:rsidRPr="005B3326">
          <w:rPr>
            <w:rStyle w:val="Hyperlink"/>
            <w:noProof/>
          </w:rPr>
          <w:t>lineColor</w:t>
        </w:r>
        <w:r>
          <w:rPr>
            <w:noProof/>
            <w:webHidden/>
          </w:rPr>
          <w:tab/>
        </w:r>
        <w:r>
          <w:rPr>
            <w:noProof/>
            <w:webHidden/>
          </w:rPr>
          <w:fldChar w:fldCharType="begin"/>
        </w:r>
        <w:r>
          <w:rPr>
            <w:noProof/>
            <w:webHidden/>
          </w:rPr>
          <w:instrText xml:space="preserve"> PAGEREF _Toc190324036 \h </w:instrText>
        </w:r>
        <w:r>
          <w:rPr>
            <w:noProof/>
            <w:webHidden/>
          </w:rPr>
        </w:r>
        <w:r>
          <w:rPr>
            <w:noProof/>
            <w:webHidden/>
          </w:rPr>
          <w:fldChar w:fldCharType="separate"/>
        </w:r>
        <w:r>
          <w:rPr>
            <w:noProof/>
            <w:webHidden/>
          </w:rPr>
          <w:t>210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7" w:history="1">
        <w:r w:rsidRPr="005B3326">
          <w:rPr>
            <w:rStyle w:val="Hyperlink"/>
            <w:noProof/>
          </w:rPr>
          <w:t>2.3.8.2</w:t>
        </w:r>
        <w:r>
          <w:rPr>
            <w:rFonts w:asciiTheme="minorHAnsi" w:eastAsiaTheme="minorEastAsia" w:hAnsiTheme="minorHAnsi" w:cstheme="minorBidi"/>
            <w:noProof/>
            <w:sz w:val="22"/>
            <w:szCs w:val="22"/>
          </w:rPr>
          <w:tab/>
        </w:r>
        <w:r w:rsidRPr="005B3326">
          <w:rPr>
            <w:rStyle w:val="Hyperlink"/>
            <w:noProof/>
          </w:rPr>
          <w:t>lineOpacity</w:t>
        </w:r>
        <w:r>
          <w:rPr>
            <w:noProof/>
            <w:webHidden/>
          </w:rPr>
          <w:tab/>
        </w:r>
        <w:r>
          <w:rPr>
            <w:noProof/>
            <w:webHidden/>
          </w:rPr>
          <w:fldChar w:fldCharType="begin"/>
        </w:r>
        <w:r>
          <w:rPr>
            <w:noProof/>
            <w:webHidden/>
          </w:rPr>
          <w:instrText xml:space="preserve"> PAGEREF _Toc190324037 \h </w:instrText>
        </w:r>
        <w:r>
          <w:rPr>
            <w:noProof/>
            <w:webHidden/>
          </w:rPr>
        </w:r>
        <w:r>
          <w:rPr>
            <w:noProof/>
            <w:webHidden/>
          </w:rPr>
          <w:fldChar w:fldCharType="separate"/>
        </w:r>
        <w:r>
          <w:rPr>
            <w:noProof/>
            <w:webHidden/>
          </w:rPr>
          <w:t>211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8" w:history="1">
        <w:r w:rsidRPr="005B3326">
          <w:rPr>
            <w:rStyle w:val="Hyperlink"/>
            <w:noProof/>
          </w:rPr>
          <w:t>2.3.8.3</w:t>
        </w:r>
        <w:r>
          <w:rPr>
            <w:rFonts w:asciiTheme="minorHAnsi" w:eastAsiaTheme="minorEastAsia" w:hAnsiTheme="minorHAnsi" w:cstheme="minorBidi"/>
            <w:noProof/>
            <w:sz w:val="22"/>
            <w:szCs w:val="22"/>
          </w:rPr>
          <w:tab/>
        </w:r>
        <w:r w:rsidRPr="005B3326">
          <w:rPr>
            <w:rStyle w:val="Hyperlink"/>
            <w:noProof/>
          </w:rPr>
          <w:t>lineBackColor</w:t>
        </w:r>
        <w:r>
          <w:rPr>
            <w:noProof/>
            <w:webHidden/>
          </w:rPr>
          <w:tab/>
        </w:r>
        <w:r>
          <w:rPr>
            <w:noProof/>
            <w:webHidden/>
          </w:rPr>
          <w:fldChar w:fldCharType="begin"/>
        </w:r>
        <w:r>
          <w:rPr>
            <w:noProof/>
            <w:webHidden/>
          </w:rPr>
          <w:instrText xml:space="preserve"> PAGEREF _Toc190324038 \h </w:instrText>
        </w:r>
        <w:r>
          <w:rPr>
            <w:noProof/>
            <w:webHidden/>
          </w:rPr>
        </w:r>
        <w:r>
          <w:rPr>
            <w:noProof/>
            <w:webHidden/>
          </w:rPr>
          <w:fldChar w:fldCharType="separate"/>
        </w:r>
        <w:r>
          <w:rPr>
            <w:noProof/>
            <w:webHidden/>
          </w:rPr>
          <w:t>212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39" w:history="1">
        <w:r w:rsidRPr="005B3326">
          <w:rPr>
            <w:rStyle w:val="Hyperlink"/>
            <w:noProof/>
          </w:rPr>
          <w:t>2.3.8.4</w:t>
        </w:r>
        <w:r>
          <w:rPr>
            <w:rFonts w:asciiTheme="minorHAnsi" w:eastAsiaTheme="minorEastAsia" w:hAnsiTheme="minorHAnsi" w:cstheme="minorBidi"/>
            <w:noProof/>
            <w:sz w:val="22"/>
            <w:szCs w:val="22"/>
          </w:rPr>
          <w:tab/>
        </w:r>
        <w:r w:rsidRPr="005B3326">
          <w:rPr>
            <w:rStyle w:val="Hyperlink"/>
            <w:noProof/>
          </w:rPr>
          <w:t>lineCrMod</w:t>
        </w:r>
        <w:r>
          <w:rPr>
            <w:noProof/>
            <w:webHidden/>
          </w:rPr>
          <w:tab/>
        </w:r>
        <w:r>
          <w:rPr>
            <w:noProof/>
            <w:webHidden/>
          </w:rPr>
          <w:fldChar w:fldCharType="begin"/>
        </w:r>
        <w:r>
          <w:rPr>
            <w:noProof/>
            <w:webHidden/>
          </w:rPr>
          <w:instrText xml:space="preserve"> PAGEREF _Toc190324039 \h </w:instrText>
        </w:r>
        <w:r>
          <w:rPr>
            <w:noProof/>
            <w:webHidden/>
          </w:rPr>
        </w:r>
        <w:r>
          <w:rPr>
            <w:noProof/>
            <w:webHidden/>
          </w:rPr>
          <w:fldChar w:fldCharType="separate"/>
        </w:r>
        <w:r>
          <w:rPr>
            <w:noProof/>
            <w:webHidden/>
          </w:rPr>
          <w:t>212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0" w:history="1">
        <w:r w:rsidRPr="005B3326">
          <w:rPr>
            <w:rStyle w:val="Hyperlink"/>
            <w:noProof/>
          </w:rPr>
          <w:t>2.3.8.5</w:t>
        </w:r>
        <w:r>
          <w:rPr>
            <w:rFonts w:asciiTheme="minorHAnsi" w:eastAsiaTheme="minorEastAsia" w:hAnsiTheme="minorHAnsi" w:cstheme="minorBidi"/>
            <w:noProof/>
            <w:sz w:val="22"/>
            <w:szCs w:val="22"/>
          </w:rPr>
          <w:tab/>
        </w:r>
        <w:r w:rsidRPr="005B3326">
          <w:rPr>
            <w:rStyle w:val="Hyperlink"/>
            <w:noProof/>
          </w:rPr>
          <w:t>lineType</w:t>
        </w:r>
        <w:r>
          <w:rPr>
            <w:noProof/>
            <w:webHidden/>
          </w:rPr>
          <w:tab/>
        </w:r>
        <w:r>
          <w:rPr>
            <w:noProof/>
            <w:webHidden/>
          </w:rPr>
          <w:fldChar w:fldCharType="begin"/>
        </w:r>
        <w:r>
          <w:rPr>
            <w:noProof/>
            <w:webHidden/>
          </w:rPr>
          <w:instrText xml:space="preserve"> PAGEREF _Toc190324040 \h </w:instrText>
        </w:r>
        <w:r>
          <w:rPr>
            <w:noProof/>
            <w:webHidden/>
          </w:rPr>
        </w:r>
        <w:r>
          <w:rPr>
            <w:noProof/>
            <w:webHidden/>
          </w:rPr>
          <w:fldChar w:fldCharType="separate"/>
        </w:r>
        <w:r>
          <w:rPr>
            <w:noProof/>
            <w:webHidden/>
          </w:rPr>
          <w:t>213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1" w:history="1">
        <w:r w:rsidRPr="005B3326">
          <w:rPr>
            <w:rStyle w:val="Hyperlink"/>
            <w:noProof/>
          </w:rPr>
          <w:t>2.3.8.6</w:t>
        </w:r>
        <w:r>
          <w:rPr>
            <w:rFonts w:asciiTheme="minorHAnsi" w:eastAsiaTheme="minorEastAsia" w:hAnsiTheme="minorHAnsi" w:cstheme="minorBidi"/>
            <w:noProof/>
            <w:sz w:val="22"/>
            <w:szCs w:val="22"/>
          </w:rPr>
          <w:tab/>
        </w:r>
        <w:r w:rsidRPr="005B3326">
          <w:rPr>
            <w:rStyle w:val="Hyperlink"/>
            <w:noProof/>
          </w:rPr>
          <w:t>lineFillBlip</w:t>
        </w:r>
        <w:r>
          <w:rPr>
            <w:noProof/>
            <w:webHidden/>
          </w:rPr>
          <w:tab/>
        </w:r>
        <w:r>
          <w:rPr>
            <w:noProof/>
            <w:webHidden/>
          </w:rPr>
          <w:fldChar w:fldCharType="begin"/>
        </w:r>
        <w:r>
          <w:rPr>
            <w:noProof/>
            <w:webHidden/>
          </w:rPr>
          <w:instrText xml:space="preserve"> PAGEREF _Toc190324041 \h </w:instrText>
        </w:r>
        <w:r>
          <w:rPr>
            <w:noProof/>
            <w:webHidden/>
          </w:rPr>
        </w:r>
        <w:r>
          <w:rPr>
            <w:noProof/>
            <w:webHidden/>
          </w:rPr>
          <w:fldChar w:fldCharType="separate"/>
        </w:r>
        <w:r>
          <w:rPr>
            <w:noProof/>
            <w:webHidden/>
          </w:rPr>
          <w:t>213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2" w:history="1">
        <w:r w:rsidRPr="005B3326">
          <w:rPr>
            <w:rStyle w:val="Hyperlink"/>
            <w:noProof/>
          </w:rPr>
          <w:t>2.3.8.7</w:t>
        </w:r>
        <w:r>
          <w:rPr>
            <w:rFonts w:asciiTheme="minorHAnsi" w:eastAsiaTheme="minorEastAsia" w:hAnsiTheme="minorHAnsi" w:cstheme="minorBidi"/>
            <w:noProof/>
            <w:sz w:val="22"/>
            <w:szCs w:val="22"/>
          </w:rPr>
          <w:tab/>
        </w:r>
        <w:r w:rsidRPr="005B3326">
          <w:rPr>
            <w:rStyle w:val="Hyperlink"/>
            <w:noProof/>
          </w:rPr>
          <w:t>lineFillBlip_complex</w:t>
        </w:r>
        <w:r>
          <w:rPr>
            <w:noProof/>
            <w:webHidden/>
          </w:rPr>
          <w:tab/>
        </w:r>
        <w:r>
          <w:rPr>
            <w:noProof/>
            <w:webHidden/>
          </w:rPr>
          <w:fldChar w:fldCharType="begin"/>
        </w:r>
        <w:r>
          <w:rPr>
            <w:noProof/>
            <w:webHidden/>
          </w:rPr>
          <w:instrText xml:space="preserve"> PAGEREF _Toc190324042 \h </w:instrText>
        </w:r>
        <w:r>
          <w:rPr>
            <w:noProof/>
            <w:webHidden/>
          </w:rPr>
        </w:r>
        <w:r>
          <w:rPr>
            <w:noProof/>
            <w:webHidden/>
          </w:rPr>
          <w:fldChar w:fldCharType="separate"/>
        </w:r>
        <w:r>
          <w:rPr>
            <w:noProof/>
            <w:webHidden/>
          </w:rPr>
          <w:t>214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3" w:history="1">
        <w:r w:rsidRPr="005B3326">
          <w:rPr>
            <w:rStyle w:val="Hyperlink"/>
            <w:noProof/>
          </w:rPr>
          <w:t>2.3.8.8</w:t>
        </w:r>
        <w:r>
          <w:rPr>
            <w:rFonts w:asciiTheme="minorHAnsi" w:eastAsiaTheme="minorEastAsia" w:hAnsiTheme="minorHAnsi" w:cstheme="minorBidi"/>
            <w:noProof/>
            <w:sz w:val="22"/>
            <w:szCs w:val="22"/>
          </w:rPr>
          <w:tab/>
        </w:r>
        <w:r w:rsidRPr="005B3326">
          <w:rPr>
            <w:rStyle w:val="Hyperlink"/>
            <w:noProof/>
          </w:rPr>
          <w:t>lineFillBlipName</w:t>
        </w:r>
        <w:r>
          <w:rPr>
            <w:noProof/>
            <w:webHidden/>
          </w:rPr>
          <w:tab/>
        </w:r>
        <w:r>
          <w:rPr>
            <w:noProof/>
            <w:webHidden/>
          </w:rPr>
          <w:fldChar w:fldCharType="begin"/>
        </w:r>
        <w:r>
          <w:rPr>
            <w:noProof/>
            <w:webHidden/>
          </w:rPr>
          <w:instrText xml:space="preserve"> PAGEREF _Toc190324043 \h </w:instrText>
        </w:r>
        <w:r>
          <w:rPr>
            <w:noProof/>
            <w:webHidden/>
          </w:rPr>
        </w:r>
        <w:r>
          <w:rPr>
            <w:noProof/>
            <w:webHidden/>
          </w:rPr>
          <w:fldChar w:fldCharType="separate"/>
        </w:r>
        <w:r>
          <w:rPr>
            <w:noProof/>
            <w:webHidden/>
          </w:rPr>
          <w:t>214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4" w:history="1">
        <w:r w:rsidRPr="005B3326">
          <w:rPr>
            <w:rStyle w:val="Hyperlink"/>
            <w:noProof/>
          </w:rPr>
          <w:t>2.3.8.9</w:t>
        </w:r>
        <w:r>
          <w:rPr>
            <w:rFonts w:asciiTheme="minorHAnsi" w:eastAsiaTheme="minorEastAsia" w:hAnsiTheme="minorHAnsi" w:cstheme="minorBidi"/>
            <w:noProof/>
            <w:sz w:val="22"/>
            <w:szCs w:val="22"/>
          </w:rPr>
          <w:tab/>
        </w:r>
        <w:r w:rsidRPr="005B3326">
          <w:rPr>
            <w:rStyle w:val="Hyperlink"/>
            <w:noProof/>
          </w:rPr>
          <w:t>lineFillBlipName_complex</w:t>
        </w:r>
        <w:r>
          <w:rPr>
            <w:noProof/>
            <w:webHidden/>
          </w:rPr>
          <w:tab/>
        </w:r>
        <w:r>
          <w:rPr>
            <w:noProof/>
            <w:webHidden/>
          </w:rPr>
          <w:fldChar w:fldCharType="begin"/>
        </w:r>
        <w:r>
          <w:rPr>
            <w:noProof/>
            <w:webHidden/>
          </w:rPr>
          <w:instrText xml:space="preserve"> PAGEREF _Toc190324044 \h </w:instrText>
        </w:r>
        <w:r>
          <w:rPr>
            <w:noProof/>
            <w:webHidden/>
          </w:rPr>
        </w:r>
        <w:r>
          <w:rPr>
            <w:noProof/>
            <w:webHidden/>
          </w:rPr>
          <w:fldChar w:fldCharType="separate"/>
        </w:r>
        <w:r>
          <w:rPr>
            <w:noProof/>
            <w:webHidden/>
          </w:rPr>
          <w:t>215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5" w:history="1">
        <w:r w:rsidRPr="005B3326">
          <w:rPr>
            <w:rStyle w:val="Hyperlink"/>
            <w:noProof/>
          </w:rPr>
          <w:t>2.3.8.10</w:t>
        </w:r>
        <w:r>
          <w:rPr>
            <w:rFonts w:asciiTheme="minorHAnsi" w:eastAsiaTheme="minorEastAsia" w:hAnsiTheme="minorHAnsi" w:cstheme="minorBidi"/>
            <w:noProof/>
            <w:sz w:val="22"/>
            <w:szCs w:val="22"/>
          </w:rPr>
          <w:tab/>
        </w:r>
        <w:r w:rsidRPr="005B3326">
          <w:rPr>
            <w:rStyle w:val="Hyperlink"/>
            <w:noProof/>
          </w:rPr>
          <w:t>lineFillBlipFlags</w:t>
        </w:r>
        <w:r>
          <w:rPr>
            <w:noProof/>
            <w:webHidden/>
          </w:rPr>
          <w:tab/>
        </w:r>
        <w:r>
          <w:rPr>
            <w:noProof/>
            <w:webHidden/>
          </w:rPr>
          <w:fldChar w:fldCharType="begin"/>
        </w:r>
        <w:r>
          <w:rPr>
            <w:noProof/>
            <w:webHidden/>
          </w:rPr>
          <w:instrText xml:space="preserve"> PAGEREF _Toc190324045 \h </w:instrText>
        </w:r>
        <w:r>
          <w:rPr>
            <w:noProof/>
            <w:webHidden/>
          </w:rPr>
        </w:r>
        <w:r>
          <w:rPr>
            <w:noProof/>
            <w:webHidden/>
          </w:rPr>
          <w:fldChar w:fldCharType="separate"/>
        </w:r>
        <w:r>
          <w:rPr>
            <w:noProof/>
            <w:webHidden/>
          </w:rPr>
          <w:t>215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6" w:history="1">
        <w:r w:rsidRPr="005B3326">
          <w:rPr>
            <w:rStyle w:val="Hyperlink"/>
            <w:noProof/>
          </w:rPr>
          <w:t>2.3.8.11</w:t>
        </w:r>
        <w:r>
          <w:rPr>
            <w:rFonts w:asciiTheme="minorHAnsi" w:eastAsiaTheme="minorEastAsia" w:hAnsiTheme="minorHAnsi" w:cstheme="minorBidi"/>
            <w:noProof/>
            <w:sz w:val="22"/>
            <w:szCs w:val="22"/>
          </w:rPr>
          <w:tab/>
        </w:r>
        <w:r w:rsidRPr="005B3326">
          <w:rPr>
            <w:rStyle w:val="Hyperlink"/>
            <w:noProof/>
          </w:rPr>
          <w:t>lineFillWidth</w:t>
        </w:r>
        <w:r>
          <w:rPr>
            <w:noProof/>
            <w:webHidden/>
          </w:rPr>
          <w:tab/>
        </w:r>
        <w:r>
          <w:rPr>
            <w:noProof/>
            <w:webHidden/>
          </w:rPr>
          <w:fldChar w:fldCharType="begin"/>
        </w:r>
        <w:r>
          <w:rPr>
            <w:noProof/>
            <w:webHidden/>
          </w:rPr>
          <w:instrText xml:space="preserve"> PAGEREF _Toc190324046 \h </w:instrText>
        </w:r>
        <w:r>
          <w:rPr>
            <w:noProof/>
            <w:webHidden/>
          </w:rPr>
        </w:r>
        <w:r>
          <w:rPr>
            <w:noProof/>
            <w:webHidden/>
          </w:rPr>
          <w:fldChar w:fldCharType="separate"/>
        </w:r>
        <w:r>
          <w:rPr>
            <w:noProof/>
            <w:webHidden/>
          </w:rPr>
          <w:t>216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7" w:history="1">
        <w:r w:rsidRPr="005B3326">
          <w:rPr>
            <w:rStyle w:val="Hyperlink"/>
            <w:noProof/>
          </w:rPr>
          <w:t>2.3.8.12</w:t>
        </w:r>
        <w:r>
          <w:rPr>
            <w:rFonts w:asciiTheme="minorHAnsi" w:eastAsiaTheme="minorEastAsia" w:hAnsiTheme="minorHAnsi" w:cstheme="minorBidi"/>
            <w:noProof/>
            <w:sz w:val="22"/>
            <w:szCs w:val="22"/>
          </w:rPr>
          <w:tab/>
        </w:r>
        <w:r w:rsidRPr="005B3326">
          <w:rPr>
            <w:rStyle w:val="Hyperlink"/>
            <w:noProof/>
          </w:rPr>
          <w:t>lineFillHeight</w:t>
        </w:r>
        <w:r>
          <w:rPr>
            <w:noProof/>
            <w:webHidden/>
          </w:rPr>
          <w:tab/>
        </w:r>
        <w:r>
          <w:rPr>
            <w:noProof/>
            <w:webHidden/>
          </w:rPr>
          <w:fldChar w:fldCharType="begin"/>
        </w:r>
        <w:r>
          <w:rPr>
            <w:noProof/>
            <w:webHidden/>
          </w:rPr>
          <w:instrText xml:space="preserve"> PAGEREF _Toc190324047 \h </w:instrText>
        </w:r>
        <w:r>
          <w:rPr>
            <w:noProof/>
            <w:webHidden/>
          </w:rPr>
        </w:r>
        <w:r>
          <w:rPr>
            <w:noProof/>
            <w:webHidden/>
          </w:rPr>
          <w:fldChar w:fldCharType="separate"/>
        </w:r>
        <w:r>
          <w:rPr>
            <w:noProof/>
            <w:webHidden/>
          </w:rPr>
          <w:t>216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8" w:history="1">
        <w:r w:rsidRPr="005B3326">
          <w:rPr>
            <w:rStyle w:val="Hyperlink"/>
            <w:noProof/>
          </w:rPr>
          <w:t>2.3.8.13</w:t>
        </w:r>
        <w:r>
          <w:rPr>
            <w:rFonts w:asciiTheme="minorHAnsi" w:eastAsiaTheme="minorEastAsia" w:hAnsiTheme="minorHAnsi" w:cstheme="minorBidi"/>
            <w:noProof/>
            <w:sz w:val="22"/>
            <w:szCs w:val="22"/>
          </w:rPr>
          <w:tab/>
        </w:r>
        <w:r w:rsidRPr="005B3326">
          <w:rPr>
            <w:rStyle w:val="Hyperlink"/>
            <w:noProof/>
          </w:rPr>
          <w:t>lineFillDztype</w:t>
        </w:r>
        <w:r>
          <w:rPr>
            <w:noProof/>
            <w:webHidden/>
          </w:rPr>
          <w:tab/>
        </w:r>
        <w:r>
          <w:rPr>
            <w:noProof/>
            <w:webHidden/>
          </w:rPr>
          <w:fldChar w:fldCharType="begin"/>
        </w:r>
        <w:r>
          <w:rPr>
            <w:noProof/>
            <w:webHidden/>
          </w:rPr>
          <w:instrText xml:space="preserve"> PAGEREF _Toc190324048 \h </w:instrText>
        </w:r>
        <w:r>
          <w:rPr>
            <w:noProof/>
            <w:webHidden/>
          </w:rPr>
        </w:r>
        <w:r>
          <w:rPr>
            <w:noProof/>
            <w:webHidden/>
          </w:rPr>
          <w:fldChar w:fldCharType="separate"/>
        </w:r>
        <w:r>
          <w:rPr>
            <w:noProof/>
            <w:webHidden/>
          </w:rPr>
          <w:t>217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49" w:history="1">
        <w:r w:rsidRPr="005B3326">
          <w:rPr>
            <w:rStyle w:val="Hyperlink"/>
            <w:noProof/>
          </w:rPr>
          <w:t>2.3.8.14</w:t>
        </w:r>
        <w:r>
          <w:rPr>
            <w:rFonts w:asciiTheme="minorHAnsi" w:eastAsiaTheme="minorEastAsia" w:hAnsiTheme="minorHAnsi" w:cstheme="minorBidi"/>
            <w:noProof/>
            <w:sz w:val="22"/>
            <w:szCs w:val="22"/>
          </w:rPr>
          <w:tab/>
        </w:r>
        <w:r w:rsidRPr="005B3326">
          <w:rPr>
            <w:rStyle w:val="Hyperlink"/>
            <w:noProof/>
          </w:rPr>
          <w:t>lineWidth</w:t>
        </w:r>
        <w:r>
          <w:rPr>
            <w:noProof/>
            <w:webHidden/>
          </w:rPr>
          <w:tab/>
        </w:r>
        <w:r>
          <w:rPr>
            <w:noProof/>
            <w:webHidden/>
          </w:rPr>
          <w:fldChar w:fldCharType="begin"/>
        </w:r>
        <w:r>
          <w:rPr>
            <w:noProof/>
            <w:webHidden/>
          </w:rPr>
          <w:instrText xml:space="preserve"> PAGEREF _Toc190324049 \h </w:instrText>
        </w:r>
        <w:r>
          <w:rPr>
            <w:noProof/>
            <w:webHidden/>
          </w:rPr>
        </w:r>
        <w:r>
          <w:rPr>
            <w:noProof/>
            <w:webHidden/>
          </w:rPr>
          <w:fldChar w:fldCharType="separate"/>
        </w:r>
        <w:r>
          <w:rPr>
            <w:noProof/>
            <w:webHidden/>
          </w:rPr>
          <w:t>217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0" w:history="1">
        <w:r w:rsidRPr="005B3326">
          <w:rPr>
            <w:rStyle w:val="Hyperlink"/>
            <w:noProof/>
          </w:rPr>
          <w:t>2.3.8.15</w:t>
        </w:r>
        <w:r>
          <w:rPr>
            <w:rFonts w:asciiTheme="minorHAnsi" w:eastAsiaTheme="minorEastAsia" w:hAnsiTheme="minorHAnsi" w:cstheme="minorBidi"/>
            <w:noProof/>
            <w:sz w:val="22"/>
            <w:szCs w:val="22"/>
          </w:rPr>
          <w:tab/>
        </w:r>
        <w:r w:rsidRPr="005B3326">
          <w:rPr>
            <w:rStyle w:val="Hyperlink"/>
            <w:noProof/>
          </w:rPr>
          <w:t>lineMiterLimit</w:t>
        </w:r>
        <w:r>
          <w:rPr>
            <w:noProof/>
            <w:webHidden/>
          </w:rPr>
          <w:tab/>
        </w:r>
        <w:r>
          <w:rPr>
            <w:noProof/>
            <w:webHidden/>
          </w:rPr>
          <w:fldChar w:fldCharType="begin"/>
        </w:r>
        <w:r>
          <w:rPr>
            <w:noProof/>
            <w:webHidden/>
          </w:rPr>
          <w:instrText xml:space="preserve"> PAGEREF _Toc190324050 \h </w:instrText>
        </w:r>
        <w:r>
          <w:rPr>
            <w:noProof/>
            <w:webHidden/>
          </w:rPr>
        </w:r>
        <w:r>
          <w:rPr>
            <w:noProof/>
            <w:webHidden/>
          </w:rPr>
          <w:fldChar w:fldCharType="separate"/>
        </w:r>
        <w:r>
          <w:rPr>
            <w:noProof/>
            <w:webHidden/>
          </w:rPr>
          <w:t>218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1" w:history="1">
        <w:r w:rsidRPr="005B3326">
          <w:rPr>
            <w:rStyle w:val="Hyperlink"/>
            <w:noProof/>
          </w:rPr>
          <w:t>2.3.8.16</w:t>
        </w:r>
        <w:r>
          <w:rPr>
            <w:rFonts w:asciiTheme="minorHAnsi" w:eastAsiaTheme="minorEastAsia" w:hAnsiTheme="minorHAnsi" w:cstheme="minorBidi"/>
            <w:noProof/>
            <w:sz w:val="22"/>
            <w:szCs w:val="22"/>
          </w:rPr>
          <w:tab/>
        </w:r>
        <w:r w:rsidRPr="005B3326">
          <w:rPr>
            <w:rStyle w:val="Hyperlink"/>
            <w:noProof/>
          </w:rPr>
          <w:t>lineStyle</w:t>
        </w:r>
        <w:r>
          <w:rPr>
            <w:noProof/>
            <w:webHidden/>
          </w:rPr>
          <w:tab/>
        </w:r>
        <w:r>
          <w:rPr>
            <w:noProof/>
            <w:webHidden/>
          </w:rPr>
          <w:fldChar w:fldCharType="begin"/>
        </w:r>
        <w:r>
          <w:rPr>
            <w:noProof/>
            <w:webHidden/>
          </w:rPr>
          <w:instrText xml:space="preserve"> PAGEREF _Toc190324051 \h </w:instrText>
        </w:r>
        <w:r>
          <w:rPr>
            <w:noProof/>
            <w:webHidden/>
          </w:rPr>
        </w:r>
        <w:r>
          <w:rPr>
            <w:noProof/>
            <w:webHidden/>
          </w:rPr>
          <w:fldChar w:fldCharType="separate"/>
        </w:r>
        <w:r>
          <w:rPr>
            <w:noProof/>
            <w:webHidden/>
          </w:rPr>
          <w:t>219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2" w:history="1">
        <w:r w:rsidRPr="005B3326">
          <w:rPr>
            <w:rStyle w:val="Hyperlink"/>
            <w:noProof/>
          </w:rPr>
          <w:t>2.3.8.17</w:t>
        </w:r>
        <w:r>
          <w:rPr>
            <w:rFonts w:asciiTheme="minorHAnsi" w:eastAsiaTheme="minorEastAsia" w:hAnsiTheme="minorHAnsi" w:cstheme="minorBidi"/>
            <w:noProof/>
            <w:sz w:val="22"/>
            <w:szCs w:val="22"/>
          </w:rPr>
          <w:tab/>
        </w:r>
        <w:r w:rsidRPr="005B3326">
          <w:rPr>
            <w:rStyle w:val="Hyperlink"/>
            <w:noProof/>
          </w:rPr>
          <w:t>lineDashing</w:t>
        </w:r>
        <w:r>
          <w:rPr>
            <w:noProof/>
            <w:webHidden/>
          </w:rPr>
          <w:tab/>
        </w:r>
        <w:r>
          <w:rPr>
            <w:noProof/>
            <w:webHidden/>
          </w:rPr>
          <w:fldChar w:fldCharType="begin"/>
        </w:r>
        <w:r>
          <w:rPr>
            <w:noProof/>
            <w:webHidden/>
          </w:rPr>
          <w:instrText xml:space="preserve"> PAGEREF _Toc190324052 \h </w:instrText>
        </w:r>
        <w:r>
          <w:rPr>
            <w:noProof/>
            <w:webHidden/>
          </w:rPr>
        </w:r>
        <w:r>
          <w:rPr>
            <w:noProof/>
            <w:webHidden/>
          </w:rPr>
          <w:fldChar w:fldCharType="separate"/>
        </w:r>
        <w:r>
          <w:rPr>
            <w:noProof/>
            <w:webHidden/>
          </w:rPr>
          <w:t>220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3" w:history="1">
        <w:r w:rsidRPr="005B3326">
          <w:rPr>
            <w:rStyle w:val="Hyperlink"/>
            <w:noProof/>
          </w:rPr>
          <w:t>2.3.8.18</w:t>
        </w:r>
        <w:r>
          <w:rPr>
            <w:rFonts w:asciiTheme="minorHAnsi" w:eastAsiaTheme="minorEastAsia" w:hAnsiTheme="minorHAnsi" w:cstheme="minorBidi"/>
            <w:noProof/>
            <w:sz w:val="22"/>
            <w:szCs w:val="22"/>
          </w:rPr>
          <w:tab/>
        </w:r>
        <w:r w:rsidRPr="005B3326">
          <w:rPr>
            <w:rStyle w:val="Hyperlink"/>
            <w:noProof/>
          </w:rPr>
          <w:t>lineDashStyle</w:t>
        </w:r>
        <w:r>
          <w:rPr>
            <w:noProof/>
            <w:webHidden/>
          </w:rPr>
          <w:tab/>
        </w:r>
        <w:r>
          <w:rPr>
            <w:noProof/>
            <w:webHidden/>
          </w:rPr>
          <w:fldChar w:fldCharType="begin"/>
        </w:r>
        <w:r>
          <w:rPr>
            <w:noProof/>
            <w:webHidden/>
          </w:rPr>
          <w:instrText xml:space="preserve"> PAGEREF _Toc190324053 \h </w:instrText>
        </w:r>
        <w:r>
          <w:rPr>
            <w:noProof/>
            <w:webHidden/>
          </w:rPr>
        </w:r>
        <w:r>
          <w:rPr>
            <w:noProof/>
            <w:webHidden/>
          </w:rPr>
          <w:fldChar w:fldCharType="separate"/>
        </w:r>
        <w:r>
          <w:rPr>
            <w:noProof/>
            <w:webHidden/>
          </w:rPr>
          <w:t>220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4" w:history="1">
        <w:r w:rsidRPr="005B3326">
          <w:rPr>
            <w:rStyle w:val="Hyperlink"/>
            <w:noProof/>
          </w:rPr>
          <w:t>2.3.8.19</w:t>
        </w:r>
        <w:r>
          <w:rPr>
            <w:rFonts w:asciiTheme="minorHAnsi" w:eastAsiaTheme="minorEastAsia" w:hAnsiTheme="minorHAnsi" w:cstheme="minorBidi"/>
            <w:noProof/>
            <w:sz w:val="22"/>
            <w:szCs w:val="22"/>
          </w:rPr>
          <w:tab/>
        </w:r>
        <w:r w:rsidRPr="005B3326">
          <w:rPr>
            <w:rStyle w:val="Hyperlink"/>
            <w:noProof/>
          </w:rPr>
          <w:t>lineDashStyle_complex</w:t>
        </w:r>
        <w:r>
          <w:rPr>
            <w:noProof/>
            <w:webHidden/>
          </w:rPr>
          <w:tab/>
        </w:r>
        <w:r>
          <w:rPr>
            <w:noProof/>
            <w:webHidden/>
          </w:rPr>
          <w:fldChar w:fldCharType="begin"/>
        </w:r>
        <w:r>
          <w:rPr>
            <w:noProof/>
            <w:webHidden/>
          </w:rPr>
          <w:instrText xml:space="preserve"> PAGEREF _Toc190324054 \h </w:instrText>
        </w:r>
        <w:r>
          <w:rPr>
            <w:noProof/>
            <w:webHidden/>
          </w:rPr>
        </w:r>
        <w:r>
          <w:rPr>
            <w:noProof/>
            <w:webHidden/>
          </w:rPr>
          <w:fldChar w:fldCharType="separate"/>
        </w:r>
        <w:r>
          <w:rPr>
            <w:noProof/>
            <w:webHidden/>
          </w:rPr>
          <w:t>221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5" w:history="1">
        <w:r w:rsidRPr="005B3326">
          <w:rPr>
            <w:rStyle w:val="Hyperlink"/>
            <w:noProof/>
          </w:rPr>
          <w:t>2.3.8.20</w:t>
        </w:r>
        <w:r>
          <w:rPr>
            <w:rFonts w:asciiTheme="minorHAnsi" w:eastAsiaTheme="minorEastAsia" w:hAnsiTheme="minorHAnsi" w:cstheme="minorBidi"/>
            <w:noProof/>
            <w:sz w:val="22"/>
            <w:szCs w:val="22"/>
          </w:rPr>
          <w:tab/>
        </w:r>
        <w:r w:rsidRPr="005B3326">
          <w:rPr>
            <w:rStyle w:val="Hyperlink"/>
            <w:noProof/>
          </w:rPr>
          <w:t>lineStartArrowhead</w:t>
        </w:r>
        <w:r>
          <w:rPr>
            <w:noProof/>
            <w:webHidden/>
          </w:rPr>
          <w:tab/>
        </w:r>
        <w:r>
          <w:rPr>
            <w:noProof/>
            <w:webHidden/>
          </w:rPr>
          <w:fldChar w:fldCharType="begin"/>
        </w:r>
        <w:r>
          <w:rPr>
            <w:noProof/>
            <w:webHidden/>
          </w:rPr>
          <w:instrText xml:space="preserve"> PAGEREF _Toc190324055 \h </w:instrText>
        </w:r>
        <w:r>
          <w:rPr>
            <w:noProof/>
            <w:webHidden/>
          </w:rPr>
        </w:r>
        <w:r>
          <w:rPr>
            <w:noProof/>
            <w:webHidden/>
          </w:rPr>
          <w:fldChar w:fldCharType="separate"/>
        </w:r>
        <w:r>
          <w:rPr>
            <w:noProof/>
            <w:webHidden/>
          </w:rPr>
          <w:t>221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6" w:history="1">
        <w:r w:rsidRPr="005B3326">
          <w:rPr>
            <w:rStyle w:val="Hyperlink"/>
            <w:noProof/>
          </w:rPr>
          <w:t>2.3.8.21</w:t>
        </w:r>
        <w:r>
          <w:rPr>
            <w:rFonts w:asciiTheme="minorHAnsi" w:eastAsiaTheme="minorEastAsia" w:hAnsiTheme="minorHAnsi" w:cstheme="minorBidi"/>
            <w:noProof/>
            <w:sz w:val="22"/>
            <w:szCs w:val="22"/>
          </w:rPr>
          <w:tab/>
        </w:r>
        <w:r w:rsidRPr="005B3326">
          <w:rPr>
            <w:rStyle w:val="Hyperlink"/>
            <w:noProof/>
          </w:rPr>
          <w:t>lineEndArrowhead</w:t>
        </w:r>
        <w:r>
          <w:rPr>
            <w:noProof/>
            <w:webHidden/>
          </w:rPr>
          <w:tab/>
        </w:r>
        <w:r>
          <w:rPr>
            <w:noProof/>
            <w:webHidden/>
          </w:rPr>
          <w:fldChar w:fldCharType="begin"/>
        </w:r>
        <w:r>
          <w:rPr>
            <w:noProof/>
            <w:webHidden/>
          </w:rPr>
          <w:instrText xml:space="preserve"> PAGEREF _Toc190324056 \h </w:instrText>
        </w:r>
        <w:r>
          <w:rPr>
            <w:noProof/>
            <w:webHidden/>
          </w:rPr>
        </w:r>
        <w:r>
          <w:rPr>
            <w:noProof/>
            <w:webHidden/>
          </w:rPr>
          <w:fldChar w:fldCharType="separate"/>
        </w:r>
        <w:r>
          <w:rPr>
            <w:noProof/>
            <w:webHidden/>
          </w:rPr>
          <w:t>222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7" w:history="1">
        <w:r w:rsidRPr="005B3326">
          <w:rPr>
            <w:rStyle w:val="Hyperlink"/>
            <w:noProof/>
          </w:rPr>
          <w:t>2.3.8.22</w:t>
        </w:r>
        <w:r>
          <w:rPr>
            <w:rFonts w:asciiTheme="minorHAnsi" w:eastAsiaTheme="minorEastAsia" w:hAnsiTheme="minorHAnsi" w:cstheme="minorBidi"/>
            <w:noProof/>
            <w:sz w:val="22"/>
            <w:szCs w:val="22"/>
          </w:rPr>
          <w:tab/>
        </w:r>
        <w:r w:rsidRPr="005B3326">
          <w:rPr>
            <w:rStyle w:val="Hyperlink"/>
            <w:noProof/>
          </w:rPr>
          <w:t>lineStartArrowWidth</w:t>
        </w:r>
        <w:r>
          <w:rPr>
            <w:noProof/>
            <w:webHidden/>
          </w:rPr>
          <w:tab/>
        </w:r>
        <w:r>
          <w:rPr>
            <w:noProof/>
            <w:webHidden/>
          </w:rPr>
          <w:fldChar w:fldCharType="begin"/>
        </w:r>
        <w:r>
          <w:rPr>
            <w:noProof/>
            <w:webHidden/>
          </w:rPr>
          <w:instrText xml:space="preserve"> PAGEREF _Toc190324057 \h </w:instrText>
        </w:r>
        <w:r>
          <w:rPr>
            <w:noProof/>
            <w:webHidden/>
          </w:rPr>
        </w:r>
        <w:r>
          <w:rPr>
            <w:noProof/>
            <w:webHidden/>
          </w:rPr>
          <w:fldChar w:fldCharType="separate"/>
        </w:r>
        <w:r>
          <w:rPr>
            <w:noProof/>
            <w:webHidden/>
          </w:rPr>
          <w:t>222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8" w:history="1">
        <w:r w:rsidRPr="005B3326">
          <w:rPr>
            <w:rStyle w:val="Hyperlink"/>
            <w:noProof/>
          </w:rPr>
          <w:t>2.3.8.23</w:t>
        </w:r>
        <w:r>
          <w:rPr>
            <w:rFonts w:asciiTheme="minorHAnsi" w:eastAsiaTheme="minorEastAsia" w:hAnsiTheme="minorHAnsi" w:cstheme="minorBidi"/>
            <w:noProof/>
            <w:sz w:val="22"/>
            <w:szCs w:val="22"/>
          </w:rPr>
          <w:tab/>
        </w:r>
        <w:r w:rsidRPr="005B3326">
          <w:rPr>
            <w:rStyle w:val="Hyperlink"/>
            <w:noProof/>
          </w:rPr>
          <w:t>lineStartArrowLength</w:t>
        </w:r>
        <w:r>
          <w:rPr>
            <w:noProof/>
            <w:webHidden/>
          </w:rPr>
          <w:tab/>
        </w:r>
        <w:r>
          <w:rPr>
            <w:noProof/>
            <w:webHidden/>
          </w:rPr>
          <w:fldChar w:fldCharType="begin"/>
        </w:r>
        <w:r>
          <w:rPr>
            <w:noProof/>
            <w:webHidden/>
          </w:rPr>
          <w:instrText xml:space="preserve"> PAGEREF _Toc190324058 \h </w:instrText>
        </w:r>
        <w:r>
          <w:rPr>
            <w:noProof/>
            <w:webHidden/>
          </w:rPr>
        </w:r>
        <w:r>
          <w:rPr>
            <w:noProof/>
            <w:webHidden/>
          </w:rPr>
          <w:fldChar w:fldCharType="separate"/>
        </w:r>
        <w:r>
          <w:rPr>
            <w:noProof/>
            <w:webHidden/>
          </w:rPr>
          <w:t>223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59" w:history="1">
        <w:r w:rsidRPr="005B3326">
          <w:rPr>
            <w:rStyle w:val="Hyperlink"/>
            <w:noProof/>
          </w:rPr>
          <w:t>2.3.8.24</w:t>
        </w:r>
        <w:r>
          <w:rPr>
            <w:rFonts w:asciiTheme="minorHAnsi" w:eastAsiaTheme="minorEastAsia" w:hAnsiTheme="minorHAnsi" w:cstheme="minorBidi"/>
            <w:noProof/>
            <w:sz w:val="22"/>
            <w:szCs w:val="22"/>
          </w:rPr>
          <w:tab/>
        </w:r>
        <w:r w:rsidRPr="005B3326">
          <w:rPr>
            <w:rStyle w:val="Hyperlink"/>
            <w:noProof/>
          </w:rPr>
          <w:t>lineEndArrowWidth</w:t>
        </w:r>
        <w:r>
          <w:rPr>
            <w:noProof/>
            <w:webHidden/>
          </w:rPr>
          <w:tab/>
        </w:r>
        <w:r>
          <w:rPr>
            <w:noProof/>
            <w:webHidden/>
          </w:rPr>
          <w:fldChar w:fldCharType="begin"/>
        </w:r>
        <w:r>
          <w:rPr>
            <w:noProof/>
            <w:webHidden/>
          </w:rPr>
          <w:instrText xml:space="preserve"> PAGEREF _Toc190324059 \h </w:instrText>
        </w:r>
        <w:r>
          <w:rPr>
            <w:noProof/>
            <w:webHidden/>
          </w:rPr>
        </w:r>
        <w:r>
          <w:rPr>
            <w:noProof/>
            <w:webHidden/>
          </w:rPr>
          <w:fldChar w:fldCharType="separate"/>
        </w:r>
        <w:r>
          <w:rPr>
            <w:noProof/>
            <w:webHidden/>
          </w:rPr>
          <w:t>223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0" w:history="1">
        <w:r w:rsidRPr="005B3326">
          <w:rPr>
            <w:rStyle w:val="Hyperlink"/>
            <w:noProof/>
          </w:rPr>
          <w:t>2.3.8.25</w:t>
        </w:r>
        <w:r>
          <w:rPr>
            <w:rFonts w:asciiTheme="minorHAnsi" w:eastAsiaTheme="minorEastAsia" w:hAnsiTheme="minorHAnsi" w:cstheme="minorBidi"/>
            <w:noProof/>
            <w:sz w:val="22"/>
            <w:szCs w:val="22"/>
          </w:rPr>
          <w:tab/>
        </w:r>
        <w:r w:rsidRPr="005B3326">
          <w:rPr>
            <w:rStyle w:val="Hyperlink"/>
            <w:noProof/>
          </w:rPr>
          <w:t>lineEndArrowLength</w:t>
        </w:r>
        <w:r>
          <w:rPr>
            <w:noProof/>
            <w:webHidden/>
          </w:rPr>
          <w:tab/>
        </w:r>
        <w:r>
          <w:rPr>
            <w:noProof/>
            <w:webHidden/>
          </w:rPr>
          <w:fldChar w:fldCharType="begin"/>
        </w:r>
        <w:r>
          <w:rPr>
            <w:noProof/>
            <w:webHidden/>
          </w:rPr>
          <w:instrText xml:space="preserve"> PAGEREF _Toc190324060 \h </w:instrText>
        </w:r>
        <w:r>
          <w:rPr>
            <w:noProof/>
            <w:webHidden/>
          </w:rPr>
        </w:r>
        <w:r>
          <w:rPr>
            <w:noProof/>
            <w:webHidden/>
          </w:rPr>
          <w:fldChar w:fldCharType="separate"/>
        </w:r>
        <w:r>
          <w:rPr>
            <w:noProof/>
            <w:webHidden/>
          </w:rPr>
          <w:t>224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1" w:history="1">
        <w:r w:rsidRPr="005B3326">
          <w:rPr>
            <w:rStyle w:val="Hyperlink"/>
            <w:noProof/>
          </w:rPr>
          <w:t>2.3.8.26</w:t>
        </w:r>
        <w:r>
          <w:rPr>
            <w:rFonts w:asciiTheme="minorHAnsi" w:eastAsiaTheme="minorEastAsia" w:hAnsiTheme="minorHAnsi" w:cstheme="minorBidi"/>
            <w:noProof/>
            <w:sz w:val="22"/>
            <w:szCs w:val="22"/>
          </w:rPr>
          <w:tab/>
        </w:r>
        <w:r w:rsidRPr="005B3326">
          <w:rPr>
            <w:rStyle w:val="Hyperlink"/>
            <w:noProof/>
          </w:rPr>
          <w:t>lineJoinStyle</w:t>
        </w:r>
        <w:r>
          <w:rPr>
            <w:noProof/>
            <w:webHidden/>
          </w:rPr>
          <w:tab/>
        </w:r>
        <w:r>
          <w:rPr>
            <w:noProof/>
            <w:webHidden/>
          </w:rPr>
          <w:fldChar w:fldCharType="begin"/>
        </w:r>
        <w:r>
          <w:rPr>
            <w:noProof/>
            <w:webHidden/>
          </w:rPr>
          <w:instrText xml:space="preserve"> PAGEREF _Toc190324061 \h </w:instrText>
        </w:r>
        <w:r>
          <w:rPr>
            <w:noProof/>
            <w:webHidden/>
          </w:rPr>
        </w:r>
        <w:r>
          <w:rPr>
            <w:noProof/>
            <w:webHidden/>
          </w:rPr>
          <w:fldChar w:fldCharType="separate"/>
        </w:r>
        <w:r>
          <w:rPr>
            <w:noProof/>
            <w:webHidden/>
          </w:rPr>
          <w:t>225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2" w:history="1">
        <w:r w:rsidRPr="005B3326">
          <w:rPr>
            <w:rStyle w:val="Hyperlink"/>
            <w:noProof/>
          </w:rPr>
          <w:t>2.3.8.27</w:t>
        </w:r>
        <w:r>
          <w:rPr>
            <w:rFonts w:asciiTheme="minorHAnsi" w:eastAsiaTheme="minorEastAsia" w:hAnsiTheme="minorHAnsi" w:cstheme="minorBidi"/>
            <w:noProof/>
            <w:sz w:val="22"/>
            <w:szCs w:val="22"/>
          </w:rPr>
          <w:tab/>
        </w:r>
        <w:r w:rsidRPr="005B3326">
          <w:rPr>
            <w:rStyle w:val="Hyperlink"/>
            <w:noProof/>
          </w:rPr>
          <w:t>lineEndCapStyle</w:t>
        </w:r>
        <w:r>
          <w:rPr>
            <w:noProof/>
            <w:webHidden/>
          </w:rPr>
          <w:tab/>
        </w:r>
        <w:r>
          <w:rPr>
            <w:noProof/>
            <w:webHidden/>
          </w:rPr>
          <w:fldChar w:fldCharType="begin"/>
        </w:r>
        <w:r>
          <w:rPr>
            <w:noProof/>
            <w:webHidden/>
          </w:rPr>
          <w:instrText xml:space="preserve"> PAGEREF _Toc190324062 \h </w:instrText>
        </w:r>
        <w:r>
          <w:rPr>
            <w:noProof/>
            <w:webHidden/>
          </w:rPr>
        </w:r>
        <w:r>
          <w:rPr>
            <w:noProof/>
            <w:webHidden/>
          </w:rPr>
          <w:fldChar w:fldCharType="separate"/>
        </w:r>
        <w:r>
          <w:rPr>
            <w:noProof/>
            <w:webHidden/>
          </w:rPr>
          <w:t>225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3" w:history="1">
        <w:r w:rsidRPr="005B3326">
          <w:rPr>
            <w:rStyle w:val="Hyperlink"/>
            <w:noProof/>
          </w:rPr>
          <w:t>2.3.8.28</w:t>
        </w:r>
        <w:r>
          <w:rPr>
            <w:rFonts w:asciiTheme="minorHAnsi" w:eastAsiaTheme="minorEastAsia" w:hAnsiTheme="minorHAnsi" w:cstheme="minorBidi"/>
            <w:noProof/>
            <w:sz w:val="22"/>
            <w:szCs w:val="22"/>
          </w:rPr>
          <w:tab/>
        </w:r>
        <w:r w:rsidRPr="005B3326">
          <w:rPr>
            <w:rStyle w:val="Hyperlink"/>
            <w:noProof/>
          </w:rPr>
          <w:t>lineColorExt</w:t>
        </w:r>
        <w:r>
          <w:rPr>
            <w:noProof/>
            <w:webHidden/>
          </w:rPr>
          <w:tab/>
        </w:r>
        <w:r>
          <w:rPr>
            <w:noProof/>
            <w:webHidden/>
          </w:rPr>
          <w:fldChar w:fldCharType="begin"/>
        </w:r>
        <w:r>
          <w:rPr>
            <w:noProof/>
            <w:webHidden/>
          </w:rPr>
          <w:instrText xml:space="preserve"> PAGEREF _Toc190324063 \h </w:instrText>
        </w:r>
        <w:r>
          <w:rPr>
            <w:noProof/>
            <w:webHidden/>
          </w:rPr>
        </w:r>
        <w:r>
          <w:rPr>
            <w:noProof/>
            <w:webHidden/>
          </w:rPr>
          <w:fldChar w:fldCharType="separate"/>
        </w:r>
        <w:r>
          <w:rPr>
            <w:noProof/>
            <w:webHidden/>
          </w:rPr>
          <w:t>226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4" w:history="1">
        <w:r w:rsidRPr="005B3326">
          <w:rPr>
            <w:rStyle w:val="Hyperlink"/>
            <w:noProof/>
          </w:rPr>
          <w:t>2.3.8.29</w:t>
        </w:r>
        <w:r>
          <w:rPr>
            <w:rFonts w:asciiTheme="minorHAnsi" w:eastAsiaTheme="minorEastAsia" w:hAnsiTheme="minorHAnsi" w:cstheme="minorBidi"/>
            <w:noProof/>
            <w:sz w:val="22"/>
            <w:szCs w:val="22"/>
          </w:rPr>
          <w:tab/>
        </w:r>
        <w:r w:rsidRPr="005B3326">
          <w:rPr>
            <w:rStyle w:val="Hyperlink"/>
            <w:noProof/>
          </w:rPr>
          <w:t>reserved474</w:t>
        </w:r>
        <w:r>
          <w:rPr>
            <w:noProof/>
            <w:webHidden/>
          </w:rPr>
          <w:tab/>
        </w:r>
        <w:r>
          <w:rPr>
            <w:noProof/>
            <w:webHidden/>
          </w:rPr>
          <w:fldChar w:fldCharType="begin"/>
        </w:r>
        <w:r>
          <w:rPr>
            <w:noProof/>
            <w:webHidden/>
          </w:rPr>
          <w:instrText xml:space="preserve"> PAGEREF _Toc190324064 \h </w:instrText>
        </w:r>
        <w:r>
          <w:rPr>
            <w:noProof/>
            <w:webHidden/>
          </w:rPr>
        </w:r>
        <w:r>
          <w:rPr>
            <w:noProof/>
            <w:webHidden/>
          </w:rPr>
          <w:fldChar w:fldCharType="separate"/>
        </w:r>
        <w:r>
          <w:rPr>
            <w:noProof/>
            <w:webHidden/>
          </w:rPr>
          <w:t>226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5" w:history="1">
        <w:r w:rsidRPr="005B3326">
          <w:rPr>
            <w:rStyle w:val="Hyperlink"/>
            <w:noProof/>
          </w:rPr>
          <w:t>2.3.8.30</w:t>
        </w:r>
        <w:r>
          <w:rPr>
            <w:rFonts w:asciiTheme="minorHAnsi" w:eastAsiaTheme="minorEastAsia" w:hAnsiTheme="minorHAnsi" w:cstheme="minorBidi"/>
            <w:noProof/>
            <w:sz w:val="22"/>
            <w:szCs w:val="22"/>
          </w:rPr>
          <w:tab/>
        </w:r>
        <w:r w:rsidRPr="005B3326">
          <w:rPr>
            <w:rStyle w:val="Hyperlink"/>
            <w:noProof/>
          </w:rPr>
          <w:t>lineColorExtMod</w:t>
        </w:r>
        <w:r>
          <w:rPr>
            <w:noProof/>
            <w:webHidden/>
          </w:rPr>
          <w:tab/>
        </w:r>
        <w:r>
          <w:rPr>
            <w:noProof/>
            <w:webHidden/>
          </w:rPr>
          <w:fldChar w:fldCharType="begin"/>
        </w:r>
        <w:r>
          <w:rPr>
            <w:noProof/>
            <w:webHidden/>
          </w:rPr>
          <w:instrText xml:space="preserve"> PAGEREF _Toc190324065 \h </w:instrText>
        </w:r>
        <w:r>
          <w:rPr>
            <w:noProof/>
            <w:webHidden/>
          </w:rPr>
        </w:r>
        <w:r>
          <w:rPr>
            <w:noProof/>
            <w:webHidden/>
          </w:rPr>
          <w:fldChar w:fldCharType="separate"/>
        </w:r>
        <w:r>
          <w:rPr>
            <w:noProof/>
            <w:webHidden/>
          </w:rPr>
          <w:t>227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6" w:history="1">
        <w:r w:rsidRPr="005B3326">
          <w:rPr>
            <w:rStyle w:val="Hyperlink"/>
            <w:noProof/>
          </w:rPr>
          <w:t>2.3.8.31</w:t>
        </w:r>
        <w:r>
          <w:rPr>
            <w:rFonts w:asciiTheme="minorHAnsi" w:eastAsiaTheme="minorEastAsia" w:hAnsiTheme="minorHAnsi" w:cstheme="minorBidi"/>
            <w:noProof/>
            <w:sz w:val="22"/>
            <w:szCs w:val="22"/>
          </w:rPr>
          <w:tab/>
        </w:r>
        <w:r w:rsidRPr="005B3326">
          <w:rPr>
            <w:rStyle w:val="Hyperlink"/>
            <w:noProof/>
          </w:rPr>
          <w:t>reserved476</w:t>
        </w:r>
        <w:r>
          <w:rPr>
            <w:noProof/>
            <w:webHidden/>
          </w:rPr>
          <w:tab/>
        </w:r>
        <w:r>
          <w:rPr>
            <w:noProof/>
            <w:webHidden/>
          </w:rPr>
          <w:fldChar w:fldCharType="begin"/>
        </w:r>
        <w:r>
          <w:rPr>
            <w:noProof/>
            <w:webHidden/>
          </w:rPr>
          <w:instrText xml:space="preserve"> PAGEREF _Toc190324066 \h </w:instrText>
        </w:r>
        <w:r>
          <w:rPr>
            <w:noProof/>
            <w:webHidden/>
          </w:rPr>
        </w:r>
        <w:r>
          <w:rPr>
            <w:noProof/>
            <w:webHidden/>
          </w:rPr>
          <w:fldChar w:fldCharType="separate"/>
        </w:r>
        <w:r>
          <w:rPr>
            <w:noProof/>
            <w:webHidden/>
          </w:rPr>
          <w:t>227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7" w:history="1">
        <w:r w:rsidRPr="005B3326">
          <w:rPr>
            <w:rStyle w:val="Hyperlink"/>
            <w:noProof/>
          </w:rPr>
          <w:t>2.3.8.32</w:t>
        </w:r>
        <w:r>
          <w:rPr>
            <w:rFonts w:asciiTheme="minorHAnsi" w:eastAsiaTheme="minorEastAsia" w:hAnsiTheme="minorHAnsi" w:cstheme="minorBidi"/>
            <w:noProof/>
            <w:sz w:val="22"/>
            <w:szCs w:val="22"/>
          </w:rPr>
          <w:tab/>
        </w:r>
        <w:r w:rsidRPr="005B3326">
          <w:rPr>
            <w:rStyle w:val="Hyperlink"/>
            <w:noProof/>
          </w:rPr>
          <w:t>lineBackColorExt</w:t>
        </w:r>
        <w:r>
          <w:rPr>
            <w:noProof/>
            <w:webHidden/>
          </w:rPr>
          <w:tab/>
        </w:r>
        <w:r>
          <w:rPr>
            <w:noProof/>
            <w:webHidden/>
          </w:rPr>
          <w:fldChar w:fldCharType="begin"/>
        </w:r>
        <w:r>
          <w:rPr>
            <w:noProof/>
            <w:webHidden/>
          </w:rPr>
          <w:instrText xml:space="preserve"> PAGEREF _Toc190324067 \h </w:instrText>
        </w:r>
        <w:r>
          <w:rPr>
            <w:noProof/>
            <w:webHidden/>
          </w:rPr>
        </w:r>
        <w:r>
          <w:rPr>
            <w:noProof/>
            <w:webHidden/>
          </w:rPr>
          <w:fldChar w:fldCharType="separate"/>
        </w:r>
        <w:r>
          <w:rPr>
            <w:noProof/>
            <w:webHidden/>
          </w:rPr>
          <w:t>228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8" w:history="1">
        <w:r w:rsidRPr="005B3326">
          <w:rPr>
            <w:rStyle w:val="Hyperlink"/>
            <w:noProof/>
          </w:rPr>
          <w:t>2.3.8.33</w:t>
        </w:r>
        <w:r>
          <w:rPr>
            <w:rFonts w:asciiTheme="minorHAnsi" w:eastAsiaTheme="minorEastAsia" w:hAnsiTheme="minorHAnsi" w:cstheme="minorBidi"/>
            <w:noProof/>
            <w:sz w:val="22"/>
            <w:szCs w:val="22"/>
          </w:rPr>
          <w:tab/>
        </w:r>
        <w:r w:rsidRPr="005B3326">
          <w:rPr>
            <w:rStyle w:val="Hyperlink"/>
            <w:noProof/>
          </w:rPr>
          <w:t>reserved478</w:t>
        </w:r>
        <w:r>
          <w:rPr>
            <w:noProof/>
            <w:webHidden/>
          </w:rPr>
          <w:tab/>
        </w:r>
        <w:r>
          <w:rPr>
            <w:noProof/>
            <w:webHidden/>
          </w:rPr>
          <w:fldChar w:fldCharType="begin"/>
        </w:r>
        <w:r>
          <w:rPr>
            <w:noProof/>
            <w:webHidden/>
          </w:rPr>
          <w:instrText xml:space="preserve"> PAGEREF _Toc190324068 \h </w:instrText>
        </w:r>
        <w:r>
          <w:rPr>
            <w:noProof/>
            <w:webHidden/>
          </w:rPr>
        </w:r>
        <w:r>
          <w:rPr>
            <w:noProof/>
            <w:webHidden/>
          </w:rPr>
          <w:fldChar w:fldCharType="separate"/>
        </w:r>
        <w:r>
          <w:rPr>
            <w:noProof/>
            <w:webHidden/>
          </w:rPr>
          <w:t>228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69" w:history="1">
        <w:r w:rsidRPr="005B3326">
          <w:rPr>
            <w:rStyle w:val="Hyperlink"/>
            <w:noProof/>
          </w:rPr>
          <w:t>2.3.8.34</w:t>
        </w:r>
        <w:r>
          <w:rPr>
            <w:rFonts w:asciiTheme="minorHAnsi" w:eastAsiaTheme="minorEastAsia" w:hAnsiTheme="minorHAnsi" w:cstheme="minorBidi"/>
            <w:noProof/>
            <w:sz w:val="22"/>
            <w:szCs w:val="22"/>
          </w:rPr>
          <w:tab/>
        </w:r>
        <w:r w:rsidRPr="005B3326">
          <w:rPr>
            <w:rStyle w:val="Hyperlink"/>
            <w:noProof/>
          </w:rPr>
          <w:t>lineBackColorExtMod</w:t>
        </w:r>
        <w:r>
          <w:rPr>
            <w:noProof/>
            <w:webHidden/>
          </w:rPr>
          <w:tab/>
        </w:r>
        <w:r>
          <w:rPr>
            <w:noProof/>
            <w:webHidden/>
          </w:rPr>
          <w:fldChar w:fldCharType="begin"/>
        </w:r>
        <w:r>
          <w:rPr>
            <w:noProof/>
            <w:webHidden/>
          </w:rPr>
          <w:instrText xml:space="preserve"> PAGEREF _Toc190324069 \h </w:instrText>
        </w:r>
        <w:r>
          <w:rPr>
            <w:noProof/>
            <w:webHidden/>
          </w:rPr>
        </w:r>
        <w:r>
          <w:rPr>
            <w:noProof/>
            <w:webHidden/>
          </w:rPr>
          <w:fldChar w:fldCharType="separate"/>
        </w:r>
        <w:r>
          <w:rPr>
            <w:noProof/>
            <w:webHidden/>
          </w:rPr>
          <w:t>229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0" w:history="1">
        <w:r w:rsidRPr="005B3326">
          <w:rPr>
            <w:rStyle w:val="Hyperlink"/>
            <w:noProof/>
          </w:rPr>
          <w:t>2.3.8.35</w:t>
        </w:r>
        <w:r>
          <w:rPr>
            <w:rFonts w:asciiTheme="minorHAnsi" w:eastAsiaTheme="minorEastAsia" w:hAnsiTheme="minorHAnsi" w:cstheme="minorBidi"/>
            <w:noProof/>
            <w:sz w:val="22"/>
            <w:szCs w:val="22"/>
          </w:rPr>
          <w:tab/>
        </w:r>
        <w:r w:rsidRPr="005B3326">
          <w:rPr>
            <w:rStyle w:val="Hyperlink"/>
            <w:noProof/>
          </w:rPr>
          <w:t>reserved480</w:t>
        </w:r>
        <w:r>
          <w:rPr>
            <w:noProof/>
            <w:webHidden/>
          </w:rPr>
          <w:tab/>
        </w:r>
        <w:r>
          <w:rPr>
            <w:noProof/>
            <w:webHidden/>
          </w:rPr>
          <w:fldChar w:fldCharType="begin"/>
        </w:r>
        <w:r>
          <w:rPr>
            <w:noProof/>
            <w:webHidden/>
          </w:rPr>
          <w:instrText xml:space="preserve"> PAGEREF _Toc190324070 \h </w:instrText>
        </w:r>
        <w:r>
          <w:rPr>
            <w:noProof/>
            <w:webHidden/>
          </w:rPr>
        </w:r>
        <w:r>
          <w:rPr>
            <w:noProof/>
            <w:webHidden/>
          </w:rPr>
          <w:fldChar w:fldCharType="separate"/>
        </w:r>
        <w:r>
          <w:rPr>
            <w:noProof/>
            <w:webHidden/>
          </w:rPr>
          <w:t>229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1" w:history="1">
        <w:r w:rsidRPr="005B3326">
          <w:rPr>
            <w:rStyle w:val="Hyperlink"/>
            <w:noProof/>
          </w:rPr>
          <w:t>2.3.8.36</w:t>
        </w:r>
        <w:r>
          <w:rPr>
            <w:rFonts w:asciiTheme="minorHAnsi" w:eastAsiaTheme="minorEastAsia" w:hAnsiTheme="minorHAnsi" w:cstheme="minorBidi"/>
            <w:noProof/>
            <w:sz w:val="22"/>
            <w:szCs w:val="22"/>
          </w:rPr>
          <w:tab/>
        </w:r>
        <w:r w:rsidRPr="005B3326">
          <w:rPr>
            <w:rStyle w:val="Hyperlink"/>
            <w:noProof/>
          </w:rPr>
          <w:t>reserved481</w:t>
        </w:r>
        <w:r>
          <w:rPr>
            <w:noProof/>
            <w:webHidden/>
          </w:rPr>
          <w:tab/>
        </w:r>
        <w:r>
          <w:rPr>
            <w:noProof/>
            <w:webHidden/>
          </w:rPr>
          <w:fldChar w:fldCharType="begin"/>
        </w:r>
        <w:r>
          <w:rPr>
            <w:noProof/>
            <w:webHidden/>
          </w:rPr>
          <w:instrText xml:space="preserve"> PAGEREF _Toc190324071 \h </w:instrText>
        </w:r>
        <w:r>
          <w:rPr>
            <w:noProof/>
            <w:webHidden/>
          </w:rPr>
        </w:r>
        <w:r>
          <w:rPr>
            <w:noProof/>
            <w:webHidden/>
          </w:rPr>
          <w:fldChar w:fldCharType="separate"/>
        </w:r>
        <w:r>
          <w:rPr>
            <w:noProof/>
            <w:webHidden/>
          </w:rPr>
          <w:t>230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2" w:history="1">
        <w:r w:rsidRPr="005B3326">
          <w:rPr>
            <w:rStyle w:val="Hyperlink"/>
            <w:noProof/>
          </w:rPr>
          <w:t>2.3.8.37</w:t>
        </w:r>
        <w:r>
          <w:rPr>
            <w:rFonts w:asciiTheme="minorHAnsi" w:eastAsiaTheme="minorEastAsia" w:hAnsiTheme="minorHAnsi" w:cstheme="minorBidi"/>
            <w:noProof/>
            <w:sz w:val="22"/>
            <w:szCs w:val="22"/>
          </w:rPr>
          <w:tab/>
        </w:r>
        <w:r w:rsidRPr="005B3326">
          <w:rPr>
            <w:rStyle w:val="Hyperlink"/>
            <w:noProof/>
          </w:rPr>
          <w:t>reserved482</w:t>
        </w:r>
        <w:r>
          <w:rPr>
            <w:noProof/>
            <w:webHidden/>
          </w:rPr>
          <w:tab/>
        </w:r>
        <w:r>
          <w:rPr>
            <w:noProof/>
            <w:webHidden/>
          </w:rPr>
          <w:fldChar w:fldCharType="begin"/>
        </w:r>
        <w:r>
          <w:rPr>
            <w:noProof/>
            <w:webHidden/>
          </w:rPr>
          <w:instrText xml:space="preserve"> PAGEREF _Toc190324072 \h </w:instrText>
        </w:r>
        <w:r>
          <w:rPr>
            <w:noProof/>
            <w:webHidden/>
          </w:rPr>
        </w:r>
        <w:r>
          <w:rPr>
            <w:noProof/>
            <w:webHidden/>
          </w:rPr>
          <w:fldChar w:fldCharType="separate"/>
        </w:r>
        <w:r>
          <w:rPr>
            <w:noProof/>
            <w:webHidden/>
          </w:rPr>
          <w:t>230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3" w:history="1">
        <w:r w:rsidRPr="005B3326">
          <w:rPr>
            <w:rStyle w:val="Hyperlink"/>
            <w:noProof/>
          </w:rPr>
          <w:t>2.3.8.38</w:t>
        </w:r>
        <w:r>
          <w:rPr>
            <w:rFonts w:asciiTheme="minorHAnsi" w:eastAsiaTheme="minorEastAsia" w:hAnsiTheme="minorHAnsi" w:cstheme="minorBidi"/>
            <w:noProof/>
            <w:sz w:val="22"/>
            <w:szCs w:val="22"/>
          </w:rPr>
          <w:tab/>
        </w:r>
        <w:r w:rsidRPr="005B3326">
          <w:rPr>
            <w:rStyle w:val="Hyperlink"/>
            <w:noProof/>
          </w:rPr>
          <w:t>Line Style Boolean Properties</w:t>
        </w:r>
        <w:r>
          <w:rPr>
            <w:noProof/>
            <w:webHidden/>
          </w:rPr>
          <w:tab/>
        </w:r>
        <w:r>
          <w:rPr>
            <w:noProof/>
            <w:webHidden/>
          </w:rPr>
          <w:fldChar w:fldCharType="begin"/>
        </w:r>
        <w:r>
          <w:rPr>
            <w:noProof/>
            <w:webHidden/>
          </w:rPr>
          <w:instrText xml:space="preserve"> PAGEREF _Toc190324073 \h </w:instrText>
        </w:r>
        <w:r>
          <w:rPr>
            <w:noProof/>
            <w:webHidden/>
          </w:rPr>
        </w:r>
        <w:r>
          <w:rPr>
            <w:noProof/>
            <w:webHidden/>
          </w:rPr>
          <w:fldChar w:fldCharType="separate"/>
        </w:r>
        <w:r>
          <w:rPr>
            <w:noProof/>
            <w:webHidden/>
          </w:rPr>
          <w:t>231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074" w:history="1">
        <w:r w:rsidRPr="005B3326">
          <w:rPr>
            <w:rStyle w:val="Hyperlink"/>
            <w:noProof/>
          </w:rPr>
          <w:t>2.3.9</w:t>
        </w:r>
        <w:r>
          <w:rPr>
            <w:rFonts w:asciiTheme="minorHAnsi" w:eastAsiaTheme="minorEastAsia" w:hAnsiTheme="minorHAnsi" w:cstheme="minorBidi"/>
            <w:noProof/>
            <w:sz w:val="22"/>
            <w:szCs w:val="22"/>
          </w:rPr>
          <w:tab/>
        </w:r>
        <w:r w:rsidRPr="005B3326">
          <w:rPr>
            <w:rStyle w:val="Hyperlink"/>
            <w:noProof/>
          </w:rPr>
          <w:t>Left Line Style</w:t>
        </w:r>
        <w:r>
          <w:rPr>
            <w:noProof/>
            <w:webHidden/>
          </w:rPr>
          <w:tab/>
        </w:r>
        <w:r>
          <w:rPr>
            <w:noProof/>
            <w:webHidden/>
          </w:rPr>
          <w:fldChar w:fldCharType="begin"/>
        </w:r>
        <w:r>
          <w:rPr>
            <w:noProof/>
            <w:webHidden/>
          </w:rPr>
          <w:instrText xml:space="preserve"> PAGEREF _Toc190324074 \h </w:instrText>
        </w:r>
        <w:r>
          <w:rPr>
            <w:noProof/>
            <w:webHidden/>
          </w:rPr>
        </w:r>
        <w:r>
          <w:rPr>
            <w:noProof/>
            <w:webHidden/>
          </w:rPr>
          <w:fldChar w:fldCharType="separate"/>
        </w:r>
        <w:r>
          <w:rPr>
            <w:noProof/>
            <w:webHidden/>
          </w:rPr>
          <w:t>233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5" w:history="1">
        <w:r w:rsidRPr="005B3326">
          <w:rPr>
            <w:rStyle w:val="Hyperlink"/>
            <w:noProof/>
          </w:rPr>
          <w:t>2.3.9.1</w:t>
        </w:r>
        <w:r>
          <w:rPr>
            <w:rFonts w:asciiTheme="minorHAnsi" w:eastAsiaTheme="minorEastAsia" w:hAnsiTheme="minorHAnsi" w:cstheme="minorBidi"/>
            <w:noProof/>
            <w:sz w:val="22"/>
            <w:szCs w:val="22"/>
          </w:rPr>
          <w:tab/>
        </w:r>
        <w:r w:rsidRPr="005B3326">
          <w:rPr>
            <w:rStyle w:val="Hyperlink"/>
            <w:noProof/>
          </w:rPr>
          <w:t>lineLeftColor</w:t>
        </w:r>
        <w:r>
          <w:rPr>
            <w:noProof/>
            <w:webHidden/>
          </w:rPr>
          <w:tab/>
        </w:r>
        <w:r>
          <w:rPr>
            <w:noProof/>
            <w:webHidden/>
          </w:rPr>
          <w:fldChar w:fldCharType="begin"/>
        </w:r>
        <w:r>
          <w:rPr>
            <w:noProof/>
            <w:webHidden/>
          </w:rPr>
          <w:instrText xml:space="preserve"> PAGEREF _Toc190324075 \h </w:instrText>
        </w:r>
        <w:r>
          <w:rPr>
            <w:noProof/>
            <w:webHidden/>
          </w:rPr>
        </w:r>
        <w:r>
          <w:rPr>
            <w:noProof/>
            <w:webHidden/>
          </w:rPr>
          <w:fldChar w:fldCharType="separate"/>
        </w:r>
        <w:r>
          <w:rPr>
            <w:noProof/>
            <w:webHidden/>
          </w:rPr>
          <w:t>233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6" w:history="1">
        <w:r w:rsidRPr="005B3326">
          <w:rPr>
            <w:rStyle w:val="Hyperlink"/>
            <w:noProof/>
          </w:rPr>
          <w:t>2.3.9.2</w:t>
        </w:r>
        <w:r>
          <w:rPr>
            <w:rFonts w:asciiTheme="minorHAnsi" w:eastAsiaTheme="minorEastAsia" w:hAnsiTheme="minorHAnsi" w:cstheme="minorBidi"/>
            <w:noProof/>
            <w:sz w:val="22"/>
            <w:szCs w:val="22"/>
          </w:rPr>
          <w:tab/>
        </w:r>
        <w:r w:rsidRPr="005B3326">
          <w:rPr>
            <w:rStyle w:val="Hyperlink"/>
            <w:noProof/>
          </w:rPr>
          <w:t>lineLeftOpacity</w:t>
        </w:r>
        <w:r>
          <w:rPr>
            <w:noProof/>
            <w:webHidden/>
          </w:rPr>
          <w:tab/>
        </w:r>
        <w:r>
          <w:rPr>
            <w:noProof/>
            <w:webHidden/>
          </w:rPr>
          <w:fldChar w:fldCharType="begin"/>
        </w:r>
        <w:r>
          <w:rPr>
            <w:noProof/>
            <w:webHidden/>
          </w:rPr>
          <w:instrText xml:space="preserve"> PAGEREF _Toc190324076 \h </w:instrText>
        </w:r>
        <w:r>
          <w:rPr>
            <w:noProof/>
            <w:webHidden/>
          </w:rPr>
        </w:r>
        <w:r>
          <w:rPr>
            <w:noProof/>
            <w:webHidden/>
          </w:rPr>
          <w:fldChar w:fldCharType="separate"/>
        </w:r>
        <w:r>
          <w:rPr>
            <w:noProof/>
            <w:webHidden/>
          </w:rPr>
          <w:t>233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7" w:history="1">
        <w:r w:rsidRPr="005B3326">
          <w:rPr>
            <w:rStyle w:val="Hyperlink"/>
            <w:noProof/>
          </w:rPr>
          <w:t>2.3.9.3</w:t>
        </w:r>
        <w:r>
          <w:rPr>
            <w:rFonts w:asciiTheme="minorHAnsi" w:eastAsiaTheme="minorEastAsia" w:hAnsiTheme="minorHAnsi" w:cstheme="minorBidi"/>
            <w:noProof/>
            <w:sz w:val="22"/>
            <w:szCs w:val="22"/>
          </w:rPr>
          <w:tab/>
        </w:r>
        <w:r w:rsidRPr="005B3326">
          <w:rPr>
            <w:rStyle w:val="Hyperlink"/>
            <w:noProof/>
          </w:rPr>
          <w:t>lineLeftBackColor</w:t>
        </w:r>
        <w:r>
          <w:rPr>
            <w:noProof/>
            <w:webHidden/>
          </w:rPr>
          <w:tab/>
        </w:r>
        <w:r>
          <w:rPr>
            <w:noProof/>
            <w:webHidden/>
          </w:rPr>
          <w:fldChar w:fldCharType="begin"/>
        </w:r>
        <w:r>
          <w:rPr>
            <w:noProof/>
            <w:webHidden/>
          </w:rPr>
          <w:instrText xml:space="preserve"> PAGEREF _Toc190324077 \h </w:instrText>
        </w:r>
        <w:r>
          <w:rPr>
            <w:noProof/>
            <w:webHidden/>
          </w:rPr>
        </w:r>
        <w:r>
          <w:rPr>
            <w:noProof/>
            <w:webHidden/>
          </w:rPr>
          <w:fldChar w:fldCharType="separate"/>
        </w:r>
        <w:r>
          <w:rPr>
            <w:noProof/>
            <w:webHidden/>
          </w:rPr>
          <w:t>234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8" w:history="1">
        <w:r w:rsidRPr="005B3326">
          <w:rPr>
            <w:rStyle w:val="Hyperlink"/>
            <w:noProof/>
          </w:rPr>
          <w:t>2.3.9.4</w:t>
        </w:r>
        <w:r>
          <w:rPr>
            <w:rFonts w:asciiTheme="minorHAnsi" w:eastAsiaTheme="minorEastAsia" w:hAnsiTheme="minorHAnsi" w:cstheme="minorBidi"/>
            <w:noProof/>
            <w:sz w:val="22"/>
            <w:szCs w:val="22"/>
          </w:rPr>
          <w:tab/>
        </w:r>
        <w:r w:rsidRPr="005B3326">
          <w:rPr>
            <w:rStyle w:val="Hyperlink"/>
            <w:noProof/>
          </w:rPr>
          <w:t>lineLeftCrMod</w:t>
        </w:r>
        <w:r>
          <w:rPr>
            <w:noProof/>
            <w:webHidden/>
          </w:rPr>
          <w:tab/>
        </w:r>
        <w:r>
          <w:rPr>
            <w:noProof/>
            <w:webHidden/>
          </w:rPr>
          <w:fldChar w:fldCharType="begin"/>
        </w:r>
        <w:r>
          <w:rPr>
            <w:noProof/>
            <w:webHidden/>
          </w:rPr>
          <w:instrText xml:space="preserve"> PAGEREF _Toc190324078 \h </w:instrText>
        </w:r>
        <w:r>
          <w:rPr>
            <w:noProof/>
            <w:webHidden/>
          </w:rPr>
        </w:r>
        <w:r>
          <w:rPr>
            <w:noProof/>
            <w:webHidden/>
          </w:rPr>
          <w:fldChar w:fldCharType="separate"/>
        </w:r>
        <w:r>
          <w:rPr>
            <w:noProof/>
            <w:webHidden/>
          </w:rPr>
          <w:t>234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79" w:history="1">
        <w:r w:rsidRPr="005B3326">
          <w:rPr>
            <w:rStyle w:val="Hyperlink"/>
            <w:noProof/>
          </w:rPr>
          <w:t>2.3.9.5</w:t>
        </w:r>
        <w:r>
          <w:rPr>
            <w:rFonts w:asciiTheme="minorHAnsi" w:eastAsiaTheme="minorEastAsia" w:hAnsiTheme="minorHAnsi" w:cstheme="minorBidi"/>
            <w:noProof/>
            <w:sz w:val="22"/>
            <w:szCs w:val="22"/>
          </w:rPr>
          <w:tab/>
        </w:r>
        <w:r w:rsidRPr="005B3326">
          <w:rPr>
            <w:rStyle w:val="Hyperlink"/>
            <w:noProof/>
          </w:rPr>
          <w:t>lineLeftType</w:t>
        </w:r>
        <w:r>
          <w:rPr>
            <w:noProof/>
            <w:webHidden/>
          </w:rPr>
          <w:tab/>
        </w:r>
        <w:r>
          <w:rPr>
            <w:noProof/>
            <w:webHidden/>
          </w:rPr>
          <w:fldChar w:fldCharType="begin"/>
        </w:r>
        <w:r>
          <w:rPr>
            <w:noProof/>
            <w:webHidden/>
          </w:rPr>
          <w:instrText xml:space="preserve"> PAGEREF _Toc190324079 \h </w:instrText>
        </w:r>
        <w:r>
          <w:rPr>
            <w:noProof/>
            <w:webHidden/>
          </w:rPr>
        </w:r>
        <w:r>
          <w:rPr>
            <w:noProof/>
            <w:webHidden/>
          </w:rPr>
          <w:fldChar w:fldCharType="separate"/>
        </w:r>
        <w:r>
          <w:rPr>
            <w:noProof/>
            <w:webHidden/>
          </w:rPr>
          <w:t>235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0" w:history="1">
        <w:r w:rsidRPr="005B3326">
          <w:rPr>
            <w:rStyle w:val="Hyperlink"/>
            <w:noProof/>
          </w:rPr>
          <w:t>2.3.9.6</w:t>
        </w:r>
        <w:r>
          <w:rPr>
            <w:rFonts w:asciiTheme="minorHAnsi" w:eastAsiaTheme="minorEastAsia" w:hAnsiTheme="minorHAnsi" w:cstheme="minorBidi"/>
            <w:noProof/>
            <w:sz w:val="22"/>
            <w:szCs w:val="22"/>
          </w:rPr>
          <w:tab/>
        </w:r>
        <w:r w:rsidRPr="005B3326">
          <w:rPr>
            <w:rStyle w:val="Hyperlink"/>
            <w:noProof/>
          </w:rPr>
          <w:t>lineLeftFillBlip</w:t>
        </w:r>
        <w:r>
          <w:rPr>
            <w:noProof/>
            <w:webHidden/>
          </w:rPr>
          <w:tab/>
        </w:r>
        <w:r>
          <w:rPr>
            <w:noProof/>
            <w:webHidden/>
          </w:rPr>
          <w:fldChar w:fldCharType="begin"/>
        </w:r>
        <w:r>
          <w:rPr>
            <w:noProof/>
            <w:webHidden/>
          </w:rPr>
          <w:instrText xml:space="preserve"> PAGEREF _Toc190324080 \h </w:instrText>
        </w:r>
        <w:r>
          <w:rPr>
            <w:noProof/>
            <w:webHidden/>
          </w:rPr>
        </w:r>
        <w:r>
          <w:rPr>
            <w:noProof/>
            <w:webHidden/>
          </w:rPr>
          <w:fldChar w:fldCharType="separate"/>
        </w:r>
        <w:r>
          <w:rPr>
            <w:noProof/>
            <w:webHidden/>
          </w:rPr>
          <w:t>236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1" w:history="1">
        <w:r w:rsidRPr="005B3326">
          <w:rPr>
            <w:rStyle w:val="Hyperlink"/>
            <w:noProof/>
          </w:rPr>
          <w:t>2.3.9.7</w:t>
        </w:r>
        <w:r>
          <w:rPr>
            <w:rFonts w:asciiTheme="minorHAnsi" w:eastAsiaTheme="minorEastAsia" w:hAnsiTheme="minorHAnsi" w:cstheme="minorBidi"/>
            <w:noProof/>
            <w:sz w:val="22"/>
            <w:szCs w:val="22"/>
          </w:rPr>
          <w:tab/>
        </w:r>
        <w:r w:rsidRPr="005B3326">
          <w:rPr>
            <w:rStyle w:val="Hyperlink"/>
            <w:noProof/>
          </w:rPr>
          <w:t>lineLeftFillBlip_complex</w:t>
        </w:r>
        <w:r>
          <w:rPr>
            <w:noProof/>
            <w:webHidden/>
          </w:rPr>
          <w:tab/>
        </w:r>
        <w:r>
          <w:rPr>
            <w:noProof/>
            <w:webHidden/>
          </w:rPr>
          <w:fldChar w:fldCharType="begin"/>
        </w:r>
        <w:r>
          <w:rPr>
            <w:noProof/>
            <w:webHidden/>
          </w:rPr>
          <w:instrText xml:space="preserve"> PAGEREF _Toc190324081 \h </w:instrText>
        </w:r>
        <w:r>
          <w:rPr>
            <w:noProof/>
            <w:webHidden/>
          </w:rPr>
        </w:r>
        <w:r>
          <w:rPr>
            <w:noProof/>
            <w:webHidden/>
          </w:rPr>
          <w:fldChar w:fldCharType="separate"/>
        </w:r>
        <w:r>
          <w:rPr>
            <w:noProof/>
            <w:webHidden/>
          </w:rPr>
          <w:t>236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2" w:history="1">
        <w:r w:rsidRPr="005B3326">
          <w:rPr>
            <w:rStyle w:val="Hyperlink"/>
            <w:noProof/>
          </w:rPr>
          <w:t>2.3.9.8</w:t>
        </w:r>
        <w:r>
          <w:rPr>
            <w:rFonts w:asciiTheme="minorHAnsi" w:eastAsiaTheme="minorEastAsia" w:hAnsiTheme="minorHAnsi" w:cstheme="minorBidi"/>
            <w:noProof/>
            <w:sz w:val="22"/>
            <w:szCs w:val="22"/>
          </w:rPr>
          <w:tab/>
        </w:r>
        <w:r w:rsidRPr="005B3326">
          <w:rPr>
            <w:rStyle w:val="Hyperlink"/>
            <w:noProof/>
          </w:rPr>
          <w:t>lineLeftFillBlipName</w:t>
        </w:r>
        <w:r>
          <w:rPr>
            <w:noProof/>
            <w:webHidden/>
          </w:rPr>
          <w:tab/>
        </w:r>
        <w:r>
          <w:rPr>
            <w:noProof/>
            <w:webHidden/>
          </w:rPr>
          <w:fldChar w:fldCharType="begin"/>
        </w:r>
        <w:r>
          <w:rPr>
            <w:noProof/>
            <w:webHidden/>
          </w:rPr>
          <w:instrText xml:space="preserve"> PAGEREF _Toc190324082 \h </w:instrText>
        </w:r>
        <w:r>
          <w:rPr>
            <w:noProof/>
            <w:webHidden/>
          </w:rPr>
        </w:r>
        <w:r>
          <w:rPr>
            <w:noProof/>
            <w:webHidden/>
          </w:rPr>
          <w:fldChar w:fldCharType="separate"/>
        </w:r>
        <w:r>
          <w:rPr>
            <w:noProof/>
            <w:webHidden/>
          </w:rPr>
          <w:t>237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3" w:history="1">
        <w:r w:rsidRPr="005B3326">
          <w:rPr>
            <w:rStyle w:val="Hyperlink"/>
            <w:noProof/>
          </w:rPr>
          <w:t>2.3.9.9</w:t>
        </w:r>
        <w:r>
          <w:rPr>
            <w:rFonts w:asciiTheme="minorHAnsi" w:eastAsiaTheme="minorEastAsia" w:hAnsiTheme="minorHAnsi" w:cstheme="minorBidi"/>
            <w:noProof/>
            <w:sz w:val="22"/>
            <w:szCs w:val="22"/>
          </w:rPr>
          <w:tab/>
        </w:r>
        <w:r w:rsidRPr="005B3326">
          <w:rPr>
            <w:rStyle w:val="Hyperlink"/>
            <w:noProof/>
          </w:rPr>
          <w:t>lineLeftFillBlipName_complex</w:t>
        </w:r>
        <w:r>
          <w:rPr>
            <w:noProof/>
            <w:webHidden/>
          </w:rPr>
          <w:tab/>
        </w:r>
        <w:r>
          <w:rPr>
            <w:noProof/>
            <w:webHidden/>
          </w:rPr>
          <w:fldChar w:fldCharType="begin"/>
        </w:r>
        <w:r>
          <w:rPr>
            <w:noProof/>
            <w:webHidden/>
          </w:rPr>
          <w:instrText xml:space="preserve"> PAGEREF _Toc190324083 \h </w:instrText>
        </w:r>
        <w:r>
          <w:rPr>
            <w:noProof/>
            <w:webHidden/>
          </w:rPr>
        </w:r>
        <w:r>
          <w:rPr>
            <w:noProof/>
            <w:webHidden/>
          </w:rPr>
          <w:fldChar w:fldCharType="separate"/>
        </w:r>
        <w:r>
          <w:rPr>
            <w:noProof/>
            <w:webHidden/>
          </w:rPr>
          <w:t>237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4" w:history="1">
        <w:r w:rsidRPr="005B3326">
          <w:rPr>
            <w:rStyle w:val="Hyperlink"/>
            <w:noProof/>
          </w:rPr>
          <w:t>2.3.9.10</w:t>
        </w:r>
        <w:r>
          <w:rPr>
            <w:rFonts w:asciiTheme="minorHAnsi" w:eastAsiaTheme="minorEastAsia" w:hAnsiTheme="minorHAnsi" w:cstheme="minorBidi"/>
            <w:noProof/>
            <w:sz w:val="22"/>
            <w:szCs w:val="22"/>
          </w:rPr>
          <w:tab/>
        </w:r>
        <w:r w:rsidRPr="005B3326">
          <w:rPr>
            <w:rStyle w:val="Hyperlink"/>
            <w:noProof/>
          </w:rPr>
          <w:t>lineLeftFillBlipFlags</w:t>
        </w:r>
        <w:r>
          <w:rPr>
            <w:noProof/>
            <w:webHidden/>
          </w:rPr>
          <w:tab/>
        </w:r>
        <w:r>
          <w:rPr>
            <w:noProof/>
            <w:webHidden/>
          </w:rPr>
          <w:fldChar w:fldCharType="begin"/>
        </w:r>
        <w:r>
          <w:rPr>
            <w:noProof/>
            <w:webHidden/>
          </w:rPr>
          <w:instrText xml:space="preserve"> PAGEREF _Toc190324084 \h </w:instrText>
        </w:r>
        <w:r>
          <w:rPr>
            <w:noProof/>
            <w:webHidden/>
          </w:rPr>
        </w:r>
        <w:r>
          <w:rPr>
            <w:noProof/>
            <w:webHidden/>
          </w:rPr>
          <w:fldChar w:fldCharType="separate"/>
        </w:r>
        <w:r>
          <w:rPr>
            <w:noProof/>
            <w:webHidden/>
          </w:rPr>
          <w:t>238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5" w:history="1">
        <w:r w:rsidRPr="005B3326">
          <w:rPr>
            <w:rStyle w:val="Hyperlink"/>
            <w:noProof/>
          </w:rPr>
          <w:t>2.3.9.11</w:t>
        </w:r>
        <w:r>
          <w:rPr>
            <w:rFonts w:asciiTheme="minorHAnsi" w:eastAsiaTheme="minorEastAsia" w:hAnsiTheme="minorHAnsi" w:cstheme="minorBidi"/>
            <w:noProof/>
            <w:sz w:val="22"/>
            <w:szCs w:val="22"/>
          </w:rPr>
          <w:tab/>
        </w:r>
        <w:r w:rsidRPr="005B3326">
          <w:rPr>
            <w:rStyle w:val="Hyperlink"/>
            <w:noProof/>
          </w:rPr>
          <w:t>lineLeftFillWidth</w:t>
        </w:r>
        <w:r>
          <w:rPr>
            <w:noProof/>
            <w:webHidden/>
          </w:rPr>
          <w:tab/>
        </w:r>
        <w:r>
          <w:rPr>
            <w:noProof/>
            <w:webHidden/>
          </w:rPr>
          <w:fldChar w:fldCharType="begin"/>
        </w:r>
        <w:r>
          <w:rPr>
            <w:noProof/>
            <w:webHidden/>
          </w:rPr>
          <w:instrText xml:space="preserve"> PAGEREF _Toc190324085 \h </w:instrText>
        </w:r>
        <w:r>
          <w:rPr>
            <w:noProof/>
            <w:webHidden/>
          </w:rPr>
        </w:r>
        <w:r>
          <w:rPr>
            <w:noProof/>
            <w:webHidden/>
          </w:rPr>
          <w:fldChar w:fldCharType="separate"/>
        </w:r>
        <w:r>
          <w:rPr>
            <w:noProof/>
            <w:webHidden/>
          </w:rPr>
          <w:t>238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6" w:history="1">
        <w:r w:rsidRPr="005B3326">
          <w:rPr>
            <w:rStyle w:val="Hyperlink"/>
            <w:noProof/>
          </w:rPr>
          <w:t>2.3.9.12</w:t>
        </w:r>
        <w:r>
          <w:rPr>
            <w:rFonts w:asciiTheme="minorHAnsi" w:eastAsiaTheme="minorEastAsia" w:hAnsiTheme="minorHAnsi" w:cstheme="minorBidi"/>
            <w:noProof/>
            <w:sz w:val="22"/>
            <w:szCs w:val="22"/>
          </w:rPr>
          <w:tab/>
        </w:r>
        <w:r w:rsidRPr="005B3326">
          <w:rPr>
            <w:rStyle w:val="Hyperlink"/>
            <w:noProof/>
          </w:rPr>
          <w:t>lineLeftFillHeight</w:t>
        </w:r>
        <w:r>
          <w:rPr>
            <w:noProof/>
            <w:webHidden/>
          </w:rPr>
          <w:tab/>
        </w:r>
        <w:r>
          <w:rPr>
            <w:noProof/>
            <w:webHidden/>
          </w:rPr>
          <w:fldChar w:fldCharType="begin"/>
        </w:r>
        <w:r>
          <w:rPr>
            <w:noProof/>
            <w:webHidden/>
          </w:rPr>
          <w:instrText xml:space="preserve"> PAGEREF _Toc190324086 \h </w:instrText>
        </w:r>
        <w:r>
          <w:rPr>
            <w:noProof/>
            <w:webHidden/>
          </w:rPr>
        </w:r>
        <w:r>
          <w:rPr>
            <w:noProof/>
            <w:webHidden/>
          </w:rPr>
          <w:fldChar w:fldCharType="separate"/>
        </w:r>
        <w:r>
          <w:rPr>
            <w:noProof/>
            <w:webHidden/>
          </w:rPr>
          <w:t>239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7" w:history="1">
        <w:r w:rsidRPr="005B3326">
          <w:rPr>
            <w:rStyle w:val="Hyperlink"/>
            <w:noProof/>
          </w:rPr>
          <w:t>2.3.9.13</w:t>
        </w:r>
        <w:r>
          <w:rPr>
            <w:rFonts w:asciiTheme="minorHAnsi" w:eastAsiaTheme="minorEastAsia" w:hAnsiTheme="minorHAnsi" w:cstheme="minorBidi"/>
            <w:noProof/>
            <w:sz w:val="22"/>
            <w:szCs w:val="22"/>
          </w:rPr>
          <w:tab/>
        </w:r>
        <w:r w:rsidRPr="005B3326">
          <w:rPr>
            <w:rStyle w:val="Hyperlink"/>
            <w:noProof/>
          </w:rPr>
          <w:t>lineLeftFillDztype</w:t>
        </w:r>
        <w:r>
          <w:rPr>
            <w:noProof/>
            <w:webHidden/>
          </w:rPr>
          <w:tab/>
        </w:r>
        <w:r>
          <w:rPr>
            <w:noProof/>
            <w:webHidden/>
          </w:rPr>
          <w:fldChar w:fldCharType="begin"/>
        </w:r>
        <w:r>
          <w:rPr>
            <w:noProof/>
            <w:webHidden/>
          </w:rPr>
          <w:instrText xml:space="preserve"> PAGEREF _Toc190324087 \h </w:instrText>
        </w:r>
        <w:r>
          <w:rPr>
            <w:noProof/>
            <w:webHidden/>
          </w:rPr>
        </w:r>
        <w:r>
          <w:rPr>
            <w:noProof/>
            <w:webHidden/>
          </w:rPr>
          <w:fldChar w:fldCharType="separate"/>
        </w:r>
        <w:r>
          <w:rPr>
            <w:noProof/>
            <w:webHidden/>
          </w:rPr>
          <w:t>239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8" w:history="1">
        <w:r w:rsidRPr="005B3326">
          <w:rPr>
            <w:rStyle w:val="Hyperlink"/>
            <w:noProof/>
          </w:rPr>
          <w:t>2.3.9.14</w:t>
        </w:r>
        <w:r>
          <w:rPr>
            <w:rFonts w:asciiTheme="minorHAnsi" w:eastAsiaTheme="minorEastAsia" w:hAnsiTheme="minorHAnsi" w:cstheme="minorBidi"/>
            <w:noProof/>
            <w:sz w:val="22"/>
            <w:szCs w:val="22"/>
          </w:rPr>
          <w:tab/>
        </w:r>
        <w:r w:rsidRPr="005B3326">
          <w:rPr>
            <w:rStyle w:val="Hyperlink"/>
            <w:noProof/>
          </w:rPr>
          <w:t>lineLeftWidth</w:t>
        </w:r>
        <w:r>
          <w:rPr>
            <w:noProof/>
            <w:webHidden/>
          </w:rPr>
          <w:tab/>
        </w:r>
        <w:r>
          <w:rPr>
            <w:noProof/>
            <w:webHidden/>
          </w:rPr>
          <w:fldChar w:fldCharType="begin"/>
        </w:r>
        <w:r>
          <w:rPr>
            <w:noProof/>
            <w:webHidden/>
          </w:rPr>
          <w:instrText xml:space="preserve"> PAGEREF _Toc190324088 \h </w:instrText>
        </w:r>
        <w:r>
          <w:rPr>
            <w:noProof/>
            <w:webHidden/>
          </w:rPr>
        </w:r>
        <w:r>
          <w:rPr>
            <w:noProof/>
            <w:webHidden/>
          </w:rPr>
          <w:fldChar w:fldCharType="separate"/>
        </w:r>
        <w:r>
          <w:rPr>
            <w:noProof/>
            <w:webHidden/>
          </w:rPr>
          <w:t>240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89" w:history="1">
        <w:r w:rsidRPr="005B3326">
          <w:rPr>
            <w:rStyle w:val="Hyperlink"/>
            <w:noProof/>
          </w:rPr>
          <w:t>2.3.9.15</w:t>
        </w:r>
        <w:r>
          <w:rPr>
            <w:rFonts w:asciiTheme="minorHAnsi" w:eastAsiaTheme="minorEastAsia" w:hAnsiTheme="minorHAnsi" w:cstheme="minorBidi"/>
            <w:noProof/>
            <w:sz w:val="22"/>
            <w:szCs w:val="22"/>
          </w:rPr>
          <w:tab/>
        </w:r>
        <w:r w:rsidRPr="005B3326">
          <w:rPr>
            <w:rStyle w:val="Hyperlink"/>
            <w:noProof/>
          </w:rPr>
          <w:t>lineLeftMiterLimit</w:t>
        </w:r>
        <w:r>
          <w:rPr>
            <w:noProof/>
            <w:webHidden/>
          </w:rPr>
          <w:tab/>
        </w:r>
        <w:r>
          <w:rPr>
            <w:noProof/>
            <w:webHidden/>
          </w:rPr>
          <w:fldChar w:fldCharType="begin"/>
        </w:r>
        <w:r>
          <w:rPr>
            <w:noProof/>
            <w:webHidden/>
          </w:rPr>
          <w:instrText xml:space="preserve"> PAGEREF _Toc190324089 \h </w:instrText>
        </w:r>
        <w:r>
          <w:rPr>
            <w:noProof/>
            <w:webHidden/>
          </w:rPr>
        </w:r>
        <w:r>
          <w:rPr>
            <w:noProof/>
            <w:webHidden/>
          </w:rPr>
          <w:fldChar w:fldCharType="separate"/>
        </w:r>
        <w:r>
          <w:rPr>
            <w:noProof/>
            <w:webHidden/>
          </w:rPr>
          <w:t>241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0" w:history="1">
        <w:r w:rsidRPr="005B3326">
          <w:rPr>
            <w:rStyle w:val="Hyperlink"/>
            <w:noProof/>
          </w:rPr>
          <w:t>2.3.9.16</w:t>
        </w:r>
        <w:r>
          <w:rPr>
            <w:rFonts w:asciiTheme="minorHAnsi" w:eastAsiaTheme="minorEastAsia" w:hAnsiTheme="minorHAnsi" w:cstheme="minorBidi"/>
            <w:noProof/>
            <w:sz w:val="22"/>
            <w:szCs w:val="22"/>
          </w:rPr>
          <w:tab/>
        </w:r>
        <w:r w:rsidRPr="005B3326">
          <w:rPr>
            <w:rStyle w:val="Hyperlink"/>
            <w:noProof/>
          </w:rPr>
          <w:t>lineLeftStyle</w:t>
        </w:r>
        <w:r>
          <w:rPr>
            <w:noProof/>
            <w:webHidden/>
          </w:rPr>
          <w:tab/>
        </w:r>
        <w:r>
          <w:rPr>
            <w:noProof/>
            <w:webHidden/>
          </w:rPr>
          <w:fldChar w:fldCharType="begin"/>
        </w:r>
        <w:r>
          <w:rPr>
            <w:noProof/>
            <w:webHidden/>
          </w:rPr>
          <w:instrText xml:space="preserve"> PAGEREF _Toc190324090 \h </w:instrText>
        </w:r>
        <w:r>
          <w:rPr>
            <w:noProof/>
            <w:webHidden/>
          </w:rPr>
        </w:r>
        <w:r>
          <w:rPr>
            <w:noProof/>
            <w:webHidden/>
          </w:rPr>
          <w:fldChar w:fldCharType="separate"/>
        </w:r>
        <w:r>
          <w:rPr>
            <w:noProof/>
            <w:webHidden/>
          </w:rPr>
          <w:t>241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1" w:history="1">
        <w:r w:rsidRPr="005B3326">
          <w:rPr>
            <w:rStyle w:val="Hyperlink"/>
            <w:noProof/>
          </w:rPr>
          <w:t>2.3.9.17</w:t>
        </w:r>
        <w:r>
          <w:rPr>
            <w:rFonts w:asciiTheme="minorHAnsi" w:eastAsiaTheme="minorEastAsia" w:hAnsiTheme="minorHAnsi" w:cstheme="minorBidi"/>
            <w:noProof/>
            <w:sz w:val="22"/>
            <w:szCs w:val="22"/>
          </w:rPr>
          <w:tab/>
        </w:r>
        <w:r w:rsidRPr="005B3326">
          <w:rPr>
            <w:rStyle w:val="Hyperlink"/>
            <w:noProof/>
          </w:rPr>
          <w:t>lineLeftDashing</w:t>
        </w:r>
        <w:r>
          <w:rPr>
            <w:noProof/>
            <w:webHidden/>
          </w:rPr>
          <w:tab/>
        </w:r>
        <w:r>
          <w:rPr>
            <w:noProof/>
            <w:webHidden/>
          </w:rPr>
          <w:fldChar w:fldCharType="begin"/>
        </w:r>
        <w:r>
          <w:rPr>
            <w:noProof/>
            <w:webHidden/>
          </w:rPr>
          <w:instrText xml:space="preserve"> PAGEREF _Toc190324091 \h </w:instrText>
        </w:r>
        <w:r>
          <w:rPr>
            <w:noProof/>
            <w:webHidden/>
          </w:rPr>
        </w:r>
        <w:r>
          <w:rPr>
            <w:noProof/>
            <w:webHidden/>
          </w:rPr>
          <w:fldChar w:fldCharType="separate"/>
        </w:r>
        <w:r>
          <w:rPr>
            <w:noProof/>
            <w:webHidden/>
          </w:rPr>
          <w:t>242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2" w:history="1">
        <w:r w:rsidRPr="005B3326">
          <w:rPr>
            <w:rStyle w:val="Hyperlink"/>
            <w:noProof/>
          </w:rPr>
          <w:t>2.3.9.18</w:t>
        </w:r>
        <w:r>
          <w:rPr>
            <w:rFonts w:asciiTheme="minorHAnsi" w:eastAsiaTheme="minorEastAsia" w:hAnsiTheme="minorHAnsi" w:cstheme="minorBidi"/>
            <w:noProof/>
            <w:sz w:val="22"/>
            <w:szCs w:val="22"/>
          </w:rPr>
          <w:tab/>
        </w:r>
        <w:r w:rsidRPr="005B3326">
          <w:rPr>
            <w:rStyle w:val="Hyperlink"/>
            <w:noProof/>
          </w:rPr>
          <w:t>lineLeftDashStyle</w:t>
        </w:r>
        <w:r>
          <w:rPr>
            <w:noProof/>
            <w:webHidden/>
          </w:rPr>
          <w:tab/>
        </w:r>
        <w:r>
          <w:rPr>
            <w:noProof/>
            <w:webHidden/>
          </w:rPr>
          <w:fldChar w:fldCharType="begin"/>
        </w:r>
        <w:r>
          <w:rPr>
            <w:noProof/>
            <w:webHidden/>
          </w:rPr>
          <w:instrText xml:space="preserve"> PAGEREF _Toc190324092 \h </w:instrText>
        </w:r>
        <w:r>
          <w:rPr>
            <w:noProof/>
            <w:webHidden/>
          </w:rPr>
        </w:r>
        <w:r>
          <w:rPr>
            <w:noProof/>
            <w:webHidden/>
          </w:rPr>
          <w:fldChar w:fldCharType="separate"/>
        </w:r>
        <w:r>
          <w:rPr>
            <w:noProof/>
            <w:webHidden/>
          </w:rPr>
          <w:t>242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3" w:history="1">
        <w:r w:rsidRPr="005B3326">
          <w:rPr>
            <w:rStyle w:val="Hyperlink"/>
            <w:noProof/>
          </w:rPr>
          <w:t>2.3.9.19</w:t>
        </w:r>
        <w:r>
          <w:rPr>
            <w:rFonts w:asciiTheme="minorHAnsi" w:eastAsiaTheme="minorEastAsia" w:hAnsiTheme="minorHAnsi" w:cstheme="minorBidi"/>
            <w:noProof/>
            <w:sz w:val="22"/>
            <w:szCs w:val="22"/>
          </w:rPr>
          <w:tab/>
        </w:r>
        <w:r w:rsidRPr="005B3326">
          <w:rPr>
            <w:rStyle w:val="Hyperlink"/>
            <w:noProof/>
          </w:rPr>
          <w:t>lineLeftDashStyle_complex</w:t>
        </w:r>
        <w:r>
          <w:rPr>
            <w:noProof/>
            <w:webHidden/>
          </w:rPr>
          <w:tab/>
        </w:r>
        <w:r>
          <w:rPr>
            <w:noProof/>
            <w:webHidden/>
          </w:rPr>
          <w:fldChar w:fldCharType="begin"/>
        </w:r>
        <w:r>
          <w:rPr>
            <w:noProof/>
            <w:webHidden/>
          </w:rPr>
          <w:instrText xml:space="preserve"> PAGEREF _Toc190324093 \h </w:instrText>
        </w:r>
        <w:r>
          <w:rPr>
            <w:noProof/>
            <w:webHidden/>
          </w:rPr>
        </w:r>
        <w:r>
          <w:rPr>
            <w:noProof/>
            <w:webHidden/>
          </w:rPr>
          <w:fldChar w:fldCharType="separate"/>
        </w:r>
        <w:r>
          <w:rPr>
            <w:noProof/>
            <w:webHidden/>
          </w:rPr>
          <w:t>243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4" w:history="1">
        <w:r w:rsidRPr="005B3326">
          <w:rPr>
            <w:rStyle w:val="Hyperlink"/>
            <w:noProof/>
          </w:rPr>
          <w:t>2.3.9.20</w:t>
        </w:r>
        <w:r>
          <w:rPr>
            <w:rFonts w:asciiTheme="minorHAnsi" w:eastAsiaTheme="minorEastAsia" w:hAnsiTheme="minorHAnsi" w:cstheme="minorBidi"/>
            <w:noProof/>
            <w:sz w:val="22"/>
            <w:szCs w:val="22"/>
          </w:rPr>
          <w:tab/>
        </w:r>
        <w:r w:rsidRPr="005B3326">
          <w:rPr>
            <w:rStyle w:val="Hyperlink"/>
            <w:noProof/>
          </w:rPr>
          <w:t>lineLeftStartArrowhead</w:t>
        </w:r>
        <w:r>
          <w:rPr>
            <w:noProof/>
            <w:webHidden/>
          </w:rPr>
          <w:tab/>
        </w:r>
        <w:r>
          <w:rPr>
            <w:noProof/>
            <w:webHidden/>
          </w:rPr>
          <w:fldChar w:fldCharType="begin"/>
        </w:r>
        <w:r>
          <w:rPr>
            <w:noProof/>
            <w:webHidden/>
          </w:rPr>
          <w:instrText xml:space="preserve"> PAGEREF _Toc190324094 \h </w:instrText>
        </w:r>
        <w:r>
          <w:rPr>
            <w:noProof/>
            <w:webHidden/>
          </w:rPr>
        </w:r>
        <w:r>
          <w:rPr>
            <w:noProof/>
            <w:webHidden/>
          </w:rPr>
          <w:fldChar w:fldCharType="separate"/>
        </w:r>
        <w:r>
          <w:rPr>
            <w:noProof/>
            <w:webHidden/>
          </w:rPr>
          <w:t>243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5" w:history="1">
        <w:r w:rsidRPr="005B3326">
          <w:rPr>
            <w:rStyle w:val="Hyperlink"/>
            <w:noProof/>
          </w:rPr>
          <w:t>2.3.9.21</w:t>
        </w:r>
        <w:r>
          <w:rPr>
            <w:rFonts w:asciiTheme="minorHAnsi" w:eastAsiaTheme="minorEastAsia" w:hAnsiTheme="minorHAnsi" w:cstheme="minorBidi"/>
            <w:noProof/>
            <w:sz w:val="22"/>
            <w:szCs w:val="22"/>
          </w:rPr>
          <w:tab/>
        </w:r>
        <w:r w:rsidRPr="005B3326">
          <w:rPr>
            <w:rStyle w:val="Hyperlink"/>
            <w:noProof/>
          </w:rPr>
          <w:t>lineLeftEndArrowhead</w:t>
        </w:r>
        <w:r>
          <w:rPr>
            <w:noProof/>
            <w:webHidden/>
          </w:rPr>
          <w:tab/>
        </w:r>
        <w:r>
          <w:rPr>
            <w:noProof/>
            <w:webHidden/>
          </w:rPr>
          <w:fldChar w:fldCharType="begin"/>
        </w:r>
        <w:r>
          <w:rPr>
            <w:noProof/>
            <w:webHidden/>
          </w:rPr>
          <w:instrText xml:space="preserve"> PAGEREF _Toc190324095 \h </w:instrText>
        </w:r>
        <w:r>
          <w:rPr>
            <w:noProof/>
            <w:webHidden/>
          </w:rPr>
        </w:r>
        <w:r>
          <w:rPr>
            <w:noProof/>
            <w:webHidden/>
          </w:rPr>
          <w:fldChar w:fldCharType="separate"/>
        </w:r>
        <w:r>
          <w:rPr>
            <w:noProof/>
            <w:webHidden/>
          </w:rPr>
          <w:t>244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6" w:history="1">
        <w:r w:rsidRPr="005B3326">
          <w:rPr>
            <w:rStyle w:val="Hyperlink"/>
            <w:noProof/>
          </w:rPr>
          <w:t>2.3.9.22</w:t>
        </w:r>
        <w:r>
          <w:rPr>
            <w:rFonts w:asciiTheme="minorHAnsi" w:eastAsiaTheme="minorEastAsia" w:hAnsiTheme="minorHAnsi" w:cstheme="minorBidi"/>
            <w:noProof/>
            <w:sz w:val="22"/>
            <w:szCs w:val="22"/>
          </w:rPr>
          <w:tab/>
        </w:r>
        <w:r w:rsidRPr="005B3326">
          <w:rPr>
            <w:rStyle w:val="Hyperlink"/>
            <w:noProof/>
          </w:rPr>
          <w:t>lineLeftStartArrowWidth</w:t>
        </w:r>
        <w:r>
          <w:rPr>
            <w:noProof/>
            <w:webHidden/>
          </w:rPr>
          <w:tab/>
        </w:r>
        <w:r>
          <w:rPr>
            <w:noProof/>
            <w:webHidden/>
          </w:rPr>
          <w:fldChar w:fldCharType="begin"/>
        </w:r>
        <w:r>
          <w:rPr>
            <w:noProof/>
            <w:webHidden/>
          </w:rPr>
          <w:instrText xml:space="preserve"> PAGEREF _Toc190324096 \h </w:instrText>
        </w:r>
        <w:r>
          <w:rPr>
            <w:noProof/>
            <w:webHidden/>
          </w:rPr>
        </w:r>
        <w:r>
          <w:rPr>
            <w:noProof/>
            <w:webHidden/>
          </w:rPr>
          <w:fldChar w:fldCharType="separate"/>
        </w:r>
        <w:r>
          <w:rPr>
            <w:noProof/>
            <w:webHidden/>
          </w:rPr>
          <w:t>244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7" w:history="1">
        <w:r w:rsidRPr="005B3326">
          <w:rPr>
            <w:rStyle w:val="Hyperlink"/>
            <w:noProof/>
          </w:rPr>
          <w:t>2.3.9.23</w:t>
        </w:r>
        <w:r>
          <w:rPr>
            <w:rFonts w:asciiTheme="minorHAnsi" w:eastAsiaTheme="minorEastAsia" w:hAnsiTheme="minorHAnsi" w:cstheme="minorBidi"/>
            <w:noProof/>
            <w:sz w:val="22"/>
            <w:szCs w:val="22"/>
          </w:rPr>
          <w:tab/>
        </w:r>
        <w:r w:rsidRPr="005B3326">
          <w:rPr>
            <w:rStyle w:val="Hyperlink"/>
            <w:noProof/>
          </w:rPr>
          <w:t>lineLeftStartArrowLength</w:t>
        </w:r>
        <w:r>
          <w:rPr>
            <w:noProof/>
            <w:webHidden/>
          </w:rPr>
          <w:tab/>
        </w:r>
        <w:r>
          <w:rPr>
            <w:noProof/>
            <w:webHidden/>
          </w:rPr>
          <w:fldChar w:fldCharType="begin"/>
        </w:r>
        <w:r>
          <w:rPr>
            <w:noProof/>
            <w:webHidden/>
          </w:rPr>
          <w:instrText xml:space="preserve"> PAGEREF _Toc190324097 \h </w:instrText>
        </w:r>
        <w:r>
          <w:rPr>
            <w:noProof/>
            <w:webHidden/>
          </w:rPr>
        </w:r>
        <w:r>
          <w:rPr>
            <w:noProof/>
            <w:webHidden/>
          </w:rPr>
          <w:fldChar w:fldCharType="separate"/>
        </w:r>
        <w:r>
          <w:rPr>
            <w:noProof/>
            <w:webHidden/>
          </w:rPr>
          <w:t>245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8" w:history="1">
        <w:r w:rsidRPr="005B3326">
          <w:rPr>
            <w:rStyle w:val="Hyperlink"/>
            <w:noProof/>
          </w:rPr>
          <w:t>2.3.9.24</w:t>
        </w:r>
        <w:r>
          <w:rPr>
            <w:rFonts w:asciiTheme="minorHAnsi" w:eastAsiaTheme="minorEastAsia" w:hAnsiTheme="minorHAnsi" w:cstheme="minorBidi"/>
            <w:noProof/>
            <w:sz w:val="22"/>
            <w:szCs w:val="22"/>
          </w:rPr>
          <w:tab/>
        </w:r>
        <w:r w:rsidRPr="005B3326">
          <w:rPr>
            <w:rStyle w:val="Hyperlink"/>
            <w:noProof/>
          </w:rPr>
          <w:t>lineLeftEndArrowWidth</w:t>
        </w:r>
        <w:r>
          <w:rPr>
            <w:noProof/>
            <w:webHidden/>
          </w:rPr>
          <w:tab/>
        </w:r>
        <w:r>
          <w:rPr>
            <w:noProof/>
            <w:webHidden/>
          </w:rPr>
          <w:fldChar w:fldCharType="begin"/>
        </w:r>
        <w:r>
          <w:rPr>
            <w:noProof/>
            <w:webHidden/>
          </w:rPr>
          <w:instrText xml:space="preserve"> PAGEREF _Toc190324098 \h </w:instrText>
        </w:r>
        <w:r>
          <w:rPr>
            <w:noProof/>
            <w:webHidden/>
          </w:rPr>
        </w:r>
        <w:r>
          <w:rPr>
            <w:noProof/>
            <w:webHidden/>
          </w:rPr>
          <w:fldChar w:fldCharType="separate"/>
        </w:r>
        <w:r>
          <w:rPr>
            <w:noProof/>
            <w:webHidden/>
          </w:rPr>
          <w:t>245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099" w:history="1">
        <w:r w:rsidRPr="005B3326">
          <w:rPr>
            <w:rStyle w:val="Hyperlink"/>
            <w:noProof/>
          </w:rPr>
          <w:t>2.3.9.25</w:t>
        </w:r>
        <w:r>
          <w:rPr>
            <w:rFonts w:asciiTheme="minorHAnsi" w:eastAsiaTheme="minorEastAsia" w:hAnsiTheme="minorHAnsi" w:cstheme="minorBidi"/>
            <w:noProof/>
            <w:sz w:val="22"/>
            <w:szCs w:val="22"/>
          </w:rPr>
          <w:tab/>
        </w:r>
        <w:r w:rsidRPr="005B3326">
          <w:rPr>
            <w:rStyle w:val="Hyperlink"/>
            <w:noProof/>
          </w:rPr>
          <w:t>lineLeftEndArrowLength</w:t>
        </w:r>
        <w:r>
          <w:rPr>
            <w:noProof/>
            <w:webHidden/>
          </w:rPr>
          <w:tab/>
        </w:r>
        <w:r>
          <w:rPr>
            <w:noProof/>
            <w:webHidden/>
          </w:rPr>
          <w:fldChar w:fldCharType="begin"/>
        </w:r>
        <w:r>
          <w:rPr>
            <w:noProof/>
            <w:webHidden/>
          </w:rPr>
          <w:instrText xml:space="preserve"> PAGEREF _Toc190324099 \h </w:instrText>
        </w:r>
        <w:r>
          <w:rPr>
            <w:noProof/>
            <w:webHidden/>
          </w:rPr>
        </w:r>
        <w:r>
          <w:rPr>
            <w:noProof/>
            <w:webHidden/>
          </w:rPr>
          <w:fldChar w:fldCharType="separate"/>
        </w:r>
        <w:r>
          <w:rPr>
            <w:noProof/>
            <w:webHidden/>
          </w:rPr>
          <w:t>246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0" w:history="1">
        <w:r w:rsidRPr="005B3326">
          <w:rPr>
            <w:rStyle w:val="Hyperlink"/>
            <w:noProof/>
          </w:rPr>
          <w:t>2.3.9.26</w:t>
        </w:r>
        <w:r>
          <w:rPr>
            <w:rFonts w:asciiTheme="minorHAnsi" w:eastAsiaTheme="minorEastAsia" w:hAnsiTheme="minorHAnsi" w:cstheme="minorBidi"/>
            <w:noProof/>
            <w:sz w:val="22"/>
            <w:szCs w:val="22"/>
          </w:rPr>
          <w:tab/>
        </w:r>
        <w:r w:rsidRPr="005B3326">
          <w:rPr>
            <w:rStyle w:val="Hyperlink"/>
            <w:noProof/>
          </w:rPr>
          <w:t>lineLeftJoinStyle</w:t>
        </w:r>
        <w:r>
          <w:rPr>
            <w:noProof/>
            <w:webHidden/>
          </w:rPr>
          <w:tab/>
        </w:r>
        <w:r>
          <w:rPr>
            <w:noProof/>
            <w:webHidden/>
          </w:rPr>
          <w:fldChar w:fldCharType="begin"/>
        </w:r>
        <w:r>
          <w:rPr>
            <w:noProof/>
            <w:webHidden/>
          </w:rPr>
          <w:instrText xml:space="preserve"> PAGEREF _Toc190324100 \h </w:instrText>
        </w:r>
        <w:r>
          <w:rPr>
            <w:noProof/>
            <w:webHidden/>
          </w:rPr>
        </w:r>
        <w:r>
          <w:rPr>
            <w:noProof/>
            <w:webHidden/>
          </w:rPr>
          <w:fldChar w:fldCharType="separate"/>
        </w:r>
        <w:r>
          <w:rPr>
            <w:noProof/>
            <w:webHidden/>
          </w:rPr>
          <w:t>246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1" w:history="1">
        <w:r w:rsidRPr="005B3326">
          <w:rPr>
            <w:rStyle w:val="Hyperlink"/>
            <w:noProof/>
          </w:rPr>
          <w:t>2.3.9.27</w:t>
        </w:r>
        <w:r>
          <w:rPr>
            <w:rFonts w:asciiTheme="minorHAnsi" w:eastAsiaTheme="minorEastAsia" w:hAnsiTheme="minorHAnsi" w:cstheme="minorBidi"/>
            <w:noProof/>
            <w:sz w:val="22"/>
            <w:szCs w:val="22"/>
          </w:rPr>
          <w:tab/>
        </w:r>
        <w:r w:rsidRPr="005B3326">
          <w:rPr>
            <w:rStyle w:val="Hyperlink"/>
            <w:noProof/>
          </w:rPr>
          <w:t>lineLeftEndCapStyle</w:t>
        </w:r>
        <w:r>
          <w:rPr>
            <w:noProof/>
            <w:webHidden/>
          </w:rPr>
          <w:tab/>
        </w:r>
        <w:r>
          <w:rPr>
            <w:noProof/>
            <w:webHidden/>
          </w:rPr>
          <w:fldChar w:fldCharType="begin"/>
        </w:r>
        <w:r>
          <w:rPr>
            <w:noProof/>
            <w:webHidden/>
          </w:rPr>
          <w:instrText xml:space="preserve"> PAGEREF _Toc190324101 \h </w:instrText>
        </w:r>
        <w:r>
          <w:rPr>
            <w:noProof/>
            <w:webHidden/>
          </w:rPr>
        </w:r>
        <w:r>
          <w:rPr>
            <w:noProof/>
            <w:webHidden/>
          </w:rPr>
          <w:fldChar w:fldCharType="separate"/>
        </w:r>
        <w:r>
          <w:rPr>
            <w:noProof/>
            <w:webHidden/>
          </w:rPr>
          <w:t>247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2" w:history="1">
        <w:r w:rsidRPr="005B3326">
          <w:rPr>
            <w:rStyle w:val="Hyperlink"/>
            <w:noProof/>
          </w:rPr>
          <w:t>2.3.9.28</w:t>
        </w:r>
        <w:r>
          <w:rPr>
            <w:rFonts w:asciiTheme="minorHAnsi" w:eastAsiaTheme="minorEastAsia" w:hAnsiTheme="minorHAnsi" w:cstheme="minorBidi"/>
            <w:noProof/>
            <w:sz w:val="22"/>
            <w:szCs w:val="22"/>
          </w:rPr>
          <w:tab/>
        </w:r>
        <w:r w:rsidRPr="005B3326">
          <w:rPr>
            <w:rStyle w:val="Hyperlink"/>
            <w:noProof/>
          </w:rPr>
          <w:t>lineLeftColorExt</w:t>
        </w:r>
        <w:r>
          <w:rPr>
            <w:noProof/>
            <w:webHidden/>
          </w:rPr>
          <w:tab/>
        </w:r>
        <w:r>
          <w:rPr>
            <w:noProof/>
            <w:webHidden/>
          </w:rPr>
          <w:fldChar w:fldCharType="begin"/>
        </w:r>
        <w:r>
          <w:rPr>
            <w:noProof/>
            <w:webHidden/>
          </w:rPr>
          <w:instrText xml:space="preserve"> PAGEREF _Toc190324102 \h </w:instrText>
        </w:r>
        <w:r>
          <w:rPr>
            <w:noProof/>
            <w:webHidden/>
          </w:rPr>
        </w:r>
        <w:r>
          <w:rPr>
            <w:noProof/>
            <w:webHidden/>
          </w:rPr>
          <w:fldChar w:fldCharType="separate"/>
        </w:r>
        <w:r>
          <w:rPr>
            <w:noProof/>
            <w:webHidden/>
          </w:rPr>
          <w:t>248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3" w:history="1">
        <w:r w:rsidRPr="005B3326">
          <w:rPr>
            <w:rStyle w:val="Hyperlink"/>
            <w:noProof/>
          </w:rPr>
          <w:t>2.3.9.29</w:t>
        </w:r>
        <w:r>
          <w:rPr>
            <w:rFonts w:asciiTheme="minorHAnsi" w:eastAsiaTheme="minorEastAsia" w:hAnsiTheme="minorHAnsi" w:cstheme="minorBidi"/>
            <w:noProof/>
            <w:sz w:val="22"/>
            <w:szCs w:val="22"/>
          </w:rPr>
          <w:tab/>
        </w:r>
        <w:r w:rsidRPr="005B3326">
          <w:rPr>
            <w:rStyle w:val="Hyperlink"/>
            <w:noProof/>
          </w:rPr>
          <w:t>reserved1370</w:t>
        </w:r>
        <w:r>
          <w:rPr>
            <w:noProof/>
            <w:webHidden/>
          </w:rPr>
          <w:tab/>
        </w:r>
        <w:r>
          <w:rPr>
            <w:noProof/>
            <w:webHidden/>
          </w:rPr>
          <w:fldChar w:fldCharType="begin"/>
        </w:r>
        <w:r>
          <w:rPr>
            <w:noProof/>
            <w:webHidden/>
          </w:rPr>
          <w:instrText xml:space="preserve"> PAGEREF _Toc190324103 \h </w:instrText>
        </w:r>
        <w:r>
          <w:rPr>
            <w:noProof/>
            <w:webHidden/>
          </w:rPr>
        </w:r>
        <w:r>
          <w:rPr>
            <w:noProof/>
            <w:webHidden/>
          </w:rPr>
          <w:fldChar w:fldCharType="separate"/>
        </w:r>
        <w:r>
          <w:rPr>
            <w:noProof/>
            <w:webHidden/>
          </w:rPr>
          <w:t>248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4" w:history="1">
        <w:r w:rsidRPr="005B3326">
          <w:rPr>
            <w:rStyle w:val="Hyperlink"/>
            <w:noProof/>
          </w:rPr>
          <w:t>2.3.9.30</w:t>
        </w:r>
        <w:r>
          <w:rPr>
            <w:rFonts w:asciiTheme="minorHAnsi" w:eastAsiaTheme="minorEastAsia" w:hAnsiTheme="minorHAnsi" w:cstheme="minorBidi"/>
            <w:noProof/>
            <w:sz w:val="22"/>
            <w:szCs w:val="22"/>
          </w:rPr>
          <w:tab/>
        </w:r>
        <w:r w:rsidRPr="005B3326">
          <w:rPr>
            <w:rStyle w:val="Hyperlink"/>
            <w:noProof/>
          </w:rPr>
          <w:t>lineLeftColorExtMod</w:t>
        </w:r>
        <w:r>
          <w:rPr>
            <w:noProof/>
            <w:webHidden/>
          </w:rPr>
          <w:tab/>
        </w:r>
        <w:r>
          <w:rPr>
            <w:noProof/>
            <w:webHidden/>
          </w:rPr>
          <w:fldChar w:fldCharType="begin"/>
        </w:r>
        <w:r>
          <w:rPr>
            <w:noProof/>
            <w:webHidden/>
          </w:rPr>
          <w:instrText xml:space="preserve"> PAGEREF _Toc190324104 \h </w:instrText>
        </w:r>
        <w:r>
          <w:rPr>
            <w:noProof/>
            <w:webHidden/>
          </w:rPr>
        </w:r>
        <w:r>
          <w:rPr>
            <w:noProof/>
            <w:webHidden/>
          </w:rPr>
          <w:fldChar w:fldCharType="separate"/>
        </w:r>
        <w:r>
          <w:rPr>
            <w:noProof/>
            <w:webHidden/>
          </w:rPr>
          <w:t>249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5" w:history="1">
        <w:r w:rsidRPr="005B3326">
          <w:rPr>
            <w:rStyle w:val="Hyperlink"/>
            <w:noProof/>
          </w:rPr>
          <w:t>2.3.9.31</w:t>
        </w:r>
        <w:r>
          <w:rPr>
            <w:rFonts w:asciiTheme="minorHAnsi" w:eastAsiaTheme="minorEastAsia" w:hAnsiTheme="minorHAnsi" w:cstheme="minorBidi"/>
            <w:noProof/>
            <w:sz w:val="22"/>
            <w:szCs w:val="22"/>
          </w:rPr>
          <w:tab/>
        </w:r>
        <w:r w:rsidRPr="005B3326">
          <w:rPr>
            <w:rStyle w:val="Hyperlink"/>
            <w:noProof/>
          </w:rPr>
          <w:t>reserved1372</w:t>
        </w:r>
        <w:r>
          <w:rPr>
            <w:noProof/>
            <w:webHidden/>
          </w:rPr>
          <w:tab/>
        </w:r>
        <w:r>
          <w:rPr>
            <w:noProof/>
            <w:webHidden/>
          </w:rPr>
          <w:fldChar w:fldCharType="begin"/>
        </w:r>
        <w:r>
          <w:rPr>
            <w:noProof/>
            <w:webHidden/>
          </w:rPr>
          <w:instrText xml:space="preserve"> PAGEREF _Toc190324105 \h </w:instrText>
        </w:r>
        <w:r>
          <w:rPr>
            <w:noProof/>
            <w:webHidden/>
          </w:rPr>
        </w:r>
        <w:r>
          <w:rPr>
            <w:noProof/>
            <w:webHidden/>
          </w:rPr>
          <w:fldChar w:fldCharType="separate"/>
        </w:r>
        <w:r>
          <w:rPr>
            <w:noProof/>
            <w:webHidden/>
          </w:rPr>
          <w:t>249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6" w:history="1">
        <w:r w:rsidRPr="005B3326">
          <w:rPr>
            <w:rStyle w:val="Hyperlink"/>
            <w:noProof/>
          </w:rPr>
          <w:t>2.3.9.32</w:t>
        </w:r>
        <w:r>
          <w:rPr>
            <w:rFonts w:asciiTheme="minorHAnsi" w:eastAsiaTheme="minorEastAsia" w:hAnsiTheme="minorHAnsi" w:cstheme="minorBidi"/>
            <w:noProof/>
            <w:sz w:val="22"/>
            <w:szCs w:val="22"/>
          </w:rPr>
          <w:tab/>
        </w:r>
        <w:r w:rsidRPr="005B3326">
          <w:rPr>
            <w:rStyle w:val="Hyperlink"/>
            <w:noProof/>
          </w:rPr>
          <w:t>lineLeftBackColorExt</w:t>
        </w:r>
        <w:r>
          <w:rPr>
            <w:noProof/>
            <w:webHidden/>
          </w:rPr>
          <w:tab/>
        </w:r>
        <w:r>
          <w:rPr>
            <w:noProof/>
            <w:webHidden/>
          </w:rPr>
          <w:fldChar w:fldCharType="begin"/>
        </w:r>
        <w:r>
          <w:rPr>
            <w:noProof/>
            <w:webHidden/>
          </w:rPr>
          <w:instrText xml:space="preserve"> PAGEREF _Toc190324106 \h </w:instrText>
        </w:r>
        <w:r>
          <w:rPr>
            <w:noProof/>
            <w:webHidden/>
          </w:rPr>
        </w:r>
        <w:r>
          <w:rPr>
            <w:noProof/>
            <w:webHidden/>
          </w:rPr>
          <w:fldChar w:fldCharType="separate"/>
        </w:r>
        <w:r>
          <w:rPr>
            <w:noProof/>
            <w:webHidden/>
          </w:rPr>
          <w:t>250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7" w:history="1">
        <w:r w:rsidRPr="005B3326">
          <w:rPr>
            <w:rStyle w:val="Hyperlink"/>
            <w:noProof/>
          </w:rPr>
          <w:t>2.3.9.33</w:t>
        </w:r>
        <w:r>
          <w:rPr>
            <w:rFonts w:asciiTheme="minorHAnsi" w:eastAsiaTheme="minorEastAsia" w:hAnsiTheme="minorHAnsi" w:cstheme="minorBidi"/>
            <w:noProof/>
            <w:sz w:val="22"/>
            <w:szCs w:val="22"/>
          </w:rPr>
          <w:tab/>
        </w:r>
        <w:r w:rsidRPr="005B3326">
          <w:rPr>
            <w:rStyle w:val="Hyperlink"/>
            <w:noProof/>
          </w:rPr>
          <w:t>reserved1374</w:t>
        </w:r>
        <w:r>
          <w:rPr>
            <w:noProof/>
            <w:webHidden/>
          </w:rPr>
          <w:tab/>
        </w:r>
        <w:r>
          <w:rPr>
            <w:noProof/>
            <w:webHidden/>
          </w:rPr>
          <w:fldChar w:fldCharType="begin"/>
        </w:r>
        <w:r>
          <w:rPr>
            <w:noProof/>
            <w:webHidden/>
          </w:rPr>
          <w:instrText xml:space="preserve"> PAGEREF _Toc190324107 \h </w:instrText>
        </w:r>
        <w:r>
          <w:rPr>
            <w:noProof/>
            <w:webHidden/>
          </w:rPr>
        </w:r>
        <w:r>
          <w:rPr>
            <w:noProof/>
            <w:webHidden/>
          </w:rPr>
          <w:fldChar w:fldCharType="separate"/>
        </w:r>
        <w:r>
          <w:rPr>
            <w:noProof/>
            <w:webHidden/>
          </w:rPr>
          <w:t>250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8" w:history="1">
        <w:r w:rsidRPr="005B3326">
          <w:rPr>
            <w:rStyle w:val="Hyperlink"/>
            <w:noProof/>
          </w:rPr>
          <w:t>2.3.9.34</w:t>
        </w:r>
        <w:r>
          <w:rPr>
            <w:rFonts w:asciiTheme="minorHAnsi" w:eastAsiaTheme="minorEastAsia" w:hAnsiTheme="minorHAnsi" w:cstheme="minorBidi"/>
            <w:noProof/>
            <w:sz w:val="22"/>
            <w:szCs w:val="22"/>
          </w:rPr>
          <w:tab/>
        </w:r>
        <w:r w:rsidRPr="005B3326">
          <w:rPr>
            <w:rStyle w:val="Hyperlink"/>
            <w:noProof/>
          </w:rPr>
          <w:t>lineLeftBackColorExtMod</w:t>
        </w:r>
        <w:r>
          <w:rPr>
            <w:noProof/>
            <w:webHidden/>
          </w:rPr>
          <w:tab/>
        </w:r>
        <w:r>
          <w:rPr>
            <w:noProof/>
            <w:webHidden/>
          </w:rPr>
          <w:fldChar w:fldCharType="begin"/>
        </w:r>
        <w:r>
          <w:rPr>
            <w:noProof/>
            <w:webHidden/>
          </w:rPr>
          <w:instrText xml:space="preserve"> PAGEREF _Toc190324108 \h </w:instrText>
        </w:r>
        <w:r>
          <w:rPr>
            <w:noProof/>
            <w:webHidden/>
          </w:rPr>
        </w:r>
        <w:r>
          <w:rPr>
            <w:noProof/>
            <w:webHidden/>
          </w:rPr>
          <w:fldChar w:fldCharType="separate"/>
        </w:r>
        <w:r>
          <w:rPr>
            <w:noProof/>
            <w:webHidden/>
          </w:rPr>
          <w:t>251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09" w:history="1">
        <w:r w:rsidRPr="005B3326">
          <w:rPr>
            <w:rStyle w:val="Hyperlink"/>
            <w:noProof/>
          </w:rPr>
          <w:t>2.3.9.35</w:t>
        </w:r>
        <w:r>
          <w:rPr>
            <w:rFonts w:asciiTheme="minorHAnsi" w:eastAsiaTheme="minorEastAsia" w:hAnsiTheme="minorHAnsi" w:cstheme="minorBidi"/>
            <w:noProof/>
            <w:sz w:val="22"/>
            <w:szCs w:val="22"/>
          </w:rPr>
          <w:tab/>
        </w:r>
        <w:r w:rsidRPr="005B3326">
          <w:rPr>
            <w:rStyle w:val="Hyperlink"/>
            <w:noProof/>
          </w:rPr>
          <w:t>reserved1376</w:t>
        </w:r>
        <w:r>
          <w:rPr>
            <w:noProof/>
            <w:webHidden/>
          </w:rPr>
          <w:tab/>
        </w:r>
        <w:r>
          <w:rPr>
            <w:noProof/>
            <w:webHidden/>
          </w:rPr>
          <w:fldChar w:fldCharType="begin"/>
        </w:r>
        <w:r>
          <w:rPr>
            <w:noProof/>
            <w:webHidden/>
          </w:rPr>
          <w:instrText xml:space="preserve"> PAGEREF _Toc190324109 \h </w:instrText>
        </w:r>
        <w:r>
          <w:rPr>
            <w:noProof/>
            <w:webHidden/>
          </w:rPr>
        </w:r>
        <w:r>
          <w:rPr>
            <w:noProof/>
            <w:webHidden/>
          </w:rPr>
          <w:fldChar w:fldCharType="separate"/>
        </w:r>
        <w:r>
          <w:rPr>
            <w:noProof/>
            <w:webHidden/>
          </w:rPr>
          <w:t>251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0" w:history="1">
        <w:r w:rsidRPr="005B3326">
          <w:rPr>
            <w:rStyle w:val="Hyperlink"/>
            <w:noProof/>
          </w:rPr>
          <w:t>2.3.9.36</w:t>
        </w:r>
        <w:r>
          <w:rPr>
            <w:rFonts w:asciiTheme="minorHAnsi" w:eastAsiaTheme="minorEastAsia" w:hAnsiTheme="minorHAnsi" w:cstheme="minorBidi"/>
            <w:noProof/>
            <w:sz w:val="22"/>
            <w:szCs w:val="22"/>
          </w:rPr>
          <w:tab/>
        </w:r>
        <w:r w:rsidRPr="005B3326">
          <w:rPr>
            <w:rStyle w:val="Hyperlink"/>
            <w:noProof/>
          </w:rPr>
          <w:t>reserved1377</w:t>
        </w:r>
        <w:r>
          <w:rPr>
            <w:noProof/>
            <w:webHidden/>
          </w:rPr>
          <w:tab/>
        </w:r>
        <w:r>
          <w:rPr>
            <w:noProof/>
            <w:webHidden/>
          </w:rPr>
          <w:fldChar w:fldCharType="begin"/>
        </w:r>
        <w:r>
          <w:rPr>
            <w:noProof/>
            <w:webHidden/>
          </w:rPr>
          <w:instrText xml:space="preserve"> PAGEREF _Toc190324110 \h </w:instrText>
        </w:r>
        <w:r>
          <w:rPr>
            <w:noProof/>
            <w:webHidden/>
          </w:rPr>
        </w:r>
        <w:r>
          <w:rPr>
            <w:noProof/>
            <w:webHidden/>
          </w:rPr>
          <w:fldChar w:fldCharType="separate"/>
        </w:r>
        <w:r>
          <w:rPr>
            <w:noProof/>
            <w:webHidden/>
          </w:rPr>
          <w:t>252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1" w:history="1">
        <w:r w:rsidRPr="005B3326">
          <w:rPr>
            <w:rStyle w:val="Hyperlink"/>
            <w:noProof/>
          </w:rPr>
          <w:t>2.3.9.37</w:t>
        </w:r>
        <w:r>
          <w:rPr>
            <w:rFonts w:asciiTheme="minorHAnsi" w:eastAsiaTheme="minorEastAsia" w:hAnsiTheme="minorHAnsi" w:cstheme="minorBidi"/>
            <w:noProof/>
            <w:sz w:val="22"/>
            <w:szCs w:val="22"/>
          </w:rPr>
          <w:tab/>
        </w:r>
        <w:r w:rsidRPr="005B3326">
          <w:rPr>
            <w:rStyle w:val="Hyperlink"/>
            <w:noProof/>
          </w:rPr>
          <w:t>reserved1378</w:t>
        </w:r>
        <w:r>
          <w:rPr>
            <w:noProof/>
            <w:webHidden/>
          </w:rPr>
          <w:tab/>
        </w:r>
        <w:r>
          <w:rPr>
            <w:noProof/>
            <w:webHidden/>
          </w:rPr>
          <w:fldChar w:fldCharType="begin"/>
        </w:r>
        <w:r>
          <w:rPr>
            <w:noProof/>
            <w:webHidden/>
          </w:rPr>
          <w:instrText xml:space="preserve"> PAGEREF _Toc190324111 \h </w:instrText>
        </w:r>
        <w:r>
          <w:rPr>
            <w:noProof/>
            <w:webHidden/>
          </w:rPr>
        </w:r>
        <w:r>
          <w:rPr>
            <w:noProof/>
            <w:webHidden/>
          </w:rPr>
          <w:fldChar w:fldCharType="separate"/>
        </w:r>
        <w:r>
          <w:rPr>
            <w:noProof/>
            <w:webHidden/>
          </w:rPr>
          <w:t>252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2" w:history="1">
        <w:r w:rsidRPr="005B3326">
          <w:rPr>
            <w:rStyle w:val="Hyperlink"/>
            <w:noProof/>
          </w:rPr>
          <w:t>2.3.9.38</w:t>
        </w:r>
        <w:r>
          <w:rPr>
            <w:rFonts w:asciiTheme="minorHAnsi" w:eastAsiaTheme="minorEastAsia" w:hAnsiTheme="minorHAnsi" w:cstheme="minorBidi"/>
            <w:noProof/>
            <w:sz w:val="22"/>
            <w:szCs w:val="22"/>
          </w:rPr>
          <w:tab/>
        </w:r>
        <w:r w:rsidRPr="005B3326">
          <w:rPr>
            <w:rStyle w:val="Hyperlink"/>
            <w:noProof/>
          </w:rPr>
          <w:t>Left Line Style Boolean Properties</w:t>
        </w:r>
        <w:r>
          <w:rPr>
            <w:noProof/>
            <w:webHidden/>
          </w:rPr>
          <w:tab/>
        </w:r>
        <w:r>
          <w:rPr>
            <w:noProof/>
            <w:webHidden/>
          </w:rPr>
          <w:fldChar w:fldCharType="begin"/>
        </w:r>
        <w:r>
          <w:rPr>
            <w:noProof/>
            <w:webHidden/>
          </w:rPr>
          <w:instrText xml:space="preserve"> PAGEREF _Toc190324112 \h </w:instrText>
        </w:r>
        <w:r>
          <w:rPr>
            <w:noProof/>
            <w:webHidden/>
          </w:rPr>
        </w:r>
        <w:r>
          <w:rPr>
            <w:noProof/>
            <w:webHidden/>
          </w:rPr>
          <w:fldChar w:fldCharType="separate"/>
        </w:r>
        <w:r>
          <w:rPr>
            <w:noProof/>
            <w:webHidden/>
          </w:rPr>
          <w:t>253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113" w:history="1">
        <w:r w:rsidRPr="005B3326">
          <w:rPr>
            <w:rStyle w:val="Hyperlink"/>
            <w:noProof/>
          </w:rPr>
          <w:t>2.3.10</w:t>
        </w:r>
        <w:r>
          <w:rPr>
            <w:rFonts w:asciiTheme="minorHAnsi" w:eastAsiaTheme="minorEastAsia" w:hAnsiTheme="minorHAnsi" w:cstheme="minorBidi"/>
            <w:noProof/>
            <w:sz w:val="22"/>
            <w:szCs w:val="22"/>
          </w:rPr>
          <w:tab/>
        </w:r>
        <w:r w:rsidRPr="005B3326">
          <w:rPr>
            <w:rStyle w:val="Hyperlink"/>
            <w:noProof/>
          </w:rPr>
          <w:t>Top Line Style</w:t>
        </w:r>
        <w:r>
          <w:rPr>
            <w:noProof/>
            <w:webHidden/>
          </w:rPr>
          <w:tab/>
        </w:r>
        <w:r>
          <w:rPr>
            <w:noProof/>
            <w:webHidden/>
          </w:rPr>
          <w:fldChar w:fldCharType="begin"/>
        </w:r>
        <w:r>
          <w:rPr>
            <w:noProof/>
            <w:webHidden/>
          </w:rPr>
          <w:instrText xml:space="preserve"> PAGEREF _Toc190324113 \h </w:instrText>
        </w:r>
        <w:r>
          <w:rPr>
            <w:noProof/>
            <w:webHidden/>
          </w:rPr>
        </w:r>
        <w:r>
          <w:rPr>
            <w:noProof/>
            <w:webHidden/>
          </w:rPr>
          <w:fldChar w:fldCharType="separate"/>
        </w:r>
        <w:r>
          <w:rPr>
            <w:noProof/>
            <w:webHidden/>
          </w:rPr>
          <w:t>255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4" w:history="1">
        <w:r w:rsidRPr="005B3326">
          <w:rPr>
            <w:rStyle w:val="Hyperlink"/>
            <w:noProof/>
          </w:rPr>
          <w:t>2.3.10.1</w:t>
        </w:r>
        <w:r>
          <w:rPr>
            <w:rFonts w:asciiTheme="minorHAnsi" w:eastAsiaTheme="minorEastAsia" w:hAnsiTheme="minorHAnsi" w:cstheme="minorBidi"/>
            <w:noProof/>
            <w:sz w:val="22"/>
            <w:szCs w:val="22"/>
          </w:rPr>
          <w:tab/>
        </w:r>
        <w:r w:rsidRPr="005B3326">
          <w:rPr>
            <w:rStyle w:val="Hyperlink"/>
            <w:noProof/>
          </w:rPr>
          <w:t>lineTopColor</w:t>
        </w:r>
        <w:r>
          <w:rPr>
            <w:noProof/>
            <w:webHidden/>
          </w:rPr>
          <w:tab/>
        </w:r>
        <w:r>
          <w:rPr>
            <w:noProof/>
            <w:webHidden/>
          </w:rPr>
          <w:fldChar w:fldCharType="begin"/>
        </w:r>
        <w:r>
          <w:rPr>
            <w:noProof/>
            <w:webHidden/>
          </w:rPr>
          <w:instrText xml:space="preserve"> PAGEREF _Toc190324114 \h </w:instrText>
        </w:r>
        <w:r>
          <w:rPr>
            <w:noProof/>
            <w:webHidden/>
          </w:rPr>
        </w:r>
        <w:r>
          <w:rPr>
            <w:noProof/>
            <w:webHidden/>
          </w:rPr>
          <w:fldChar w:fldCharType="separate"/>
        </w:r>
        <w:r>
          <w:rPr>
            <w:noProof/>
            <w:webHidden/>
          </w:rPr>
          <w:t>255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5" w:history="1">
        <w:r w:rsidRPr="005B3326">
          <w:rPr>
            <w:rStyle w:val="Hyperlink"/>
            <w:noProof/>
          </w:rPr>
          <w:t>2.3.10.2</w:t>
        </w:r>
        <w:r>
          <w:rPr>
            <w:rFonts w:asciiTheme="minorHAnsi" w:eastAsiaTheme="minorEastAsia" w:hAnsiTheme="minorHAnsi" w:cstheme="minorBidi"/>
            <w:noProof/>
            <w:sz w:val="22"/>
            <w:szCs w:val="22"/>
          </w:rPr>
          <w:tab/>
        </w:r>
        <w:r w:rsidRPr="005B3326">
          <w:rPr>
            <w:rStyle w:val="Hyperlink"/>
            <w:noProof/>
          </w:rPr>
          <w:t>lineTopOpacity</w:t>
        </w:r>
        <w:r>
          <w:rPr>
            <w:noProof/>
            <w:webHidden/>
          </w:rPr>
          <w:tab/>
        </w:r>
        <w:r>
          <w:rPr>
            <w:noProof/>
            <w:webHidden/>
          </w:rPr>
          <w:fldChar w:fldCharType="begin"/>
        </w:r>
        <w:r>
          <w:rPr>
            <w:noProof/>
            <w:webHidden/>
          </w:rPr>
          <w:instrText xml:space="preserve"> PAGEREF _Toc190324115 \h </w:instrText>
        </w:r>
        <w:r>
          <w:rPr>
            <w:noProof/>
            <w:webHidden/>
          </w:rPr>
        </w:r>
        <w:r>
          <w:rPr>
            <w:noProof/>
            <w:webHidden/>
          </w:rPr>
          <w:fldChar w:fldCharType="separate"/>
        </w:r>
        <w:r>
          <w:rPr>
            <w:noProof/>
            <w:webHidden/>
          </w:rPr>
          <w:t>256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6" w:history="1">
        <w:r w:rsidRPr="005B3326">
          <w:rPr>
            <w:rStyle w:val="Hyperlink"/>
            <w:noProof/>
          </w:rPr>
          <w:t>2.3.10.3</w:t>
        </w:r>
        <w:r>
          <w:rPr>
            <w:rFonts w:asciiTheme="minorHAnsi" w:eastAsiaTheme="minorEastAsia" w:hAnsiTheme="minorHAnsi" w:cstheme="minorBidi"/>
            <w:noProof/>
            <w:sz w:val="22"/>
            <w:szCs w:val="22"/>
          </w:rPr>
          <w:tab/>
        </w:r>
        <w:r w:rsidRPr="005B3326">
          <w:rPr>
            <w:rStyle w:val="Hyperlink"/>
            <w:noProof/>
          </w:rPr>
          <w:t>lineTopBackColor</w:t>
        </w:r>
        <w:r>
          <w:rPr>
            <w:noProof/>
            <w:webHidden/>
          </w:rPr>
          <w:tab/>
        </w:r>
        <w:r>
          <w:rPr>
            <w:noProof/>
            <w:webHidden/>
          </w:rPr>
          <w:fldChar w:fldCharType="begin"/>
        </w:r>
        <w:r>
          <w:rPr>
            <w:noProof/>
            <w:webHidden/>
          </w:rPr>
          <w:instrText xml:space="preserve"> PAGEREF _Toc190324116 \h </w:instrText>
        </w:r>
        <w:r>
          <w:rPr>
            <w:noProof/>
            <w:webHidden/>
          </w:rPr>
        </w:r>
        <w:r>
          <w:rPr>
            <w:noProof/>
            <w:webHidden/>
          </w:rPr>
          <w:fldChar w:fldCharType="separate"/>
        </w:r>
        <w:r>
          <w:rPr>
            <w:noProof/>
            <w:webHidden/>
          </w:rPr>
          <w:t>256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7" w:history="1">
        <w:r w:rsidRPr="005B3326">
          <w:rPr>
            <w:rStyle w:val="Hyperlink"/>
            <w:noProof/>
          </w:rPr>
          <w:t>2.3.10.4</w:t>
        </w:r>
        <w:r>
          <w:rPr>
            <w:rFonts w:asciiTheme="minorHAnsi" w:eastAsiaTheme="minorEastAsia" w:hAnsiTheme="minorHAnsi" w:cstheme="minorBidi"/>
            <w:noProof/>
            <w:sz w:val="22"/>
            <w:szCs w:val="22"/>
          </w:rPr>
          <w:tab/>
        </w:r>
        <w:r w:rsidRPr="005B3326">
          <w:rPr>
            <w:rStyle w:val="Hyperlink"/>
            <w:noProof/>
          </w:rPr>
          <w:t>lineTopCrMod</w:t>
        </w:r>
        <w:r>
          <w:rPr>
            <w:noProof/>
            <w:webHidden/>
          </w:rPr>
          <w:tab/>
        </w:r>
        <w:r>
          <w:rPr>
            <w:noProof/>
            <w:webHidden/>
          </w:rPr>
          <w:fldChar w:fldCharType="begin"/>
        </w:r>
        <w:r>
          <w:rPr>
            <w:noProof/>
            <w:webHidden/>
          </w:rPr>
          <w:instrText xml:space="preserve"> PAGEREF _Toc190324117 \h </w:instrText>
        </w:r>
        <w:r>
          <w:rPr>
            <w:noProof/>
            <w:webHidden/>
          </w:rPr>
        </w:r>
        <w:r>
          <w:rPr>
            <w:noProof/>
            <w:webHidden/>
          </w:rPr>
          <w:fldChar w:fldCharType="separate"/>
        </w:r>
        <w:r>
          <w:rPr>
            <w:noProof/>
            <w:webHidden/>
          </w:rPr>
          <w:t>257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8" w:history="1">
        <w:r w:rsidRPr="005B3326">
          <w:rPr>
            <w:rStyle w:val="Hyperlink"/>
            <w:noProof/>
          </w:rPr>
          <w:t>2.3.10.5</w:t>
        </w:r>
        <w:r>
          <w:rPr>
            <w:rFonts w:asciiTheme="minorHAnsi" w:eastAsiaTheme="minorEastAsia" w:hAnsiTheme="minorHAnsi" w:cstheme="minorBidi"/>
            <w:noProof/>
            <w:sz w:val="22"/>
            <w:szCs w:val="22"/>
          </w:rPr>
          <w:tab/>
        </w:r>
        <w:r w:rsidRPr="005B3326">
          <w:rPr>
            <w:rStyle w:val="Hyperlink"/>
            <w:noProof/>
          </w:rPr>
          <w:t>lineTopType</w:t>
        </w:r>
        <w:r>
          <w:rPr>
            <w:noProof/>
            <w:webHidden/>
          </w:rPr>
          <w:tab/>
        </w:r>
        <w:r>
          <w:rPr>
            <w:noProof/>
            <w:webHidden/>
          </w:rPr>
          <w:fldChar w:fldCharType="begin"/>
        </w:r>
        <w:r>
          <w:rPr>
            <w:noProof/>
            <w:webHidden/>
          </w:rPr>
          <w:instrText xml:space="preserve"> PAGEREF _Toc190324118 \h </w:instrText>
        </w:r>
        <w:r>
          <w:rPr>
            <w:noProof/>
            <w:webHidden/>
          </w:rPr>
        </w:r>
        <w:r>
          <w:rPr>
            <w:noProof/>
            <w:webHidden/>
          </w:rPr>
          <w:fldChar w:fldCharType="separate"/>
        </w:r>
        <w:r>
          <w:rPr>
            <w:noProof/>
            <w:webHidden/>
          </w:rPr>
          <w:t>257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19" w:history="1">
        <w:r w:rsidRPr="005B3326">
          <w:rPr>
            <w:rStyle w:val="Hyperlink"/>
            <w:noProof/>
          </w:rPr>
          <w:t>2.3.10.6</w:t>
        </w:r>
        <w:r>
          <w:rPr>
            <w:rFonts w:asciiTheme="minorHAnsi" w:eastAsiaTheme="minorEastAsia" w:hAnsiTheme="minorHAnsi" w:cstheme="minorBidi"/>
            <w:noProof/>
            <w:sz w:val="22"/>
            <w:szCs w:val="22"/>
          </w:rPr>
          <w:tab/>
        </w:r>
        <w:r w:rsidRPr="005B3326">
          <w:rPr>
            <w:rStyle w:val="Hyperlink"/>
            <w:noProof/>
          </w:rPr>
          <w:t>lineTopFillBlip</w:t>
        </w:r>
        <w:r>
          <w:rPr>
            <w:noProof/>
            <w:webHidden/>
          </w:rPr>
          <w:tab/>
        </w:r>
        <w:r>
          <w:rPr>
            <w:noProof/>
            <w:webHidden/>
          </w:rPr>
          <w:fldChar w:fldCharType="begin"/>
        </w:r>
        <w:r>
          <w:rPr>
            <w:noProof/>
            <w:webHidden/>
          </w:rPr>
          <w:instrText xml:space="preserve"> PAGEREF _Toc190324119 \h </w:instrText>
        </w:r>
        <w:r>
          <w:rPr>
            <w:noProof/>
            <w:webHidden/>
          </w:rPr>
        </w:r>
        <w:r>
          <w:rPr>
            <w:noProof/>
            <w:webHidden/>
          </w:rPr>
          <w:fldChar w:fldCharType="separate"/>
        </w:r>
        <w:r>
          <w:rPr>
            <w:noProof/>
            <w:webHidden/>
          </w:rPr>
          <w:t>258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0" w:history="1">
        <w:r w:rsidRPr="005B3326">
          <w:rPr>
            <w:rStyle w:val="Hyperlink"/>
            <w:noProof/>
          </w:rPr>
          <w:t>2.3.10.7</w:t>
        </w:r>
        <w:r>
          <w:rPr>
            <w:rFonts w:asciiTheme="minorHAnsi" w:eastAsiaTheme="minorEastAsia" w:hAnsiTheme="minorHAnsi" w:cstheme="minorBidi"/>
            <w:noProof/>
            <w:sz w:val="22"/>
            <w:szCs w:val="22"/>
          </w:rPr>
          <w:tab/>
        </w:r>
        <w:r w:rsidRPr="005B3326">
          <w:rPr>
            <w:rStyle w:val="Hyperlink"/>
            <w:noProof/>
          </w:rPr>
          <w:t>lineTopFillBlip_complex</w:t>
        </w:r>
        <w:r>
          <w:rPr>
            <w:noProof/>
            <w:webHidden/>
          </w:rPr>
          <w:tab/>
        </w:r>
        <w:r>
          <w:rPr>
            <w:noProof/>
            <w:webHidden/>
          </w:rPr>
          <w:fldChar w:fldCharType="begin"/>
        </w:r>
        <w:r>
          <w:rPr>
            <w:noProof/>
            <w:webHidden/>
          </w:rPr>
          <w:instrText xml:space="preserve"> PAGEREF _Toc190324120 \h </w:instrText>
        </w:r>
        <w:r>
          <w:rPr>
            <w:noProof/>
            <w:webHidden/>
          </w:rPr>
        </w:r>
        <w:r>
          <w:rPr>
            <w:noProof/>
            <w:webHidden/>
          </w:rPr>
          <w:fldChar w:fldCharType="separate"/>
        </w:r>
        <w:r>
          <w:rPr>
            <w:noProof/>
            <w:webHidden/>
          </w:rPr>
          <w:t>259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1" w:history="1">
        <w:r w:rsidRPr="005B3326">
          <w:rPr>
            <w:rStyle w:val="Hyperlink"/>
            <w:noProof/>
          </w:rPr>
          <w:t>2.3.10.8</w:t>
        </w:r>
        <w:r>
          <w:rPr>
            <w:rFonts w:asciiTheme="minorHAnsi" w:eastAsiaTheme="minorEastAsia" w:hAnsiTheme="minorHAnsi" w:cstheme="minorBidi"/>
            <w:noProof/>
            <w:sz w:val="22"/>
            <w:szCs w:val="22"/>
          </w:rPr>
          <w:tab/>
        </w:r>
        <w:r w:rsidRPr="005B3326">
          <w:rPr>
            <w:rStyle w:val="Hyperlink"/>
            <w:noProof/>
          </w:rPr>
          <w:t>lineTopFillBlipName</w:t>
        </w:r>
        <w:r>
          <w:rPr>
            <w:noProof/>
            <w:webHidden/>
          </w:rPr>
          <w:tab/>
        </w:r>
        <w:r>
          <w:rPr>
            <w:noProof/>
            <w:webHidden/>
          </w:rPr>
          <w:fldChar w:fldCharType="begin"/>
        </w:r>
        <w:r>
          <w:rPr>
            <w:noProof/>
            <w:webHidden/>
          </w:rPr>
          <w:instrText xml:space="preserve"> PAGEREF _Toc190324121 \h </w:instrText>
        </w:r>
        <w:r>
          <w:rPr>
            <w:noProof/>
            <w:webHidden/>
          </w:rPr>
        </w:r>
        <w:r>
          <w:rPr>
            <w:noProof/>
            <w:webHidden/>
          </w:rPr>
          <w:fldChar w:fldCharType="separate"/>
        </w:r>
        <w:r>
          <w:rPr>
            <w:noProof/>
            <w:webHidden/>
          </w:rPr>
          <w:t>259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2" w:history="1">
        <w:r w:rsidRPr="005B3326">
          <w:rPr>
            <w:rStyle w:val="Hyperlink"/>
            <w:noProof/>
          </w:rPr>
          <w:t>2.3.10.9</w:t>
        </w:r>
        <w:r>
          <w:rPr>
            <w:rFonts w:asciiTheme="minorHAnsi" w:eastAsiaTheme="minorEastAsia" w:hAnsiTheme="minorHAnsi" w:cstheme="minorBidi"/>
            <w:noProof/>
            <w:sz w:val="22"/>
            <w:szCs w:val="22"/>
          </w:rPr>
          <w:tab/>
        </w:r>
        <w:r w:rsidRPr="005B3326">
          <w:rPr>
            <w:rStyle w:val="Hyperlink"/>
            <w:noProof/>
          </w:rPr>
          <w:t>lineTopFillBlipName_complex</w:t>
        </w:r>
        <w:r>
          <w:rPr>
            <w:noProof/>
            <w:webHidden/>
          </w:rPr>
          <w:tab/>
        </w:r>
        <w:r>
          <w:rPr>
            <w:noProof/>
            <w:webHidden/>
          </w:rPr>
          <w:fldChar w:fldCharType="begin"/>
        </w:r>
        <w:r>
          <w:rPr>
            <w:noProof/>
            <w:webHidden/>
          </w:rPr>
          <w:instrText xml:space="preserve"> PAGEREF _Toc190324122 \h </w:instrText>
        </w:r>
        <w:r>
          <w:rPr>
            <w:noProof/>
            <w:webHidden/>
          </w:rPr>
        </w:r>
        <w:r>
          <w:rPr>
            <w:noProof/>
            <w:webHidden/>
          </w:rPr>
          <w:fldChar w:fldCharType="separate"/>
        </w:r>
        <w:r>
          <w:rPr>
            <w:noProof/>
            <w:webHidden/>
          </w:rPr>
          <w:t>260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3" w:history="1">
        <w:r w:rsidRPr="005B3326">
          <w:rPr>
            <w:rStyle w:val="Hyperlink"/>
            <w:noProof/>
          </w:rPr>
          <w:t>2.3.10.10</w:t>
        </w:r>
        <w:r>
          <w:rPr>
            <w:rFonts w:asciiTheme="minorHAnsi" w:eastAsiaTheme="minorEastAsia" w:hAnsiTheme="minorHAnsi" w:cstheme="minorBidi"/>
            <w:noProof/>
            <w:sz w:val="22"/>
            <w:szCs w:val="22"/>
          </w:rPr>
          <w:tab/>
        </w:r>
        <w:r w:rsidRPr="005B3326">
          <w:rPr>
            <w:rStyle w:val="Hyperlink"/>
            <w:noProof/>
          </w:rPr>
          <w:t>lineTopFillBlipFlags</w:t>
        </w:r>
        <w:r>
          <w:rPr>
            <w:noProof/>
            <w:webHidden/>
          </w:rPr>
          <w:tab/>
        </w:r>
        <w:r>
          <w:rPr>
            <w:noProof/>
            <w:webHidden/>
          </w:rPr>
          <w:fldChar w:fldCharType="begin"/>
        </w:r>
        <w:r>
          <w:rPr>
            <w:noProof/>
            <w:webHidden/>
          </w:rPr>
          <w:instrText xml:space="preserve"> PAGEREF _Toc190324123 \h </w:instrText>
        </w:r>
        <w:r>
          <w:rPr>
            <w:noProof/>
            <w:webHidden/>
          </w:rPr>
        </w:r>
        <w:r>
          <w:rPr>
            <w:noProof/>
            <w:webHidden/>
          </w:rPr>
          <w:fldChar w:fldCharType="separate"/>
        </w:r>
        <w:r>
          <w:rPr>
            <w:noProof/>
            <w:webHidden/>
          </w:rPr>
          <w:t>260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4" w:history="1">
        <w:r w:rsidRPr="005B3326">
          <w:rPr>
            <w:rStyle w:val="Hyperlink"/>
            <w:noProof/>
          </w:rPr>
          <w:t>2.3.10.11</w:t>
        </w:r>
        <w:r>
          <w:rPr>
            <w:rFonts w:asciiTheme="minorHAnsi" w:eastAsiaTheme="minorEastAsia" w:hAnsiTheme="minorHAnsi" w:cstheme="minorBidi"/>
            <w:noProof/>
            <w:sz w:val="22"/>
            <w:szCs w:val="22"/>
          </w:rPr>
          <w:tab/>
        </w:r>
        <w:r w:rsidRPr="005B3326">
          <w:rPr>
            <w:rStyle w:val="Hyperlink"/>
            <w:noProof/>
          </w:rPr>
          <w:t>lineTopFillWidth</w:t>
        </w:r>
        <w:r>
          <w:rPr>
            <w:noProof/>
            <w:webHidden/>
          </w:rPr>
          <w:tab/>
        </w:r>
        <w:r>
          <w:rPr>
            <w:noProof/>
            <w:webHidden/>
          </w:rPr>
          <w:fldChar w:fldCharType="begin"/>
        </w:r>
        <w:r>
          <w:rPr>
            <w:noProof/>
            <w:webHidden/>
          </w:rPr>
          <w:instrText xml:space="preserve"> PAGEREF _Toc190324124 \h </w:instrText>
        </w:r>
        <w:r>
          <w:rPr>
            <w:noProof/>
            <w:webHidden/>
          </w:rPr>
        </w:r>
        <w:r>
          <w:rPr>
            <w:noProof/>
            <w:webHidden/>
          </w:rPr>
          <w:fldChar w:fldCharType="separate"/>
        </w:r>
        <w:r>
          <w:rPr>
            <w:noProof/>
            <w:webHidden/>
          </w:rPr>
          <w:t>261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5" w:history="1">
        <w:r w:rsidRPr="005B3326">
          <w:rPr>
            <w:rStyle w:val="Hyperlink"/>
            <w:noProof/>
          </w:rPr>
          <w:t>2.3.10.12</w:t>
        </w:r>
        <w:r>
          <w:rPr>
            <w:rFonts w:asciiTheme="minorHAnsi" w:eastAsiaTheme="minorEastAsia" w:hAnsiTheme="minorHAnsi" w:cstheme="minorBidi"/>
            <w:noProof/>
            <w:sz w:val="22"/>
            <w:szCs w:val="22"/>
          </w:rPr>
          <w:tab/>
        </w:r>
        <w:r w:rsidRPr="005B3326">
          <w:rPr>
            <w:rStyle w:val="Hyperlink"/>
            <w:noProof/>
          </w:rPr>
          <w:t>lineTopFillHeight</w:t>
        </w:r>
        <w:r>
          <w:rPr>
            <w:noProof/>
            <w:webHidden/>
          </w:rPr>
          <w:tab/>
        </w:r>
        <w:r>
          <w:rPr>
            <w:noProof/>
            <w:webHidden/>
          </w:rPr>
          <w:fldChar w:fldCharType="begin"/>
        </w:r>
        <w:r>
          <w:rPr>
            <w:noProof/>
            <w:webHidden/>
          </w:rPr>
          <w:instrText xml:space="preserve"> PAGEREF _Toc190324125 \h </w:instrText>
        </w:r>
        <w:r>
          <w:rPr>
            <w:noProof/>
            <w:webHidden/>
          </w:rPr>
        </w:r>
        <w:r>
          <w:rPr>
            <w:noProof/>
            <w:webHidden/>
          </w:rPr>
          <w:fldChar w:fldCharType="separate"/>
        </w:r>
        <w:r>
          <w:rPr>
            <w:noProof/>
            <w:webHidden/>
          </w:rPr>
          <w:t>261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6" w:history="1">
        <w:r w:rsidRPr="005B3326">
          <w:rPr>
            <w:rStyle w:val="Hyperlink"/>
            <w:noProof/>
          </w:rPr>
          <w:t>2.3.10.13</w:t>
        </w:r>
        <w:r>
          <w:rPr>
            <w:rFonts w:asciiTheme="minorHAnsi" w:eastAsiaTheme="minorEastAsia" w:hAnsiTheme="minorHAnsi" w:cstheme="minorBidi"/>
            <w:noProof/>
            <w:sz w:val="22"/>
            <w:szCs w:val="22"/>
          </w:rPr>
          <w:tab/>
        </w:r>
        <w:r w:rsidRPr="005B3326">
          <w:rPr>
            <w:rStyle w:val="Hyperlink"/>
            <w:noProof/>
          </w:rPr>
          <w:t>lineTopFillDztype</w:t>
        </w:r>
        <w:r>
          <w:rPr>
            <w:noProof/>
            <w:webHidden/>
          </w:rPr>
          <w:tab/>
        </w:r>
        <w:r>
          <w:rPr>
            <w:noProof/>
            <w:webHidden/>
          </w:rPr>
          <w:fldChar w:fldCharType="begin"/>
        </w:r>
        <w:r>
          <w:rPr>
            <w:noProof/>
            <w:webHidden/>
          </w:rPr>
          <w:instrText xml:space="preserve"> PAGEREF _Toc190324126 \h </w:instrText>
        </w:r>
        <w:r>
          <w:rPr>
            <w:noProof/>
            <w:webHidden/>
          </w:rPr>
        </w:r>
        <w:r>
          <w:rPr>
            <w:noProof/>
            <w:webHidden/>
          </w:rPr>
          <w:fldChar w:fldCharType="separate"/>
        </w:r>
        <w:r>
          <w:rPr>
            <w:noProof/>
            <w:webHidden/>
          </w:rPr>
          <w:t>262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7" w:history="1">
        <w:r w:rsidRPr="005B3326">
          <w:rPr>
            <w:rStyle w:val="Hyperlink"/>
            <w:noProof/>
          </w:rPr>
          <w:t>2.3.10.14</w:t>
        </w:r>
        <w:r>
          <w:rPr>
            <w:rFonts w:asciiTheme="minorHAnsi" w:eastAsiaTheme="minorEastAsia" w:hAnsiTheme="minorHAnsi" w:cstheme="minorBidi"/>
            <w:noProof/>
            <w:sz w:val="22"/>
            <w:szCs w:val="22"/>
          </w:rPr>
          <w:tab/>
        </w:r>
        <w:r w:rsidRPr="005B3326">
          <w:rPr>
            <w:rStyle w:val="Hyperlink"/>
            <w:noProof/>
          </w:rPr>
          <w:t>lineTopWidth</w:t>
        </w:r>
        <w:r>
          <w:rPr>
            <w:noProof/>
            <w:webHidden/>
          </w:rPr>
          <w:tab/>
        </w:r>
        <w:r>
          <w:rPr>
            <w:noProof/>
            <w:webHidden/>
          </w:rPr>
          <w:fldChar w:fldCharType="begin"/>
        </w:r>
        <w:r>
          <w:rPr>
            <w:noProof/>
            <w:webHidden/>
          </w:rPr>
          <w:instrText xml:space="preserve"> PAGEREF _Toc190324127 \h </w:instrText>
        </w:r>
        <w:r>
          <w:rPr>
            <w:noProof/>
            <w:webHidden/>
          </w:rPr>
        </w:r>
        <w:r>
          <w:rPr>
            <w:noProof/>
            <w:webHidden/>
          </w:rPr>
          <w:fldChar w:fldCharType="separate"/>
        </w:r>
        <w:r>
          <w:rPr>
            <w:noProof/>
            <w:webHidden/>
          </w:rPr>
          <w:t>262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8" w:history="1">
        <w:r w:rsidRPr="005B3326">
          <w:rPr>
            <w:rStyle w:val="Hyperlink"/>
            <w:noProof/>
          </w:rPr>
          <w:t>2.3.10.15</w:t>
        </w:r>
        <w:r>
          <w:rPr>
            <w:rFonts w:asciiTheme="minorHAnsi" w:eastAsiaTheme="minorEastAsia" w:hAnsiTheme="minorHAnsi" w:cstheme="minorBidi"/>
            <w:noProof/>
            <w:sz w:val="22"/>
            <w:szCs w:val="22"/>
          </w:rPr>
          <w:tab/>
        </w:r>
        <w:r w:rsidRPr="005B3326">
          <w:rPr>
            <w:rStyle w:val="Hyperlink"/>
            <w:noProof/>
          </w:rPr>
          <w:t>lineTopMiterLimit</w:t>
        </w:r>
        <w:r>
          <w:rPr>
            <w:noProof/>
            <w:webHidden/>
          </w:rPr>
          <w:tab/>
        </w:r>
        <w:r>
          <w:rPr>
            <w:noProof/>
            <w:webHidden/>
          </w:rPr>
          <w:fldChar w:fldCharType="begin"/>
        </w:r>
        <w:r>
          <w:rPr>
            <w:noProof/>
            <w:webHidden/>
          </w:rPr>
          <w:instrText xml:space="preserve"> PAGEREF _Toc190324128 \h </w:instrText>
        </w:r>
        <w:r>
          <w:rPr>
            <w:noProof/>
            <w:webHidden/>
          </w:rPr>
        </w:r>
        <w:r>
          <w:rPr>
            <w:noProof/>
            <w:webHidden/>
          </w:rPr>
          <w:fldChar w:fldCharType="separate"/>
        </w:r>
        <w:r>
          <w:rPr>
            <w:noProof/>
            <w:webHidden/>
          </w:rPr>
          <w:t>263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29" w:history="1">
        <w:r w:rsidRPr="005B3326">
          <w:rPr>
            <w:rStyle w:val="Hyperlink"/>
            <w:noProof/>
          </w:rPr>
          <w:t>2.3.10.16</w:t>
        </w:r>
        <w:r>
          <w:rPr>
            <w:rFonts w:asciiTheme="minorHAnsi" w:eastAsiaTheme="minorEastAsia" w:hAnsiTheme="minorHAnsi" w:cstheme="minorBidi"/>
            <w:noProof/>
            <w:sz w:val="22"/>
            <w:szCs w:val="22"/>
          </w:rPr>
          <w:tab/>
        </w:r>
        <w:r w:rsidRPr="005B3326">
          <w:rPr>
            <w:rStyle w:val="Hyperlink"/>
            <w:noProof/>
          </w:rPr>
          <w:t>lineTopStyle</w:t>
        </w:r>
        <w:r>
          <w:rPr>
            <w:noProof/>
            <w:webHidden/>
          </w:rPr>
          <w:tab/>
        </w:r>
        <w:r>
          <w:rPr>
            <w:noProof/>
            <w:webHidden/>
          </w:rPr>
          <w:fldChar w:fldCharType="begin"/>
        </w:r>
        <w:r>
          <w:rPr>
            <w:noProof/>
            <w:webHidden/>
          </w:rPr>
          <w:instrText xml:space="preserve"> PAGEREF _Toc190324129 \h </w:instrText>
        </w:r>
        <w:r>
          <w:rPr>
            <w:noProof/>
            <w:webHidden/>
          </w:rPr>
        </w:r>
        <w:r>
          <w:rPr>
            <w:noProof/>
            <w:webHidden/>
          </w:rPr>
          <w:fldChar w:fldCharType="separate"/>
        </w:r>
        <w:r>
          <w:rPr>
            <w:noProof/>
            <w:webHidden/>
          </w:rPr>
          <w:t>263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0" w:history="1">
        <w:r w:rsidRPr="005B3326">
          <w:rPr>
            <w:rStyle w:val="Hyperlink"/>
            <w:noProof/>
          </w:rPr>
          <w:t>2.3.10.17</w:t>
        </w:r>
        <w:r>
          <w:rPr>
            <w:rFonts w:asciiTheme="minorHAnsi" w:eastAsiaTheme="minorEastAsia" w:hAnsiTheme="minorHAnsi" w:cstheme="minorBidi"/>
            <w:noProof/>
            <w:sz w:val="22"/>
            <w:szCs w:val="22"/>
          </w:rPr>
          <w:tab/>
        </w:r>
        <w:r w:rsidRPr="005B3326">
          <w:rPr>
            <w:rStyle w:val="Hyperlink"/>
            <w:noProof/>
          </w:rPr>
          <w:t>lineTopDashing</w:t>
        </w:r>
        <w:r>
          <w:rPr>
            <w:noProof/>
            <w:webHidden/>
          </w:rPr>
          <w:tab/>
        </w:r>
        <w:r>
          <w:rPr>
            <w:noProof/>
            <w:webHidden/>
          </w:rPr>
          <w:fldChar w:fldCharType="begin"/>
        </w:r>
        <w:r>
          <w:rPr>
            <w:noProof/>
            <w:webHidden/>
          </w:rPr>
          <w:instrText xml:space="preserve"> PAGEREF _Toc190324130 \h </w:instrText>
        </w:r>
        <w:r>
          <w:rPr>
            <w:noProof/>
            <w:webHidden/>
          </w:rPr>
        </w:r>
        <w:r>
          <w:rPr>
            <w:noProof/>
            <w:webHidden/>
          </w:rPr>
          <w:fldChar w:fldCharType="separate"/>
        </w:r>
        <w:r>
          <w:rPr>
            <w:noProof/>
            <w:webHidden/>
          </w:rPr>
          <w:t>264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1" w:history="1">
        <w:r w:rsidRPr="005B3326">
          <w:rPr>
            <w:rStyle w:val="Hyperlink"/>
            <w:noProof/>
          </w:rPr>
          <w:t>2.3.10.18</w:t>
        </w:r>
        <w:r>
          <w:rPr>
            <w:rFonts w:asciiTheme="minorHAnsi" w:eastAsiaTheme="minorEastAsia" w:hAnsiTheme="minorHAnsi" w:cstheme="minorBidi"/>
            <w:noProof/>
            <w:sz w:val="22"/>
            <w:szCs w:val="22"/>
          </w:rPr>
          <w:tab/>
        </w:r>
        <w:r w:rsidRPr="005B3326">
          <w:rPr>
            <w:rStyle w:val="Hyperlink"/>
            <w:noProof/>
          </w:rPr>
          <w:t>lineTopDashStyle</w:t>
        </w:r>
        <w:r>
          <w:rPr>
            <w:noProof/>
            <w:webHidden/>
          </w:rPr>
          <w:tab/>
        </w:r>
        <w:r>
          <w:rPr>
            <w:noProof/>
            <w:webHidden/>
          </w:rPr>
          <w:fldChar w:fldCharType="begin"/>
        </w:r>
        <w:r>
          <w:rPr>
            <w:noProof/>
            <w:webHidden/>
          </w:rPr>
          <w:instrText xml:space="preserve"> PAGEREF _Toc190324131 \h </w:instrText>
        </w:r>
        <w:r>
          <w:rPr>
            <w:noProof/>
            <w:webHidden/>
          </w:rPr>
        </w:r>
        <w:r>
          <w:rPr>
            <w:noProof/>
            <w:webHidden/>
          </w:rPr>
          <w:fldChar w:fldCharType="separate"/>
        </w:r>
        <w:r>
          <w:rPr>
            <w:noProof/>
            <w:webHidden/>
          </w:rPr>
          <w:t>265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2" w:history="1">
        <w:r w:rsidRPr="005B3326">
          <w:rPr>
            <w:rStyle w:val="Hyperlink"/>
            <w:noProof/>
          </w:rPr>
          <w:t>2.3.10.19</w:t>
        </w:r>
        <w:r>
          <w:rPr>
            <w:rFonts w:asciiTheme="minorHAnsi" w:eastAsiaTheme="minorEastAsia" w:hAnsiTheme="minorHAnsi" w:cstheme="minorBidi"/>
            <w:noProof/>
            <w:sz w:val="22"/>
            <w:szCs w:val="22"/>
          </w:rPr>
          <w:tab/>
        </w:r>
        <w:r w:rsidRPr="005B3326">
          <w:rPr>
            <w:rStyle w:val="Hyperlink"/>
            <w:noProof/>
          </w:rPr>
          <w:t>lineTopDashStyle_complex</w:t>
        </w:r>
        <w:r>
          <w:rPr>
            <w:noProof/>
            <w:webHidden/>
          </w:rPr>
          <w:tab/>
        </w:r>
        <w:r>
          <w:rPr>
            <w:noProof/>
            <w:webHidden/>
          </w:rPr>
          <w:fldChar w:fldCharType="begin"/>
        </w:r>
        <w:r>
          <w:rPr>
            <w:noProof/>
            <w:webHidden/>
          </w:rPr>
          <w:instrText xml:space="preserve"> PAGEREF _Toc190324132 \h </w:instrText>
        </w:r>
        <w:r>
          <w:rPr>
            <w:noProof/>
            <w:webHidden/>
          </w:rPr>
        </w:r>
        <w:r>
          <w:rPr>
            <w:noProof/>
            <w:webHidden/>
          </w:rPr>
          <w:fldChar w:fldCharType="separate"/>
        </w:r>
        <w:r>
          <w:rPr>
            <w:noProof/>
            <w:webHidden/>
          </w:rPr>
          <w:t>265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3" w:history="1">
        <w:r w:rsidRPr="005B3326">
          <w:rPr>
            <w:rStyle w:val="Hyperlink"/>
            <w:noProof/>
          </w:rPr>
          <w:t>2.3.10.20</w:t>
        </w:r>
        <w:r>
          <w:rPr>
            <w:rFonts w:asciiTheme="minorHAnsi" w:eastAsiaTheme="minorEastAsia" w:hAnsiTheme="minorHAnsi" w:cstheme="minorBidi"/>
            <w:noProof/>
            <w:sz w:val="22"/>
            <w:szCs w:val="22"/>
          </w:rPr>
          <w:tab/>
        </w:r>
        <w:r w:rsidRPr="005B3326">
          <w:rPr>
            <w:rStyle w:val="Hyperlink"/>
            <w:noProof/>
          </w:rPr>
          <w:t>lineTopStartArrowhead</w:t>
        </w:r>
        <w:r>
          <w:rPr>
            <w:noProof/>
            <w:webHidden/>
          </w:rPr>
          <w:tab/>
        </w:r>
        <w:r>
          <w:rPr>
            <w:noProof/>
            <w:webHidden/>
          </w:rPr>
          <w:fldChar w:fldCharType="begin"/>
        </w:r>
        <w:r>
          <w:rPr>
            <w:noProof/>
            <w:webHidden/>
          </w:rPr>
          <w:instrText xml:space="preserve"> PAGEREF _Toc190324133 \h </w:instrText>
        </w:r>
        <w:r>
          <w:rPr>
            <w:noProof/>
            <w:webHidden/>
          </w:rPr>
        </w:r>
        <w:r>
          <w:rPr>
            <w:noProof/>
            <w:webHidden/>
          </w:rPr>
          <w:fldChar w:fldCharType="separate"/>
        </w:r>
        <w:r>
          <w:rPr>
            <w:noProof/>
            <w:webHidden/>
          </w:rPr>
          <w:t>266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4" w:history="1">
        <w:r w:rsidRPr="005B3326">
          <w:rPr>
            <w:rStyle w:val="Hyperlink"/>
            <w:noProof/>
          </w:rPr>
          <w:t>2.3.10.21</w:t>
        </w:r>
        <w:r>
          <w:rPr>
            <w:rFonts w:asciiTheme="minorHAnsi" w:eastAsiaTheme="minorEastAsia" w:hAnsiTheme="minorHAnsi" w:cstheme="minorBidi"/>
            <w:noProof/>
            <w:sz w:val="22"/>
            <w:szCs w:val="22"/>
          </w:rPr>
          <w:tab/>
        </w:r>
        <w:r w:rsidRPr="005B3326">
          <w:rPr>
            <w:rStyle w:val="Hyperlink"/>
            <w:noProof/>
          </w:rPr>
          <w:t>lineTopEndArrowhead</w:t>
        </w:r>
        <w:r>
          <w:rPr>
            <w:noProof/>
            <w:webHidden/>
          </w:rPr>
          <w:tab/>
        </w:r>
        <w:r>
          <w:rPr>
            <w:noProof/>
            <w:webHidden/>
          </w:rPr>
          <w:fldChar w:fldCharType="begin"/>
        </w:r>
        <w:r>
          <w:rPr>
            <w:noProof/>
            <w:webHidden/>
          </w:rPr>
          <w:instrText xml:space="preserve"> PAGEREF _Toc190324134 \h </w:instrText>
        </w:r>
        <w:r>
          <w:rPr>
            <w:noProof/>
            <w:webHidden/>
          </w:rPr>
        </w:r>
        <w:r>
          <w:rPr>
            <w:noProof/>
            <w:webHidden/>
          </w:rPr>
          <w:fldChar w:fldCharType="separate"/>
        </w:r>
        <w:r>
          <w:rPr>
            <w:noProof/>
            <w:webHidden/>
          </w:rPr>
          <w:t>266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5" w:history="1">
        <w:r w:rsidRPr="005B3326">
          <w:rPr>
            <w:rStyle w:val="Hyperlink"/>
            <w:noProof/>
          </w:rPr>
          <w:t>2.3.10.22</w:t>
        </w:r>
        <w:r>
          <w:rPr>
            <w:rFonts w:asciiTheme="minorHAnsi" w:eastAsiaTheme="minorEastAsia" w:hAnsiTheme="minorHAnsi" w:cstheme="minorBidi"/>
            <w:noProof/>
            <w:sz w:val="22"/>
            <w:szCs w:val="22"/>
          </w:rPr>
          <w:tab/>
        </w:r>
        <w:r w:rsidRPr="005B3326">
          <w:rPr>
            <w:rStyle w:val="Hyperlink"/>
            <w:noProof/>
          </w:rPr>
          <w:t>lineTopStartArrowWidth</w:t>
        </w:r>
        <w:r>
          <w:rPr>
            <w:noProof/>
            <w:webHidden/>
          </w:rPr>
          <w:tab/>
        </w:r>
        <w:r>
          <w:rPr>
            <w:noProof/>
            <w:webHidden/>
          </w:rPr>
          <w:fldChar w:fldCharType="begin"/>
        </w:r>
        <w:r>
          <w:rPr>
            <w:noProof/>
            <w:webHidden/>
          </w:rPr>
          <w:instrText xml:space="preserve"> PAGEREF _Toc190324135 \h </w:instrText>
        </w:r>
        <w:r>
          <w:rPr>
            <w:noProof/>
            <w:webHidden/>
          </w:rPr>
        </w:r>
        <w:r>
          <w:rPr>
            <w:noProof/>
            <w:webHidden/>
          </w:rPr>
          <w:fldChar w:fldCharType="separate"/>
        </w:r>
        <w:r>
          <w:rPr>
            <w:noProof/>
            <w:webHidden/>
          </w:rPr>
          <w:t>267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6" w:history="1">
        <w:r w:rsidRPr="005B3326">
          <w:rPr>
            <w:rStyle w:val="Hyperlink"/>
            <w:noProof/>
          </w:rPr>
          <w:t>2.3.10.23</w:t>
        </w:r>
        <w:r>
          <w:rPr>
            <w:rFonts w:asciiTheme="minorHAnsi" w:eastAsiaTheme="minorEastAsia" w:hAnsiTheme="minorHAnsi" w:cstheme="minorBidi"/>
            <w:noProof/>
            <w:sz w:val="22"/>
            <w:szCs w:val="22"/>
          </w:rPr>
          <w:tab/>
        </w:r>
        <w:r w:rsidRPr="005B3326">
          <w:rPr>
            <w:rStyle w:val="Hyperlink"/>
            <w:noProof/>
          </w:rPr>
          <w:t>lineTopStartArrowLength</w:t>
        </w:r>
        <w:r>
          <w:rPr>
            <w:noProof/>
            <w:webHidden/>
          </w:rPr>
          <w:tab/>
        </w:r>
        <w:r>
          <w:rPr>
            <w:noProof/>
            <w:webHidden/>
          </w:rPr>
          <w:fldChar w:fldCharType="begin"/>
        </w:r>
        <w:r>
          <w:rPr>
            <w:noProof/>
            <w:webHidden/>
          </w:rPr>
          <w:instrText xml:space="preserve"> PAGEREF _Toc190324136 \h </w:instrText>
        </w:r>
        <w:r>
          <w:rPr>
            <w:noProof/>
            <w:webHidden/>
          </w:rPr>
        </w:r>
        <w:r>
          <w:rPr>
            <w:noProof/>
            <w:webHidden/>
          </w:rPr>
          <w:fldChar w:fldCharType="separate"/>
        </w:r>
        <w:r>
          <w:rPr>
            <w:noProof/>
            <w:webHidden/>
          </w:rPr>
          <w:t>267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7" w:history="1">
        <w:r w:rsidRPr="005B3326">
          <w:rPr>
            <w:rStyle w:val="Hyperlink"/>
            <w:noProof/>
          </w:rPr>
          <w:t>2.3.10.24</w:t>
        </w:r>
        <w:r>
          <w:rPr>
            <w:rFonts w:asciiTheme="minorHAnsi" w:eastAsiaTheme="minorEastAsia" w:hAnsiTheme="minorHAnsi" w:cstheme="minorBidi"/>
            <w:noProof/>
            <w:sz w:val="22"/>
            <w:szCs w:val="22"/>
          </w:rPr>
          <w:tab/>
        </w:r>
        <w:r w:rsidRPr="005B3326">
          <w:rPr>
            <w:rStyle w:val="Hyperlink"/>
            <w:noProof/>
          </w:rPr>
          <w:t>lineTopEndArrowWidth</w:t>
        </w:r>
        <w:r>
          <w:rPr>
            <w:noProof/>
            <w:webHidden/>
          </w:rPr>
          <w:tab/>
        </w:r>
        <w:r>
          <w:rPr>
            <w:noProof/>
            <w:webHidden/>
          </w:rPr>
          <w:fldChar w:fldCharType="begin"/>
        </w:r>
        <w:r>
          <w:rPr>
            <w:noProof/>
            <w:webHidden/>
          </w:rPr>
          <w:instrText xml:space="preserve"> PAGEREF _Toc190324137 \h </w:instrText>
        </w:r>
        <w:r>
          <w:rPr>
            <w:noProof/>
            <w:webHidden/>
          </w:rPr>
        </w:r>
        <w:r>
          <w:rPr>
            <w:noProof/>
            <w:webHidden/>
          </w:rPr>
          <w:fldChar w:fldCharType="separate"/>
        </w:r>
        <w:r>
          <w:rPr>
            <w:noProof/>
            <w:webHidden/>
          </w:rPr>
          <w:t>268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8" w:history="1">
        <w:r w:rsidRPr="005B3326">
          <w:rPr>
            <w:rStyle w:val="Hyperlink"/>
            <w:noProof/>
          </w:rPr>
          <w:t>2.3.10.25</w:t>
        </w:r>
        <w:r>
          <w:rPr>
            <w:rFonts w:asciiTheme="minorHAnsi" w:eastAsiaTheme="minorEastAsia" w:hAnsiTheme="minorHAnsi" w:cstheme="minorBidi"/>
            <w:noProof/>
            <w:sz w:val="22"/>
            <w:szCs w:val="22"/>
          </w:rPr>
          <w:tab/>
        </w:r>
        <w:r w:rsidRPr="005B3326">
          <w:rPr>
            <w:rStyle w:val="Hyperlink"/>
            <w:noProof/>
          </w:rPr>
          <w:t>lineTopEndArrowLength</w:t>
        </w:r>
        <w:r>
          <w:rPr>
            <w:noProof/>
            <w:webHidden/>
          </w:rPr>
          <w:tab/>
        </w:r>
        <w:r>
          <w:rPr>
            <w:noProof/>
            <w:webHidden/>
          </w:rPr>
          <w:fldChar w:fldCharType="begin"/>
        </w:r>
        <w:r>
          <w:rPr>
            <w:noProof/>
            <w:webHidden/>
          </w:rPr>
          <w:instrText xml:space="preserve"> PAGEREF _Toc190324138 \h </w:instrText>
        </w:r>
        <w:r>
          <w:rPr>
            <w:noProof/>
            <w:webHidden/>
          </w:rPr>
        </w:r>
        <w:r>
          <w:rPr>
            <w:noProof/>
            <w:webHidden/>
          </w:rPr>
          <w:fldChar w:fldCharType="separate"/>
        </w:r>
        <w:r>
          <w:rPr>
            <w:noProof/>
            <w:webHidden/>
          </w:rPr>
          <w:t>268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39" w:history="1">
        <w:r w:rsidRPr="005B3326">
          <w:rPr>
            <w:rStyle w:val="Hyperlink"/>
            <w:noProof/>
          </w:rPr>
          <w:t>2.3.10.26</w:t>
        </w:r>
        <w:r>
          <w:rPr>
            <w:rFonts w:asciiTheme="minorHAnsi" w:eastAsiaTheme="minorEastAsia" w:hAnsiTheme="minorHAnsi" w:cstheme="minorBidi"/>
            <w:noProof/>
            <w:sz w:val="22"/>
            <w:szCs w:val="22"/>
          </w:rPr>
          <w:tab/>
        </w:r>
        <w:r w:rsidRPr="005B3326">
          <w:rPr>
            <w:rStyle w:val="Hyperlink"/>
            <w:noProof/>
          </w:rPr>
          <w:t>lineTopJoinStyle</w:t>
        </w:r>
        <w:r>
          <w:rPr>
            <w:noProof/>
            <w:webHidden/>
          </w:rPr>
          <w:tab/>
        </w:r>
        <w:r>
          <w:rPr>
            <w:noProof/>
            <w:webHidden/>
          </w:rPr>
          <w:fldChar w:fldCharType="begin"/>
        </w:r>
        <w:r>
          <w:rPr>
            <w:noProof/>
            <w:webHidden/>
          </w:rPr>
          <w:instrText xml:space="preserve"> PAGEREF _Toc190324139 \h </w:instrText>
        </w:r>
        <w:r>
          <w:rPr>
            <w:noProof/>
            <w:webHidden/>
          </w:rPr>
        </w:r>
        <w:r>
          <w:rPr>
            <w:noProof/>
            <w:webHidden/>
          </w:rPr>
          <w:fldChar w:fldCharType="separate"/>
        </w:r>
        <w:r>
          <w:rPr>
            <w:noProof/>
            <w:webHidden/>
          </w:rPr>
          <w:t>269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0" w:history="1">
        <w:r w:rsidRPr="005B3326">
          <w:rPr>
            <w:rStyle w:val="Hyperlink"/>
            <w:noProof/>
          </w:rPr>
          <w:t>2.3.10.27</w:t>
        </w:r>
        <w:r>
          <w:rPr>
            <w:rFonts w:asciiTheme="minorHAnsi" w:eastAsiaTheme="minorEastAsia" w:hAnsiTheme="minorHAnsi" w:cstheme="minorBidi"/>
            <w:noProof/>
            <w:sz w:val="22"/>
            <w:szCs w:val="22"/>
          </w:rPr>
          <w:tab/>
        </w:r>
        <w:r w:rsidRPr="005B3326">
          <w:rPr>
            <w:rStyle w:val="Hyperlink"/>
            <w:noProof/>
          </w:rPr>
          <w:t>lineTopEndCapStyle</w:t>
        </w:r>
        <w:r>
          <w:rPr>
            <w:noProof/>
            <w:webHidden/>
          </w:rPr>
          <w:tab/>
        </w:r>
        <w:r>
          <w:rPr>
            <w:noProof/>
            <w:webHidden/>
          </w:rPr>
          <w:fldChar w:fldCharType="begin"/>
        </w:r>
        <w:r>
          <w:rPr>
            <w:noProof/>
            <w:webHidden/>
          </w:rPr>
          <w:instrText xml:space="preserve"> PAGEREF _Toc190324140 \h </w:instrText>
        </w:r>
        <w:r>
          <w:rPr>
            <w:noProof/>
            <w:webHidden/>
          </w:rPr>
        </w:r>
        <w:r>
          <w:rPr>
            <w:noProof/>
            <w:webHidden/>
          </w:rPr>
          <w:fldChar w:fldCharType="separate"/>
        </w:r>
        <w:r>
          <w:rPr>
            <w:noProof/>
            <w:webHidden/>
          </w:rPr>
          <w:t>269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1" w:history="1">
        <w:r w:rsidRPr="005B3326">
          <w:rPr>
            <w:rStyle w:val="Hyperlink"/>
            <w:noProof/>
          </w:rPr>
          <w:t>2.3.10.28</w:t>
        </w:r>
        <w:r>
          <w:rPr>
            <w:rFonts w:asciiTheme="minorHAnsi" w:eastAsiaTheme="minorEastAsia" w:hAnsiTheme="minorHAnsi" w:cstheme="minorBidi"/>
            <w:noProof/>
            <w:sz w:val="22"/>
            <w:szCs w:val="22"/>
          </w:rPr>
          <w:tab/>
        </w:r>
        <w:r w:rsidRPr="005B3326">
          <w:rPr>
            <w:rStyle w:val="Hyperlink"/>
            <w:noProof/>
          </w:rPr>
          <w:t>lineTopColorExt</w:t>
        </w:r>
        <w:r>
          <w:rPr>
            <w:noProof/>
            <w:webHidden/>
          </w:rPr>
          <w:tab/>
        </w:r>
        <w:r>
          <w:rPr>
            <w:noProof/>
            <w:webHidden/>
          </w:rPr>
          <w:fldChar w:fldCharType="begin"/>
        </w:r>
        <w:r>
          <w:rPr>
            <w:noProof/>
            <w:webHidden/>
          </w:rPr>
          <w:instrText xml:space="preserve"> PAGEREF _Toc190324141 \h </w:instrText>
        </w:r>
        <w:r>
          <w:rPr>
            <w:noProof/>
            <w:webHidden/>
          </w:rPr>
        </w:r>
        <w:r>
          <w:rPr>
            <w:noProof/>
            <w:webHidden/>
          </w:rPr>
          <w:fldChar w:fldCharType="separate"/>
        </w:r>
        <w:r>
          <w:rPr>
            <w:noProof/>
            <w:webHidden/>
          </w:rPr>
          <w:t>270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2" w:history="1">
        <w:r w:rsidRPr="005B3326">
          <w:rPr>
            <w:rStyle w:val="Hyperlink"/>
            <w:noProof/>
          </w:rPr>
          <w:t>2.3.10.29</w:t>
        </w:r>
        <w:r>
          <w:rPr>
            <w:rFonts w:asciiTheme="minorHAnsi" w:eastAsiaTheme="minorEastAsia" w:hAnsiTheme="minorHAnsi" w:cstheme="minorBidi"/>
            <w:noProof/>
            <w:sz w:val="22"/>
            <w:szCs w:val="22"/>
          </w:rPr>
          <w:tab/>
        </w:r>
        <w:r w:rsidRPr="005B3326">
          <w:rPr>
            <w:rStyle w:val="Hyperlink"/>
            <w:noProof/>
          </w:rPr>
          <w:t>reserved1434</w:t>
        </w:r>
        <w:r>
          <w:rPr>
            <w:noProof/>
            <w:webHidden/>
          </w:rPr>
          <w:tab/>
        </w:r>
        <w:r>
          <w:rPr>
            <w:noProof/>
            <w:webHidden/>
          </w:rPr>
          <w:fldChar w:fldCharType="begin"/>
        </w:r>
        <w:r>
          <w:rPr>
            <w:noProof/>
            <w:webHidden/>
          </w:rPr>
          <w:instrText xml:space="preserve"> PAGEREF _Toc190324142 \h </w:instrText>
        </w:r>
        <w:r>
          <w:rPr>
            <w:noProof/>
            <w:webHidden/>
          </w:rPr>
        </w:r>
        <w:r>
          <w:rPr>
            <w:noProof/>
            <w:webHidden/>
          </w:rPr>
          <w:fldChar w:fldCharType="separate"/>
        </w:r>
        <w:r>
          <w:rPr>
            <w:noProof/>
            <w:webHidden/>
          </w:rPr>
          <w:t>270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3" w:history="1">
        <w:r w:rsidRPr="005B3326">
          <w:rPr>
            <w:rStyle w:val="Hyperlink"/>
            <w:noProof/>
          </w:rPr>
          <w:t>2.3.10.30</w:t>
        </w:r>
        <w:r>
          <w:rPr>
            <w:rFonts w:asciiTheme="minorHAnsi" w:eastAsiaTheme="minorEastAsia" w:hAnsiTheme="minorHAnsi" w:cstheme="minorBidi"/>
            <w:noProof/>
            <w:sz w:val="22"/>
            <w:szCs w:val="22"/>
          </w:rPr>
          <w:tab/>
        </w:r>
        <w:r w:rsidRPr="005B3326">
          <w:rPr>
            <w:rStyle w:val="Hyperlink"/>
            <w:noProof/>
          </w:rPr>
          <w:t>lineTopColorExtMod</w:t>
        </w:r>
        <w:r>
          <w:rPr>
            <w:noProof/>
            <w:webHidden/>
          </w:rPr>
          <w:tab/>
        </w:r>
        <w:r>
          <w:rPr>
            <w:noProof/>
            <w:webHidden/>
          </w:rPr>
          <w:fldChar w:fldCharType="begin"/>
        </w:r>
        <w:r>
          <w:rPr>
            <w:noProof/>
            <w:webHidden/>
          </w:rPr>
          <w:instrText xml:space="preserve"> PAGEREF _Toc190324143 \h </w:instrText>
        </w:r>
        <w:r>
          <w:rPr>
            <w:noProof/>
            <w:webHidden/>
          </w:rPr>
        </w:r>
        <w:r>
          <w:rPr>
            <w:noProof/>
            <w:webHidden/>
          </w:rPr>
          <w:fldChar w:fldCharType="separate"/>
        </w:r>
        <w:r>
          <w:rPr>
            <w:noProof/>
            <w:webHidden/>
          </w:rPr>
          <w:t>271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4" w:history="1">
        <w:r w:rsidRPr="005B3326">
          <w:rPr>
            <w:rStyle w:val="Hyperlink"/>
            <w:noProof/>
          </w:rPr>
          <w:t>2.3.10.31</w:t>
        </w:r>
        <w:r>
          <w:rPr>
            <w:rFonts w:asciiTheme="minorHAnsi" w:eastAsiaTheme="minorEastAsia" w:hAnsiTheme="minorHAnsi" w:cstheme="minorBidi"/>
            <w:noProof/>
            <w:sz w:val="22"/>
            <w:szCs w:val="22"/>
          </w:rPr>
          <w:tab/>
        </w:r>
        <w:r w:rsidRPr="005B3326">
          <w:rPr>
            <w:rStyle w:val="Hyperlink"/>
            <w:noProof/>
          </w:rPr>
          <w:t>reserved1436</w:t>
        </w:r>
        <w:r>
          <w:rPr>
            <w:noProof/>
            <w:webHidden/>
          </w:rPr>
          <w:tab/>
        </w:r>
        <w:r>
          <w:rPr>
            <w:noProof/>
            <w:webHidden/>
          </w:rPr>
          <w:fldChar w:fldCharType="begin"/>
        </w:r>
        <w:r>
          <w:rPr>
            <w:noProof/>
            <w:webHidden/>
          </w:rPr>
          <w:instrText xml:space="preserve"> PAGEREF _Toc190324144 \h </w:instrText>
        </w:r>
        <w:r>
          <w:rPr>
            <w:noProof/>
            <w:webHidden/>
          </w:rPr>
        </w:r>
        <w:r>
          <w:rPr>
            <w:noProof/>
            <w:webHidden/>
          </w:rPr>
          <w:fldChar w:fldCharType="separate"/>
        </w:r>
        <w:r>
          <w:rPr>
            <w:noProof/>
            <w:webHidden/>
          </w:rPr>
          <w:t>272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5" w:history="1">
        <w:r w:rsidRPr="005B3326">
          <w:rPr>
            <w:rStyle w:val="Hyperlink"/>
            <w:noProof/>
          </w:rPr>
          <w:t>2.3.10.32</w:t>
        </w:r>
        <w:r>
          <w:rPr>
            <w:rFonts w:asciiTheme="minorHAnsi" w:eastAsiaTheme="minorEastAsia" w:hAnsiTheme="minorHAnsi" w:cstheme="minorBidi"/>
            <w:noProof/>
            <w:sz w:val="22"/>
            <w:szCs w:val="22"/>
          </w:rPr>
          <w:tab/>
        </w:r>
        <w:r w:rsidRPr="005B3326">
          <w:rPr>
            <w:rStyle w:val="Hyperlink"/>
            <w:noProof/>
          </w:rPr>
          <w:t>lineTopBackColorExt</w:t>
        </w:r>
        <w:r>
          <w:rPr>
            <w:noProof/>
            <w:webHidden/>
          </w:rPr>
          <w:tab/>
        </w:r>
        <w:r>
          <w:rPr>
            <w:noProof/>
            <w:webHidden/>
          </w:rPr>
          <w:fldChar w:fldCharType="begin"/>
        </w:r>
        <w:r>
          <w:rPr>
            <w:noProof/>
            <w:webHidden/>
          </w:rPr>
          <w:instrText xml:space="preserve"> PAGEREF _Toc190324145 \h </w:instrText>
        </w:r>
        <w:r>
          <w:rPr>
            <w:noProof/>
            <w:webHidden/>
          </w:rPr>
        </w:r>
        <w:r>
          <w:rPr>
            <w:noProof/>
            <w:webHidden/>
          </w:rPr>
          <w:fldChar w:fldCharType="separate"/>
        </w:r>
        <w:r>
          <w:rPr>
            <w:noProof/>
            <w:webHidden/>
          </w:rPr>
          <w:t>272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6" w:history="1">
        <w:r w:rsidRPr="005B3326">
          <w:rPr>
            <w:rStyle w:val="Hyperlink"/>
            <w:noProof/>
          </w:rPr>
          <w:t>2.3.10.33</w:t>
        </w:r>
        <w:r>
          <w:rPr>
            <w:rFonts w:asciiTheme="minorHAnsi" w:eastAsiaTheme="minorEastAsia" w:hAnsiTheme="minorHAnsi" w:cstheme="minorBidi"/>
            <w:noProof/>
            <w:sz w:val="22"/>
            <w:szCs w:val="22"/>
          </w:rPr>
          <w:tab/>
        </w:r>
        <w:r w:rsidRPr="005B3326">
          <w:rPr>
            <w:rStyle w:val="Hyperlink"/>
            <w:noProof/>
          </w:rPr>
          <w:t>reserved1438</w:t>
        </w:r>
        <w:r>
          <w:rPr>
            <w:noProof/>
            <w:webHidden/>
          </w:rPr>
          <w:tab/>
        </w:r>
        <w:r>
          <w:rPr>
            <w:noProof/>
            <w:webHidden/>
          </w:rPr>
          <w:fldChar w:fldCharType="begin"/>
        </w:r>
        <w:r>
          <w:rPr>
            <w:noProof/>
            <w:webHidden/>
          </w:rPr>
          <w:instrText xml:space="preserve"> PAGEREF _Toc190324146 \h </w:instrText>
        </w:r>
        <w:r>
          <w:rPr>
            <w:noProof/>
            <w:webHidden/>
          </w:rPr>
        </w:r>
        <w:r>
          <w:rPr>
            <w:noProof/>
            <w:webHidden/>
          </w:rPr>
          <w:fldChar w:fldCharType="separate"/>
        </w:r>
        <w:r>
          <w:rPr>
            <w:noProof/>
            <w:webHidden/>
          </w:rPr>
          <w:t>273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7" w:history="1">
        <w:r w:rsidRPr="005B3326">
          <w:rPr>
            <w:rStyle w:val="Hyperlink"/>
            <w:noProof/>
          </w:rPr>
          <w:t>2.3.10.34</w:t>
        </w:r>
        <w:r>
          <w:rPr>
            <w:rFonts w:asciiTheme="minorHAnsi" w:eastAsiaTheme="minorEastAsia" w:hAnsiTheme="minorHAnsi" w:cstheme="minorBidi"/>
            <w:noProof/>
            <w:sz w:val="22"/>
            <w:szCs w:val="22"/>
          </w:rPr>
          <w:tab/>
        </w:r>
        <w:r w:rsidRPr="005B3326">
          <w:rPr>
            <w:rStyle w:val="Hyperlink"/>
            <w:noProof/>
          </w:rPr>
          <w:t>lineTopBackColorExtMod</w:t>
        </w:r>
        <w:r>
          <w:rPr>
            <w:noProof/>
            <w:webHidden/>
          </w:rPr>
          <w:tab/>
        </w:r>
        <w:r>
          <w:rPr>
            <w:noProof/>
            <w:webHidden/>
          </w:rPr>
          <w:fldChar w:fldCharType="begin"/>
        </w:r>
        <w:r>
          <w:rPr>
            <w:noProof/>
            <w:webHidden/>
          </w:rPr>
          <w:instrText xml:space="preserve"> PAGEREF _Toc190324147 \h </w:instrText>
        </w:r>
        <w:r>
          <w:rPr>
            <w:noProof/>
            <w:webHidden/>
          </w:rPr>
        </w:r>
        <w:r>
          <w:rPr>
            <w:noProof/>
            <w:webHidden/>
          </w:rPr>
          <w:fldChar w:fldCharType="separate"/>
        </w:r>
        <w:r>
          <w:rPr>
            <w:noProof/>
            <w:webHidden/>
          </w:rPr>
          <w:t>273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8" w:history="1">
        <w:r w:rsidRPr="005B3326">
          <w:rPr>
            <w:rStyle w:val="Hyperlink"/>
            <w:noProof/>
          </w:rPr>
          <w:t>2.3.10.35</w:t>
        </w:r>
        <w:r>
          <w:rPr>
            <w:rFonts w:asciiTheme="minorHAnsi" w:eastAsiaTheme="minorEastAsia" w:hAnsiTheme="minorHAnsi" w:cstheme="minorBidi"/>
            <w:noProof/>
            <w:sz w:val="22"/>
            <w:szCs w:val="22"/>
          </w:rPr>
          <w:tab/>
        </w:r>
        <w:r w:rsidRPr="005B3326">
          <w:rPr>
            <w:rStyle w:val="Hyperlink"/>
            <w:noProof/>
          </w:rPr>
          <w:t>reserved1440</w:t>
        </w:r>
        <w:r>
          <w:rPr>
            <w:noProof/>
            <w:webHidden/>
          </w:rPr>
          <w:tab/>
        </w:r>
        <w:r>
          <w:rPr>
            <w:noProof/>
            <w:webHidden/>
          </w:rPr>
          <w:fldChar w:fldCharType="begin"/>
        </w:r>
        <w:r>
          <w:rPr>
            <w:noProof/>
            <w:webHidden/>
          </w:rPr>
          <w:instrText xml:space="preserve"> PAGEREF _Toc190324148 \h </w:instrText>
        </w:r>
        <w:r>
          <w:rPr>
            <w:noProof/>
            <w:webHidden/>
          </w:rPr>
        </w:r>
        <w:r>
          <w:rPr>
            <w:noProof/>
            <w:webHidden/>
          </w:rPr>
          <w:fldChar w:fldCharType="separate"/>
        </w:r>
        <w:r>
          <w:rPr>
            <w:noProof/>
            <w:webHidden/>
          </w:rPr>
          <w:t>274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49" w:history="1">
        <w:r w:rsidRPr="005B3326">
          <w:rPr>
            <w:rStyle w:val="Hyperlink"/>
            <w:noProof/>
          </w:rPr>
          <w:t>2.3.10.36</w:t>
        </w:r>
        <w:r>
          <w:rPr>
            <w:rFonts w:asciiTheme="minorHAnsi" w:eastAsiaTheme="minorEastAsia" w:hAnsiTheme="minorHAnsi" w:cstheme="minorBidi"/>
            <w:noProof/>
            <w:sz w:val="22"/>
            <w:szCs w:val="22"/>
          </w:rPr>
          <w:tab/>
        </w:r>
        <w:r w:rsidRPr="005B3326">
          <w:rPr>
            <w:rStyle w:val="Hyperlink"/>
            <w:noProof/>
          </w:rPr>
          <w:t>reserved1441</w:t>
        </w:r>
        <w:r>
          <w:rPr>
            <w:noProof/>
            <w:webHidden/>
          </w:rPr>
          <w:tab/>
        </w:r>
        <w:r>
          <w:rPr>
            <w:noProof/>
            <w:webHidden/>
          </w:rPr>
          <w:fldChar w:fldCharType="begin"/>
        </w:r>
        <w:r>
          <w:rPr>
            <w:noProof/>
            <w:webHidden/>
          </w:rPr>
          <w:instrText xml:space="preserve"> PAGEREF _Toc190324149 \h </w:instrText>
        </w:r>
        <w:r>
          <w:rPr>
            <w:noProof/>
            <w:webHidden/>
          </w:rPr>
        </w:r>
        <w:r>
          <w:rPr>
            <w:noProof/>
            <w:webHidden/>
          </w:rPr>
          <w:fldChar w:fldCharType="separate"/>
        </w:r>
        <w:r>
          <w:rPr>
            <w:noProof/>
            <w:webHidden/>
          </w:rPr>
          <w:t>274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0" w:history="1">
        <w:r w:rsidRPr="005B3326">
          <w:rPr>
            <w:rStyle w:val="Hyperlink"/>
            <w:noProof/>
          </w:rPr>
          <w:t>2.3.10.37</w:t>
        </w:r>
        <w:r>
          <w:rPr>
            <w:rFonts w:asciiTheme="minorHAnsi" w:eastAsiaTheme="minorEastAsia" w:hAnsiTheme="minorHAnsi" w:cstheme="minorBidi"/>
            <w:noProof/>
            <w:sz w:val="22"/>
            <w:szCs w:val="22"/>
          </w:rPr>
          <w:tab/>
        </w:r>
        <w:r w:rsidRPr="005B3326">
          <w:rPr>
            <w:rStyle w:val="Hyperlink"/>
            <w:noProof/>
          </w:rPr>
          <w:t>reserved1442</w:t>
        </w:r>
        <w:r>
          <w:rPr>
            <w:noProof/>
            <w:webHidden/>
          </w:rPr>
          <w:tab/>
        </w:r>
        <w:r>
          <w:rPr>
            <w:noProof/>
            <w:webHidden/>
          </w:rPr>
          <w:fldChar w:fldCharType="begin"/>
        </w:r>
        <w:r>
          <w:rPr>
            <w:noProof/>
            <w:webHidden/>
          </w:rPr>
          <w:instrText xml:space="preserve"> PAGEREF _Toc190324150 \h </w:instrText>
        </w:r>
        <w:r>
          <w:rPr>
            <w:noProof/>
            <w:webHidden/>
          </w:rPr>
        </w:r>
        <w:r>
          <w:rPr>
            <w:noProof/>
            <w:webHidden/>
          </w:rPr>
          <w:fldChar w:fldCharType="separate"/>
        </w:r>
        <w:r>
          <w:rPr>
            <w:noProof/>
            <w:webHidden/>
          </w:rPr>
          <w:t>275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1" w:history="1">
        <w:r w:rsidRPr="005B3326">
          <w:rPr>
            <w:rStyle w:val="Hyperlink"/>
            <w:noProof/>
          </w:rPr>
          <w:t>2.3.10.38</w:t>
        </w:r>
        <w:r>
          <w:rPr>
            <w:rFonts w:asciiTheme="minorHAnsi" w:eastAsiaTheme="minorEastAsia" w:hAnsiTheme="minorHAnsi" w:cstheme="minorBidi"/>
            <w:noProof/>
            <w:sz w:val="22"/>
            <w:szCs w:val="22"/>
          </w:rPr>
          <w:tab/>
        </w:r>
        <w:r w:rsidRPr="005B3326">
          <w:rPr>
            <w:rStyle w:val="Hyperlink"/>
            <w:noProof/>
          </w:rPr>
          <w:t>Top Line Style Boolean Properties</w:t>
        </w:r>
        <w:r>
          <w:rPr>
            <w:noProof/>
            <w:webHidden/>
          </w:rPr>
          <w:tab/>
        </w:r>
        <w:r>
          <w:rPr>
            <w:noProof/>
            <w:webHidden/>
          </w:rPr>
          <w:fldChar w:fldCharType="begin"/>
        </w:r>
        <w:r>
          <w:rPr>
            <w:noProof/>
            <w:webHidden/>
          </w:rPr>
          <w:instrText xml:space="preserve"> PAGEREF _Toc190324151 \h </w:instrText>
        </w:r>
        <w:r>
          <w:rPr>
            <w:noProof/>
            <w:webHidden/>
          </w:rPr>
        </w:r>
        <w:r>
          <w:rPr>
            <w:noProof/>
            <w:webHidden/>
          </w:rPr>
          <w:fldChar w:fldCharType="separate"/>
        </w:r>
        <w:r>
          <w:rPr>
            <w:noProof/>
            <w:webHidden/>
          </w:rPr>
          <w:t>275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152" w:history="1">
        <w:r w:rsidRPr="005B3326">
          <w:rPr>
            <w:rStyle w:val="Hyperlink"/>
            <w:noProof/>
          </w:rPr>
          <w:t>2.3.11</w:t>
        </w:r>
        <w:r>
          <w:rPr>
            <w:rFonts w:asciiTheme="minorHAnsi" w:eastAsiaTheme="minorEastAsia" w:hAnsiTheme="minorHAnsi" w:cstheme="minorBidi"/>
            <w:noProof/>
            <w:sz w:val="22"/>
            <w:szCs w:val="22"/>
          </w:rPr>
          <w:tab/>
        </w:r>
        <w:r w:rsidRPr="005B3326">
          <w:rPr>
            <w:rStyle w:val="Hyperlink"/>
            <w:noProof/>
          </w:rPr>
          <w:t>Right Line Style</w:t>
        </w:r>
        <w:r>
          <w:rPr>
            <w:noProof/>
            <w:webHidden/>
          </w:rPr>
          <w:tab/>
        </w:r>
        <w:r>
          <w:rPr>
            <w:noProof/>
            <w:webHidden/>
          </w:rPr>
          <w:fldChar w:fldCharType="begin"/>
        </w:r>
        <w:r>
          <w:rPr>
            <w:noProof/>
            <w:webHidden/>
          </w:rPr>
          <w:instrText xml:space="preserve"> PAGEREF _Toc190324152 \h </w:instrText>
        </w:r>
        <w:r>
          <w:rPr>
            <w:noProof/>
            <w:webHidden/>
          </w:rPr>
        </w:r>
        <w:r>
          <w:rPr>
            <w:noProof/>
            <w:webHidden/>
          </w:rPr>
          <w:fldChar w:fldCharType="separate"/>
        </w:r>
        <w:r>
          <w:rPr>
            <w:noProof/>
            <w:webHidden/>
          </w:rPr>
          <w:t>278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3" w:history="1">
        <w:r w:rsidRPr="005B3326">
          <w:rPr>
            <w:rStyle w:val="Hyperlink"/>
            <w:noProof/>
          </w:rPr>
          <w:t>2.3.11.1</w:t>
        </w:r>
        <w:r>
          <w:rPr>
            <w:rFonts w:asciiTheme="minorHAnsi" w:eastAsiaTheme="minorEastAsia" w:hAnsiTheme="minorHAnsi" w:cstheme="minorBidi"/>
            <w:noProof/>
            <w:sz w:val="22"/>
            <w:szCs w:val="22"/>
          </w:rPr>
          <w:tab/>
        </w:r>
        <w:r w:rsidRPr="005B3326">
          <w:rPr>
            <w:rStyle w:val="Hyperlink"/>
            <w:noProof/>
          </w:rPr>
          <w:t>lineRightColor</w:t>
        </w:r>
        <w:r>
          <w:rPr>
            <w:noProof/>
            <w:webHidden/>
          </w:rPr>
          <w:tab/>
        </w:r>
        <w:r>
          <w:rPr>
            <w:noProof/>
            <w:webHidden/>
          </w:rPr>
          <w:fldChar w:fldCharType="begin"/>
        </w:r>
        <w:r>
          <w:rPr>
            <w:noProof/>
            <w:webHidden/>
          </w:rPr>
          <w:instrText xml:space="preserve"> PAGEREF _Toc190324153 \h </w:instrText>
        </w:r>
        <w:r>
          <w:rPr>
            <w:noProof/>
            <w:webHidden/>
          </w:rPr>
        </w:r>
        <w:r>
          <w:rPr>
            <w:noProof/>
            <w:webHidden/>
          </w:rPr>
          <w:fldChar w:fldCharType="separate"/>
        </w:r>
        <w:r>
          <w:rPr>
            <w:noProof/>
            <w:webHidden/>
          </w:rPr>
          <w:t>278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4" w:history="1">
        <w:r w:rsidRPr="005B3326">
          <w:rPr>
            <w:rStyle w:val="Hyperlink"/>
            <w:noProof/>
          </w:rPr>
          <w:t>2.3.11.2</w:t>
        </w:r>
        <w:r>
          <w:rPr>
            <w:rFonts w:asciiTheme="minorHAnsi" w:eastAsiaTheme="minorEastAsia" w:hAnsiTheme="minorHAnsi" w:cstheme="minorBidi"/>
            <w:noProof/>
            <w:sz w:val="22"/>
            <w:szCs w:val="22"/>
          </w:rPr>
          <w:tab/>
        </w:r>
        <w:r w:rsidRPr="005B3326">
          <w:rPr>
            <w:rStyle w:val="Hyperlink"/>
            <w:noProof/>
          </w:rPr>
          <w:t>lineRightOpacity</w:t>
        </w:r>
        <w:r>
          <w:rPr>
            <w:noProof/>
            <w:webHidden/>
          </w:rPr>
          <w:tab/>
        </w:r>
        <w:r>
          <w:rPr>
            <w:noProof/>
            <w:webHidden/>
          </w:rPr>
          <w:fldChar w:fldCharType="begin"/>
        </w:r>
        <w:r>
          <w:rPr>
            <w:noProof/>
            <w:webHidden/>
          </w:rPr>
          <w:instrText xml:space="preserve"> PAGEREF _Toc190324154 \h </w:instrText>
        </w:r>
        <w:r>
          <w:rPr>
            <w:noProof/>
            <w:webHidden/>
          </w:rPr>
        </w:r>
        <w:r>
          <w:rPr>
            <w:noProof/>
            <w:webHidden/>
          </w:rPr>
          <w:fldChar w:fldCharType="separate"/>
        </w:r>
        <w:r>
          <w:rPr>
            <w:noProof/>
            <w:webHidden/>
          </w:rPr>
          <w:t>278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5" w:history="1">
        <w:r w:rsidRPr="005B3326">
          <w:rPr>
            <w:rStyle w:val="Hyperlink"/>
            <w:noProof/>
          </w:rPr>
          <w:t>2.3.11.3</w:t>
        </w:r>
        <w:r>
          <w:rPr>
            <w:rFonts w:asciiTheme="minorHAnsi" w:eastAsiaTheme="minorEastAsia" w:hAnsiTheme="minorHAnsi" w:cstheme="minorBidi"/>
            <w:noProof/>
            <w:sz w:val="22"/>
            <w:szCs w:val="22"/>
          </w:rPr>
          <w:tab/>
        </w:r>
        <w:r w:rsidRPr="005B3326">
          <w:rPr>
            <w:rStyle w:val="Hyperlink"/>
            <w:noProof/>
          </w:rPr>
          <w:t>lineRightBackColor</w:t>
        </w:r>
        <w:r>
          <w:rPr>
            <w:noProof/>
            <w:webHidden/>
          </w:rPr>
          <w:tab/>
        </w:r>
        <w:r>
          <w:rPr>
            <w:noProof/>
            <w:webHidden/>
          </w:rPr>
          <w:fldChar w:fldCharType="begin"/>
        </w:r>
        <w:r>
          <w:rPr>
            <w:noProof/>
            <w:webHidden/>
          </w:rPr>
          <w:instrText xml:space="preserve"> PAGEREF _Toc190324155 \h </w:instrText>
        </w:r>
        <w:r>
          <w:rPr>
            <w:noProof/>
            <w:webHidden/>
          </w:rPr>
        </w:r>
        <w:r>
          <w:rPr>
            <w:noProof/>
            <w:webHidden/>
          </w:rPr>
          <w:fldChar w:fldCharType="separate"/>
        </w:r>
        <w:r>
          <w:rPr>
            <w:noProof/>
            <w:webHidden/>
          </w:rPr>
          <w:t>279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6" w:history="1">
        <w:r w:rsidRPr="005B3326">
          <w:rPr>
            <w:rStyle w:val="Hyperlink"/>
            <w:noProof/>
          </w:rPr>
          <w:t>2.3.11.4</w:t>
        </w:r>
        <w:r>
          <w:rPr>
            <w:rFonts w:asciiTheme="minorHAnsi" w:eastAsiaTheme="minorEastAsia" w:hAnsiTheme="minorHAnsi" w:cstheme="minorBidi"/>
            <w:noProof/>
            <w:sz w:val="22"/>
            <w:szCs w:val="22"/>
          </w:rPr>
          <w:tab/>
        </w:r>
        <w:r w:rsidRPr="005B3326">
          <w:rPr>
            <w:rStyle w:val="Hyperlink"/>
            <w:noProof/>
          </w:rPr>
          <w:t>lineRightCrMod</w:t>
        </w:r>
        <w:r>
          <w:rPr>
            <w:noProof/>
            <w:webHidden/>
          </w:rPr>
          <w:tab/>
        </w:r>
        <w:r>
          <w:rPr>
            <w:noProof/>
            <w:webHidden/>
          </w:rPr>
          <w:fldChar w:fldCharType="begin"/>
        </w:r>
        <w:r>
          <w:rPr>
            <w:noProof/>
            <w:webHidden/>
          </w:rPr>
          <w:instrText xml:space="preserve"> PAGEREF _Toc190324156 \h </w:instrText>
        </w:r>
        <w:r>
          <w:rPr>
            <w:noProof/>
            <w:webHidden/>
          </w:rPr>
        </w:r>
        <w:r>
          <w:rPr>
            <w:noProof/>
            <w:webHidden/>
          </w:rPr>
          <w:fldChar w:fldCharType="separate"/>
        </w:r>
        <w:r>
          <w:rPr>
            <w:noProof/>
            <w:webHidden/>
          </w:rPr>
          <w:t>279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7" w:history="1">
        <w:r w:rsidRPr="005B3326">
          <w:rPr>
            <w:rStyle w:val="Hyperlink"/>
            <w:noProof/>
          </w:rPr>
          <w:t>2.3.11.5</w:t>
        </w:r>
        <w:r>
          <w:rPr>
            <w:rFonts w:asciiTheme="minorHAnsi" w:eastAsiaTheme="minorEastAsia" w:hAnsiTheme="minorHAnsi" w:cstheme="minorBidi"/>
            <w:noProof/>
            <w:sz w:val="22"/>
            <w:szCs w:val="22"/>
          </w:rPr>
          <w:tab/>
        </w:r>
        <w:r w:rsidRPr="005B3326">
          <w:rPr>
            <w:rStyle w:val="Hyperlink"/>
            <w:noProof/>
          </w:rPr>
          <w:t>lineRightType</w:t>
        </w:r>
        <w:r>
          <w:rPr>
            <w:noProof/>
            <w:webHidden/>
          </w:rPr>
          <w:tab/>
        </w:r>
        <w:r>
          <w:rPr>
            <w:noProof/>
            <w:webHidden/>
          </w:rPr>
          <w:fldChar w:fldCharType="begin"/>
        </w:r>
        <w:r>
          <w:rPr>
            <w:noProof/>
            <w:webHidden/>
          </w:rPr>
          <w:instrText xml:space="preserve"> PAGEREF _Toc190324157 \h </w:instrText>
        </w:r>
        <w:r>
          <w:rPr>
            <w:noProof/>
            <w:webHidden/>
          </w:rPr>
        </w:r>
        <w:r>
          <w:rPr>
            <w:noProof/>
            <w:webHidden/>
          </w:rPr>
          <w:fldChar w:fldCharType="separate"/>
        </w:r>
        <w:r>
          <w:rPr>
            <w:noProof/>
            <w:webHidden/>
          </w:rPr>
          <w:t>280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8" w:history="1">
        <w:r w:rsidRPr="005B3326">
          <w:rPr>
            <w:rStyle w:val="Hyperlink"/>
            <w:noProof/>
          </w:rPr>
          <w:t>2.3.11.6</w:t>
        </w:r>
        <w:r>
          <w:rPr>
            <w:rFonts w:asciiTheme="minorHAnsi" w:eastAsiaTheme="minorEastAsia" w:hAnsiTheme="minorHAnsi" w:cstheme="minorBidi"/>
            <w:noProof/>
            <w:sz w:val="22"/>
            <w:szCs w:val="22"/>
          </w:rPr>
          <w:tab/>
        </w:r>
        <w:r w:rsidRPr="005B3326">
          <w:rPr>
            <w:rStyle w:val="Hyperlink"/>
            <w:noProof/>
          </w:rPr>
          <w:t>lineRightFillBlip</w:t>
        </w:r>
        <w:r>
          <w:rPr>
            <w:noProof/>
            <w:webHidden/>
          </w:rPr>
          <w:tab/>
        </w:r>
        <w:r>
          <w:rPr>
            <w:noProof/>
            <w:webHidden/>
          </w:rPr>
          <w:fldChar w:fldCharType="begin"/>
        </w:r>
        <w:r>
          <w:rPr>
            <w:noProof/>
            <w:webHidden/>
          </w:rPr>
          <w:instrText xml:space="preserve"> PAGEREF _Toc190324158 \h </w:instrText>
        </w:r>
        <w:r>
          <w:rPr>
            <w:noProof/>
            <w:webHidden/>
          </w:rPr>
        </w:r>
        <w:r>
          <w:rPr>
            <w:noProof/>
            <w:webHidden/>
          </w:rPr>
          <w:fldChar w:fldCharType="separate"/>
        </w:r>
        <w:r>
          <w:rPr>
            <w:noProof/>
            <w:webHidden/>
          </w:rPr>
          <w:t>280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59" w:history="1">
        <w:r w:rsidRPr="005B3326">
          <w:rPr>
            <w:rStyle w:val="Hyperlink"/>
            <w:noProof/>
          </w:rPr>
          <w:t>2.3.11.7</w:t>
        </w:r>
        <w:r>
          <w:rPr>
            <w:rFonts w:asciiTheme="minorHAnsi" w:eastAsiaTheme="minorEastAsia" w:hAnsiTheme="minorHAnsi" w:cstheme="minorBidi"/>
            <w:noProof/>
            <w:sz w:val="22"/>
            <w:szCs w:val="22"/>
          </w:rPr>
          <w:tab/>
        </w:r>
        <w:r w:rsidRPr="005B3326">
          <w:rPr>
            <w:rStyle w:val="Hyperlink"/>
            <w:noProof/>
          </w:rPr>
          <w:t>lineRightFillBlip_complex</w:t>
        </w:r>
        <w:r>
          <w:rPr>
            <w:noProof/>
            <w:webHidden/>
          </w:rPr>
          <w:tab/>
        </w:r>
        <w:r>
          <w:rPr>
            <w:noProof/>
            <w:webHidden/>
          </w:rPr>
          <w:fldChar w:fldCharType="begin"/>
        </w:r>
        <w:r>
          <w:rPr>
            <w:noProof/>
            <w:webHidden/>
          </w:rPr>
          <w:instrText xml:space="preserve"> PAGEREF _Toc190324159 \h </w:instrText>
        </w:r>
        <w:r>
          <w:rPr>
            <w:noProof/>
            <w:webHidden/>
          </w:rPr>
        </w:r>
        <w:r>
          <w:rPr>
            <w:noProof/>
            <w:webHidden/>
          </w:rPr>
          <w:fldChar w:fldCharType="separate"/>
        </w:r>
        <w:r>
          <w:rPr>
            <w:noProof/>
            <w:webHidden/>
          </w:rPr>
          <w:t>281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0" w:history="1">
        <w:r w:rsidRPr="005B3326">
          <w:rPr>
            <w:rStyle w:val="Hyperlink"/>
            <w:noProof/>
          </w:rPr>
          <w:t>2.3.11.8</w:t>
        </w:r>
        <w:r>
          <w:rPr>
            <w:rFonts w:asciiTheme="minorHAnsi" w:eastAsiaTheme="minorEastAsia" w:hAnsiTheme="minorHAnsi" w:cstheme="minorBidi"/>
            <w:noProof/>
            <w:sz w:val="22"/>
            <w:szCs w:val="22"/>
          </w:rPr>
          <w:tab/>
        </w:r>
        <w:r w:rsidRPr="005B3326">
          <w:rPr>
            <w:rStyle w:val="Hyperlink"/>
            <w:noProof/>
          </w:rPr>
          <w:t>lineRightFillBlipName</w:t>
        </w:r>
        <w:r>
          <w:rPr>
            <w:noProof/>
            <w:webHidden/>
          </w:rPr>
          <w:tab/>
        </w:r>
        <w:r>
          <w:rPr>
            <w:noProof/>
            <w:webHidden/>
          </w:rPr>
          <w:fldChar w:fldCharType="begin"/>
        </w:r>
        <w:r>
          <w:rPr>
            <w:noProof/>
            <w:webHidden/>
          </w:rPr>
          <w:instrText xml:space="preserve"> PAGEREF _Toc190324160 \h </w:instrText>
        </w:r>
        <w:r>
          <w:rPr>
            <w:noProof/>
            <w:webHidden/>
          </w:rPr>
        </w:r>
        <w:r>
          <w:rPr>
            <w:noProof/>
            <w:webHidden/>
          </w:rPr>
          <w:fldChar w:fldCharType="separate"/>
        </w:r>
        <w:r>
          <w:rPr>
            <w:noProof/>
            <w:webHidden/>
          </w:rPr>
          <w:t>282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1" w:history="1">
        <w:r w:rsidRPr="005B3326">
          <w:rPr>
            <w:rStyle w:val="Hyperlink"/>
            <w:noProof/>
          </w:rPr>
          <w:t>2.3.11.9</w:t>
        </w:r>
        <w:r>
          <w:rPr>
            <w:rFonts w:asciiTheme="minorHAnsi" w:eastAsiaTheme="minorEastAsia" w:hAnsiTheme="minorHAnsi" w:cstheme="minorBidi"/>
            <w:noProof/>
            <w:sz w:val="22"/>
            <w:szCs w:val="22"/>
          </w:rPr>
          <w:tab/>
        </w:r>
        <w:r w:rsidRPr="005B3326">
          <w:rPr>
            <w:rStyle w:val="Hyperlink"/>
            <w:noProof/>
          </w:rPr>
          <w:t>lineRightFillBlipName_complex</w:t>
        </w:r>
        <w:r>
          <w:rPr>
            <w:noProof/>
            <w:webHidden/>
          </w:rPr>
          <w:tab/>
        </w:r>
        <w:r>
          <w:rPr>
            <w:noProof/>
            <w:webHidden/>
          </w:rPr>
          <w:fldChar w:fldCharType="begin"/>
        </w:r>
        <w:r>
          <w:rPr>
            <w:noProof/>
            <w:webHidden/>
          </w:rPr>
          <w:instrText xml:space="preserve"> PAGEREF _Toc190324161 \h </w:instrText>
        </w:r>
        <w:r>
          <w:rPr>
            <w:noProof/>
            <w:webHidden/>
          </w:rPr>
        </w:r>
        <w:r>
          <w:rPr>
            <w:noProof/>
            <w:webHidden/>
          </w:rPr>
          <w:fldChar w:fldCharType="separate"/>
        </w:r>
        <w:r>
          <w:rPr>
            <w:noProof/>
            <w:webHidden/>
          </w:rPr>
          <w:t>282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2" w:history="1">
        <w:r w:rsidRPr="005B3326">
          <w:rPr>
            <w:rStyle w:val="Hyperlink"/>
            <w:noProof/>
          </w:rPr>
          <w:t>2.3.11.10</w:t>
        </w:r>
        <w:r>
          <w:rPr>
            <w:rFonts w:asciiTheme="minorHAnsi" w:eastAsiaTheme="minorEastAsia" w:hAnsiTheme="minorHAnsi" w:cstheme="minorBidi"/>
            <w:noProof/>
            <w:sz w:val="22"/>
            <w:szCs w:val="22"/>
          </w:rPr>
          <w:tab/>
        </w:r>
        <w:r w:rsidRPr="005B3326">
          <w:rPr>
            <w:rStyle w:val="Hyperlink"/>
            <w:noProof/>
          </w:rPr>
          <w:t>lineRightFillBlipFlags</w:t>
        </w:r>
        <w:r>
          <w:rPr>
            <w:noProof/>
            <w:webHidden/>
          </w:rPr>
          <w:tab/>
        </w:r>
        <w:r>
          <w:rPr>
            <w:noProof/>
            <w:webHidden/>
          </w:rPr>
          <w:fldChar w:fldCharType="begin"/>
        </w:r>
        <w:r>
          <w:rPr>
            <w:noProof/>
            <w:webHidden/>
          </w:rPr>
          <w:instrText xml:space="preserve"> PAGEREF _Toc190324162 \h </w:instrText>
        </w:r>
        <w:r>
          <w:rPr>
            <w:noProof/>
            <w:webHidden/>
          </w:rPr>
        </w:r>
        <w:r>
          <w:rPr>
            <w:noProof/>
            <w:webHidden/>
          </w:rPr>
          <w:fldChar w:fldCharType="separate"/>
        </w:r>
        <w:r>
          <w:rPr>
            <w:noProof/>
            <w:webHidden/>
          </w:rPr>
          <w:t>282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3" w:history="1">
        <w:r w:rsidRPr="005B3326">
          <w:rPr>
            <w:rStyle w:val="Hyperlink"/>
            <w:noProof/>
          </w:rPr>
          <w:t>2.3.11.11</w:t>
        </w:r>
        <w:r>
          <w:rPr>
            <w:rFonts w:asciiTheme="minorHAnsi" w:eastAsiaTheme="minorEastAsia" w:hAnsiTheme="minorHAnsi" w:cstheme="minorBidi"/>
            <w:noProof/>
            <w:sz w:val="22"/>
            <w:szCs w:val="22"/>
          </w:rPr>
          <w:tab/>
        </w:r>
        <w:r w:rsidRPr="005B3326">
          <w:rPr>
            <w:rStyle w:val="Hyperlink"/>
            <w:noProof/>
          </w:rPr>
          <w:t>lineRightFillWidth</w:t>
        </w:r>
        <w:r>
          <w:rPr>
            <w:noProof/>
            <w:webHidden/>
          </w:rPr>
          <w:tab/>
        </w:r>
        <w:r>
          <w:rPr>
            <w:noProof/>
            <w:webHidden/>
          </w:rPr>
          <w:fldChar w:fldCharType="begin"/>
        </w:r>
        <w:r>
          <w:rPr>
            <w:noProof/>
            <w:webHidden/>
          </w:rPr>
          <w:instrText xml:space="preserve"> PAGEREF _Toc190324163 \h </w:instrText>
        </w:r>
        <w:r>
          <w:rPr>
            <w:noProof/>
            <w:webHidden/>
          </w:rPr>
        </w:r>
        <w:r>
          <w:rPr>
            <w:noProof/>
            <w:webHidden/>
          </w:rPr>
          <w:fldChar w:fldCharType="separate"/>
        </w:r>
        <w:r>
          <w:rPr>
            <w:noProof/>
            <w:webHidden/>
          </w:rPr>
          <w:t>283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4" w:history="1">
        <w:r w:rsidRPr="005B3326">
          <w:rPr>
            <w:rStyle w:val="Hyperlink"/>
            <w:noProof/>
          </w:rPr>
          <w:t>2.3.11.12</w:t>
        </w:r>
        <w:r>
          <w:rPr>
            <w:rFonts w:asciiTheme="minorHAnsi" w:eastAsiaTheme="minorEastAsia" w:hAnsiTheme="minorHAnsi" w:cstheme="minorBidi"/>
            <w:noProof/>
            <w:sz w:val="22"/>
            <w:szCs w:val="22"/>
          </w:rPr>
          <w:tab/>
        </w:r>
        <w:r w:rsidRPr="005B3326">
          <w:rPr>
            <w:rStyle w:val="Hyperlink"/>
            <w:noProof/>
          </w:rPr>
          <w:t>lineRightFillHeight</w:t>
        </w:r>
        <w:r>
          <w:rPr>
            <w:noProof/>
            <w:webHidden/>
          </w:rPr>
          <w:tab/>
        </w:r>
        <w:r>
          <w:rPr>
            <w:noProof/>
            <w:webHidden/>
          </w:rPr>
          <w:fldChar w:fldCharType="begin"/>
        </w:r>
        <w:r>
          <w:rPr>
            <w:noProof/>
            <w:webHidden/>
          </w:rPr>
          <w:instrText xml:space="preserve"> PAGEREF _Toc190324164 \h </w:instrText>
        </w:r>
        <w:r>
          <w:rPr>
            <w:noProof/>
            <w:webHidden/>
          </w:rPr>
        </w:r>
        <w:r>
          <w:rPr>
            <w:noProof/>
            <w:webHidden/>
          </w:rPr>
          <w:fldChar w:fldCharType="separate"/>
        </w:r>
        <w:r>
          <w:rPr>
            <w:noProof/>
            <w:webHidden/>
          </w:rPr>
          <w:t>284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5" w:history="1">
        <w:r w:rsidRPr="005B3326">
          <w:rPr>
            <w:rStyle w:val="Hyperlink"/>
            <w:noProof/>
          </w:rPr>
          <w:t>2.3.11.13</w:t>
        </w:r>
        <w:r>
          <w:rPr>
            <w:rFonts w:asciiTheme="minorHAnsi" w:eastAsiaTheme="minorEastAsia" w:hAnsiTheme="minorHAnsi" w:cstheme="minorBidi"/>
            <w:noProof/>
            <w:sz w:val="22"/>
            <w:szCs w:val="22"/>
          </w:rPr>
          <w:tab/>
        </w:r>
        <w:r w:rsidRPr="005B3326">
          <w:rPr>
            <w:rStyle w:val="Hyperlink"/>
            <w:noProof/>
          </w:rPr>
          <w:t>lineRightFillDztype</w:t>
        </w:r>
        <w:r>
          <w:rPr>
            <w:noProof/>
            <w:webHidden/>
          </w:rPr>
          <w:tab/>
        </w:r>
        <w:r>
          <w:rPr>
            <w:noProof/>
            <w:webHidden/>
          </w:rPr>
          <w:fldChar w:fldCharType="begin"/>
        </w:r>
        <w:r>
          <w:rPr>
            <w:noProof/>
            <w:webHidden/>
          </w:rPr>
          <w:instrText xml:space="preserve"> PAGEREF _Toc190324165 \h </w:instrText>
        </w:r>
        <w:r>
          <w:rPr>
            <w:noProof/>
            <w:webHidden/>
          </w:rPr>
        </w:r>
        <w:r>
          <w:rPr>
            <w:noProof/>
            <w:webHidden/>
          </w:rPr>
          <w:fldChar w:fldCharType="separate"/>
        </w:r>
        <w:r>
          <w:rPr>
            <w:noProof/>
            <w:webHidden/>
          </w:rPr>
          <w:t>284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6" w:history="1">
        <w:r w:rsidRPr="005B3326">
          <w:rPr>
            <w:rStyle w:val="Hyperlink"/>
            <w:noProof/>
          </w:rPr>
          <w:t>2.3.11.14</w:t>
        </w:r>
        <w:r>
          <w:rPr>
            <w:rFonts w:asciiTheme="minorHAnsi" w:eastAsiaTheme="minorEastAsia" w:hAnsiTheme="minorHAnsi" w:cstheme="minorBidi"/>
            <w:noProof/>
            <w:sz w:val="22"/>
            <w:szCs w:val="22"/>
          </w:rPr>
          <w:tab/>
        </w:r>
        <w:r w:rsidRPr="005B3326">
          <w:rPr>
            <w:rStyle w:val="Hyperlink"/>
            <w:noProof/>
          </w:rPr>
          <w:t>lineRightWidth</w:t>
        </w:r>
        <w:r>
          <w:rPr>
            <w:noProof/>
            <w:webHidden/>
          </w:rPr>
          <w:tab/>
        </w:r>
        <w:r>
          <w:rPr>
            <w:noProof/>
            <w:webHidden/>
          </w:rPr>
          <w:fldChar w:fldCharType="begin"/>
        </w:r>
        <w:r>
          <w:rPr>
            <w:noProof/>
            <w:webHidden/>
          </w:rPr>
          <w:instrText xml:space="preserve"> PAGEREF _Toc190324166 \h </w:instrText>
        </w:r>
        <w:r>
          <w:rPr>
            <w:noProof/>
            <w:webHidden/>
          </w:rPr>
        </w:r>
        <w:r>
          <w:rPr>
            <w:noProof/>
            <w:webHidden/>
          </w:rPr>
          <w:fldChar w:fldCharType="separate"/>
        </w:r>
        <w:r>
          <w:rPr>
            <w:noProof/>
            <w:webHidden/>
          </w:rPr>
          <w:t>285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7" w:history="1">
        <w:r w:rsidRPr="005B3326">
          <w:rPr>
            <w:rStyle w:val="Hyperlink"/>
            <w:noProof/>
          </w:rPr>
          <w:t>2.3.11.15</w:t>
        </w:r>
        <w:r>
          <w:rPr>
            <w:rFonts w:asciiTheme="minorHAnsi" w:eastAsiaTheme="minorEastAsia" w:hAnsiTheme="minorHAnsi" w:cstheme="minorBidi"/>
            <w:noProof/>
            <w:sz w:val="22"/>
            <w:szCs w:val="22"/>
          </w:rPr>
          <w:tab/>
        </w:r>
        <w:r w:rsidRPr="005B3326">
          <w:rPr>
            <w:rStyle w:val="Hyperlink"/>
            <w:noProof/>
          </w:rPr>
          <w:t>lineRightMiterLimit</w:t>
        </w:r>
        <w:r>
          <w:rPr>
            <w:noProof/>
            <w:webHidden/>
          </w:rPr>
          <w:tab/>
        </w:r>
        <w:r>
          <w:rPr>
            <w:noProof/>
            <w:webHidden/>
          </w:rPr>
          <w:fldChar w:fldCharType="begin"/>
        </w:r>
        <w:r>
          <w:rPr>
            <w:noProof/>
            <w:webHidden/>
          </w:rPr>
          <w:instrText xml:space="preserve"> PAGEREF _Toc190324167 \h </w:instrText>
        </w:r>
        <w:r>
          <w:rPr>
            <w:noProof/>
            <w:webHidden/>
          </w:rPr>
        </w:r>
        <w:r>
          <w:rPr>
            <w:noProof/>
            <w:webHidden/>
          </w:rPr>
          <w:fldChar w:fldCharType="separate"/>
        </w:r>
        <w:r>
          <w:rPr>
            <w:noProof/>
            <w:webHidden/>
          </w:rPr>
          <w:t>285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8" w:history="1">
        <w:r w:rsidRPr="005B3326">
          <w:rPr>
            <w:rStyle w:val="Hyperlink"/>
            <w:noProof/>
          </w:rPr>
          <w:t>2.3.11.16</w:t>
        </w:r>
        <w:r>
          <w:rPr>
            <w:rFonts w:asciiTheme="minorHAnsi" w:eastAsiaTheme="minorEastAsia" w:hAnsiTheme="minorHAnsi" w:cstheme="minorBidi"/>
            <w:noProof/>
            <w:sz w:val="22"/>
            <w:szCs w:val="22"/>
          </w:rPr>
          <w:tab/>
        </w:r>
        <w:r w:rsidRPr="005B3326">
          <w:rPr>
            <w:rStyle w:val="Hyperlink"/>
            <w:noProof/>
          </w:rPr>
          <w:t>lineRightStyle</w:t>
        </w:r>
        <w:r>
          <w:rPr>
            <w:noProof/>
            <w:webHidden/>
          </w:rPr>
          <w:tab/>
        </w:r>
        <w:r>
          <w:rPr>
            <w:noProof/>
            <w:webHidden/>
          </w:rPr>
          <w:fldChar w:fldCharType="begin"/>
        </w:r>
        <w:r>
          <w:rPr>
            <w:noProof/>
            <w:webHidden/>
          </w:rPr>
          <w:instrText xml:space="preserve"> PAGEREF _Toc190324168 \h </w:instrText>
        </w:r>
        <w:r>
          <w:rPr>
            <w:noProof/>
            <w:webHidden/>
          </w:rPr>
        </w:r>
        <w:r>
          <w:rPr>
            <w:noProof/>
            <w:webHidden/>
          </w:rPr>
          <w:fldChar w:fldCharType="separate"/>
        </w:r>
        <w:r>
          <w:rPr>
            <w:noProof/>
            <w:webHidden/>
          </w:rPr>
          <w:t>286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69" w:history="1">
        <w:r w:rsidRPr="005B3326">
          <w:rPr>
            <w:rStyle w:val="Hyperlink"/>
            <w:noProof/>
          </w:rPr>
          <w:t>2.3.11.17</w:t>
        </w:r>
        <w:r>
          <w:rPr>
            <w:rFonts w:asciiTheme="minorHAnsi" w:eastAsiaTheme="minorEastAsia" w:hAnsiTheme="minorHAnsi" w:cstheme="minorBidi"/>
            <w:noProof/>
            <w:sz w:val="22"/>
            <w:szCs w:val="22"/>
          </w:rPr>
          <w:tab/>
        </w:r>
        <w:r w:rsidRPr="005B3326">
          <w:rPr>
            <w:rStyle w:val="Hyperlink"/>
            <w:noProof/>
          </w:rPr>
          <w:t>lineRightDashing</w:t>
        </w:r>
        <w:r>
          <w:rPr>
            <w:noProof/>
            <w:webHidden/>
          </w:rPr>
          <w:tab/>
        </w:r>
        <w:r>
          <w:rPr>
            <w:noProof/>
            <w:webHidden/>
          </w:rPr>
          <w:fldChar w:fldCharType="begin"/>
        </w:r>
        <w:r>
          <w:rPr>
            <w:noProof/>
            <w:webHidden/>
          </w:rPr>
          <w:instrText xml:space="preserve"> PAGEREF _Toc190324169 \h </w:instrText>
        </w:r>
        <w:r>
          <w:rPr>
            <w:noProof/>
            <w:webHidden/>
          </w:rPr>
        </w:r>
        <w:r>
          <w:rPr>
            <w:noProof/>
            <w:webHidden/>
          </w:rPr>
          <w:fldChar w:fldCharType="separate"/>
        </w:r>
        <w:r>
          <w:rPr>
            <w:noProof/>
            <w:webHidden/>
          </w:rPr>
          <w:t>286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0" w:history="1">
        <w:r w:rsidRPr="005B3326">
          <w:rPr>
            <w:rStyle w:val="Hyperlink"/>
            <w:noProof/>
          </w:rPr>
          <w:t>2.3.11.18</w:t>
        </w:r>
        <w:r>
          <w:rPr>
            <w:rFonts w:asciiTheme="minorHAnsi" w:eastAsiaTheme="minorEastAsia" w:hAnsiTheme="minorHAnsi" w:cstheme="minorBidi"/>
            <w:noProof/>
            <w:sz w:val="22"/>
            <w:szCs w:val="22"/>
          </w:rPr>
          <w:tab/>
        </w:r>
        <w:r w:rsidRPr="005B3326">
          <w:rPr>
            <w:rStyle w:val="Hyperlink"/>
            <w:noProof/>
          </w:rPr>
          <w:t>lineRightDashStyle</w:t>
        </w:r>
        <w:r>
          <w:rPr>
            <w:noProof/>
            <w:webHidden/>
          </w:rPr>
          <w:tab/>
        </w:r>
        <w:r>
          <w:rPr>
            <w:noProof/>
            <w:webHidden/>
          </w:rPr>
          <w:fldChar w:fldCharType="begin"/>
        </w:r>
        <w:r>
          <w:rPr>
            <w:noProof/>
            <w:webHidden/>
          </w:rPr>
          <w:instrText xml:space="preserve"> PAGEREF _Toc190324170 \h </w:instrText>
        </w:r>
        <w:r>
          <w:rPr>
            <w:noProof/>
            <w:webHidden/>
          </w:rPr>
        </w:r>
        <w:r>
          <w:rPr>
            <w:noProof/>
            <w:webHidden/>
          </w:rPr>
          <w:fldChar w:fldCharType="separate"/>
        </w:r>
        <w:r>
          <w:rPr>
            <w:noProof/>
            <w:webHidden/>
          </w:rPr>
          <w:t>287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1" w:history="1">
        <w:r w:rsidRPr="005B3326">
          <w:rPr>
            <w:rStyle w:val="Hyperlink"/>
            <w:noProof/>
          </w:rPr>
          <w:t>2.3.11.19</w:t>
        </w:r>
        <w:r>
          <w:rPr>
            <w:rFonts w:asciiTheme="minorHAnsi" w:eastAsiaTheme="minorEastAsia" w:hAnsiTheme="minorHAnsi" w:cstheme="minorBidi"/>
            <w:noProof/>
            <w:sz w:val="22"/>
            <w:szCs w:val="22"/>
          </w:rPr>
          <w:tab/>
        </w:r>
        <w:r w:rsidRPr="005B3326">
          <w:rPr>
            <w:rStyle w:val="Hyperlink"/>
            <w:noProof/>
          </w:rPr>
          <w:t>lineRightDashStyle_complex</w:t>
        </w:r>
        <w:r>
          <w:rPr>
            <w:noProof/>
            <w:webHidden/>
          </w:rPr>
          <w:tab/>
        </w:r>
        <w:r>
          <w:rPr>
            <w:noProof/>
            <w:webHidden/>
          </w:rPr>
          <w:fldChar w:fldCharType="begin"/>
        </w:r>
        <w:r>
          <w:rPr>
            <w:noProof/>
            <w:webHidden/>
          </w:rPr>
          <w:instrText xml:space="preserve"> PAGEREF _Toc190324171 \h </w:instrText>
        </w:r>
        <w:r>
          <w:rPr>
            <w:noProof/>
            <w:webHidden/>
          </w:rPr>
        </w:r>
        <w:r>
          <w:rPr>
            <w:noProof/>
            <w:webHidden/>
          </w:rPr>
          <w:fldChar w:fldCharType="separate"/>
        </w:r>
        <w:r>
          <w:rPr>
            <w:noProof/>
            <w:webHidden/>
          </w:rPr>
          <w:t>288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2" w:history="1">
        <w:r w:rsidRPr="005B3326">
          <w:rPr>
            <w:rStyle w:val="Hyperlink"/>
            <w:noProof/>
          </w:rPr>
          <w:t>2.3.11.20</w:t>
        </w:r>
        <w:r>
          <w:rPr>
            <w:rFonts w:asciiTheme="minorHAnsi" w:eastAsiaTheme="minorEastAsia" w:hAnsiTheme="minorHAnsi" w:cstheme="minorBidi"/>
            <w:noProof/>
            <w:sz w:val="22"/>
            <w:szCs w:val="22"/>
          </w:rPr>
          <w:tab/>
        </w:r>
        <w:r w:rsidRPr="005B3326">
          <w:rPr>
            <w:rStyle w:val="Hyperlink"/>
            <w:noProof/>
          </w:rPr>
          <w:t>lineRightStartArrowhead</w:t>
        </w:r>
        <w:r>
          <w:rPr>
            <w:noProof/>
            <w:webHidden/>
          </w:rPr>
          <w:tab/>
        </w:r>
        <w:r>
          <w:rPr>
            <w:noProof/>
            <w:webHidden/>
          </w:rPr>
          <w:fldChar w:fldCharType="begin"/>
        </w:r>
        <w:r>
          <w:rPr>
            <w:noProof/>
            <w:webHidden/>
          </w:rPr>
          <w:instrText xml:space="preserve"> PAGEREF _Toc190324172 \h </w:instrText>
        </w:r>
        <w:r>
          <w:rPr>
            <w:noProof/>
            <w:webHidden/>
          </w:rPr>
        </w:r>
        <w:r>
          <w:rPr>
            <w:noProof/>
            <w:webHidden/>
          </w:rPr>
          <w:fldChar w:fldCharType="separate"/>
        </w:r>
        <w:r>
          <w:rPr>
            <w:noProof/>
            <w:webHidden/>
          </w:rPr>
          <w:t>288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3" w:history="1">
        <w:r w:rsidRPr="005B3326">
          <w:rPr>
            <w:rStyle w:val="Hyperlink"/>
            <w:noProof/>
          </w:rPr>
          <w:t>2.3.11.21</w:t>
        </w:r>
        <w:r>
          <w:rPr>
            <w:rFonts w:asciiTheme="minorHAnsi" w:eastAsiaTheme="minorEastAsia" w:hAnsiTheme="minorHAnsi" w:cstheme="minorBidi"/>
            <w:noProof/>
            <w:sz w:val="22"/>
            <w:szCs w:val="22"/>
          </w:rPr>
          <w:tab/>
        </w:r>
        <w:r w:rsidRPr="005B3326">
          <w:rPr>
            <w:rStyle w:val="Hyperlink"/>
            <w:noProof/>
          </w:rPr>
          <w:t>lineRightEndArrowhead</w:t>
        </w:r>
        <w:r>
          <w:rPr>
            <w:noProof/>
            <w:webHidden/>
          </w:rPr>
          <w:tab/>
        </w:r>
        <w:r>
          <w:rPr>
            <w:noProof/>
            <w:webHidden/>
          </w:rPr>
          <w:fldChar w:fldCharType="begin"/>
        </w:r>
        <w:r>
          <w:rPr>
            <w:noProof/>
            <w:webHidden/>
          </w:rPr>
          <w:instrText xml:space="preserve"> PAGEREF _Toc190324173 \h </w:instrText>
        </w:r>
        <w:r>
          <w:rPr>
            <w:noProof/>
            <w:webHidden/>
          </w:rPr>
        </w:r>
        <w:r>
          <w:rPr>
            <w:noProof/>
            <w:webHidden/>
          </w:rPr>
          <w:fldChar w:fldCharType="separate"/>
        </w:r>
        <w:r>
          <w:rPr>
            <w:noProof/>
            <w:webHidden/>
          </w:rPr>
          <w:t>288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4" w:history="1">
        <w:r w:rsidRPr="005B3326">
          <w:rPr>
            <w:rStyle w:val="Hyperlink"/>
            <w:noProof/>
          </w:rPr>
          <w:t>2.3.11.22</w:t>
        </w:r>
        <w:r>
          <w:rPr>
            <w:rFonts w:asciiTheme="minorHAnsi" w:eastAsiaTheme="minorEastAsia" w:hAnsiTheme="minorHAnsi" w:cstheme="minorBidi"/>
            <w:noProof/>
            <w:sz w:val="22"/>
            <w:szCs w:val="22"/>
          </w:rPr>
          <w:tab/>
        </w:r>
        <w:r w:rsidRPr="005B3326">
          <w:rPr>
            <w:rStyle w:val="Hyperlink"/>
            <w:noProof/>
          </w:rPr>
          <w:t>lineRightStartArrowWidth</w:t>
        </w:r>
        <w:r>
          <w:rPr>
            <w:noProof/>
            <w:webHidden/>
          </w:rPr>
          <w:tab/>
        </w:r>
        <w:r>
          <w:rPr>
            <w:noProof/>
            <w:webHidden/>
          </w:rPr>
          <w:fldChar w:fldCharType="begin"/>
        </w:r>
        <w:r>
          <w:rPr>
            <w:noProof/>
            <w:webHidden/>
          </w:rPr>
          <w:instrText xml:space="preserve"> PAGEREF _Toc190324174 \h </w:instrText>
        </w:r>
        <w:r>
          <w:rPr>
            <w:noProof/>
            <w:webHidden/>
          </w:rPr>
        </w:r>
        <w:r>
          <w:rPr>
            <w:noProof/>
            <w:webHidden/>
          </w:rPr>
          <w:fldChar w:fldCharType="separate"/>
        </w:r>
        <w:r>
          <w:rPr>
            <w:noProof/>
            <w:webHidden/>
          </w:rPr>
          <w:t>289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5" w:history="1">
        <w:r w:rsidRPr="005B3326">
          <w:rPr>
            <w:rStyle w:val="Hyperlink"/>
            <w:noProof/>
          </w:rPr>
          <w:t>2.3.11.23</w:t>
        </w:r>
        <w:r>
          <w:rPr>
            <w:rFonts w:asciiTheme="minorHAnsi" w:eastAsiaTheme="minorEastAsia" w:hAnsiTheme="minorHAnsi" w:cstheme="minorBidi"/>
            <w:noProof/>
            <w:sz w:val="22"/>
            <w:szCs w:val="22"/>
          </w:rPr>
          <w:tab/>
        </w:r>
        <w:r w:rsidRPr="005B3326">
          <w:rPr>
            <w:rStyle w:val="Hyperlink"/>
            <w:noProof/>
          </w:rPr>
          <w:t>lineRightStartArrowLength</w:t>
        </w:r>
        <w:r>
          <w:rPr>
            <w:noProof/>
            <w:webHidden/>
          </w:rPr>
          <w:tab/>
        </w:r>
        <w:r>
          <w:rPr>
            <w:noProof/>
            <w:webHidden/>
          </w:rPr>
          <w:fldChar w:fldCharType="begin"/>
        </w:r>
        <w:r>
          <w:rPr>
            <w:noProof/>
            <w:webHidden/>
          </w:rPr>
          <w:instrText xml:space="preserve"> PAGEREF _Toc190324175 \h </w:instrText>
        </w:r>
        <w:r>
          <w:rPr>
            <w:noProof/>
            <w:webHidden/>
          </w:rPr>
        </w:r>
        <w:r>
          <w:rPr>
            <w:noProof/>
            <w:webHidden/>
          </w:rPr>
          <w:fldChar w:fldCharType="separate"/>
        </w:r>
        <w:r>
          <w:rPr>
            <w:noProof/>
            <w:webHidden/>
          </w:rPr>
          <w:t>290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6" w:history="1">
        <w:r w:rsidRPr="005B3326">
          <w:rPr>
            <w:rStyle w:val="Hyperlink"/>
            <w:noProof/>
          </w:rPr>
          <w:t>2.3.11.24</w:t>
        </w:r>
        <w:r>
          <w:rPr>
            <w:rFonts w:asciiTheme="minorHAnsi" w:eastAsiaTheme="minorEastAsia" w:hAnsiTheme="minorHAnsi" w:cstheme="minorBidi"/>
            <w:noProof/>
            <w:sz w:val="22"/>
            <w:szCs w:val="22"/>
          </w:rPr>
          <w:tab/>
        </w:r>
        <w:r w:rsidRPr="005B3326">
          <w:rPr>
            <w:rStyle w:val="Hyperlink"/>
            <w:noProof/>
          </w:rPr>
          <w:t>lineRightEndArrowWidth</w:t>
        </w:r>
        <w:r>
          <w:rPr>
            <w:noProof/>
            <w:webHidden/>
          </w:rPr>
          <w:tab/>
        </w:r>
        <w:r>
          <w:rPr>
            <w:noProof/>
            <w:webHidden/>
          </w:rPr>
          <w:fldChar w:fldCharType="begin"/>
        </w:r>
        <w:r>
          <w:rPr>
            <w:noProof/>
            <w:webHidden/>
          </w:rPr>
          <w:instrText xml:space="preserve"> PAGEREF _Toc190324176 \h </w:instrText>
        </w:r>
        <w:r>
          <w:rPr>
            <w:noProof/>
            <w:webHidden/>
          </w:rPr>
        </w:r>
        <w:r>
          <w:rPr>
            <w:noProof/>
            <w:webHidden/>
          </w:rPr>
          <w:fldChar w:fldCharType="separate"/>
        </w:r>
        <w:r>
          <w:rPr>
            <w:noProof/>
            <w:webHidden/>
          </w:rPr>
          <w:t>290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7" w:history="1">
        <w:r w:rsidRPr="005B3326">
          <w:rPr>
            <w:rStyle w:val="Hyperlink"/>
            <w:noProof/>
          </w:rPr>
          <w:t>2.3.11.25</w:t>
        </w:r>
        <w:r>
          <w:rPr>
            <w:rFonts w:asciiTheme="minorHAnsi" w:eastAsiaTheme="minorEastAsia" w:hAnsiTheme="minorHAnsi" w:cstheme="minorBidi"/>
            <w:noProof/>
            <w:sz w:val="22"/>
            <w:szCs w:val="22"/>
          </w:rPr>
          <w:tab/>
        </w:r>
        <w:r w:rsidRPr="005B3326">
          <w:rPr>
            <w:rStyle w:val="Hyperlink"/>
            <w:noProof/>
          </w:rPr>
          <w:t>lineRightEndArrowLength</w:t>
        </w:r>
        <w:r>
          <w:rPr>
            <w:noProof/>
            <w:webHidden/>
          </w:rPr>
          <w:tab/>
        </w:r>
        <w:r>
          <w:rPr>
            <w:noProof/>
            <w:webHidden/>
          </w:rPr>
          <w:fldChar w:fldCharType="begin"/>
        </w:r>
        <w:r>
          <w:rPr>
            <w:noProof/>
            <w:webHidden/>
          </w:rPr>
          <w:instrText xml:space="preserve"> PAGEREF _Toc190324177 \h </w:instrText>
        </w:r>
        <w:r>
          <w:rPr>
            <w:noProof/>
            <w:webHidden/>
          </w:rPr>
        </w:r>
        <w:r>
          <w:rPr>
            <w:noProof/>
            <w:webHidden/>
          </w:rPr>
          <w:fldChar w:fldCharType="separate"/>
        </w:r>
        <w:r>
          <w:rPr>
            <w:noProof/>
            <w:webHidden/>
          </w:rPr>
          <w:t>291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8" w:history="1">
        <w:r w:rsidRPr="005B3326">
          <w:rPr>
            <w:rStyle w:val="Hyperlink"/>
            <w:noProof/>
          </w:rPr>
          <w:t>2.3.11.26</w:t>
        </w:r>
        <w:r>
          <w:rPr>
            <w:rFonts w:asciiTheme="minorHAnsi" w:eastAsiaTheme="minorEastAsia" w:hAnsiTheme="minorHAnsi" w:cstheme="minorBidi"/>
            <w:noProof/>
            <w:sz w:val="22"/>
            <w:szCs w:val="22"/>
          </w:rPr>
          <w:tab/>
        </w:r>
        <w:r w:rsidRPr="005B3326">
          <w:rPr>
            <w:rStyle w:val="Hyperlink"/>
            <w:noProof/>
          </w:rPr>
          <w:t>lineRightJoinStyle</w:t>
        </w:r>
        <w:r>
          <w:rPr>
            <w:noProof/>
            <w:webHidden/>
          </w:rPr>
          <w:tab/>
        </w:r>
        <w:r>
          <w:rPr>
            <w:noProof/>
            <w:webHidden/>
          </w:rPr>
          <w:fldChar w:fldCharType="begin"/>
        </w:r>
        <w:r>
          <w:rPr>
            <w:noProof/>
            <w:webHidden/>
          </w:rPr>
          <w:instrText xml:space="preserve"> PAGEREF _Toc190324178 \h </w:instrText>
        </w:r>
        <w:r>
          <w:rPr>
            <w:noProof/>
            <w:webHidden/>
          </w:rPr>
        </w:r>
        <w:r>
          <w:rPr>
            <w:noProof/>
            <w:webHidden/>
          </w:rPr>
          <w:fldChar w:fldCharType="separate"/>
        </w:r>
        <w:r>
          <w:rPr>
            <w:noProof/>
            <w:webHidden/>
          </w:rPr>
          <w:t>291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79" w:history="1">
        <w:r w:rsidRPr="005B3326">
          <w:rPr>
            <w:rStyle w:val="Hyperlink"/>
            <w:noProof/>
          </w:rPr>
          <w:t>2.3.11.27</w:t>
        </w:r>
        <w:r>
          <w:rPr>
            <w:rFonts w:asciiTheme="minorHAnsi" w:eastAsiaTheme="minorEastAsia" w:hAnsiTheme="minorHAnsi" w:cstheme="minorBidi"/>
            <w:noProof/>
            <w:sz w:val="22"/>
            <w:szCs w:val="22"/>
          </w:rPr>
          <w:tab/>
        </w:r>
        <w:r w:rsidRPr="005B3326">
          <w:rPr>
            <w:rStyle w:val="Hyperlink"/>
            <w:noProof/>
          </w:rPr>
          <w:t>lineRightEndCapStyle</w:t>
        </w:r>
        <w:r>
          <w:rPr>
            <w:noProof/>
            <w:webHidden/>
          </w:rPr>
          <w:tab/>
        </w:r>
        <w:r>
          <w:rPr>
            <w:noProof/>
            <w:webHidden/>
          </w:rPr>
          <w:fldChar w:fldCharType="begin"/>
        </w:r>
        <w:r>
          <w:rPr>
            <w:noProof/>
            <w:webHidden/>
          </w:rPr>
          <w:instrText xml:space="preserve"> PAGEREF _Toc190324179 \h </w:instrText>
        </w:r>
        <w:r>
          <w:rPr>
            <w:noProof/>
            <w:webHidden/>
          </w:rPr>
        </w:r>
        <w:r>
          <w:rPr>
            <w:noProof/>
            <w:webHidden/>
          </w:rPr>
          <w:fldChar w:fldCharType="separate"/>
        </w:r>
        <w:r>
          <w:rPr>
            <w:noProof/>
            <w:webHidden/>
          </w:rPr>
          <w:t>292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0" w:history="1">
        <w:r w:rsidRPr="005B3326">
          <w:rPr>
            <w:rStyle w:val="Hyperlink"/>
            <w:noProof/>
          </w:rPr>
          <w:t>2.3.11.28</w:t>
        </w:r>
        <w:r>
          <w:rPr>
            <w:rFonts w:asciiTheme="minorHAnsi" w:eastAsiaTheme="minorEastAsia" w:hAnsiTheme="minorHAnsi" w:cstheme="minorBidi"/>
            <w:noProof/>
            <w:sz w:val="22"/>
            <w:szCs w:val="22"/>
          </w:rPr>
          <w:tab/>
        </w:r>
        <w:r w:rsidRPr="005B3326">
          <w:rPr>
            <w:rStyle w:val="Hyperlink"/>
            <w:noProof/>
          </w:rPr>
          <w:t>lineRightColorExt</w:t>
        </w:r>
        <w:r>
          <w:rPr>
            <w:noProof/>
            <w:webHidden/>
          </w:rPr>
          <w:tab/>
        </w:r>
        <w:r>
          <w:rPr>
            <w:noProof/>
            <w:webHidden/>
          </w:rPr>
          <w:fldChar w:fldCharType="begin"/>
        </w:r>
        <w:r>
          <w:rPr>
            <w:noProof/>
            <w:webHidden/>
          </w:rPr>
          <w:instrText xml:space="preserve"> PAGEREF _Toc190324180 \h </w:instrText>
        </w:r>
        <w:r>
          <w:rPr>
            <w:noProof/>
            <w:webHidden/>
          </w:rPr>
        </w:r>
        <w:r>
          <w:rPr>
            <w:noProof/>
            <w:webHidden/>
          </w:rPr>
          <w:fldChar w:fldCharType="separate"/>
        </w:r>
        <w:r>
          <w:rPr>
            <w:noProof/>
            <w:webHidden/>
          </w:rPr>
          <w:t>292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1" w:history="1">
        <w:r w:rsidRPr="005B3326">
          <w:rPr>
            <w:rStyle w:val="Hyperlink"/>
            <w:noProof/>
          </w:rPr>
          <w:t>2.3.11.29</w:t>
        </w:r>
        <w:r>
          <w:rPr>
            <w:rFonts w:asciiTheme="minorHAnsi" w:eastAsiaTheme="minorEastAsia" w:hAnsiTheme="minorHAnsi" w:cstheme="minorBidi"/>
            <w:noProof/>
            <w:sz w:val="22"/>
            <w:szCs w:val="22"/>
          </w:rPr>
          <w:tab/>
        </w:r>
        <w:r w:rsidRPr="005B3326">
          <w:rPr>
            <w:rStyle w:val="Hyperlink"/>
            <w:noProof/>
          </w:rPr>
          <w:t>reserved1498</w:t>
        </w:r>
        <w:r>
          <w:rPr>
            <w:noProof/>
            <w:webHidden/>
          </w:rPr>
          <w:tab/>
        </w:r>
        <w:r>
          <w:rPr>
            <w:noProof/>
            <w:webHidden/>
          </w:rPr>
          <w:fldChar w:fldCharType="begin"/>
        </w:r>
        <w:r>
          <w:rPr>
            <w:noProof/>
            <w:webHidden/>
          </w:rPr>
          <w:instrText xml:space="preserve"> PAGEREF _Toc190324181 \h </w:instrText>
        </w:r>
        <w:r>
          <w:rPr>
            <w:noProof/>
            <w:webHidden/>
          </w:rPr>
        </w:r>
        <w:r>
          <w:rPr>
            <w:noProof/>
            <w:webHidden/>
          </w:rPr>
          <w:fldChar w:fldCharType="separate"/>
        </w:r>
        <w:r>
          <w:rPr>
            <w:noProof/>
            <w:webHidden/>
          </w:rPr>
          <w:t>293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2" w:history="1">
        <w:r w:rsidRPr="005B3326">
          <w:rPr>
            <w:rStyle w:val="Hyperlink"/>
            <w:noProof/>
          </w:rPr>
          <w:t>2.3.11.30</w:t>
        </w:r>
        <w:r>
          <w:rPr>
            <w:rFonts w:asciiTheme="minorHAnsi" w:eastAsiaTheme="minorEastAsia" w:hAnsiTheme="minorHAnsi" w:cstheme="minorBidi"/>
            <w:noProof/>
            <w:sz w:val="22"/>
            <w:szCs w:val="22"/>
          </w:rPr>
          <w:tab/>
        </w:r>
        <w:r w:rsidRPr="005B3326">
          <w:rPr>
            <w:rStyle w:val="Hyperlink"/>
            <w:noProof/>
          </w:rPr>
          <w:t>lineRightColorExtMod</w:t>
        </w:r>
        <w:r>
          <w:rPr>
            <w:noProof/>
            <w:webHidden/>
          </w:rPr>
          <w:tab/>
        </w:r>
        <w:r>
          <w:rPr>
            <w:noProof/>
            <w:webHidden/>
          </w:rPr>
          <w:fldChar w:fldCharType="begin"/>
        </w:r>
        <w:r>
          <w:rPr>
            <w:noProof/>
            <w:webHidden/>
          </w:rPr>
          <w:instrText xml:space="preserve"> PAGEREF _Toc190324182 \h </w:instrText>
        </w:r>
        <w:r>
          <w:rPr>
            <w:noProof/>
            <w:webHidden/>
          </w:rPr>
        </w:r>
        <w:r>
          <w:rPr>
            <w:noProof/>
            <w:webHidden/>
          </w:rPr>
          <w:fldChar w:fldCharType="separate"/>
        </w:r>
        <w:r>
          <w:rPr>
            <w:noProof/>
            <w:webHidden/>
          </w:rPr>
          <w:t>293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3" w:history="1">
        <w:r w:rsidRPr="005B3326">
          <w:rPr>
            <w:rStyle w:val="Hyperlink"/>
            <w:noProof/>
          </w:rPr>
          <w:t>2.3.11.31</w:t>
        </w:r>
        <w:r>
          <w:rPr>
            <w:rFonts w:asciiTheme="minorHAnsi" w:eastAsiaTheme="minorEastAsia" w:hAnsiTheme="minorHAnsi" w:cstheme="minorBidi"/>
            <w:noProof/>
            <w:sz w:val="22"/>
            <w:szCs w:val="22"/>
          </w:rPr>
          <w:tab/>
        </w:r>
        <w:r w:rsidRPr="005B3326">
          <w:rPr>
            <w:rStyle w:val="Hyperlink"/>
            <w:noProof/>
          </w:rPr>
          <w:t>reserved1500</w:t>
        </w:r>
        <w:r>
          <w:rPr>
            <w:noProof/>
            <w:webHidden/>
          </w:rPr>
          <w:tab/>
        </w:r>
        <w:r>
          <w:rPr>
            <w:noProof/>
            <w:webHidden/>
          </w:rPr>
          <w:fldChar w:fldCharType="begin"/>
        </w:r>
        <w:r>
          <w:rPr>
            <w:noProof/>
            <w:webHidden/>
          </w:rPr>
          <w:instrText xml:space="preserve"> PAGEREF _Toc190324183 \h </w:instrText>
        </w:r>
        <w:r>
          <w:rPr>
            <w:noProof/>
            <w:webHidden/>
          </w:rPr>
        </w:r>
        <w:r>
          <w:rPr>
            <w:noProof/>
            <w:webHidden/>
          </w:rPr>
          <w:fldChar w:fldCharType="separate"/>
        </w:r>
        <w:r>
          <w:rPr>
            <w:noProof/>
            <w:webHidden/>
          </w:rPr>
          <w:t>294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4" w:history="1">
        <w:r w:rsidRPr="005B3326">
          <w:rPr>
            <w:rStyle w:val="Hyperlink"/>
            <w:noProof/>
          </w:rPr>
          <w:t>2.3.11.32</w:t>
        </w:r>
        <w:r>
          <w:rPr>
            <w:rFonts w:asciiTheme="minorHAnsi" w:eastAsiaTheme="minorEastAsia" w:hAnsiTheme="minorHAnsi" w:cstheme="minorBidi"/>
            <w:noProof/>
            <w:sz w:val="22"/>
            <w:szCs w:val="22"/>
          </w:rPr>
          <w:tab/>
        </w:r>
        <w:r w:rsidRPr="005B3326">
          <w:rPr>
            <w:rStyle w:val="Hyperlink"/>
            <w:noProof/>
          </w:rPr>
          <w:t>lineRightBackColorExt</w:t>
        </w:r>
        <w:r>
          <w:rPr>
            <w:noProof/>
            <w:webHidden/>
          </w:rPr>
          <w:tab/>
        </w:r>
        <w:r>
          <w:rPr>
            <w:noProof/>
            <w:webHidden/>
          </w:rPr>
          <w:fldChar w:fldCharType="begin"/>
        </w:r>
        <w:r>
          <w:rPr>
            <w:noProof/>
            <w:webHidden/>
          </w:rPr>
          <w:instrText xml:space="preserve"> PAGEREF _Toc190324184 \h </w:instrText>
        </w:r>
        <w:r>
          <w:rPr>
            <w:noProof/>
            <w:webHidden/>
          </w:rPr>
        </w:r>
        <w:r>
          <w:rPr>
            <w:noProof/>
            <w:webHidden/>
          </w:rPr>
          <w:fldChar w:fldCharType="separate"/>
        </w:r>
        <w:r>
          <w:rPr>
            <w:noProof/>
            <w:webHidden/>
          </w:rPr>
          <w:t>294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5" w:history="1">
        <w:r w:rsidRPr="005B3326">
          <w:rPr>
            <w:rStyle w:val="Hyperlink"/>
            <w:noProof/>
          </w:rPr>
          <w:t>2.3.11.33</w:t>
        </w:r>
        <w:r>
          <w:rPr>
            <w:rFonts w:asciiTheme="minorHAnsi" w:eastAsiaTheme="minorEastAsia" w:hAnsiTheme="minorHAnsi" w:cstheme="minorBidi"/>
            <w:noProof/>
            <w:sz w:val="22"/>
            <w:szCs w:val="22"/>
          </w:rPr>
          <w:tab/>
        </w:r>
        <w:r w:rsidRPr="005B3326">
          <w:rPr>
            <w:rStyle w:val="Hyperlink"/>
            <w:noProof/>
          </w:rPr>
          <w:t>reserved1502</w:t>
        </w:r>
        <w:r>
          <w:rPr>
            <w:noProof/>
            <w:webHidden/>
          </w:rPr>
          <w:tab/>
        </w:r>
        <w:r>
          <w:rPr>
            <w:noProof/>
            <w:webHidden/>
          </w:rPr>
          <w:fldChar w:fldCharType="begin"/>
        </w:r>
        <w:r>
          <w:rPr>
            <w:noProof/>
            <w:webHidden/>
          </w:rPr>
          <w:instrText xml:space="preserve"> PAGEREF _Toc190324185 \h </w:instrText>
        </w:r>
        <w:r>
          <w:rPr>
            <w:noProof/>
            <w:webHidden/>
          </w:rPr>
        </w:r>
        <w:r>
          <w:rPr>
            <w:noProof/>
            <w:webHidden/>
          </w:rPr>
          <w:fldChar w:fldCharType="separate"/>
        </w:r>
        <w:r>
          <w:rPr>
            <w:noProof/>
            <w:webHidden/>
          </w:rPr>
          <w:t>295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6" w:history="1">
        <w:r w:rsidRPr="005B3326">
          <w:rPr>
            <w:rStyle w:val="Hyperlink"/>
            <w:noProof/>
          </w:rPr>
          <w:t>2.3.11.34</w:t>
        </w:r>
        <w:r>
          <w:rPr>
            <w:rFonts w:asciiTheme="minorHAnsi" w:eastAsiaTheme="minorEastAsia" w:hAnsiTheme="minorHAnsi" w:cstheme="minorBidi"/>
            <w:noProof/>
            <w:sz w:val="22"/>
            <w:szCs w:val="22"/>
          </w:rPr>
          <w:tab/>
        </w:r>
        <w:r w:rsidRPr="005B3326">
          <w:rPr>
            <w:rStyle w:val="Hyperlink"/>
            <w:noProof/>
          </w:rPr>
          <w:t>lineRightBackColorExtMod</w:t>
        </w:r>
        <w:r>
          <w:rPr>
            <w:noProof/>
            <w:webHidden/>
          </w:rPr>
          <w:tab/>
        </w:r>
        <w:r>
          <w:rPr>
            <w:noProof/>
            <w:webHidden/>
          </w:rPr>
          <w:fldChar w:fldCharType="begin"/>
        </w:r>
        <w:r>
          <w:rPr>
            <w:noProof/>
            <w:webHidden/>
          </w:rPr>
          <w:instrText xml:space="preserve"> PAGEREF _Toc190324186 \h </w:instrText>
        </w:r>
        <w:r>
          <w:rPr>
            <w:noProof/>
            <w:webHidden/>
          </w:rPr>
        </w:r>
        <w:r>
          <w:rPr>
            <w:noProof/>
            <w:webHidden/>
          </w:rPr>
          <w:fldChar w:fldCharType="separate"/>
        </w:r>
        <w:r>
          <w:rPr>
            <w:noProof/>
            <w:webHidden/>
          </w:rPr>
          <w:t>295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7" w:history="1">
        <w:r w:rsidRPr="005B3326">
          <w:rPr>
            <w:rStyle w:val="Hyperlink"/>
            <w:noProof/>
          </w:rPr>
          <w:t>2.3.11.35</w:t>
        </w:r>
        <w:r>
          <w:rPr>
            <w:rFonts w:asciiTheme="minorHAnsi" w:eastAsiaTheme="minorEastAsia" w:hAnsiTheme="minorHAnsi" w:cstheme="minorBidi"/>
            <w:noProof/>
            <w:sz w:val="22"/>
            <w:szCs w:val="22"/>
          </w:rPr>
          <w:tab/>
        </w:r>
        <w:r w:rsidRPr="005B3326">
          <w:rPr>
            <w:rStyle w:val="Hyperlink"/>
            <w:noProof/>
          </w:rPr>
          <w:t>reserved1504</w:t>
        </w:r>
        <w:r>
          <w:rPr>
            <w:noProof/>
            <w:webHidden/>
          </w:rPr>
          <w:tab/>
        </w:r>
        <w:r>
          <w:rPr>
            <w:noProof/>
            <w:webHidden/>
          </w:rPr>
          <w:fldChar w:fldCharType="begin"/>
        </w:r>
        <w:r>
          <w:rPr>
            <w:noProof/>
            <w:webHidden/>
          </w:rPr>
          <w:instrText xml:space="preserve"> PAGEREF _Toc190324187 \h </w:instrText>
        </w:r>
        <w:r>
          <w:rPr>
            <w:noProof/>
            <w:webHidden/>
          </w:rPr>
        </w:r>
        <w:r>
          <w:rPr>
            <w:noProof/>
            <w:webHidden/>
          </w:rPr>
          <w:fldChar w:fldCharType="separate"/>
        </w:r>
        <w:r>
          <w:rPr>
            <w:noProof/>
            <w:webHidden/>
          </w:rPr>
          <w:t>296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8" w:history="1">
        <w:r w:rsidRPr="005B3326">
          <w:rPr>
            <w:rStyle w:val="Hyperlink"/>
            <w:noProof/>
          </w:rPr>
          <w:t>2.3.11.36</w:t>
        </w:r>
        <w:r>
          <w:rPr>
            <w:rFonts w:asciiTheme="minorHAnsi" w:eastAsiaTheme="minorEastAsia" w:hAnsiTheme="minorHAnsi" w:cstheme="minorBidi"/>
            <w:noProof/>
            <w:sz w:val="22"/>
            <w:szCs w:val="22"/>
          </w:rPr>
          <w:tab/>
        </w:r>
        <w:r w:rsidRPr="005B3326">
          <w:rPr>
            <w:rStyle w:val="Hyperlink"/>
            <w:noProof/>
          </w:rPr>
          <w:t>reserved1505</w:t>
        </w:r>
        <w:r>
          <w:rPr>
            <w:noProof/>
            <w:webHidden/>
          </w:rPr>
          <w:tab/>
        </w:r>
        <w:r>
          <w:rPr>
            <w:noProof/>
            <w:webHidden/>
          </w:rPr>
          <w:fldChar w:fldCharType="begin"/>
        </w:r>
        <w:r>
          <w:rPr>
            <w:noProof/>
            <w:webHidden/>
          </w:rPr>
          <w:instrText xml:space="preserve"> PAGEREF _Toc190324188 \h </w:instrText>
        </w:r>
        <w:r>
          <w:rPr>
            <w:noProof/>
            <w:webHidden/>
          </w:rPr>
        </w:r>
        <w:r>
          <w:rPr>
            <w:noProof/>
            <w:webHidden/>
          </w:rPr>
          <w:fldChar w:fldCharType="separate"/>
        </w:r>
        <w:r>
          <w:rPr>
            <w:noProof/>
            <w:webHidden/>
          </w:rPr>
          <w:t>297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89" w:history="1">
        <w:r w:rsidRPr="005B3326">
          <w:rPr>
            <w:rStyle w:val="Hyperlink"/>
            <w:noProof/>
          </w:rPr>
          <w:t>2.3.11.37</w:t>
        </w:r>
        <w:r>
          <w:rPr>
            <w:rFonts w:asciiTheme="minorHAnsi" w:eastAsiaTheme="minorEastAsia" w:hAnsiTheme="minorHAnsi" w:cstheme="minorBidi"/>
            <w:noProof/>
            <w:sz w:val="22"/>
            <w:szCs w:val="22"/>
          </w:rPr>
          <w:tab/>
        </w:r>
        <w:r w:rsidRPr="005B3326">
          <w:rPr>
            <w:rStyle w:val="Hyperlink"/>
            <w:noProof/>
          </w:rPr>
          <w:t>reserved1506</w:t>
        </w:r>
        <w:r>
          <w:rPr>
            <w:noProof/>
            <w:webHidden/>
          </w:rPr>
          <w:tab/>
        </w:r>
        <w:r>
          <w:rPr>
            <w:noProof/>
            <w:webHidden/>
          </w:rPr>
          <w:fldChar w:fldCharType="begin"/>
        </w:r>
        <w:r>
          <w:rPr>
            <w:noProof/>
            <w:webHidden/>
          </w:rPr>
          <w:instrText xml:space="preserve"> PAGEREF _Toc190324189 \h </w:instrText>
        </w:r>
        <w:r>
          <w:rPr>
            <w:noProof/>
            <w:webHidden/>
          </w:rPr>
        </w:r>
        <w:r>
          <w:rPr>
            <w:noProof/>
            <w:webHidden/>
          </w:rPr>
          <w:fldChar w:fldCharType="separate"/>
        </w:r>
        <w:r>
          <w:rPr>
            <w:noProof/>
            <w:webHidden/>
          </w:rPr>
          <w:t>297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0" w:history="1">
        <w:r w:rsidRPr="005B3326">
          <w:rPr>
            <w:rStyle w:val="Hyperlink"/>
            <w:noProof/>
          </w:rPr>
          <w:t>2.3.11.38</w:t>
        </w:r>
        <w:r>
          <w:rPr>
            <w:rFonts w:asciiTheme="minorHAnsi" w:eastAsiaTheme="minorEastAsia" w:hAnsiTheme="minorHAnsi" w:cstheme="minorBidi"/>
            <w:noProof/>
            <w:sz w:val="22"/>
            <w:szCs w:val="22"/>
          </w:rPr>
          <w:tab/>
        </w:r>
        <w:r w:rsidRPr="005B3326">
          <w:rPr>
            <w:rStyle w:val="Hyperlink"/>
            <w:noProof/>
          </w:rPr>
          <w:t>Right Line Style Boolean Properties</w:t>
        </w:r>
        <w:r>
          <w:rPr>
            <w:noProof/>
            <w:webHidden/>
          </w:rPr>
          <w:tab/>
        </w:r>
        <w:r>
          <w:rPr>
            <w:noProof/>
            <w:webHidden/>
          </w:rPr>
          <w:fldChar w:fldCharType="begin"/>
        </w:r>
        <w:r>
          <w:rPr>
            <w:noProof/>
            <w:webHidden/>
          </w:rPr>
          <w:instrText xml:space="preserve"> PAGEREF _Toc190324190 \h </w:instrText>
        </w:r>
        <w:r>
          <w:rPr>
            <w:noProof/>
            <w:webHidden/>
          </w:rPr>
        </w:r>
        <w:r>
          <w:rPr>
            <w:noProof/>
            <w:webHidden/>
          </w:rPr>
          <w:fldChar w:fldCharType="separate"/>
        </w:r>
        <w:r>
          <w:rPr>
            <w:noProof/>
            <w:webHidden/>
          </w:rPr>
          <w:t>298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191" w:history="1">
        <w:r w:rsidRPr="005B3326">
          <w:rPr>
            <w:rStyle w:val="Hyperlink"/>
            <w:noProof/>
          </w:rPr>
          <w:t>2.3.12</w:t>
        </w:r>
        <w:r>
          <w:rPr>
            <w:rFonts w:asciiTheme="minorHAnsi" w:eastAsiaTheme="minorEastAsia" w:hAnsiTheme="minorHAnsi" w:cstheme="minorBidi"/>
            <w:noProof/>
            <w:sz w:val="22"/>
            <w:szCs w:val="22"/>
          </w:rPr>
          <w:tab/>
        </w:r>
        <w:r w:rsidRPr="005B3326">
          <w:rPr>
            <w:rStyle w:val="Hyperlink"/>
            <w:noProof/>
          </w:rPr>
          <w:t>Bottom Line Style</w:t>
        </w:r>
        <w:r>
          <w:rPr>
            <w:noProof/>
            <w:webHidden/>
          </w:rPr>
          <w:tab/>
        </w:r>
        <w:r>
          <w:rPr>
            <w:noProof/>
            <w:webHidden/>
          </w:rPr>
          <w:fldChar w:fldCharType="begin"/>
        </w:r>
        <w:r>
          <w:rPr>
            <w:noProof/>
            <w:webHidden/>
          </w:rPr>
          <w:instrText xml:space="preserve"> PAGEREF _Toc190324191 \h </w:instrText>
        </w:r>
        <w:r>
          <w:rPr>
            <w:noProof/>
            <w:webHidden/>
          </w:rPr>
        </w:r>
        <w:r>
          <w:rPr>
            <w:noProof/>
            <w:webHidden/>
          </w:rPr>
          <w:fldChar w:fldCharType="separate"/>
        </w:r>
        <w:r>
          <w:rPr>
            <w:noProof/>
            <w:webHidden/>
          </w:rPr>
          <w:t>300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2" w:history="1">
        <w:r w:rsidRPr="005B3326">
          <w:rPr>
            <w:rStyle w:val="Hyperlink"/>
            <w:noProof/>
          </w:rPr>
          <w:t>2.3.12.1</w:t>
        </w:r>
        <w:r>
          <w:rPr>
            <w:rFonts w:asciiTheme="minorHAnsi" w:eastAsiaTheme="minorEastAsia" w:hAnsiTheme="minorHAnsi" w:cstheme="minorBidi"/>
            <w:noProof/>
            <w:sz w:val="22"/>
            <w:szCs w:val="22"/>
          </w:rPr>
          <w:tab/>
        </w:r>
        <w:r w:rsidRPr="005B3326">
          <w:rPr>
            <w:rStyle w:val="Hyperlink"/>
            <w:noProof/>
          </w:rPr>
          <w:t>lineBottomColor</w:t>
        </w:r>
        <w:r>
          <w:rPr>
            <w:noProof/>
            <w:webHidden/>
          </w:rPr>
          <w:tab/>
        </w:r>
        <w:r>
          <w:rPr>
            <w:noProof/>
            <w:webHidden/>
          </w:rPr>
          <w:fldChar w:fldCharType="begin"/>
        </w:r>
        <w:r>
          <w:rPr>
            <w:noProof/>
            <w:webHidden/>
          </w:rPr>
          <w:instrText xml:space="preserve"> PAGEREF _Toc190324192 \h </w:instrText>
        </w:r>
        <w:r>
          <w:rPr>
            <w:noProof/>
            <w:webHidden/>
          </w:rPr>
        </w:r>
        <w:r>
          <w:rPr>
            <w:noProof/>
            <w:webHidden/>
          </w:rPr>
          <w:fldChar w:fldCharType="separate"/>
        </w:r>
        <w:r>
          <w:rPr>
            <w:noProof/>
            <w:webHidden/>
          </w:rPr>
          <w:t>300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3" w:history="1">
        <w:r w:rsidRPr="005B3326">
          <w:rPr>
            <w:rStyle w:val="Hyperlink"/>
            <w:noProof/>
          </w:rPr>
          <w:t>2.3.12.2</w:t>
        </w:r>
        <w:r>
          <w:rPr>
            <w:rFonts w:asciiTheme="minorHAnsi" w:eastAsiaTheme="minorEastAsia" w:hAnsiTheme="minorHAnsi" w:cstheme="minorBidi"/>
            <w:noProof/>
            <w:sz w:val="22"/>
            <w:szCs w:val="22"/>
          </w:rPr>
          <w:tab/>
        </w:r>
        <w:r w:rsidRPr="005B3326">
          <w:rPr>
            <w:rStyle w:val="Hyperlink"/>
            <w:noProof/>
          </w:rPr>
          <w:t>lineBottomOpacity</w:t>
        </w:r>
        <w:r>
          <w:rPr>
            <w:noProof/>
            <w:webHidden/>
          </w:rPr>
          <w:tab/>
        </w:r>
        <w:r>
          <w:rPr>
            <w:noProof/>
            <w:webHidden/>
          </w:rPr>
          <w:fldChar w:fldCharType="begin"/>
        </w:r>
        <w:r>
          <w:rPr>
            <w:noProof/>
            <w:webHidden/>
          </w:rPr>
          <w:instrText xml:space="preserve"> PAGEREF _Toc190324193 \h </w:instrText>
        </w:r>
        <w:r>
          <w:rPr>
            <w:noProof/>
            <w:webHidden/>
          </w:rPr>
        </w:r>
        <w:r>
          <w:rPr>
            <w:noProof/>
            <w:webHidden/>
          </w:rPr>
          <w:fldChar w:fldCharType="separate"/>
        </w:r>
        <w:r>
          <w:rPr>
            <w:noProof/>
            <w:webHidden/>
          </w:rPr>
          <w:t>301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4" w:history="1">
        <w:r w:rsidRPr="005B3326">
          <w:rPr>
            <w:rStyle w:val="Hyperlink"/>
            <w:noProof/>
          </w:rPr>
          <w:t>2.3.12.3</w:t>
        </w:r>
        <w:r>
          <w:rPr>
            <w:rFonts w:asciiTheme="minorHAnsi" w:eastAsiaTheme="minorEastAsia" w:hAnsiTheme="minorHAnsi" w:cstheme="minorBidi"/>
            <w:noProof/>
            <w:sz w:val="22"/>
            <w:szCs w:val="22"/>
          </w:rPr>
          <w:tab/>
        </w:r>
        <w:r w:rsidRPr="005B3326">
          <w:rPr>
            <w:rStyle w:val="Hyperlink"/>
            <w:noProof/>
          </w:rPr>
          <w:t>lineBottomBackColor</w:t>
        </w:r>
        <w:r>
          <w:rPr>
            <w:noProof/>
            <w:webHidden/>
          </w:rPr>
          <w:tab/>
        </w:r>
        <w:r>
          <w:rPr>
            <w:noProof/>
            <w:webHidden/>
          </w:rPr>
          <w:fldChar w:fldCharType="begin"/>
        </w:r>
        <w:r>
          <w:rPr>
            <w:noProof/>
            <w:webHidden/>
          </w:rPr>
          <w:instrText xml:space="preserve"> PAGEREF _Toc190324194 \h </w:instrText>
        </w:r>
        <w:r>
          <w:rPr>
            <w:noProof/>
            <w:webHidden/>
          </w:rPr>
        </w:r>
        <w:r>
          <w:rPr>
            <w:noProof/>
            <w:webHidden/>
          </w:rPr>
          <w:fldChar w:fldCharType="separate"/>
        </w:r>
        <w:r>
          <w:rPr>
            <w:noProof/>
            <w:webHidden/>
          </w:rPr>
          <w:t>301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5" w:history="1">
        <w:r w:rsidRPr="005B3326">
          <w:rPr>
            <w:rStyle w:val="Hyperlink"/>
            <w:noProof/>
          </w:rPr>
          <w:t>2.3.12.4</w:t>
        </w:r>
        <w:r>
          <w:rPr>
            <w:rFonts w:asciiTheme="minorHAnsi" w:eastAsiaTheme="minorEastAsia" w:hAnsiTheme="minorHAnsi" w:cstheme="minorBidi"/>
            <w:noProof/>
            <w:sz w:val="22"/>
            <w:szCs w:val="22"/>
          </w:rPr>
          <w:tab/>
        </w:r>
        <w:r w:rsidRPr="005B3326">
          <w:rPr>
            <w:rStyle w:val="Hyperlink"/>
            <w:noProof/>
          </w:rPr>
          <w:t>lineBottomCrMod</w:t>
        </w:r>
        <w:r>
          <w:rPr>
            <w:noProof/>
            <w:webHidden/>
          </w:rPr>
          <w:tab/>
        </w:r>
        <w:r>
          <w:rPr>
            <w:noProof/>
            <w:webHidden/>
          </w:rPr>
          <w:fldChar w:fldCharType="begin"/>
        </w:r>
        <w:r>
          <w:rPr>
            <w:noProof/>
            <w:webHidden/>
          </w:rPr>
          <w:instrText xml:space="preserve"> PAGEREF _Toc190324195 \h </w:instrText>
        </w:r>
        <w:r>
          <w:rPr>
            <w:noProof/>
            <w:webHidden/>
          </w:rPr>
        </w:r>
        <w:r>
          <w:rPr>
            <w:noProof/>
            <w:webHidden/>
          </w:rPr>
          <w:fldChar w:fldCharType="separate"/>
        </w:r>
        <w:r>
          <w:rPr>
            <w:noProof/>
            <w:webHidden/>
          </w:rPr>
          <w:t>302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6" w:history="1">
        <w:r w:rsidRPr="005B3326">
          <w:rPr>
            <w:rStyle w:val="Hyperlink"/>
            <w:noProof/>
          </w:rPr>
          <w:t>2.3.12.5</w:t>
        </w:r>
        <w:r>
          <w:rPr>
            <w:rFonts w:asciiTheme="minorHAnsi" w:eastAsiaTheme="minorEastAsia" w:hAnsiTheme="minorHAnsi" w:cstheme="minorBidi"/>
            <w:noProof/>
            <w:sz w:val="22"/>
            <w:szCs w:val="22"/>
          </w:rPr>
          <w:tab/>
        </w:r>
        <w:r w:rsidRPr="005B3326">
          <w:rPr>
            <w:rStyle w:val="Hyperlink"/>
            <w:noProof/>
          </w:rPr>
          <w:t>lineBottomType</w:t>
        </w:r>
        <w:r>
          <w:rPr>
            <w:noProof/>
            <w:webHidden/>
          </w:rPr>
          <w:tab/>
        </w:r>
        <w:r>
          <w:rPr>
            <w:noProof/>
            <w:webHidden/>
          </w:rPr>
          <w:fldChar w:fldCharType="begin"/>
        </w:r>
        <w:r>
          <w:rPr>
            <w:noProof/>
            <w:webHidden/>
          </w:rPr>
          <w:instrText xml:space="preserve"> PAGEREF _Toc190324196 \h </w:instrText>
        </w:r>
        <w:r>
          <w:rPr>
            <w:noProof/>
            <w:webHidden/>
          </w:rPr>
        </w:r>
        <w:r>
          <w:rPr>
            <w:noProof/>
            <w:webHidden/>
          </w:rPr>
          <w:fldChar w:fldCharType="separate"/>
        </w:r>
        <w:r>
          <w:rPr>
            <w:noProof/>
            <w:webHidden/>
          </w:rPr>
          <w:t>302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7" w:history="1">
        <w:r w:rsidRPr="005B3326">
          <w:rPr>
            <w:rStyle w:val="Hyperlink"/>
            <w:noProof/>
          </w:rPr>
          <w:t>2.3.12.6</w:t>
        </w:r>
        <w:r>
          <w:rPr>
            <w:rFonts w:asciiTheme="minorHAnsi" w:eastAsiaTheme="minorEastAsia" w:hAnsiTheme="minorHAnsi" w:cstheme="minorBidi"/>
            <w:noProof/>
            <w:sz w:val="22"/>
            <w:szCs w:val="22"/>
          </w:rPr>
          <w:tab/>
        </w:r>
        <w:r w:rsidRPr="005B3326">
          <w:rPr>
            <w:rStyle w:val="Hyperlink"/>
            <w:noProof/>
          </w:rPr>
          <w:t>lineBottomFillBlip</w:t>
        </w:r>
        <w:r>
          <w:rPr>
            <w:noProof/>
            <w:webHidden/>
          </w:rPr>
          <w:tab/>
        </w:r>
        <w:r>
          <w:rPr>
            <w:noProof/>
            <w:webHidden/>
          </w:rPr>
          <w:fldChar w:fldCharType="begin"/>
        </w:r>
        <w:r>
          <w:rPr>
            <w:noProof/>
            <w:webHidden/>
          </w:rPr>
          <w:instrText xml:space="preserve"> PAGEREF _Toc190324197 \h </w:instrText>
        </w:r>
        <w:r>
          <w:rPr>
            <w:noProof/>
            <w:webHidden/>
          </w:rPr>
        </w:r>
        <w:r>
          <w:rPr>
            <w:noProof/>
            <w:webHidden/>
          </w:rPr>
          <w:fldChar w:fldCharType="separate"/>
        </w:r>
        <w:r>
          <w:rPr>
            <w:noProof/>
            <w:webHidden/>
          </w:rPr>
          <w:t>303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8" w:history="1">
        <w:r w:rsidRPr="005B3326">
          <w:rPr>
            <w:rStyle w:val="Hyperlink"/>
            <w:noProof/>
          </w:rPr>
          <w:t>2.3.12.7</w:t>
        </w:r>
        <w:r>
          <w:rPr>
            <w:rFonts w:asciiTheme="minorHAnsi" w:eastAsiaTheme="minorEastAsia" w:hAnsiTheme="minorHAnsi" w:cstheme="minorBidi"/>
            <w:noProof/>
            <w:sz w:val="22"/>
            <w:szCs w:val="22"/>
          </w:rPr>
          <w:tab/>
        </w:r>
        <w:r w:rsidRPr="005B3326">
          <w:rPr>
            <w:rStyle w:val="Hyperlink"/>
            <w:noProof/>
          </w:rPr>
          <w:t>lineBottomFillBlip_complex</w:t>
        </w:r>
        <w:r>
          <w:rPr>
            <w:noProof/>
            <w:webHidden/>
          </w:rPr>
          <w:tab/>
        </w:r>
        <w:r>
          <w:rPr>
            <w:noProof/>
            <w:webHidden/>
          </w:rPr>
          <w:fldChar w:fldCharType="begin"/>
        </w:r>
        <w:r>
          <w:rPr>
            <w:noProof/>
            <w:webHidden/>
          </w:rPr>
          <w:instrText xml:space="preserve"> PAGEREF _Toc190324198 \h </w:instrText>
        </w:r>
        <w:r>
          <w:rPr>
            <w:noProof/>
            <w:webHidden/>
          </w:rPr>
        </w:r>
        <w:r>
          <w:rPr>
            <w:noProof/>
            <w:webHidden/>
          </w:rPr>
          <w:fldChar w:fldCharType="separate"/>
        </w:r>
        <w:r>
          <w:rPr>
            <w:noProof/>
            <w:webHidden/>
          </w:rPr>
          <w:t>304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199" w:history="1">
        <w:r w:rsidRPr="005B3326">
          <w:rPr>
            <w:rStyle w:val="Hyperlink"/>
            <w:noProof/>
          </w:rPr>
          <w:t>2.3.12.8</w:t>
        </w:r>
        <w:r>
          <w:rPr>
            <w:rFonts w:asciiTheme="minorHAnsi" w:eastAsiaTheme="minorEastAsia" w:hAnsiTheme="minorHAnsi" w:cstheme="minorBidi"/>
            <w:noProof/>
            <w:sz w:val="22"/>
            <w:szCs w:val="22"/>
          </w:rPr>
          <w:tab/>
        </w:r>
        <w:r w:rsidRPr="005B3326">
          <w:rPr>
            <w:rStyle w:val="Hyperlink"/>
            <w:noProof/>
          </w:rPr>
          <w:t>lineBottomFillBlipName</w:t>
        </w:r>
        <w:r>
          <w:rPr>
            <w:noProof/>
            <w:webHidden/>
          </w:rPr>
          <w:tab/>
        </w:r>
        <w:r>
          <w:rPr>
            <w:noProof/>
            <w:webHidden/>
          </w:rPr>
          <w:fldChar w:fldCharType="begin"/>
        </w:r>
        <w:r>
          <w:rPr>
            <w:noProof/>
            <w:webHidden/>
          </w:rPr>
          <w:instrText xml:space="preserve"> PAGEREF _Toc190324199 \h </w:instrText>
        </w:r>
        <w:r>
          <w:rPr>
            <w:noProof/>
            <w:webHidden/>
          </w:rPr>
        </w:r>
        <w:r>
          <w:rPr>
            <w:noProof/>
            <w:webHidden/>
          </w:rPr>
          <w:fldChar w:fldCharType="separate"/>
        </w:r>
        <w:r>
          <w:rPr>
            <w:noProof/>
            <w:webHidden/>
          </w:rPr>
          <w:t>304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0" w:history="1">
        <w:r w:rsidRPr="005B3326">
          <w:rPr>
            <w:rStyle w:val="Hyperlink"/>
            <w:noProof/>
          </w:rPr>
          <w:t>2.3.12.9</w:t>
        </w:r>
        <w:r>
          <w:rPr>
            <w:rFonts w:asciiTheme="minorHAnsi" w:eastAsiaTheme="minorEastAsia" w:hAnsiTheme="minorHAnsi" w:cstheme="minorBidi"/>
            <w:noProof/>
            <w:sz w:val="22"/>
            <w:szCs w:val="22"/>
          </w:rPr>
          <w:tab/>
        </w:r>
        <w:r w:rsidRPr="005B3326">
          <w:rPr>
            <w:rStyle w:val="Hyperlink"/>
            <w:noProof/>
          </w:rPr>
          <w:t>lineBottomFillBlipName_complex</w:t>
        </w:r>
        <w:r>
          <w:rPr>
            <w:noProof/>
            <w:webHidden/>
          </w:rPr>
          <w:tab/>
        </w:r>
        <w:r>
          <w:rPr>
            <w:noProof/>
            <w:webHidden/>
          </w:rPr>
          <w:fldChar w:fldCharType="begin"/>
        </w:r>
        <w:r>
          <w:rPr>
            <w:noProof/>
            <w:webHidden/>
          </w:rPr>
          <w:instrText xml:space="preserve"> PAGEREF _Toc190324200 \h </w:instrText>
        </w:r>
        <w:r>
          <w:rPr>
            <w:noProof/>
            <w:webHidden/>
          </w:rPr>
        </w:r>
        <w:r>
          <w:rPr>
            <w:noProof/>
            <w:webHidden/>
          </w:rPr>
          <w:fldChar w:fldCharType="separate"/>
        </w:r>
        <w:r>
          <w:rPr>
            <w:noProof/>
            <w:webHidden/>
          </w:rPr>
          <w:t>305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1" w:history="1">
        <w:r w:rsidRPr="005B3326">
          <w:rPr>
            <w:rStyle w:val="Hyperlink"/>
            <w:noProof/>
          </w:rPr>
          <w:t>2.3.12.10</w:t>
        </w:r>
        <w:r>
          <w:rPr>
            <w:rFonts w:asciiTheme="minorHAnsi" w:eastAsiaTheme="minorEastAsia" w:hAnsiTheme="minorHAnsi" w:cstheme="minorBidi"/>
            <w:noProof/>
            <w:sz w:val="22"/>
            <w:szCs w:val="22"/>
          </w:rPr>
          <w:tab/>
        </w:r>
        <w:r w:rsidRPr="005B3326">
          <w:rPr>
            <w:rStyle w:val="Hyperlink"/>
            <w:noProof/>
          </w:rPr>
          <w:t>lineBottomFillBlipFlags</w:t>
        </w:r>
        <w:r>
          <w:rPr>
            <w:noProof/>
            <w:webHidden/>
          </w:rPr>
          <w:tab/>
        </w:r>
        <w:r>
          <w:rPr>
            <w:noProof/>
            <w:webHidden/>
          </w:rPr>
          <w:fldChar w:fldCharType="begin"/>
        </w:r>
        <w:r>
          <w:rPr>
            <w:noProof/>
            <w:webHidden/>
          </w:rPr>
          <w:instrText xml:space="preserve"> PAGEREF _Toc190324201 \h </w:instrText>
        </w:r>
        <w:r>
          <w:rPr>
            <w:noProof/>
            <w:webHidden/>
          </w:rPr>
        </w:r>
        <w:r>
          <w:rPr>
            <w:noProof/>
            <w:webHidden/>
          </w:rPr>
          <w:fldChar w:fldCharType="separate"/>
        </w:r>
        <w:r>
          <w:rPr>
            <w:noProof/>
            <w:webHidden/>
          </w:rPr>
          <w:t>305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2" w:history="1">
        <w:r w:rsidRPr="005B3326">
          <w:rPr>
            <w:rStyle w:val="Hyperlink"/>
            <w:noProof/>
          </w:rPr>
          <w:t>2.3.12.11</w:t>
        </w:r>
        <w:r>
          <w:rPr>
            <w:rFonts w:asciiTheme="minorHAnsi" w:eastAsiaTheme="minorEastAsia" w:hAnsiTheme="minorHAnsi" w:cstheme="minorBidi"/>
            <w:noProof/>
            <w:sz w:val="22"/>
            <w:szCs w:val="22"/>
          </w:rPr>
          <w:tab/>
        </w:r>
        <w:r w:rsidRPr="005B3326">
          <w:rPr>
            <w:rStyle w:val="Hyperlink"/>
            <w:noProof/>
          </w:rPr>
          <w:t>lineBottomFillWidth</w:t>
        </w:r>
        <w:r>
          <w:rPr>
            <w:noProof/>
            <w:webHidden/>
          </w:rPr>
          <w:tab/>
        </w:r>
        <w:r>
          <w:rPr>
            <w:noProof/>
            <w:webHidden/>
          </w:rPr>
          <w:fldChar w:fldCharType="begin"/>
        </w:r>
        <w:r>
          <w:rPr>
            <w:noProof/>
            <w:webHidden/>
          </w:rPr>
          <w:instrText xml:space="preserve"> PAGEREF _Toc190324202 \h </w:instrText>
        </w:r>
        <w:r>
          <w:rPr>
            <w:noProof/>
            <w:webHidden/>
          </w:rPr>
        </w:r>
        <w:r>
          <w:rPr>
            <w:noProof/>
            <w:webHidden/>
          </w:rPr>
          <w:fldChar w:fldCharType="separate"/>
        </w:r>
        <w:r>
          <w:rPr>
            <w:noProof/>
            <w:webHidden/>
          </w:rPr>
          <w:t>305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3" w:history="1">
        <w:r w:rsidRPr="005B3326">
          <w:rPr>
            <w:rStyle w:val="Hyperlink"/>
            <w:noProof/>
          </w:rPr>
          <w:t>2.3.12.12</w:t>
        </w:r>
        <w:r>
          <w:rPr>
            <w:rFonts w:asciiTheme="minorHAnsi" w:eastAsiaTheme="minorEastAsia" w:hAnsiTheme="minorHAnsi" w:cstheme="minorBidi"/>
            <w:noProof/>
            <w:sz w:val="22"/>
            <w:szCs w:val="22"/>
          </w:rPr>
          <w:tab/>
        </w:r>
        <w:r w:rsidRPr="005B3326">
          <w:rPr>
            <w:rStyle w:val="Hyperlink"/>
            <w:noProof/>
          </w:rPr>
          <w:t>lineBottomFillHeight</w:t>
        </w:r>
        <w:r>
          <w:rPr>
            <w:noProof/>
            <w:webHidden/>
          </w:rPr>
          <w:tab/>
        </w:r>
        <w:r>
          <w:rPr>
            <w:noProof/>
            <w:webHidden/>
          </w:rPr>
          <w:fldChar w:fldCharType="begin"/>
        </w:r>
        <w:r>
          <w:rPr>
            <w:noProof/>
            <w:webHidden/>
          </w:rPr>
          <w:instrText xml:space="preserve"> PAGEREF _Toc190324203 \h </w:instrText>
        </w:r>
        <w:r>
          <w:rPr>
            <w:noProof/>
            <w:webHidden/>
          </w:rPr>
        </w:r>
        <w:r>
          <w:rPr>
            <w:noProof/>
            <w:webHidden/>
          </w:rPr>
          <w:fldChar w:fldCharType="separate"/>
        </w:r>
        <w:r>
          <w:rPr>
            <w:noProof/>
            <w:webHidden/>
          </w:rPr>
          <w:t>306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4" w:history="1">
        <w:r w:rsidRPr="005B3326">
          <w:rPr>
            <w:rStyle w:val="Hyperlink"/>
            <w:noProof/>
          </w:rPr>
          <w:t>2.3.12.13</w:t>
        </w:r>
        <w:r>
          <w:rPr>
            <w:rFonts w:asciiTheme="minorHAnsi" w:eastAsiaTheme="minorEastAsia" w:hAnsiTheme="minorHAnsi" w:cstheme="minorBidi"/>
            <w:noProof/>
            <w:sz w:val="22"/>
            <w:szCs w:val="22"/>
          </w:rPr>
          <w:tab/>
        </w:r>
        <w:r w:rsidRPr="005B3326">
          <w:rPr>
            <w:rStyle w:val="Hyperlink"/>
            <w:noProof/>
          </w:rPr>
          <w:t>lineBottomFillDztype</w:t>
        </w:r>
        <w:r>
          <w:rPr>
            <w:noProof/>
            <w:webHidden/>
          </w:rPr>
          <w:tab/>
        </w:r>
        <w:r>
          <w:rPr>
            <w:noProof/>
            <w:webHidden/>
          </w:rPr>
          <w:fldChar w:fldCharType="begin"/>
        </w:r>
        <w:r>
          <w:rPr>
            <w:noProof/>
            <w:webHidden/>
          </w:rPr>
          <w:instrText xml:space="preserve"> PAGEREF _Toc190324204 \h </w:instrText>
        </w:r>
        <w:r>
          <w:rPr>
            <w:noProof/>
            <w:webHidden/>
          </w:rPr>
        </w:r>
        <w:r>
          <w:rPr>
            <w:noProof/>
            <w:webHidden/>
          </w:rPr>
          <w:fldChar w:fldCharType="separate"/>
        </w:r>
        <w:r>
          <w:rPr>
            <w:noProof/>
            <w:webHidden/>
          </w:rPr>
          <w:t>307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5" w:history="1">
        <w:r w:rsidRPr="005B3326">
          <w:rPr>
            <w:rStyle w:val="Hyperlink"/>
            <w:noProof/>
          </w:rPr>
          <w:t>2.3.12.14</w:t>
        </w:r>
        <w:r>
          <w:rPr>
            <w:rFonts w:asciiTheme="minorHAnsi" w:eastAsiaTheme="minorEastAsia" w:hAnsiTheme="minorHAnsi" w:cstheme="minorBidi"/>
            <w:noProof/>
            <w:sz w:val="22"/>
            <w:szCs w:val="22"/>
          </w:rPr>
          <w:tab/>
        </w:r>
        <w:r w:rsidRPr="005B3326">
          <w:rPr>
            <w:rStyle w:val="Hyperlink"/>
            <w:noProof/>
          </w:rPr>
          <w:t>lineBottomWidth</w:t>
        </w:r>
        <w:r>
          <w:rPr>
            <w:noProof/>
            <w:webHidden/>
          </w:rPr>
          <w:tab/>
        </w:r>
        <w:r>
          <w:rPr>
            <w:noProof/>
            <w:webHidden/>
          </w:rPr>
          <w:fldChar w:fldCharType="begin"/>
        </w:r>
        <w:r>
          <w:rPr>
            <w:noProof/>
            <w:webHidden/>
          </w:rPr>
          <w:instrText xml:space="preserve"> PAGEREF _Toc190324205 \h </w:instrText>
        </w:r>
        <w:r>
          <w:rPr>
            <w:noProof/>
            <w:webHidden/>
          </w:rPr>
        </w:r>
        <w:r>
          <w:rPr>
            <w:noProof/>
            <w:webHidden/>
          </w:rPr>
          <w:fldChar w:fldCharType="separate"/>
        </w:r>
        <w:r>
          <w:rPr>
            <w:noProof/>
            <w:webHidden/>
          </w:rPr>
          <w:t>307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6" w:history="1">
        <w:r w:rsidRPr="005B3326">
          <w:rPr>
            <w:rStyle w:val="Hyperlink"/>
            <w:noProof/>
          </w:rPr>
          <w:t>2.3.12.15</w:t>
        </w:r>
        <w:r>
          <w:rPr>
            <w:rFonts w:asciiTheme="minorHAnsi" w:eastAsiaTheme="minorEastAsia" w:hAnsiTheme="minorHAnsi" w:cstheme="minorBidi"/>
            <w:noProof/>
            <w:sz w:val="22"/>
            <w:szCs w:val="22"/>
          </w:rPr>
          <w:tab/>
        </w:r>
        <w:r w:rsidRPr="005B3326">
          <w:rPr>
            <w:rStyle w:val="Hyperlink"/>
            <w:noProof/>
          </w:rPr>
          <w:t>lineBottomMiterLimit</w:t>
        </w:r>
        <w:r>
          <w:rPr>
            <w:noProof/>
            <w:webHidden/>
          </w:rPr>
          <w:tab/>
        </w:r>
        <w:r>
          <w:rPr>
            <w:noProof/>
            <w:webHidden/>
          </w:rPr>
          <w:fldChar w:fldCharType="begin"/>
        </w:r>
        <w:r>
          <w:rPr>
            <w:noProof/>
            <w:webHidden/>
          </w:rPr>
          <w:instrText xml:space="preserve"> PAGEREF _Toc190324206 \h </w:instrText>
        </w:r>
        <w:r>
          <w:rPr>
            <w:noProof/>
            <w:webHidden/>
          </w:rPr>
        </w:r>
        <w:r>
          <w:rPr>
            <w:noProof/>
            <w:webHidden/>
          </w:rPr>
          <w:fldChar w:fldCharType="separate"/>
        </w:r>
        <w:r>
          <w:rPr>
            <w:noProof/>
            <w:webHidden/>
          </w:rPr>
          <w:t>308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7" w:history="1">
        <w:r w:rsidRPr="005B3326">
          <w:rPr>
            <w:rStyle w:val="Hyperlink"/>
            <w:noProof/>
          </w:rPr>
          <w:t>2.3.12.16</w:t>
        </w:r>
        <w:r>
          <w:rPr>
            <w:rFonts w:asciiTheme="minorHAnsi" w:eastAsiaTheme="minorEastAsia" w:hAnsiTheme="minorHAnsi" w:cstheme="minorBidi"/>
            <w:noProof/>
            <w:sz w:val="22"/>
            <w:szCs w:val="22"/>
          </w:rPr>
          <w:tab/>
        </w:r>
        <w:r w:rsidRPr="005B3326">
          <w:rPr>
            <w:rStyle w:val="Hyperlink"/>
            <w:noProof/>
          </w:rPr>
          <w:t>lineBottomStyle</w:t>
        </w:r>
        <w:r>
          <w:rPr>
            <w:noProof/>
            <w:webHidden/>
          </w:rPr>
          <w:tab/>
        </w:r>
        <w:r>
          <w:rPr>
            <w:noProof/>
            <w:webHidden/>
          </w:rPr>
          <w:fldChar w:fldCharType="begin"/>
        </w:r>
        <w:r>
          <w:rPr>
            <w:noProof/>
            <w:webHidden/>
          </w:rPr>
          <w:instrText xml:space="preserve"> PAGEREF _Toc190324207 \h </w:instrText>
        </w:r>
        <w:r>
          <w:rPr>
            <w:noProof/>
            <w:webHidden/>
          </w:rPr>
        </w:r>
        <w:r>
          <w:rPr>
            <w:noProof/>
            <w:webHidden/>
          </w:rPr>
          <w:fldChar w:fldCharType="separate"/>
        </w:r>
        <w:r>
          <w:rPr>
            <w:noProof/>
            <w:webHidden/>
          </w:rPr>
          <w:t>308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8" w:history="1">
        <w:r w:rsidRPr="005B3326">
          <w:rPr>
            <w:rStyle w:val="Hyperlink"/>
            <w:noProof/>
          </w:rPr>
          <w:t>2.3.12.17</w:t>
        </w:r>
        <w:r>
          <w:rPr>
            <w:rFonts w:asciiTheme="minorHAnsi" w:eastAsiaTheme="minorEastAsia" w:hAnsiTheme="minorHAnsi" w:cstheme="minorBidi"/>
            <w:noProof/>
            <w:sz w:val="22"/>
            <w:szCs w:val="22"/>
          </w:rPr>
          <w:tab/>
        </w:r>
        <w:r w:rsidRPr="005B3326">
          <w:rPr>
            <w:rStyle w:val="Hyperlink"/>
            <w:noProof/>
          </w:rPr>
          <w:t>lineBottomDashing</w:t>
        </w:r>
        <w:r>
          <w:rPr>
            <w:noProof/>
            <w:webHidden/>
          </w:rPr>
          <w:tab/>
        </w:r>
        <w:r>
          <w:rPr>
            <w:noProof/>
            <w:webHidden/>
          </w:rPr>
          <w:fldChar w:fldCharType="begin"/>
        </w:r>
        <w:r>
          <w:rPr>
            <w:noProof/>
            <w:webHidden/>
          </w:rPr>
          <w:instrText xml:space="preserve"> PAGEREF _Toc190324208 \h </w:instrText>
        </w:r>
        <w:r>
          <w:rPr>
            <w:noProof/>
            <w:webHidden/>
          </w:rPr>
        </w:r>
        <w:r>
          <w:rPr>
            <w:noProof/>
            <w:webHidden/>
          </w:rPr>
          <w:fldChar w:fldCharType="separate"/>
        </w:r>
        <w:r>
          <w:rPr>
            <w:noProof/>
            <w:webHidden/>
          </w:rPr>
          <w:t>309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09" w:history="1">
        <w:r w:rsidRPr="005B3326">
          <w:rPr>
            <w:rStyle w:val="Hyperlink"/>
            <w:noProof/>
          </w:rPr>
          <w:t>2.3.12.18</w:t>
        </w:r>
        <w:r>
          <w:rPr>
            <w:rFonts w:asciiTheme="minorHAnsi" w:eastAsiaTheme="minorEastAsia" w:hAnsiTheme="minorHAnsi" w:cstheme="minorBidi"/>
            <w:noProof/>
            <w:sz w:val="22"/>
            <w:szCs w:val="22"/>
          </w:rPr>
          <w:tab/>
        </w:r>
        <w:r w:rsidRPr="005B3326">
          <w:rPr>
            <w:rStyle w:val="Hyperlink"/>
            <w:noProof/>
          </w:rPr>
          <w:t>lineBottomDashStyle</w:t>
        </w:r>
        <w:r>
          <w:rPr>
            <w:noProof/>
            <w:webHidden/>
          </w:rPr>
          <w:tab/>
        </w:r>
        <w:r>
          <w:rPr>
            <w:noProof/>
            <w:webHidden/>
          </w:rPr>
          <w:fldChar w:fldCharType="begin"/>
        </w:r>
        <w:r>
          <w:rPr>
            <w:noProof/>
            <w:webHidden/>
          </w:rPr>
          <w:instrText xml:space="preserve"> PAGEREF _Toc190324209 \h </w:instrText>
        </w:r>
        <w:r>
          <w:rPr>
            <w:noProof/>
            <w:webHidden/>
          </w:rPr>
        </w:r>
        <w:r>
          <w:rPr>
            <w:noProof/>
            <w:webHidden/>
          </w:rPr>
          <w:fldChar w:fldCharType="separate"/>
        </w:r>
        <w:r>
          <w:rPr>
            <w:noProof/>
            <w:webHidden/>
          </w:rPr>
          <w:t>309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0" w:history="1">
        <w:r w:rsidRPr="005B3326">
          <w:rPr>
            <w:rStyle w:val="Hyperlink"/>
            <w:noProof/>
          </w:rPr>
          <w:t>2.3.12.19</w:t>
        </w:r>
        <w:r>
          <w:rPr>
            <w:rFonts w:asciiTheme="minorHAnsi" w:eastAsiaTheme="minorEastAsia" w:hAnsiTheme="minorHAnsi" w:cstheme="minorBidi"/>
            <w:noProof/>
            <w:sz w:val="22"/>
            <w:szCs w:val="22"/>
          </w:rPr>
          <w:tab/>
        </w:r>
        <w:r w:rsidRPr="005B3326">
          <w:rPr>
            <w:rStyle w:val="Hyperlink"/>
            <w:noProof/>
          </w:rPr>
          <w:t>lineBottomDashStyle_complex</w:t>
        </w:r>
        <w:r>
          <w:rPr>
            <w:noProof/>
            <w:webHidden/>
          </w:rPr>
          <w:tab/>
        </w:r>
        <w:r>
          <w:rPr>
            <w:noProof/>
            <w:webHidden/>
          </w:rPr>
          <w:fldChar w:fldCharType="begin"/>
        </w:r>
        <w:r>
          <w:rPr>
            <w:noProof/>
            <w:webHidden/>
          </w:rPr>
          <w:instrText xml:space="preserve"> PAGEREF _Toc190324210 \h </w:instrText>
        </w:r>
        <w:r>
          <w:rPr>
            <w:noProof/>
            <w:webHidden/>
          </w:rPr>
        </w:r>
        <w:r>
          <w:rPr>
            <w:noProof/>
            <w:webHidden/>
          </w:rPr>
          <w:fldChar w:fldCharType="separate"/>
        </w:r>
        <w:r>
          <w:rPr>
            <w:noProof/>
            <w:webHidden/>
          </w:rPr>
          <w:t>310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1" w:history="1">
        <w:r w:rsidRPr="005B3326">
          <w:rPr>
            <w:rStyle w:val="Hyperlink"/>
            <w:noProof/>
          </w:rPr>
          <w:t>2.3.12.20</w:t>
        </w:r>
        <w:r>
          <w:rPr>
            <w:rFonts w:asciiTheme="minorHAnsi" w:eastAsiaTheme="minorEastAsia" w:hAnsiTheme="minorHAnsi" w:cstheme="minorBidi"/>
            <w:noProof/>
            <w:sz w:val="22"/>
            <w:szCs w:val="22"/>
          </w:rPr>
          <w:tab/>
        </w:r>
        <w:r w:rsidRPr="005B3326">
          <w:rPr>
            <w:rStyle w:val="Hyperlink"/>
            <w:noProof/>
          </w:rPr>
          <w:t>lineBottomStartArrowhead</w:t>
        </w:r>
        <w:r>
          <w:rPr>
            <w:noProof/>
            <w:webHidden/>
          </w:rPr>
          <w:tab/>
        </w:r>
        <w:r>
          <w:rPr>
            <w:noProof/>
            <w:webHidden/>
          </w:rPr>
          <w:fldChar w:fldCharType="begin"/>
        </w:r>
        <w:r>
          <w:rPr>
            <w:noProof/>
            <w:webHidden/>
          </w:rPr>
          <w:instrText xml:space="preserve"> PAGEREF _Toc190324211 \h </w:instrText>
        </w:r>
        <w:r>
          <w:rPr>
            <w:noProof/>
            <w:webHidden/>
          </w:rPr>
        </w:r>
        <w:r>
          <w:rPr>
            <w:noProof/>
            <w:webHidden/>
          </w:rPr>
          <w:fldChar w:fldCharType="separate"/>
        </w:r>
        <w:r>
          <w:rPr>
            <w:noProof/>
            <w:webHidden/>
          </w:rPr>
          <w:t>310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2" w:history="1">
        <w:r w:rsidRPr="005B3326">
          <w:rPr>
            <w:rStyle w:val="Hyperlink"/>
            <w:noProof/>
          </w:rPr>
          <w:t>2.3.12.21</w:t>
        </w:r>
        <w:r>
          <w:rPr>
            <w:rFonts w:asciiTheme="minorHAnsi" w:eastAsiaTheme="minorEastAsia" w:hAnsiTheme="minorHAnsi" w:cstheme="minorBidi"/>
            <w:noProof/>
            <w:sz w:val="22"/>
            <w:szCs w:val="22"/>
          </w:rPr>
          <w:tab/>
        </w:r>
        <w:r w:rsidRPr="005B3326">
          <w:rPr>
            <w:rStyle w:val="Hyperlink"/>
            <w:noProof/>
          </w:rPr>
          <w:t>lineBottomEndArrowhead</w:t>
        </w:r>
        <w:r>
          <w:rPr>
            <w:noProof/>
            <w:webHidden/>
          </w:rPr>
          <w:tab/>
        </w:r>
        <w:r>
          <w:rPr>
            <w:noProof/>
            <w:webHidden/>
          </w:rPr>
          <w:fldChar w:fldCharType="begin"/>
        </w:r>
        <w:r>
          <w:rPr>
            <w:noProof/>
            <w:webHidden/>
          </w:rPr>
          <w:instrText xml:space="preserve"> PAGEREF _Toc190324212 \h </w:instrText>
        </w:r>
        <w:r>
          <w:rPr>
            <w:noProof/>
            <w:webHidden/>
          </w:rPr>
        </w:r>
        <w:r>
          <w:rPr>
            <w:noProof/>
            <w:webHidden/>
          </w:rPr>
          <w:fldChar w:fldCharType="separate"/>
        </w:r>
        <w:r>
          <w:rPr>
            <w:noProof/>
            <w:webHidden/>
          </w:rPr>
          <w:t>311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3" w:history="1">
        <w:r w:rsidRPr="005B3326">
          <w:rPr>
            <w:rStyle w:val="Hyperlink"/>
            <w:noProof/>
          </w:rPr>
          <w:t>2.3.12.22</w:t>
        </w:r>
        <w:r>
          <w:rPr>
            <w:rFonts w:asciiTheme="minorHAnsi" w:eastAsiaTheme="minorEastAsia" w:hAnsiTheme="minorHAnsi" w:cstheme="minorBidi"/>
            <w:noProof/>
            <w:sz w:val="22"/>
            <w:szCs w:val="22"/>
          </w:rPr>
          <w:tab/>
        </w:r>
        <w:r w:rsidRPr="005B3326">
          <w:rPr>
            <w:rStyle w:val="Hyperlink"/>
            <w:noProof/>
          </w:rPr>
          <w:t>lineBottomStartArrowWidth</w:t>
        </w:r>
        <w:r>
          <w:rPr>
            <w:noProof/>
            <w:webHidden/>
          </w:rPr>
          <w:tab/>
        </w:r>
        <w:r>
          <w:rPr>
            <w:noProof/>
            <w:webHidden/>
          </w:rPr>
          <w:fldChar w:fldCharType="begin"/>
        </w:r>
        <w:r>
          <w:rPr>
            <w:noProof/>
            <w:webHidden/>
          </w:rPr>
          <w:instrText xml:space="preserve"> PAGEREF _Toc190324213 \h </w:instrText>
        </w:r>
        <w:r>
          <w:rPr>
            <w:noProof/>
            <w:webHidden/>
          </w:rPr>
        </w:r>
        <w:r>
          <w:rPr>
            <w:noProof/>
            <w:webHidden/>
          </w:rPr>
          <w:fldChar w:fldCharType="separate"/>
        </w:r>
        <w:r>
          <w:rPr>
            <w:noProof/>
            <w:webHidden/>
          </w:rPr>
          <w:t>311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4" w:history="1">
        <w:r w:rsidRPr="005B3326">
          <w:rPr>
            <w:rStyle w:val="Hyperlink"/>
            <w:noProof/>
          </w:rPr>
          <w:t>2.3.12.23</w:t>
        </w:r>
        <w:r>
          <w:rPr>
            <w:rFonts w:asciiTheme="minorHAnsi" w:eastAsiaTheme="minorEastAsia" w:hAnsiTheme="minorHAnsi" w:cstheme="minorBidi"/>
            <w:noProof/>
            <w:sz w:val="22"/>
            <w:szCs w:val="22"/>
          </w:rPr>
          <w:tab/>
        </w:r>
        <w:r w:rsidRPr="005B3326">
          <w:rPr>
            <w:rStyle w:val="Hyperlink"/>
            <w:noProof/>
          </w:rPr>
          <w:t>lineBottomStartArrowLength</w:t>
        </w:r>
        <w:r>
          <w:rPr>
            <w:noProof/>
            <w:webHidden/>
          </w:rPr>
          <w:tab/>
        </w:r>
        <w:r>
          <w:rPr>
            <w:noProof/>
            <w:webHidden/>
          </w:rPr>
          <w:fldChar w:fldCharType="begin"/>
        </w:r>
        <w:r>
          <w:rPr>
            <w:noProof/>
            <w:webHidden/>
          </w:rPr>
          <w:instrText xml:space="preserve"> PAGEREF _Toc190324214 \h </w:instrText>
        </w:r>
        <w:r>
          <w:rPr>
            <w:noProof/>
            <w:webHidden/>
          </w:rPr>
        </w:r>
        <w:r>
          <w:rPr>
            <w:noProof/>
            <w:webHidden/>
          </w:rPr>
          <w:fldChar w:fldCharType="separate"/>
        </w:r>
        <w:r>
          <w:rPr>
            <w:noProof/>
            <w:webHidden/>
          </w:rPr>
          <w:t>312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5" w:history="1">
        <w:r w:rsidRPr="005B3326">
          <w:rPr>
            <w:rStyle w:val="Hyperlink"/>
            <w:noProof/>
          </w:rPr>
          <w:t>2.3.12.24</w:t>
        </w:r>
        <w:r>
          <w:rPr>
            <w:rFonts w:asciiTheme="minorHAnsi" w:eastAsiaTheme="minorEastAsia" w:hAnsiTheme="minorHAnsi" w:cstheme="minorBidi"/>
            <w:noProof/>
            <w:sz w:val="22"/>
            <w:szCs w:val="22"/>
          </w:rPr>
          <w:tab/>
        </w:r>
        <w:r w:rsidRPr="005B3326">
          <w:rPr>
            <w:rStyle w:val="Hyperlink"/>
            <w:noProof/>
          </w:rPr>
          <w:t>lineBottomEndArrowWidth</w:t>
        </w:r>
        <w:r>
          <w:rPr>
            <w:noProof/>
            <w:webHidden/>
          </w:rPr>
          <w:tab/>
        </w:r>
        <w:r>
          <w:rPr>
            <w:noProof/>
            <w:webHidden/>
          </w:rPr>
          <w:fldChar w:fldCharType="begin"/>
        </w:r>
        <w:r>
          <w:rPr>
            <w:noProof/>
            <w:webHidden/>
          </w:rPr>
          <w:instrText xml:space="preserve"> PAGEREF _Toc190324215 \h </w:instrText>
        </w:r>
        <w:r>
          <w:rPr>
            <w:noProof/>
            <w:webHidden/>
          </w:rPr>
        </w:r>
        <w:r>
          <w:rPr>
            <w:noProof/>
            <w:webHidden/>
          </w:rPr>
          <w:fldChar w:fldCharType="separate"/>
        </w:r>
        <w:r>
          <w:rPr>
            <w:noProof/>
            <w:webHidden/>
          </w:rPr>
          <w:t>313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6" w:history="1">
        <w:r w:rsidRPr="005B3326">
          <w:rPr>
            <w:rStyle w:val="Hyperlink"/>
            <w:noProof/>
          </w:rPr>
          <w:t>2.3.12.25</w:t>
        </w:r>
        <w:r>
          <w:rPr>
            <w:rFonts w:asciiTheme="minorHAnsi" w:eastAsiaTheme="minorEastAsia" w:hAnsiTheme="minorHAnsi" w:cstheme="minorBidi"/>
            <w:noProof/>
            <w:sz w:val="22"/>
            <w:szCs w:val="22"/>
          </w:rPr>
          <w:tab/>
        </w:r>
        <w:r w:rsidRPr="005B3326">
          <w:rPr>
            <w:rStyle w:val="Hyperlink"/>
            <w:noProof/>
          </w:rPr>
          <w:t>lineBottomEndArrowLength</w:t>
        </w:r>
        <w:r>
          <w:rPr>
            <w:noProof/>
            <w:webHidden/>
          </w:rPr>
          <w:tab/>
        </w:r>
        <w:r>
          <w:rPr>
            <w:noProof/>
            <w:webHidden/>
          </w:rPr>
          <w:fldChar w:fldCharType="begin"/>
        </w:r>
        <w:r>
          <w:rPr>
            <w:noProof/>
            <w:webHidden/>
          </w:rPr>
          <w:instrText xml:space="preserve"> PAGEREF _Toc190324216 \h </w:instrText>
        </w:r>
        <w:r>
          <w:rPr>
            <w:noProof/>
            <w:webHidden/>
          </w:rPr>
        </w:r>
        <w:r>
          <w:rPr>
            <w:noProof/>
            <w:webHidden/>
          </w:rPr>
          <w:fldChar w:fldCharType="separate"/>
        </w:r>
        <w:r>
          <w:rPr>
            <w:noProof/>
            <w:webHidden/>
          </w:rPr>
          <w:t>313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7" w:history="1">
        <w:r w:rsidRPr="005B3326">
          <w:rPr>
            <w:rStyle w:val="Hyperlink"/>
            <w:noProof/>
          </w:rPr>
          <w:t>2.3.12.26</w:t>
        </w:r>
        <w:r>
          <w:rPr>
            <w:rFonts w:asciiTheme="minorHAnsi" w:eastAsiaTheme="minorEastAsia" w:hAnsiTheme="minorHAnsi" w:cstheme="minorBidi"/>
            <w:noProof/>
            <w:sz w:val="22"/>
            <w:szCs w:val="22"/>
          </w:rPr>
          <w:tab/>
        </w:r>
        <w:r w:rsidRPr="005B3326">
          <w:rPr>
            <w:rStyle w:val="Hyperlink"/>
            <w:noProof/>
          </w:rPr>
          <w:t>lineBottomJoinStyle</w:t>
        </w:r>
        <w:r>
          <w:rPr>
            <w:noProof/>
            <w:webHidden/>
          </w:rPr>
          <w:tab/>
        </w:r>
        <w:r>
          <w:rPr>
            <w:noProof/>
            <w:webHidden/>
          </w:rPr>
          <w:fldChar w:fldCharType="begin"/>
        </w:r>
        <w:r>
          <w:rPr>
            <w:noProof/>
            <w:webHidden/>
          </w:rPr>
          <w:instrText xml:space="preserve"> PAGEREF _Toc190324217 \h </w:instrText>
        </w:r>
        <w:r>
          <w:rPr>
            <w:noProof/>
            <w:webHidden/>
          </w:rPr>
        </w:r>
        <w:r>
          <w:rPr>
            <w:noProof/>
            <w:webHidden/>
          </w:rPr>
          <w:fldChar w:fldCharType="separate"/>
        </w:r>
        <w:r>
          <w:rPr>
            <w:noProof/>
            <w:webHidden/>
          </w:rPr>
          <w:t>314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8" w:history="1">
        <w:r w:rsidRPr="005B3326">
          <w:rPr>
            <w:rStyle w:val="Hyperlink"/>
            <w:noProof/>
          </w:rPr>
          <w:t>2.3.12.27</w:t>
        </w:r>
        <w:r>
          <w:rPr>
            <w:rFonts w:asciiTheme="minorHAnsi" w:eastAsiaTheme="minorEastAsia" w:hAnsiTheme="minorHAnsi" w:cstheme="minorBidi"/>
            <w:noProof/>
            <w:sz w:val="22"/>
            <w:szCs w:val="22"/>
          </w:rPr>
          <w:tab/>
        </w:r>
        <w:r w:rsidRPr="005B3326">
          <w:rPr>
            <w:rStyle w:val="Hyperlink"/>
            <w:noProof/>
          </w:rPr>
          <w:t>lineBottomEndCapStyle</w:t>
        </w:r>
        <w:r>
          <w:rPr>
            <w:noProof/>
            <w:webHidden/>
          </w:rPr>
          <w:tab/>
        </w:r>
        <w:r>
          <w:rPr>
            <w:noProof/>
            <w:webHidden/>
          </w:rPr>
          <w:fldChar w:fldCharType="begin"/>
        </w:r>
        <w:r>
          <w:rPr>
            <w:noProof/>
            <w:webHidden/>
          </w:rPr>
          <w:instrText xml:space="preserve"> PAGEREF _Toc190324218 \h </w:instrText>
        </w:r>
        <w:r>
          <w:rPr>
            <w:noProof/>
            <w:webHidden/>
          </w:rPr>
        </w:r>
        <w:r>
          <w:rPr>
            <w:noProof/>
            <w:webHidden/>
          </w:rPr>
          <w:fldChar w:fldCharType="separate"/>
        </w:r>
        <w:r>
          <w:rPr>
            <w:noProof/>
            <w:webHidden/>
          </w:rPr>
          <w:t>314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19" w:history="1">
        <w:r w:rsidRPr="005B3326">
          <w:rPr>
            <w:rStyle w:val="Hyperlink"/>
            <w:noProof/>
          </w:rPr>
          <w:t>2.3.12.28</w:t>
        </w:r>
        <w:r>
          <w:rPr>
            <w:rFonts w:asciiTheme="minorHAnsi" w:eastAsiaTheme="minorEastAsia" w:hAnsiTheme="minorHAnsi" w:cstheme="minorBidi"/>
            <w:noProof/>
            <w:sz w:val="22"/>
            <w:szCs w:val="22"/>
          </w:rPr>
          <w:tab/>
        </w:r>
        <w:r w:rsidRPr="005B3326">
          <w:rPr>
            <w:rStyle w:val="Hyperlink"/>
            <w:noProof/>
          </w:rPr>
          <w:t>lineBottomColorExt</w:t>
        </w:r>
        <w:r>
          <w:rPr>
            <w:noProof/>
            <w:webHidden/>
          </w:rPr>
          <w:tab/>
        </w:r>
        <w:r>
          <w:rPr>
            <w:noProof/>
            <w:webHidden/>
          </w:rPr>
          <w:fldChar w:fldCharType="begin"/>
        </w:r>
        <w:r>
          <w:rPr>
            <w:noProof/>
            <w:webHidden/>
          </w:rPr>
          <w:instrText xml:space="preserve"> PAGEREF _Toc190324219 \h </w:instrText>
        </w:r>
        <w:r>
          <w:rPr>
            <w:noProof/>
            <w:webHidden/>
          </w:rPr>
        </w:r>
        <w:r>
          <w:rPr>
            <w:noProof/>
            <w:webHidden/>
          </w:rPr>
          <w:fldChar w:fldCharType="separate"/>
        </w:r>
        <w:r>
          <w:rPr>
            <w:noProof/>
            <w:webHidden/>
          </w:rPr>
          <w:t>315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0" w:history="1">
        <w:r w:rsidRPr="005B3326">
          <w:rPr>
            <w:rStyle w:val="Hyperlink"/>
            <w:noProof/>
          </w:rPr>
          <w:t>2.3.12.29</w:t>
        </w:r>
        <w:r>
          <w:rPr>
            <w:rFonts w:asciiTheme="minorHAnsi" w:eastAsiaTheme="minorEastAsia" w:hAnsiTheme="minorHAnsi" w:cstheme="minorBidi"/>
            <w:noProof/>
            <w:sz w:val="22"/>
            <w:szCs w:val="22"/>
          </w:rPr>
          <w:tab/>
        </w:r>
        <w:r w:rsidRPr="005B3326">
          <w:rPr>
            <w:rStyle w:val="Hyperlink"/>
            <w:noProof/>
          </w:rPr>
          <w:t>reserved1562</w:t>
        </w:r>
        <w:r>
          <w:rPr>
            <w:noProof/>
            <w:webHidden/>
          </w:rPr>
          <w:tab/>
        </w:r>
        <w:r>
          <w:rPr>
            <w:noProof/>
            <w:webHidden/>
          </w:rPr>
          <w:fldChar w:fldCharType="begin"/>
        </w:r>
        <w:r>
          <w:rPr>
            <w:noProof/>
            <w:webHidden/>
          </w:rPr>
          <w:instrText xml:space="preserve"> PAGEREF _Toc190324220 \h </w:instrText>
        </w:r>
        <w:r>
          <w:rPr>
            <w:noProof/>
            <w:webHidden/>
          </w:rPr>
        </w:r>
        <w:r>
          <w:rPr>
            <w:noProof/>
            <w:webHidden/>
          </w:rPr>
          <w:fldChar w:fldCharType="separate"/>
        </w:r>
        <w:r>
          <w:rPr>
            <w:noProof/>
            <w:webHidden/>
          </w:rPr>
          <w:t>315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1" w:history="1">
        <w:r w:rsidRPr="005B3326">
          <w:rPr>
            <w:rStyle w:val="Hyperlink"/>
            <w:noProof/>
          </w:rPr>
          <w:t>2.3.12.30</w:t>
        </w:r>
        <w:r>
          <w:rPr>
            <w:rFonts w:asciiTheme="minorHAnsi" w:eastAsiaTheme="minorEastAsia" w:hAnsiTheme="minorHAnsi" w:cstheme="minorBidi"/>
            <w:noProof/>
            <w:sz w:val="22"/>
            <w:szCs w:val="22"/>
          </w:rPr>
          <w:tab/>
        </w:r>
        <w:r w:rsidRPr="005B3326">
          <w:rPr>
            <w:rStyle w:val="Hyperlink"/>
            <w:noProof/>
          </w:rPr>
          <w:t>lineBottomColorExtMod</w:t>
        </w:r>
        <w:r>
          <w:rPr>
            <w:noProof/>
            <w:webHidden/>
          </w:rPr>
          <w:tab/>
        </w:r>
        <w:r>
          <w:rPr>
            <w:noProof/>
            <w:webHidden/>
          </w:rPr>
          <w:fldChar w:fldCharType="begin"/>
        </w:r>
        <w:r>
          <w:rPr>
            <w:noProof/>
            <w:webHidden/>
          </w:rPr>
          <w:instrText xml:space="preserve"> PAGEREF _Toc190324221 \h </w:instrText>
        </w:r>
        <w:r>
          <w:rPr>
            <w:noProof/>
            <w:webHidden/>
          </w:rPr>
        </w:r>
        <w:r>
          <w:rPr>
            <w:noProof/>
            <w:webHidden/>
          </w:rPr>
          <w:fldChar w:fldCharType="separate"/>
        </w:r>
        <w:r>
          <w:rPr>
            <w:noProof/>
            <w:webHidden/>
          </w:rPr>
          <w:t>316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2" w:history="1">
        <w:r w:rsidRPr="005B3326">
          <w:rPr>
            <w:rStyle w:val="Hyperlink"/>
            <w:noProof/>
          </w:rPr>
          <w:t>2.3.12.31</w:t>
        </w:r>
        <w:r>
          <w:rPr>
            <w:rFonts w:asciiTheme="minorHAnsi" w:eastAsiaTheme="minorEastAsia" w:hAnsiTheme="minorHAnsi" w:cstheme="minorBidi"/>
            <w:noProof/>
            <w:sz w:val="22"/>
            <w:szCs w:val="22"/>
          </w:rPr>
          <w:tab/>
        </w:r>
        <w:r w:rsidRPr="005B3326">
          <w:rPr>
            <w:rStyle w:val="Hyperlink"/>
            <w:noProof/>
          </w:rPr>
          <w:t>reserved1564</w:t>
        </w:r>
        <w:r>
          <w:rPr>
            <w:noProof/>
            <w:webHidden/>
          </w:rPr>
          <w:tab/>
        </w:r>
        <w:r>
          <w:rPr>
            <w:noProof/>
            <w:webHidden/>
          </w:rPr>
          <w:fldChar w:fldCharType="begin"/>
        </w:r>
        <w:r>
          <w:rPr>
            <w:noProof/>
            <w:webHidden/>
          </w:rPr>
          <w:instrText xml:space="preserve"> PAGEREF _Toc190324222 \h </w:instrText>
        </w:r>
        <w:r>
          <w:rPr>
            <w:noProof/>
            <w:webHidden/>
          </w:rPr>
        </w:r>
        <w:r>
          <w:rPr>
            <w:noProof/>
            <w:webHidden/>
          </w:rPr>
          <w:fldChar w:fldCharType="separate"/>
        </w:r>
        <w:r>
          <w:rPr>
            <w:noProof/>
            <w:webHidden/>
          </w:rPr>
          <w:t>316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3" w:history="1">
        <w:r w:rsidRPr="005B3326">
          <w:rPr>
            <w:rStyle w:val="Hyperlink"/>
            <w:noProof/>
          </w:rPr>
          <w:t>2.3.12.32</w:t>
        </w:r>
        <w:r>
          <w:rPr>
            <w:rFonts w:asciiTheme="minorHAnsi" w:eastAsiaTheme="minorEastAsia" w:hAnsiTheme="minorHAnsi" w:cstheme="minorBidi"/>
            <w:noProof/>
            <w:sz w:val="22"/>
            <w:szCs w:val="22"/>
          </w:rPr>
          <w:tab/>
        </w:r>
        <w:r w:rsidRPr="005B3326">
          <w:rPr>
            <w:rStyle w:val="Hyperlink"/>
            <w:noProof/>
          </w:rPr>
          <w:t>lineBottomBackColorExt</w:t>
        </w:r>
        <w:r>
          <w:rPr>
            <w:noProof/>
            <w:webHidden/>
          </w:rPr>
          <w:tab/>
        </w:r>
        <w:r>
          <w:rPr>
            <w:noProof/>
            <w:webHidden/>
          </w:rPr>
          <w:fldChar w:fldCharType="begin"/>
        </w:r>
        <w:r>
          <w:rPr>
            <w:noProof/>
            <w:webHidden/>
          </w:rPr>
          <w:instrText xml:space="preserve"> PAGEREF _Toc190324223 \h </w:instrText>
        </w:r>
        <w:r>
          <w:rPr>
            <w:noProof/>
            <w:webHidden/>
          </w:rPr>
        </w:r>
        <w:r>
          <w:rPr>
            <w:noProof/>
            <w:webHidden/>
          </w:rPr>
          <w:fldChar w:fldCharType="separate"/>
        </w:r>
        <w:r>
          <w:rPr>
            <w:noProof/>
            <w:webHidden/>
          </w:rPr>
          <w:t>317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4" w:history="1">
        <w:r w:rsidRPr="005B3326">
          <w:rPr>
            <w:rStyle w:val="Hyperlink"/>
            <w:noProof/>
          </w:rPr>
          <w:t>2.3.12.33</w:t>
        </w:r>
        <w:r>
          <w:rPr>
            <w:rFonts w:asciiTheme="minorHAnsi" w:eastAsiaTheme="minorEastAsia" w:hAnsiTheme="minorHAnsi" w:cstheme="minorBidi"/>
            <w:noProof/>
            <w:sz w:val="22"/>
            <w:szCs w:val="22"/>
          </w:rPr>
          <w:tab/>
        </w:r>
        <w:r w:rsidRPr="005B3326">
          <w:rPr>
            <w:rStyle w:val="Hyperlink"/>
            <w:noProof/>
          </w:rPr>
          <w:t>reserved1566</w:t>
        </w:r>
        <w:r>
          <w:rPr>
            <w:noProof/>
            <w:webHidden/>
          </w:rPr>
          <w:tab/>
        </w:r>
        <w:r>
          <w:rPr>
            <w:noProof/>
            <w:webHidden/>
          </w:rPr>
          <w:fldChar w:fldCharType="begin"/>
        </w:r>
        <w:r>
          <w:rPr>
            <w:noProof/>
            <w:webHidden/>
          </w:rPr>
          <w:instrText xml:space="preserve"> PAGEREF _Toc190324224 \h </w:instrText>
        </w:r>
        <w:r>
          <w:rPr>
            <w:noProof/>
            <w:webHidden/>
          </w:rPr>
        </w:r>
        <w:r>
          <w:rPr>
            <w:noProof/>
            <w:webHidden/>
          </w:rPr>
          <w:fldChar w:fldCharType="separate"/>
        </w:r>
        <w:r>
          <w:rPr>
            <w:noProof/>
            <w:webHidden/>
          </w:rPr>
          <w:t>317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5" w:history="1">
        <w:r w:rsidRPr="005B3326">
          <w:rPr>
            <w:rStyle w:val="Hyperlink"/>
            <w:noProof/>
          </w:rPr>
          <w:t>2.3.12.34</w:t>
        </w:r>
        <w:r>
          <w:rPr>
            <w:rFonts w:asciiTheme="minorHAnsi" w:eastAsiaTheme="minorEastAsia" w:hAnsiTheme="minorHAnsi" w:cstheme="minorBidi"/>
            <w:noProof/>
            <w:sz w:val="22"/>
            <w:szCs w:val="22"/>
          </w:rPr>
          <w:tab/>
        </w:r>
        <w:r w:rsidRPr="005B3326">
          <w:rPr>
            <w:rStyle w:val="Hyperlink"/>
            <w:noProof/>
          </w:rPr>
          <w:t>lineBottomBackColorExtMod</w:t>
        </w:r>
        <w:r>
          <w:rPr>
            <w:noProof/>
            <w:webHidden/>
          </w:rPr>
          <w:tab/>
        </w:r>
        <w:r>
          <w:rPr>
            <w:noProof/>
            <w:webHidden/>
          </w:rPr>
          <w:fldChar w:fldCharType="begin"/>
        </w:r>
        <w:r>
          <w:rPr>
            <w:noProof/>
            <w:webHidden/>
          </w:rPr>
          <w:instrText xml:space="preserve"> PAGEREF _Toc190324225 \h </w:instrText>
        </w:r>
        <w:r>
          <w:rPr>
            <w:noProof/>
            <w:webHidden/>
          </w:rPr>
        </w:r>
        <w:r>
          <w:rPr>
            <w:noProof/>
            <w:webHidden/>
          </w:rPr>
          <w:fldChar w:fldCharType="separate"/>
        </w:r>
        <w:r>
          <w:rPr>
            <w:noProof/>
            <w:webHidden/>
          </w:rPr>
          <w:t>318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6" w:history="1">
        <w:r w:rsidRPr="005B3326">
          <w:rPr>
            <w:rStyle w:val="Hyperlink"/>
            <w:noProof/>
          </w:rPr>
          <w:t>2.3.12.35</w:t>
        </w:r>
        <w:r>
          <w:rPr>
            <w:rFonts w:asciiTheme="minorHAnsi" w:eastAsiaTheme="minorEastAsia" w:hAnsiTheme="minorHAnsi" w:cstheme="minorBidi"/>
            <w:noProof/>
            <w:sz w:val="22"/>
            <w:szCs w:val="22"/>
          </w:rPr>
          <w:tab/>
        </w:r>
        <w:r w:rsidRPr="005B3326">
          <w:rPr>
            <w:rStyle w:val="Hyperlink"/>
            <w:noProof/>
          </w:rPr>
          <w:t>reserved1568</w:t>
        </w:r>
        <w:r>
          <w:rPr>
            <w:noProof/>
            <w:webHidden/>
          </w:rPr>
          <w:tab/>
        </w:r>
        <w:r>
          <w:rPr>
            <w:noProof/>
            <w:webHidden/>
          </w:rPr>
          <w:fldChar w:fldCharType="begin"/>
        </w:r>
        <w:r>
          <w:rPr>
            <w:noProof/>
            <w:webHidden/>
          </w:rPr>
          <w:instrText xml:space="preserve"> PAGEREF _Toc190324226 \h </w:instrText>
        </w:r>
        <w:r>
          <w:rPr>
            <w:noProof/>
            <w:webHidden/>
          </w:rPr>
        </w:r>
        <w:r>
          <w:rPr>
            <w:noProof/>
            <w:webHidden/>
          </w:rPr>
          <w:fldChar w:fldCharType="separate"/>
        </w:r>
        <w:r>
          <w:rPr>
            <w:noProof/>
            <w:webHidden/>
          </w:rPr>
          <w:t>318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7" w:history="1">
        <w:r w:rsidRPr="005B3326">
          <w:rPr>
            <w:rStyle w:val="Hyperlink"/>
            <w:noProof/>
          </w:rPr>
          <w:t>2.3.12.36</w:t>
        </w:r>
        <w:r>
          <w:rPr>
            <w:rFonts w:asciiTheme="minorHAnsi" w:eastAsiaTheme="minorEastAsia" w:hAnsiTheme="minorHAnsi" w:cstheme="minorBidi"/>
            <w:noProof/>
            <w:sz w:val="22"/>
            <w:szCs w:val="22"/>
          </w:rPr>
          <w:tab/>
        </w:r>
        <w:r w:rsidRPr="005B3326">
          <w:rPr>
            <w:rStyle w:val="Hyperlink"/>
            <w:noProof/>
          </w:rPr>
          <w:t>reserved1569</w:t>
        </w:r>
        <w:r>
          <w:rPr>
            <w:noProof/>
            <w:webHidden/>
          </w:rPr>
          <w:tab/>
        </w:r>
        <w:r>
          <w:rPr>
            <w:noProof/>
            <w:webHidden/>
          </w:rPr>
          <w:fldChar w:fldCharType="begin"/>
        </w:r>
        <w:r>
          <w:rPr>
            <w:noProof/>
            <w:webHidden/>
          </w:rPr>
          <w:instrText xml:space="preserve"> PAGEREF _Toc190324227 \h </w:instrText>
        </w:r>
        <w:r>
          <w:rPr>
            <w:noProof/>
            <w:webHidden/>
          </w:rPr>
        </w:r>
        <w:r>
          <w:rPr>
            <w:noProof/>
            <w:webHidden/>
          </w:rPr>
          <w:fldChar w:fldCharType="separate"/>
        </w:r>
        <w:r>
          <w:rPr>
            <w:noProof/>
            <w:webHidden/>
          </w:rPr>
          <w:t>319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8" w:history="1">
        <w:r w:rsidRPr="005B3326">
          <w:rPr>
            <w:rStyle w:val="Hyperlink"/>
            <w:noProof/>
          </w:rPr>
          <w:t>2.3.12.37</w:t>
        </w:r>
        <w:r>
          <w:rPr>
            <w:rFonts w:asciiTheme="minorHAnsi" w:eastAsiaTheme="minorEastAsia" w:hAnsiTheme="minorHAnsi" w:cstheme="minorBidi"/>
            <w:noProof/>
            <w:sz w:val="22"/>
            <w:szCs w:val="22"/>
          </w:rPr>
          <w:tab/>
        </w:r>
        <w:r w:rsidRPr="005B3326">
          <w:rPr>
            <w:rStyle w:val="Hyperlink"/>
            <w:noProof/>
          </w:rPr>
          <w:t>reserved1570</w:t>
        </w:r>
        <w:r>
          <w:rPr>
            <w:noProof/>
            <w:webHidden/>
          </w:rPr>
          <w:tab/>
        </w:r>
        <w:r>
          <w:rPr>
            <w:noProof/>
            <w:webHidden/>
          </w:rPr>
          <w:fldChar w:fldCharType="begin"/>
        </w:r>
        <w:r>
          <w:rPr>
            <w:noProof/>
            <w:webHidden/>
          </w:rPr>
          <w:instrText xml:space="preserve"> PAGEREF _Toc190324228 \h </w:instrText>
        </w:r>
        <w:r>
          <w:rPr>
            <w:noProof/>
            <w:webHidden/>
          </w:rPr>
        </w:r>
        <w:r>
          <w:rPr>
            <w:noProof/>
            <w:webHidden/>
          </w:rPr>
          <w:fldChar w:fldCharType="separate"/>
        </w:r>
        <w:r>
          <w:rPr>
            <w:noProof/>
            <w:webHidden/>
          </w:rPr>
          <w:t>320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29" w:history="1">
        <w:r w:rsidRPr="005B3326">
          <w:rPr>
            <w:rStyle w:val="Hyperlink"/>
            <w:noProof/>
          </w:rPr>
          <w:t>2.3.12.38</w:t>
        </w:r>
        <w:r>
          <w:rPr>
            <w:rFonts w:asciiTheme="minorHAnsi" w:eastAsiaTheme="minorEastAsia" w:hAnsiTheme="minorHAnsi" w:cstheme="minorBidi"/>
            <w:noProof/>
            <w:sz w:val="22"/>
            <w:szCs w:val="22"/>
          </w:rPr>
          <w:tab/>
        </w:r>
        <w:r w:rsidRPr="005B3326">
          <w:rPr>
            <w:rStyle w:val="Hyperlink"/>
            <w:noProof/>
          </w:rPr>
          <w:t>Bottom Line Style Boolean Properties</w:t>
        </w:r>
        <w:r>
          <w:rPr>
            <w:noProof/>
            <w:webHidden/>
          </w:rPr>
          <w:tab/>
        </w:r>
        <w:r>
          <w:rPr>
            <w:noProof/>
            <w:webHidden/>
          </w:rPr>
          <w:fldChar w:fldCharType="begin"/>
        </w:r>
        <w:r>
          <w:rPr>
            <w:noProof/>
            <w:webHidden/>
          </w:rPr>
          <w:instrText xml:space="preserve"> PAGEREF _Toc190324229 \h </w:instrText>
        </w:r>
        <w:r>
          <w:rPr>
            <w:noProof/>
            <w:webHidden/>
          </w:rPr>
        </w:r>
        <w:r>
          <w:rPr>
            <w:noProof/>
            <w:webHidden/>
          </w:rPr>
          <w:fldChar w:fldCharType="separate"/>
        </w:r>
        <w:r>
          <w:rPr>
            <w:noProof/>
            <w:webHidden/>
          </w:rPr>
          <w:t>320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230" w:history="1">
        <w:r w:rsidRPr="005B3326">
          <w:rPr>
            <w:rStyle w:val="Hyperlink"/>
            <w:noProof/>
          </w:rPr>
          <w:t>2.3.13</w:t>
        </w:r>
        <w:r>
          <w:rPr>
            <w:rFonts w:asciiTheme="minorHAnsi" w:eastAsiaTheme="minorEastAsia" w:hAnsiTheme="minorHAnsi" w:cstheme="minorBidi"/>
            <w:noProof/>
            <w:sz w:val="22"/>
            <w:szCs w:val="22"/>
          </w:rPr>
          <w:tab/>
        </w:r>
        <w:r w:rsidRPr="005B3326">
          <w:rPr>
            <w:rStyle w:val="Hyperlink"/>
            <w:noProof/>
          </w:rPr>
          <w:t>Shadow Style</w:t>
        </w:r>
        <w:r>
          <w:rPr>
            <w:noProof/>
            <w:webHidden/>
          </w:rPr>
          <w:tab/>
        </w:r>
        <w:r>
          <w:rPr>
            <w:noProof/>
            <w:webHidden/>
          </w:rPr>
          <w:fldChar w:fldCharType="begin"/>
        </w:r>
        <w:r>
          <w:rPr>
            <w:noProof/>
            <w:webHidden/>
          </w:rPr>
          <w:instrText xml:space="preserve"> PAGEREF _Toc190324230 \h </w:instrText>
        </w:r>
        <w:r>
          <w:rPr>
            <w:noProof/>
            <w:webHidden/>
          </w:rPr>
        </w:r>
        <w:r>
          <w:rPr>
            <w:noProof/>
            <w:webHidden/>
          </w:rPr>
          <w:fldChar w:fldCharType="separate"/>
        </w:r>
        <w:r>
          <w:rPr>
            <w:noProof/>
            <w:webHidden/>
          </w:rPr>
          <w:t>322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1" w:history="1">
        <w:r w:rsidRPr="005B3326">
          <w:rPr>
            <w:rStyle w:val="Hyperlink"/>
            <w:noProof/>
          </w:rPr>
          <w:t>2.3.13.1</w:t>
        </w:r>
        <w:r>
          <w:rPr>
            <w:rFonts w:asciiTheme="minorHAnsi" w:eastAsiaTheme="minorEastAsia" w:hAnsiTheme="minorHAnsi" w:cstheme="minorBidi"/>
            <w:noProof/>
            <w:sz w:val="22"/>
            <w:szCs w:val="22"/>
          </w:rPr>
          <w:tab/>
        </w:r>
        <w:r w:rsidRPr="005B3326">
          <w:rPr>
            <w:rStyle w:val="Hyperlink"/>
            <w:noProof/>
          </w:rPr>
          <w:t>shadowType</w:t>
        </w:r>
        <w:r>
          <w:rPr>
            <w:noProof/>
            <w:webHidden/>
          </w:rPr>
          <w:tab/>
        </w:r>
        <w:r>
          <w:rPr>
            <w:noProof/>
            <w:webHidden/>
          </w:rPr>
          <w:fldChar w:fldCharType="begin"/>
        </w:r>
        <w:r>
          <w:rPr>
            <w:noProof/>
            <w:webHidden/>
          </w:rPr>
          <w:instrText xml:space="preserve"> PAGEREF _Toc190324231 \h </w:instrText>
        </w:r>
        <w:r>
          <w:rPr>
            <w:noProof/>
            <w:webHidden/>
          </w:rPr>
        </w:r>
        <w:r>
          <w:rPr>
            <w:noProof/>
            <w:webHidden/>
          </w:rPr>
          <w:fldChar w:fldCharType="separate"/>
        </w:r>
        <w:r>
          <w:rPr>
            <w:noProof/>
            <w:webHidden/>
          </w:rPr>
          <w:t>323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2" w:history="1">
        <w:r w:rsidRPr="005B3326">
          <w:rPr>
            <w:rStyle w:val="Hyperlink"/>
            <w:noProof/>
          </w:rPr>
          <w:t>2.3.13.2</w:t>
        </w:r>
        <w:r>
          <w:rPr>
            <w:rFonts w:asciiTheme="minorHAnsi" w:eastAsiaTheme="minorEastAsia" w:hAnsiTheme="minorHAnsi" w:cstheme="minorBidi"/>
            <w:noProof/>
            <w:sz w:val="22"/>
            <w:szCs w:val="22"/>
          </w:rPr>
          <w:tab/>
        </w:r>
        <w:r w:rsidRPr="005B3326">
          <w:rPr>
            <w:rStyle w:val="Hyperlink"/>
            <w:noProof/>
          </w:rPr>
          <w:t>shadowColor</w:t>
        </w:r>
        <w:r>
          <w:rPr>
            <w:noProof/>
            <w:webHidden/>
          </w:rPr>
          <w:tab/>
        </w:r>
        <w:r>
          <w:rPr>
            <w:noProof/>
            <w:webHidden/>
          </w:rPr>
          <w:fldChar w:fldCharType="begin"/>
        </w:r>
        <w:r>
          <w:rPr>
            <w:noProof/>
            <w:webHidden/>
          </w:rPr>
          <w:instrText xml:space="preserve"> PAGEREF _Toc190324232 \h </w:instrText>
        </w:r>
        <w:r>
          <w:rPr>
            <w:noProof/>
            <w:webHidden/>
          </w:rPr>
        </w:r>
        <w:r>
          <w:rPr>
            <w:noProof/>
            <w:webHidden/>
          </w:rPr>
          <w:fldChar w:fldCharType="separate"/>
        </w:r>
        <w:r>
          <w:rPr>
            <w:noProof/>
            <w:webHidden/>
          </w:rPr>
          <w:t>323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3" w:history="1">
        <w:r w:rsidRPr="005B3326">
          <w:rPr>
            <w:rStyle w:val="Hyperlink"/>
            <w:noProof/>
          </w:rPr>
          <w:t>2.3.13.3</w:t>
        </w:r>
        <w:r>
          <w:rPr>
            <w:rFonts w:asciiTheme="minorHAnsi" w:eastAsiaTheme="minorEastAsia" w:hAnsiTheme="minorHAnsi" w:cstheme="minorBidi"/>
            <w:noProof/>
            <w:sz w:val="22"/>
            <w:szCs w:val="22"/>
          </w:rPr>
          <w:tab/>
        </w:r>
        <w:r w:rsidRPr="005B3326">
          <w:rPr>
            <w:rStyle w:val="Hyperlink"/>
            <w:noProof/>
          </w:rPr>
          <w:t>shadowHighlight</w:t>
        </w:r>
        <w:r>
          <w:rPr>
            <w:noProof/>
            <w:webHidden/>
          </w:rPr>
          <w:tab/>
        </w:r>
        <w:r>
          <w:rPr>
            <w:noProof/>
            <w:webHidden/>
          </w:rPr>
          <w:fldChar w:fldCharType="begin"/>
        </w:r>
        <w:r>
          <w:rPr>
            <w:noProof/>
            <w:webHidden/>
          </w:rPr>
          <w:instrText xml:space="preserve"> PAGEREF _Toc190324233 \h </w:instrText>
        </w:r>
        <w:r>
          <w:rPr>
            <w:noProof/>
            <w:webHidden/>
          </w:rPr>
        </w:r>
        <w:r>
          <w:rPr>
            <w:noProof/>
            <w:webHidden/>
          </w:rPr>
          <w:fldChar w:fldCharType="separate"/>
        </w:r>
        <w:r>
          <w:rPr>
            <w:noProof/>
            <w:webHidden/>
          </w:rPr>
          <w:t>324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4" w:history="1">
        <w:r w:rsidRPr="005B3326">
          <w:rPr>
            <w:rStyle w:val="Hyperlink"/>
            <w:noProof/>
          </w:rPr>
          <w:t>2.3.13.4</w:t>
        </w:r>
        <w:r>
          <w:rPr>
            <w:rFonts w:asciiTheme="minorHAnsi" w:eastAsiaTheme="minorEastAsia" w:hAnsiTheme="minorHAnsi" w:cstheme="minorBidi"/>
            <w:noProof/>
            <w:sz w:val="22"/>
            <w:szCs w:val="22"/>
          </w:rPr>
          <w:tab/>
        </w:r>
        <w:r w:rsidRPr="005B3326">
          <w:rPr>
            <w:rStyle w:val="Hyperlink"/>
            <w:noProof/>
          </w:rPr>
          <w:t>shadowCrMod</w:t>
        </w:r>
        <w:r>
          <w:rPr>
            <w:noProof/>
            <w:webHidden/>
          </w:rPr>
          <w:tab/>
        </w:r>
        <w:r>
          <w:rPr>
            <w:noProof/>
            <w:webHidden/>
          </w:rPr>
          <w:fldChar w:fldCharType="begin"/>
        </w:r>
        <w:r>
          <w:rPr>
            <w:noProof/>
            <w:webHidden/>
          </w:rPr>
          <w:instrText xml:space="preserve"> PAGEREF _Toc190324234 \h </w:instrText>
        </w:r>
        <w:r>
          <w:rPr>
            <w:noProof/>
            <w:webHidden/>
          </w:rPr>
        </w:r>
        <w:r>
          <w:rPr>
            <w:noProof/>
            <w:webHidden/>
          </w:rPr>
          <w:fldChar w:fldCharType="separate"/>
        </w:r>
        <w:r>
          <w:rPr>
            <w:noProof/>
            <w:webHidden/>
          </w:rPr>
          <w:t>324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5" w:history="1">
        <w:r w:rsidRPr="005B3326">
          <w:rPr>
            <w:rStyle w:val="Hyperlink"/>
            <w:noProof/>
          </w:rPr>
          <w:t>2.3.13.5</w:t>
        </w:r>
        <w:r>
          <w:rPr>
            <w:rFonts w:asciiTheme="minorHAnsi" w:eastAsiaTheme="minorEastAsia" w:hAnsiTheme="minorHAnsi" w:cstheme="minorBidi"/>
            <w:noProof/>
            <w:sz w:val="22"/>
            <w:szCs w:val="22"/>
          </w:rPr>
          <w:tab/>
        </w:r>
        <w:r w:rsidRPr="005B3326">
          <w:rPr>
            <w:rStyle w:val="Hyperlink"/>
            <w:noProof/>
          </w:rPr>
          <w:t>shadowOpacity</w:t>
        </w:r>
        <w:r>
          <w:rPr>
            <w:noProof/>
            <w:webHidden/>
          </w:rPr>
          <w:tab/>
        </w:r>
        <w:r>
          <w:rPr>
            <w:noProof/>
            <w:webHidden/>
          </w:rPr>
          <w:fldChar w:fldCharType="begin"/>
        </w:r>
        <w:r>
          <w:rPr>
            <w:noProof/>
            <w:webHidden/>
          </w:rPr>
          <w:instrText xml:space="preserve"> PAGEREF _Toc190324235 \h </w:instrText>
        </w:r>
        <w:r>
          <w:rPr>
            <w:noProof/>
            <w:webHidden/>
          </w:rPr>
        </w:r>
        <w:r>
          <w:rPr>
            <w:noProof/>
            <w:webHidden/>
          </w:rPr>
          <w:fldChar w:fldCharType="separate"/>
        </w:r>
        <w:r>
          <w:rPr>
            <w:noProof/>
            <w:webHidden/>
          </w:rPr>
          <w:t>325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6" w:history="1">
        <w:r w:rsidRPr="005B3326">
          <w:rPr>
            <w:rStyle w:val="Hyperlink"/>
            <w:noProof/>
          </w:rPr>
          <w:t>2.3.13.6</w:t>
        </w:r>
        <w:r>
          <w:rPr>
            <w:rFonts w:asciiTheme="minorHAnsi" w:eastAsiaTheme="minorEastAsia" w:hAnsiTheme="minorHAnsi" w:cstheme="minorBidi"/>
            <w:noProof/>
            <w:sz w:val="22"/>
            <w:szCs w:val="22"/>
          </w:rPr>
          <w:tab/>
        </w:r>
        <w:r w:rsidRPr="005B3326">
          <w:rPr>
            <w:rStyle w:val="Hyperlink"/>
            <w:noProof/>
          </w:rPr>
          <w:t>shadowOffsetX</w:t>
        </w:r>
        <w:r>
          <w:rPr>
            <w:noProof/>
            <w:webHidden/>
          </w:rPr>
          <w:tab/>
        </w:r>
        <w:r>
          <w:rPr>
            <w:noProof/>
            <w:webHidden/>
          </w:rPr>
          <w:fldChar w:fldCharType="begin"/>
        </w:r>
        <w:r>
          <w:rPr>
            <w:noProof/>
            <w:webHidden/>
          </w:rPr>
          <w:instrText xml:space="preserve"> PAGEREF _Toc190324236 \h </w:instrText>
        </w:r>
        <w:r>
          <w:rPr>
            <w:noProof/>
            <w:webHidden/>
          </w:rPr>
        </w:r>
        <w:r>
          <w:rPr>
            <w:noProof/>
            <w:webHidden/>
          </w:rPr>
          <w:fldChar w:fldCharType="separate"/>
        </w:r>
        <w:r>
          <w:rPr>
            <w:noProof/>
            <w:webHidden/>
          </w:rPr>
          <w:t>325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7" w:history="1">
        <w:r w:rsidRPr="005B3326">
          <w:rPr>
            <w:rStyle w:val="Hyperlink"/>
            <w:noProof/>
          </w:rPr>
          <w:t>2.3.13.7</w:t>
        </w:r>
        <w:r>
          <w:rPr>
            <w:rFonts w:asciiTheme="minorHAnsi" w:eastAsiaTheme="minorEastAsia" w:hAnsiTheme="minorHAnsi" w:cstheme="minorBidi"/>
            <w:noProof/>
            <w:sz w:val="22"/>
            <w:szCs w:val="22"/>
          </w:rPr>
          <w:tab/>
        </w:r>
        <w:r w:rsidRPr="005B3326">
          <w:rPr>
            <w:rStyle w:val="Hyperlink"/>
            <w:noProof/>
          </w:rPr>
          <w:t>shadowOffsetY</w:t>
        </w:r>
        <w:r>
          <w:rPr>
            <w:noProof/>
            <w:webHidden/>
          </w:rPr>
          <w:tab/>
        </w:r>
        <w:r>
          <w:rPr>
            <w:noProof/>
            <w:webHidden/>
          </w:rPr>
          <w:fldChar w:fldCharType="begin"/>
        </w:r>
        <w:r>
          <w:rPr>
            <w:noProof/>
            <w:webHidden/>
          </w:rPr>
          <w:instrText xml:space="preserve"> PAGEREF _Toc190324237 \h </w:instrText>
        </w:r>
        <w:r>
          <w:rPr>
            <w:noProof/>
            <w:webHidden/>
          </w:rPr>
        </w:r>
        <w:r>
          <w:rPr>
            <w:noProof/>
            <w:webHidden/>
          </w:rPr>
          <w:fldChar w:fldCharType="separate"/>
        </w:r>
        <w:r>
          <w:rPr>
            <w:noProof/>
            <w:webHidden/>
          </w:rPr>
          <w:t>326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8" w:history="1">
        <w:r w:rsidRPr="005B3326">
          <w:rPr>
            <w:rStyle w:val="Hyperlink"/>
            <w:noProof/>
          </w:rPr>
          <w:t>2.3.13.8</w:t>
        </w:r>
        <w:r>
          <w:rPr>
            <w:rFonts w:asciiTheme="minorHAnsi" w:eastAsiaTheme="minorEastAsia" w:hAnsiTheme="minorHAnsi" w:cstheme="minorBidi"/>
            <w:noProof/>
            <w:sz w:val="22"/>
            <w:szCs w:val="22"/>
          </w:rPr>
          <w:tab/>
        </w:r>
        <w:r w:rsidRPr="005B3326">
          <w:rPr>
            <w:rStyle w:val="Hyperlink"/>
            <w:noProof/>
          </w:rPr>
          <w:t>shadowSecondOffsetX</w:t>
        </w:r>
        <w:r>
          <w:rPr>
            <w:noProof/>
            <w:webHidden/>
          </w:rPr>
          <w:tab/>
        </w:r>
        <w:r>
          <w:rPr>
            <w:noProof/>
            <w:webHidden/>
          </w:rPr>
          <w:fldChar w:fldCharType="begin"/>
        </w:r>
        <w:r>
          <w:rPr>
            <w:noProof/>
            <w:webHidden/>
          </w:rPr>
          <w:instrText xml:space="preserve"> PAGEREF _Toc190324238 \h </w:instrText>
        </w:r>
        <w:r>
          <w:rPr>
            <w:noProof/>
            <w:webHidden/>
          </w:rPr>
        </w:r>
        <w:r>
          <w:rPr>
            <w:noProof/>
            <w:webHidden/>
          </w:rPr>
          <w:fldChar w:fldCharType="separate"/>
        </w:r>
        <w:r>
          <w:rPr>
            <w:noProof/>
            <w:webHidden/>
          </w:rPr>
          <w:t>326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39" w:history="1">
        <w:r w:rsidRPr="005B3326">
          <w:rPr>
            <w:rStyle w:val="Hyperlink"/>
            <w:noProof/>
          </w:rPr>
          <w:t>2.3.13.9</w:t>
        </w:r>
        <w:r>
          <w:rPr>
            <w:rFonts w:asciiTheme="minorHAnsi" w:eastAsiaTheme="minorEastAsia" w:hAnsiTheme="minorHAnsi" w:cstheme="minorBidi"/>
            <w:noProof/>
            <w:sz w:val="22"/>
            <w:szCs w:val="22"/>
          </w:rPr>
          <w:tab/>
        </w:r>
        <w:r w:rsidRPr="005B3326">
          <w:rPr>
            <w:rStyle w:val="Hyperlink"/>
            <w:noProof/>
          </w:rPr>
          <w:t>shadowSecondOffsetY</w:t>
        </w:r>
        <w:r>
          <w:rPr>
            <w:noProof/>
            <w:webHidden/>
          </w:rPr>
          <w:tab/>
        </w:r>
        <w:r>
          <w:rPr>
            <w:noProof/>
            <w:webHidden/>
          </w:rPr>
          <w:fldChar w:fldCharType="begin"/>
        </w:r>
        <w:r>
          <w:rPr>
            <w:noProof/>
            <w:webHidden/>
          </w:rPr>
          <w:instrText xml:space="preserve"> PAGEREF _Toc190324239 \h </w:instrText>
        </w:r>
        <w:r>
          <w:rPr>
            <w:noProof/>
            <w:webHidden/>
          </w:rPr>
        </w:r>
        <w:r>
          <w:rPr>
            <w:noProof/>
            <w:webHidden/>
          </w:rPr>
          <w:fldChar w:fldCharType="separate"/>
        </w:r>
        <w:r>
          <w:rPr>
            <w:noProof/>
            <w:webHidden/>
          </w:rPr>
          <w:t>327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0" w:history="1">
        <w:r w:rsidRPr="005B3326">
          <w:rPr>
            <w:rStyle w:val="Hyperlink"/>
            <w:noProof/>
          </w:rPr>
          <w:t>2.3.13.10</w:t>
        </w:r>
        <w:r>
          <w:rPr>
            <w:rFonts w:asciiTheme="minorHAnsi" w:eastAsiaTheme="minorEastAsia" w:hAnsiTheme="minorHAnsi" w:cstheme="minorBidi"/>
            <w:noProof/>
            <w:sz w:val="22"/>
            <w:szCs w:val="22"/>
          </w:rPr>
          <w:tab/>
        </w:r>
        <w:r w:rsidRPr="005B3326">
          <w:rPr>
            <w:rStyle w:val="Hyperlink"/>
            <w:noProof/>
          </w:rPr>
          <w:t>shadowOriginX</w:t>
        </w:r>
        <w:r>
          <w:rPr>
            <w:noProof/>
            <w:webHidden/>
          </w:rPr>
          <w:tab/>
        </w:r>
        <w:r>
          <w:rPr>
            <w:noProof/>
            <w:webHidden/>
          </w:rPr>
          <w:fldChar w:fldCharType="begin"/>
        </w:r>
        <w:r>
          <w:rPr>
            <w:noProof/>
            <w:webHidden/>
          </w:rPr>
          <w:instrText xml:space="preserve"> PAGEREF _Toc190324240 \h </w:instrText>
        </w:r>
        <w:r>
          <w:rPr>
            <w:noProof/>
            <w:webHidden/>
          </w:rPr>
        </w:r>
        <w:r>
          <w:rPr>
            <w:noProof/>
            <w:webHidden/>
          </w:rPr>
          <w:fldChar w:fldCharType="separate"/>
        </w:r>
        <w:r>
          <w:rPr>
            <w:noProof/>
            <w:webHidden/>
          </w:rPr>
          <w:t>328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1" w:history="1">
        <w:r w:rsidRPr="005B3326">
          <w:rPr>
            <w:rStyle w:val="Hyperlink"/>
            <w:noProof/>
          </w:rPr>
          <w:t>2.3.13.11</w:t>
        </w:r>
        <w:r>
          <w:rPr>
            <w:rFonts w:asciiTheme="minorHAnsi" w:eastAsiaTheme="minorEastAsia" w:hAnsiTheme="minorHAnsi" w:cstheme="minorBidi"/>
            <w:noProof/>
            <w:sz w:val="22"/>
            <w:szCs w:val="22"/>
          </w:rPr>
          <w:tab/>
        </w:r>
        <w:r w:rsidRPr="005B3326">
          <w:rPr>
            <w:rStyle w:val="Hyperlink"/>
            <w:noProof/>
          </w:rPr>
          <w:t>shadowOriginY</w:t>
        </w:r>
        <w:r>
          <w:rPr>
            <w:noProof/>
            <w:webHidden/>
          </w:rPr>
          <w:tab/>
        </w:r>
        <w:r>
          <w:rPr>
            <w:noProof/>
            <w:webHidden/>
          </w:rPr>
          <w:fldChar w:fldCharType="begin"/>
        </w:r>
        <w:r>
          <w:rPr>
            <w:noProof/>
            <w:webHidden/>
          </w:rPr>
          <w:instrText xml:space="preserve"> PAGEREF _Toc190324241 \h </w:instrText>
        </w:r>
        <w:r>
          <w:rPr>
            <w:noProof/>
            <w:webHidden/>
          </w:rPr>
        </w:r>
        <w:r>
          <w:rPr>
            <w:noProof/>
            <w:webHidden/>
          </w:rPr>
          <w:fldChar w:fldCharType="separate"/>
        </w:r>
        <w:r>
          <w:rPr>
            <w:noProof/>
            <w:webHidden/>
          </w:rPr>
          <w:t>328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2" w:history="1">
        <w:r w:rsidRPr="005B3326">
          <w:rPr>
            <w:rStyle w:val="Hyperlink"/>
            <w:noProof/>
          </w:rPr>
          <w:t>2.3.13.12</w:t>
        </w:r>
        <w:r>
          <w:rPr>
            <w:rFonts w:asciiTheme="minorHAnsi" w:eastAsiaTheme="minorEastAsia" w:hAnsiTheme="minorHAnsi" w:cstheme="minorBidi"/>
            <w:noProof/>
            <w:sz w:val="22"/>
            <w:szCs w:val="22"/>
          </w:rPr>
          <w:tab/>
        </w:r>
        <w:r w:rsidRPr="005B3326">
          <w:rPr>
            <w:rStyle w:val="Hyperlink"/>
            <w:noProof/>
          </w:rPr>
          <w:t>shadowColorExt</w:t>
        </w:r>
        <w:r>
          <w:rPr>
            <w:noProof/>
            <w:webHidden/>
          </w:rPr>
          <w:tab/>
        </w:r>
        <w:r>
          <w:rPr>
            <w:noProof/>
            <w:webHidden/>
          </w:rPr>
          <w:fldChar w:fldCharType="begin"/>
        </w:r>
        <w:r>
          <w:rPr>
            <w:noProof/>
            <w:webHidden/>
          </w:rPr>
          <w:instrText xml:space="preserve"> PAGEREF _Toc190324242 \h </w:instrText>
        </w:r>
        <w:r>
          <w:rPr>
            <w:noProof/>
            <w:webHidden/>
          </w:rPr>
        </w:r>
        <w:r>
          <w:rPr>
            <w:noProof/>
            <w:webHidden/>
          </w:rPr>
          <w:fldChar w:fldCharType="separate"/>
        </w:r>
        <w:r>
          <w:rPr>
            <w:noProof/>
            <w:webHidden/>
          </w:rPr>
          <w:t>329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3" w:history="1">
        <w:r w:rsidRPr="005B3326">
          <w:rPr>
            <w:rStyle w:val="Hyperlink"/>
            <w:noProof/>
          </w:rPr>
          <w:t>2.3.13.13</w:t>
        </w:r>
        <w:r>
          <w:rPr>
            <w:rFonts w:asciiTheme="minorHAnsi" w:eastAsiaTheme="minorEastAsia" w:hAnsiTheme="minorHAnsi" w:cstheme="minorBidi"/>
            <w:noProof/>
            <w:sz w:val="22"/>
            <w:szCs w:val="22"/>
          </w:rPr>
          <w:tab/>
        </w:r>
        <w:r w:rsidRPr="005B3326">
          <w:rPr>
            <w:rStyle w:val="Hyperlink"/>
            <w:noProof/>
          </w:rPr>
          <w:t>reserved531</w:t>
        </w:r>
        <w:r>
          <w:rPr>
            <w:noProof/>
            <w:webHidden/>
          </w:rPr>
          <w:tab/>
        </w:r>
        <w:r>
          <w:rPr>
            <w:noProof/>
            <w:webHidden/>
          </w:rPr>
          <w:fldChar w:fldCharType="begin"/>
        </w:r>
        <w:r>
          <w:rPr>
            <w:noProof/>
            <w:webHidden/>
          </w:rPr>
          <w:instrText xml:space="preserve"> PAGEREF _Toc190324243 \h </w:instrText>
        </w:r>
        <w:r>
          <w:rPr>
            <w:noProof/>
            <w:webHidden/>
          </w:rPr>
        </w:r>
        <w:r>
          <w:rPr>
            <w:noProof/>
            <w:webHidden/>
          </w:rPr>
          <w:fldChar w:fldCharType="separate"/>
        </w:r>
        <w:r>
          <w:rPr>
            <w:noProof/>
            <w:webHidden/>
          </w:rPr>
          <w:t>329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4" w:history="1">
        <w:r w:rsidRPr="005B3326">
          <w:rPr>
            <w:rStyle w:val="Hyperlink"/>
            <w:noProof/>
          </w:rPr>
          <w:t>2.3.13.14</w:t>
        </w:r>
        <w:r>
          <w:rPr>
            <w:rFonts w:asciiTheme="minorHAnsi" w:eastAsiaTheme="minorEastAsia" w:hAnsiTheme="minorHAnsi" w:cstheme="minorBidi"/>
            <w:noProof/>
            <w:sz w:val="22"/>
            <w:szCs w:val="22"/>
          </w:rPr>
          <w:tab/>
        </w:r>
        <w:r w:rsidRPr="005B3326">
          <w:rPr>
            <w:rStyle w:val="Hyperlink"/>
            <w:noProof/>
          </w:rPr>
          <w:t>shadowColorExtMod</w:t>
        </w:r>
        <w:r>
          <w:rPr>
            <w:noProof/>
            <w:webHidden/>
          </w:rPr>
          <w:tab/>
        </w:r>
        <w:r>
          <w:rPr>
            <w:noProof/>
            <w:webHidden/>
          </w:rPr>
          <w:fldChar w:fldCharType="begin"/>
        </w:r>
        <w:r>
          <w:rPr>
            <w:noProof/>
            <w:webHidden/>
          </w:rPr>
          <w:instrText xml:space="preserve"> PAGEREF _Toc190324244 \h </w:instrText>
        </w:r>
        <w:r>
          <w:rPr>
            <w:noProof/>
            <w:webHidden/>
          </w:rPr>
        </w:r>
        <w:r>
          <w:rPr>
            <w:noProof/>
            <w:webHidden/>
          </w:rPr>
          <w:fldChar w:fldCharType="separate"/>
        </w:r>
        <w:r>
          <w:rPr>
            <w:noProof/>
            <w:webHidden/>
          </w:rPr>
          <w:t>330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5" w:history="1">
        <w:r w:rsidRPr="005B3326">
          <w:rPr>
            <w:rStyle w:val="Hyperlink"/>
            <w:noProof/>
          </w:rPr>
          <w:t>2.3.13.15</w:t>
        </w:r>
        <w:r>
          <w:rPr>
            <w:rFonts w:asciiTheme="minorHAnsi" w:eastAsiaTheme="minorEastAsia" w:hAnsiTheme="minorHAnsi" w:cstheme="minorBidi"/>
            <w:noProof/>
            <w:sz w:val="22"/>
            <w:szCs w:val="22"/>
          </w:rPr>
          <w:tab/>
        </w:r>
        <w:r w:rsidRPr="005B3326">
          <w:rPr>
            <w:rStyle w:val="Hyperlink"/>
            <w:noProof/>
          </w:rPr>
          <w:t>reserved533</w:t>
        </w:r>
        <w:r>
          <w:rPr>
            <w:noProof/>
            <w:webHidden/>
          </w:rPr>
          <w:tab/>
        </w:r>
        <w:r>
          <w:rPr>
            <w:noProof/>
            <w:webHidden/>
          </w:rPr>
          <w:fldChar w:fldCharType="begin"/>
        </w:r>
        <w:r>
          <w:rPr>
            <w:noProof/>
            <w:webHidden/>
          </w:rPr>
          <w:instrText xml:space="preserve"> PAGEREF _Toc190324245 \h </w:instrText>
        </w:r>
        <w:r>
          <w:rPr>
            <w:noProof/>
            <w:webHidden/>
          </w:rPr>
        </w:r>
        <w:r>
          <w:rPr>
            <w:noProof/>
            <w:webHidden/>
          </w:rPr>
          <w:fldChar w:fldCharType="separate"/>
        </w:r>
        <w:r>
          <w:rPr>
            <w:noProof/>
            <w:webHidden/>
          </w:rPr>
          <w:t>330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6" w:history="1">
        <w:r w:rsidRPr="005B3326">
          <w:rPr>
            <w:rStyle w:val="Hyperlink"/>
            <w:noProof/>
          </w:rPr>
          <w:t>2.3.13.16</w:t>
        </w:r>
        <w:r>
          <w:rPr>
            <w:rFonts w:asciiTheme="minorHAnsi" w:eastAsiaTheme="minorEastAsia" w:hAnsiTheme="minorHAnsi" w:cstheme="minorBidi"/>
            <w:noProof/>
            <w:sz w:val="22"/>
            <w:szCs w:val="22"/>
          </w:rPr>
          <w:tab/>
        </w:r>
        <w:r w:rsidRPr="005B3326">
          <w:rPr>
            <w:rStyle w:val="Hyperlink"/>
            <w:noProof/>
          </w:rPr>
          <w:t>shadowHighlightExt</w:t>
        </w:r>
        <w:r>
          <w:rPr>
            <w:noProof/>
            <w:webHidden/>
          </w:rPr>
          <w:tab/>
        </w:r>
        <w:r>
          <w:rPr>
            <w:noProof/>
            <w:webHidden/>
          </w:rPr>
          <w:fldChar w:fldCharType="begin"/>
        </w:r>
        <w:r>
          <w:rPr>
            <w:noProof/>
            <w:webHidden/>
          </w:rPr>
          <w:instrText xml:space="preserve"> PAGEREF _Toc190324246 \h </w:instrText>
        </w:r>
        <w:r>
          <w:rPr>
            <w:noProof/>
            <w:webHidden/>
          </w:rPr>
        </w:r>
        <w:r>
          <w:rPr>
            <w:noProof/>
            <w:webHidden/>
          </w:rPr>
          <w:fldChar w:fldCharType="separate"/>
        </w:r>
        <w:r>
          <w:rPr>
            <w:noProof/>
            <w:webHidden/>
          </w:rPr>
          <w:t>331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7" w:history="1">
        <w:r w:rsidRPr="005B3326">
          <w:rPr>
            <w:rStyle w:val="Hyperlink"/>
            <w:noProof/>
          </w:rPr>
          <w:t>2.3.13.17</w:t>
        </w:r>
        <w:r>
          <w:rPr>
            <w:rFonts w:asciiTheme="minorHAnsi" w:eastAsiaTheme="minorEastAsia" w:hAnsiTheme="minorHAnsi" w:cstheme="minorBidi"/>
            <w:noProof/>
            <w:sz w:val="22"/>
            <w:szCs w:val="22"/>
          </w:rPr>
          <w:tab/>
        </w:r>
        <w:r w:rsidRPr="005B3326">
          <w:rPr>
            <w:rStyle w:val="Hyperlink"/>
            <w:noProof/>
          </w:rPr>
          <w:t>reserved535</w:t>
        </w:r>
        <w:r>
          <w:rPr>
            <w:noProof/>
            <w:webHidden/>
          </w:rPr>
          <w:tab/>
        </w:r>
        <w:r>
          <w:rPr>
            <w:noProof/>
            <w:webHidden/>
          </w:rPr>
          <w:fldChar w:fldCharType="begin"/>
        </w:r>
        <w:r>
          <w:rPr>
            <w:noProof/>
            <w:webHidden/>
          </w:rPr>
          <w:instrText xml:space="preserve"> PAGEREF _Toc190324247 \h </w:instrText>
        </w:r>
        <w:r>
          <w:rPr>
            <w:noProof/>
            <w:webHidden/>
          </w:rPr>
        </w:r>
        <w:r>
          <w:rPr>
            <w:noProof/>
            <w:webHidden/>
          </w:rPr>
          <w:fldChar w:fldCharType="separate"/>
        </w:r>
        <w:r>
          <w:rPr>
            <w:noProof/>
            <w:webHidden/>
          </w:rPr>
          <w:t>332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8" w:history="1">
        <w:r w:rsidRPr="005B3326">
          <w:rPr>
            <w:rStyle w:val="Hyperlink"/>
            <w:noProof/>
          </w:rPr>
          <w:t>2.3.13.18</w:t>
        </w:r>
        <w:r>
          <w:rPr>
            <w:rFonts w:asciiTheme="minorHAnsi" w:eastAsiaTheme="minorEastAsia" w:hAnsiTheme="minorHAnsi" w:cstheme="minorBidi"/>
            <w:noProof/>
            <w:sz w:val="22"/>
            <w:szCs w:val="22"/>
          </w:rPr>
          <w:tab/>
        </w:r>
        <w:r w:rsidRPr="005B3326">
          <w:rPr>
            <w:rStyle w:val="Hyperlink"/>
            <w:noProof/>
          </w:rPr>
          <w:t>shadowHighlightExtMod</w:t>
        </w:r>
        <w:r>
          <w:rPr>
            <w:noProof/>
            <w:webHidden/>
          </w:rPr>
          <w:tab/>
        </w:r>
        <w:r>
          <w:rPr>
            <w:noProof/>
            <w:webHidden/>
          </w:rPr>
          <w:fldChar w:fldCharType="begin"/>
        </w:r>
        <w:r>
          <w:rPr>
            <w:noProof/>
            <w:webHidden/>
          </w:rPr>
          <w:instrText xml:space="preserve"> PAGEREF _Toc190324248 \h </w:instrText>
        </w:r>
        <w:r>
          <w:rPr>
            <w:noProof/>
            <w:webHidden/>
          </w:rPr>
        </w:r>
        <w:r>
          <w:rPr>
            <w:noProof/>
            <w:webHidden/>
          </w:rPr>
          <w:fldChar w:fldCharType="separate"/>
        </w:r>
        <w:r>
          <w:rPr>
            <w:noProof/>
            <w:webHidden/>
          </w:rPr>
          <w:t>332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49" w:history="1">
        <w:r w:rsidRPr="005B3326">
          <w:rPr>
            <w:rStyle w:val="Hyperlink"/>
            <w:noProof/>
          </w:rPr>
          <w:t>2.3.13.19</w:t>
        </w:r>
        <w:r>
          <w:rPr>
            <w:rFonts w:asciiTheme="minorHAnsi" w:eastAsiaTheme="minorEastAsia" w:hAnsiTheme="minorHAnsi" w:cstheme="minorBidi"/>
            <w:noProof/>
            <w:sz w:val="22"/>
            <w:szCs w:val="22"/>
          </w:rPr>
          <w:tab/>
        </w:r>
        <w:r w:rsidRPr="005B3326">
          <w:rPr>
            <w:rStyle w:val="Hyperlink"/>
            <w:noProof/>
          </w:rPr>
          <w:t>reserved537</w:t>
        </w:r>
        <w:r>
          <w:rPr>
            <w:noProof/>
            <w:webHidden/>
          </w:rPr>
          <w:tab/>
        </w:r>
        <w:r>
          <w:rPr>
            <w:noProof/>
            <w:webHidden/>
          </w:rPr>
          <w:fldChar w:fldCharType="begin"/>
        </w:r>
        <w:r>
          <w:rPr>
            <w:noProof/>
            <w:webHidden/>
          </w:rPr>
          <w:instrText xml:space="preserve"> PAGEREF _Toc190324249 \h </w:instrText>
        </w:r>
        <w:r>
          <w:rPr>
            <w:noProof/>
            <w:webHidden/>
          </w:rPr>
        </w:r>
        <w:r>
          <w:rPr>
            <w:noProof/>
            <w:webHidden/>
          </w:rPr>
          <w:fldChar w:fldCharType="separate"/>
        </w:r>
        <w:r>
          <w:rPr>
            <w:noProof/>
            <w:webHidden/>
          </w:rPr>
          <w:t>333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0" w:history="1">
        <w:r w:rsidRPr="005B3326">
          <w:rPr>
            <w:rStyle w:val="Hyperlink"/>
            <w:noProof/>
          </w:rPr>
          <w:t>2.3.13.20</w:t>
        </w:r>
        <w:r>
          <w:rPr>
            <w:rFonts w:asciiTheme="minorHAnsi" w:eastAsiaTheme="minorEastAsia" w:hAnsiTheme="minorHAnsi" w:cstheme="minorBidi"/>
            <w:noProof/>
            <w:sz w:val="22"/>
            <w:szCs w:val="22"/>
          </w:rPr>
          <w:tab/>
        </w:r>
        <w:r w:rsidRPr="005B3326">
          <w:rPr>
            <w:rStyle w:val="Hyperlink"/>
            <w:noProof/>
          </w:rPr>
          <w:t>reserved538</w:t>
        </w:r>
        <w:r>
          <w:rPr>
            <w:noProof/>
            <w:webHidden/>
          </w:rPr>
          <w:tab/>
        </w:r>
        <w:r>
          <w:rPr>
            <w:noProof/>
            <w:webHidden/>
          </w:rPr>
          <w:fldChar w:fldCharType="begin"/>
        </w:r>
        <w:r>
          <w:rPr>
            <w:noProof/>
            <w:webHidden/>
          </w:rPr>
          <w:instrText xml:space="preserve"> PAGEREF _Toc190324250 \h </w:instrText>
        </w:r>
        <w:r>
          <w:rPr>
            <w:noProof/>
            <w:webHidden/>
          </w:rPr>
        </w:r>
        <w:r>
          <w:rPr>
            <w:noProof/>
            <w:webHidden/>
          </w:rPr>
          <w:fldChar w:fldCharType="separate"/>
        </w:r>
        <w:r>
          <w:rPr>
            <w:noProof/>
            <w:webHidden/>
          </w:rPr>
          <w:t>333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1" w:history="1">
        <w:r w:rsidRPr="005B3326">
          <w:rPr>
            <w:rStyle w:val="Hyperlink"/>
            <w:noProof/>
          </w:rPr>
          <w:t>2.3.13.21</w:t>
        </w:r>
        <w:r>
          <w:rPr>
            <w:rFonts w:asciiTheme="minorHAnsi" w:eastAsiaTheme="minorEastAsia" w:hAnsiTheme="minorHAnsi" w:cstheme="minorBidi"/>
            <w:noProof/>
            <w:sz w:val="22"/>
            <w:szCs w:val="22"/>
          </w:rPr>
          <w:tab/>
        </w:r>
        <w:r w:rsidRPr="005B3326">
          <w:rPr>
            <w:rStyle w:val="Hyperlink"/>
            <w:noProof/>
          </w:rPr>
          <w:t>reserved539</w:t>
        </w:r>
        <w:r>
          <w:rPr>
            <w:noProof/>
            <w:webHidden/>
          </w:rPr>
          <w:tab/>
        </w:r>
        <w:r>
          <w:rPr>
            <w:noProof/>
            <w:webHidden/>
          </w:rPr>
          <w:fldChar w:fldCharType="begin"/>
        </w:r>
        <w:r>
          <w:rPr>
            <w:noProof/>
            <w:webHidden/>
          </w:rPr>
          <w:instrText xml:space="preserve"> PAGEREF _Toc190324251 \h </w:instrText>
        </w:r>
        <w:r>
          <w:rPr>
            <w:noProof/>
            <w:webHidden/>
          </w:rPr>
        </w:r>
        <w:r>
          <w:rPr>
            <w:noProof/>
            <w:webHidden/>
          </w:rPr>
          <w:fldChar w:fldCharType="separate"/>
        </w:r>
        <w:r>
          <w:rPr>
            <w:noProof/>
            <w:webHidden/>
          </w:rPr>
          <w:t>334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2" w:history="1">
        <w:r w:rsidRPr="005B3326">
          <w:rPr>
            <w:rStyle w:val="Hyperlink"/>
            <w:noProof/>
          </w:rPr>
          <w:t>2.3.13.22</w:t>
        </w:r>
        <w:r>
          <w:rPr>
            <w:rFonts w:asciiTheme="minorHAnsi" w:eastAsiaTheme="minorEastAsia" w:hAnsiTheme="minorHAnsi" w:cstheme="minorBidi"/>
            <w:noProof/>
            <w:sz w:val="22"/>
            <w:szCs w:val="22"/>
          </w:rPr>
          <w:tab/>
        </w:r>
        <w:r w:rsidRPr="005B3326">
          <w:rPr>
            <w:rStyle w:val="Hyperlink"/>
            <w:noProof/>
          </w:rPr>
          <w:t>shadowSoftness</w:t>
        </w:r>
        <w:r>
          <w:rPr>
            <w:noProof/>
            <w:webHidden/>
          </w:rPr>
          <w:tab/>
        </w:r>
        <w:r>
          <w:rPr>
            <w:noProof/>
            <w:webHidden/>
          </w:rPr>
          <w:fldChar w:fldCharType="begin"/>
        </w:r>
        <w:r>
          <w:rPr>
            <w:noProof/>
            <w:webHidden/>
          </w:rPr>
          <w:instrText xml:space="preserve"> PAGEREF _Toc190324252 \h </w:instrText>
        </w:r>
        <w:r>
          <w:rPr>
            <w:noProof/>
            <w:webHidden/>
          </w:rPr>
        </w:r>
        <w:r>
          <w:rPr>
            <w:noProof/>
            <w:webHidden/>
          </w:rPr>
          <w:fldChar w:fldCharType="separate"/>
        </w:r>
        <w:r>
          <w:rPr>
            <w:noProof/>
            <w:webHidden/>
          </w:rPr>
          <w:t>334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3" w:history="1">
        <w:r w:rsidRPr="005B3326">
          <w:rPr>
            <w:rStyle w:val="Hyperlink"/>
            <w:noProof/>
          </w:rPr>
          <w:t>2.3.13.23</w:t>
        </w:r>
        <w:r>
          <w:rPr>
            <w:rFonts w:asciiTheme="minorHAnsi" w:eastAsiaTheme="minorEastAsia" w:hAnsiTheme="minorHAnsi" w:cstheme="minorBidi"/>
            <w:noProof/>
            <w:sz w:val="22"/>
            <w:szCs w:val="22"/>
          </w:rPr>
          <w:tab/>
        </w:r>
        <w:r w:rsidRPr="005B3326">
          <w:rPr>
            <w:rStyle w:val="Hyperlink"/>
            <w:noProof/>
          </w:rPr>
          <w:t>Shadow Style Boolean Properties</w:t>
        </w:r>
        <w:r>
          <w:rPr>
            <w:noProof/>
            <w:webHidden/>
          </w:rPr>
          <w:tab/>
        </w:r>
        <w:r>
          <w:rPr>
            <w:noProof/>
            <w:webHidden/>
          </w:rPr>
          <w:fldChar w:fldCharType="begin"/>
        </w:r>
        <w:r>
          <w:rPr>
            <w:noProof/>
            <w:webHidden/>
          </w:rPr>
          <w:instrText xml:space="preserve"> PAGEREF _Toc190324253 \h </w:instrText>
        </w:r>
        <w:r>
          <w:rPr>
            <w:noProof/>
            <w:webHidden/>
          </w:rPr>
        </w:r>
        <w:r>
          <w:rPr>
            <w:noProof/>
            <w:webHidden/>
          </w:rPr>
          <w:fldChar w:fldCharType="separate"/>
        </w:r>
        <w:r>
          <w:rPr>
            <w:noProof/>
            <w:webHidden/>
          </w:rPr>
          <w:t>335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254" w:history="1">
        <w:r w:rsidRPr="005B3326">
          <w:rPr>
            <w:rStyle w:val="Hyperlink"/>
            <w:noProof/>
          </w:rPr>
          <w:t>2.3.14</w:t>
        </w:r>
        <w:r>
          <w:rPr>
            <w:rFonts w:asciiTheme="minorHAnsi" w:eastAsiaTheme="minorEastAsia" w:hAnsiTheme="minorHAnsi" w:cstheme="minorBidi"/>
            <w:noProof/>
            <w:sz w:val="22"/>
            <w:szCs w:val="22"/>
          </w:rPr>
          <w:tab/>
        </w:r>
        <w:r w:rsidRPr="005B3326">
          <w:rPr>
            <w:rStyle w:val="Hyperlink"/>
            <w:noProof/>
          </w:rPr>
          <w:t>Perspective Style</w:t>
        </w:r>
        <w:r>
          <w:rPr>
            <w:noProof/>
            <w:webHidden/>
          </w:rPr>
          <w:tab/>
        </w:r>
        <w:r>
          <w:rPr>
            <w:noProof/>
            <w:webHidden/>
          </w:rPr>
          <w:fldChar w:fldCharType="begin"/>
        </w:r>
        <w:r>
          <w:rPr>
            <w:noProof/>
            <w:webHidden/>
          </w:rPr>
          <w:instrText xml:space="preserve"> PAGEREF _Toc190324254 \h </w:instrText>
        </w:r>
        <w:r>
          <w:rPr>
            <w:noProof/>
            <w:webHidden/>
          </w:rPr>
        </w:r>
        <w:r>
          <w:rPr>
            <w:noProof/>
            <w:webHidden/>
          </w:rPr>
          <w:fldChar w:fldCharType="separate"/>
        </w:r>
        <w:r>
          <w:rPr>
            <w:noProof/>
            <w:webHidden/>
          </w:rPr>
          <w:t>336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5" w:history="1">
        <w:r w:rsidRPr="005B3326">
          <w:rPr>
            <w:rStyle w:val="Hyperlink"/>
            <w:noProof/>
          </w:rPr>
          <w:t>2.3.14.1</w:t>
        </w:r>
        <w:r>
          <w:rPr>
            <w:rFonts w:asciiTheme="minorHAnsi" w:eastAsiaTheme="minorEastAsia" w:hAnsiTheme="minorHAnsi" w:cstheme="minorBidi"/>
            <w:noProof/>
            <w:sz w:val="22"/>
            <w:szCs w:val="22"/>
          </w:rPr>
          <w:tab/>
        </w:r>
        <w:r w:rsidRPr="005B3326">
          <w:rPr>
            <w:rStyle w:val="Hyperlink"/>
            <w:noProof/>
          </w:rPr>
          <w:t>perspectiveType</w:t>
        </w:r>
        <w:r>
          <w:rPr>
            <w:noProof/>
            <w:webHidden/>
          </w:rPr>
          <w:tab/>
        </w:r>
        <w:r>
          <w:rPr>
            <w:noProof/>
            <w:webHidden/>
          </w:rPr>
          <w:fldChar w:fldCharType="begin"/>
        </w:r>
        <w:r>
          <w:rPr>
            <w:noProof/>
            <w:webHidden/>
          </w:rPr>
          <w:instrText xml:space="preserve"> PAGEREF _Toc190324255 \h </w:instrText>
        </w:r>
        <w:r>
          <w:rPr>
            <w:noProof/>
            <w:webHidden/>
          </w:rPr>
        </w:r>
        <w:r>
          <w:rPr>
            <w:noProof/>
            <w:webHidden/>
          </w:rPr>
          <w:fldChar w:fldCharType="separate"/>
        </w:r>
        <w:r>
          <w:rPr>
            <w:noProof/>
            <w:webHidden/>
          </w:rPr>
          <w:t>336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6" w:history="1">
        <w:r w:rsidRPr="005B3326">
          <w:rPr>
            <w:rStyle w:val="Hyperlink"/>
            <w:noProof/>
          </w:rPr>
          <w:t>2.3.14.2</w:t>
        </w:r>
        <w:r>
          <w:rPr>
            <w:rFonts w:asciiTheme="minorHAnsi" w:eastAsiaTheme="minorEastAsia" w:hAnsiTheme="minorHAnsi" w:cstheme="minorBidi"/>
            <w:noProof/>
            <w:sz w:val="22"/>
            <w:szCs w:val="22"/>
          </w:rPr>
          <w:tab/>
        </w:r>
        <w:r w:rsidRPr="005B3326">
          <w:rPr>
            <w:rStyle w:val="Hyperlink"/>
            <w:noProof/>
          </w:rPr>
          <w:t>perspectiveOffsetX</w:t>
        </w:r>
        <w:r>
          <w:rPr>
            <w:noProof/>
            <w:webHidden/>
          </w:rPr>
          <w:tab/>
        </w:r>
        <w:r>
          <w:rPr>
            <w:noProof/>
            <w:webHidden/>
          </w:rPr>
          <w:fldChar w:fldCharType="begin"/>
        </w:r>
        <w:r>
          <w:rPr>
            <w:noProof/>
            <w:webHidden/>
          </w:rPr>
          <w:instrText xml:space="preserve"> PAGEREF _Toc190324256 \h </w:instrText>
        </w:r>
        <w:r>
          <w:rPr>
            <w:noProof/>
            <w:webHidden/>
          </w:rPr>
        </w:r>
        <w:r>
          <w:rPr>
            <w:noProof/>
            <w:webHidden/>
          </w:rPr>
          <w:fldChar w:fldCharType="separate"/>
        </w:r>
        <w:r>
          <w:rPr>
            <w:noProof/>
            <w:webHidden/>
          </w:rPr>
          <w:t>337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7" w:history="1">
        <w:r w:rsidRPr="005B3326">
          <w:rPr>
            <w:rStyle w:val="Hyperlink"/>
            <w:noProof/>
          </w:rPr>
          <w:t>2.3.14.3</w:t>
        </w:r>
        <w:r>
          <w:rPr>
            <w:rFonts w:asciiTheme="minorHAnsi" w:eastAsiaTheme="minorEastAsia" w:hAnsiTheme="minorHAnsi" w:cstheme="minorBidi"/>
            <w:noProof/>
            <w:sz w:val="22"/>
            <w:szCs w:val="22"/>
          </w:rPr>
          <w:tab/>
        </w:r>
        <w:r w:rsidRPr="005B3326">
          <w:rPr>
            <w:rStyle w:val="Hyperlink"/>
            <w:noProof/>
          </w:rPr>
          <w:t>perspectiveOffsetY</w:t>
        </w:r>
        <w:r>
          <w:rPr>
            <w:noProof/>
            <w:webHidden/>
          </w:rPr>
          <w:tab/>
        </w:r>
        <w:r>
          <w:rPr>
            <w:noProof/>
            <w:webHidden/>
          </w:rPr>
          <w:fldChar w:fldCharType="begin"/>
        </w:r>
        <w:r>
          <w:rPr>
            <w:noProof/>
            <w:webHidden/>
          </w:rPr>
          <w:instrText xml:space="preserve"> PAGEREF _Toc190324257 \h </w:instrText>
        </w:r>
        <w:r>
          <w:rPr>
            <w:noProof/>
            <w:webHidden/>
          </w:rPr>
        </w:r>
        <w:r>
          <w:rPr>
            <w:noProof/>
            <w:webHidden/>
          </w:rPr>
          <w:fldChar w:fldCharType="separate"/>
        </w:r>
        <w:r>
          <w:rPr>
            <w:noProof/>
            <w:webHidden/>
          </w:rPr>
          <w:t>337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8" w:history="1">
        <w:r w:rsidRPr="005B3326">
          <w:rPr>
            <w:rStyle w:val="Hyperlink"/>
            <w:noProof/>
          </w:rPr>
          <w:t>2.3.14.4</w:t>
        </w:r>
        <w:r>
          <w:rPr>
            <w:rFonts w:asciiTheme="minorHAnsi" w:eastAsiaTheme="minorEastAsia" w:hAnsiTheme="minorHAnsi" w:cstheme="minorBidi"/>
            <w:noProof/>
            <w:sz w:val="22"/>
            <w:szCs w:val="22"/>
          </w:rPr>
          <w:tab/>
        </w:r>
        <w:r w:rsidRPr="005B3326">
          <w:rPr>
            <w:rStyle w:val="Hyperlink"/>
            <w:noProof/>
          </w:rPr>
          <w:t>perspectiveScaleXToX</w:t>
        </w:r>
        <w:r>
          <w:rPr>
            <w:noProof/>
            <w:webHidden/>
          </w:rPr>
          <w:tab/>
        </w:r>
        <w:r>
          <w:rPr>
            <w:noProof/>
            <w:webHidden/>
          </w:rPr>
          <w:fldChar w:fldCharType="begin"/>
        </w:r>
        <w:r>
          <w:rPr>
            <w:noProof/>
            <w:webHidden/>
          </w:rPr>
          <w:instrText xml:space="preserve"> PAGEREF _Toc190324258 \h </w:instrText>
        </w:r>
        <w:r>
          <w:rPr>
            <w:noProof/>
            <w:webHidden/>
          </w:rPr>
        </w:r>
        <w:r>
          <w:rPr>
            <w:noProof/>
            <w:webHidden/>
          </w:rPr>
          <w:fldChar w:fldCharType="separate"/>
        </w:r>
        <w:r>
          <w:rPr>
            <w:noProof/>
            <w:webHidden/>
          </w:rPr>
          <w:t>338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59" w:history="1">
        <w:r w:rsidRPr="005B3326">
          <w:rPr>
            <w:rStyle w:val="Hyperlink"/>
            <w:noProof/>
          </w:rPr>
          <w:t>2.3.14.5</w:t>
        </w:r>
        <w:r>
          <w:rPr>
            <w:rFonts w:asciiTheme="minorHAnsi" w:eastAsiaTheme="minorEastAsia" w:hAnsiTheme="minorHAnsi" w:cstheme="minorBidi"/>
            <w:noProof/>
            <w:sz w:val="22"/>
            <w:szCs w:val="22"/>
          </w:rPr>
          <w:tab/>
        </w:r>
        <w:r w:rsidRPr="005B3326">
          <w:rPr>
            <w:rStyle w:val="Hyperlink"/>
            <w:noProof/>
          </w:rPr>
          <w:t>perspectiveScaleYToX</w:t>
        </w:r>
        <w:r>
          <w:rPr>
            <w:noProof/>
            <w:webHidden/>
          </w:rPr>
          <w:tab/>
        </w:r>
        <w:r>
          <w:rPr>
            <w:noProof/>
            <w:webHidden/>
          </w:rPr>
          <w:fldChar w:fldCharType="begin"/>
        </w:r>
        <w:r>
          <w:rPr>
            <w:noProof/>
            <w:webHidden/>
          </w:rPr>
          <w:instrText xml:space="preserve"> PAGEREF _Toc190324259 \h </w:instrText>
        </w:r>
        <w:r>
          <w:rPr>
            <w:noProof/>
            <w:webHidden/>
          </w:rPr>
        </w:r>
        <w:r>
          <w:rPr>
            <w:noProof/>
            <w:webHidden/>
          </w:rPr>
          <w:fldChar w:fldCharType="separate"/>
        </w:r>
        <w:r>
          <w:rPr>
            <w:noProof/>
            <w:webHidden/>
          </w:rPr>
          <w:t>338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0" w:history="1">
        <w:r w:rsidRPr="005B3326">
          <w:rPr>
            <w:rStyle w:val="Hyperlink"/>
            <w:noProof/>
          </w:rPr>
          <w:t>2.3.14.6</w:t>
        </w:r>
        <w:r>
          <w:rPr>
            <w:rFonts w:asciiTheme="minorHAnsi" w:eastAsiaTheme="minorEastAsia" w:hAnsiTheme="minorHAnsi" w:cstheme="minorBidi"/>
            <w:noProof/>
            <w:sz w:val="22"/>
            <w:szCs w:val="22"/>
          </w:rPr>
          <w:tab/>
        </w:r>
        <w:r w:rsidRPr="005B3326">
          <w:rPr>
            <w:rStyle w:val="Hyperlink"/>
            <w:noProof/>
          </w:rPr>
          <w:t>perspectiveScaleXToY</w:t>
        </w:r>
        <w:r>
          <w:rPr>
            <w:noProof/>
            <w:webHidden/>
          </w:rPr>
          <w:tab/>
        </w:r>
        <w:r>
          <w:rPr>
            <w:noProof/>
            <w:webHidden/>
          </w:rPr>
          <w:fldChar w:fldCharType="begin"/>
        </w:r>
        <w:r>
          <w:rPr>
            <w:noProof/>
            <w:webHidden/>
          </w:rPr>
          <w:instrText xml:space="preserve"> PAGEREF _Toc190324260 \h </w:instrText>
        </w:r>
        <w:r>
          <w:rPr>
            <w:noProof/>
            <w:webHidden/>
          </w:rPr>
        </w:r>
        <w:r>
          <w:rPr>
            <w:noProof/>
            <w:webHidden/>
          </w:rPr>
          <w:fldChar w:fldCharType="separate"/>
        </w:r>
        <w:r>
          <w:rPr>
            <w:noProof/>
            <w:webHidden/>
          </w:rPr>
          <w:t>339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1" w:history="1">
        <w:r w:rsidRPr="005B3326">
          <w:rPr>
            <w:rStyle w:val="Hyperlink"/>
            <w:noProof/>
          </w:rPr>
          <w:t>2.3.14.7</w:t>
        </w:r>
        <w:r>
          <w:rPr>
            <w:rFonts w:asciiTheme="minorHAnsi" w:eastAsiaTheme="minorEastAsia" w:hAnsiTheme="minorHAnsi" w:cstheme="minorBidi"/>
            <w:noProof/>
            <w:sz w:val="22"/>
            <w:szCs w:val="22"/>
          </w:rPr>
          <w:tab/>
        </w:r>
        <w:r w:rsidRPr="005B3326">
          <w:rPr>
            <w:rStyle w:val="Hyperlink"/>
            <w:noProof/>
          </w:rPr>
          <w:t>perspectiveScaleYToY</w:t>
        </w:r>
        <w:r>
          <w:rPr>
            <w:noProof/>
            <w:webHidden/>
          </w:rPr>
          <w:tab/>
        </w:r>
        <w:r>
          <w:rPr>
            <w:noProof/>
            <w:webHidden/>
          </w:rPr>
          <w:fldChar w:fldCharType="begin"/>
        </w:r>
        <w:r>
          <w:rPr>
            <w:noProof/>
            <w:webHidden/>
          </w:rPr>
          <w:instrText xml:space="preserve"> PAGEREF _Toc190324261 \h </w:instrText>
        </w:r>
        <w:r>
          <w:rPr>
            <w:noProof/>
            <w:webHidden/>
          </w:rPr>
        </w:r>
        <w:r>
          <w:rPr>
            <w:noProof/>
            <w:webHidden/>
          </w:rPr>
          <w:fldChar w:fldCharType="separate"/>
        </w:r>
        <w:r>
          <w:rPr>
            <w:noProof/>
            <w:webHidden/>
          </w:rPr>
          <w:t>340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2" w:history="1">
        <w:r w:rsidRPr="005B3326">
          <w:rPr>
            <w:rStyle w:val="Hyperlink"/>
            <w:noProof/>
          </w:rPr>
          <w:t>2.3.14.8</w:t>
        </w:r>
        <w:r>
          <w:rPr>
            <w:rFonts w:asciiTheme="minorHAnsi" w:eastAsiaTheme="minorEastAsia" w:hAnsiTheme="minorHAnsi" w:cstheme="minorBidi"/>
            <w:noProof/>
            <w:sz w:val="22"/>
            <w:szCs w:val="22"/>
          </w:rPr>
          <w:tab/>
        </w:r>
        <w:r w:rsidRPr="005B3326">
          <w:rPr>
            <w:rStyle w:val="Hyperlink"/>
            <w:noProof/>
          </w:rPr>
          <w:t>perspectivePerspectiveX</w:t>
        </w:r>
        <w:r>
          <w:rPr>
            <w:noProof/>
            <w:webHidden/>
          </w:rPr>
          <w:tab/>
        </w:r>
        <w:r>
          <w:rPr>
            <w:noProof/>
            <w:webHidden/>
          </w:rPr>
          <w:fldChar w:fldCharType="begin"/>
        </w:r>
        <w:r>
          <w:rPr>
            <w:noProof/>
            <w:webHidden/>
          </w:rPr>
          <w:instrText xml:space="preserve"> PAGEREF _Toc190324262 \h </w:instrText>
        </w:r>
        <w:r>
          <w:rPr>
            <w:noProof/>
            <w:webHidden/>
          </w:rPr>
        </w:r>
        <w:r>
          <w:rPr>
            <w:noProof/>
            <w:webHidden/>
          </w:rPr>
          <w:fldChar w:fldCharType="separate"/>
        </w:r>
        <w:r>
          <w:rPr>
            <w:noProof/>
            <w:webHidden/>
          </w:rPr>
          <w:t>340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3" w:history="1">
        <w:r w:rsidRPr="005B3326">
          <w:rPr>
            <w:rStyle w:val="Hyperlink"/>
            <w:noProof/>
          </w:rPr>
          <w:t>2.3.14.9</w:t>
        </w:r>
        <w:r>
          <w:rPr>
            <w:rFonts w:asciiTheme="minorHAnsi" w:eastAsiaTheme="minorEastAsia" w:hAnsiTheme="minorHAnsi" w:cstheme="minorBidi"/>
            <w:noProof/>
            <w:sz w:val="22"/>
            <w:szCs w:val="22"/>
          </w:rPr>
          <w:tab/>
        </w:r>
        <w:r w:rsidRPr="005B3326">
          <w:rPr>
            <w:rStyle w:val="Hyperlink"/>
            <w:noProof/>
          </w:rPr>
          <w:t>perspectivePerspectiveY</w:t>
        </w:r>
        <w:r>
          <w:rPr>
            <w:noProof/>
            <w:webHidden/>
          </w:rPr>
          <w:tab/>
        </w:r>
        <w:r>
          <w:rPr>
            <w:noProof/>
            <w:webHidden/>
          </w:rPr>
          <w:fldChar w:fldCharType="begin"/>
        </w:r>
        <w:r>
          <w:rPr>
            <w:noProof/>
            <w:webHidden/>
          </w:rPr>
          <w:instrText xml:space="preserve"> PAGEREF _Toc190324263 \h </w:instrText>
        </w:r>
        <w:r>
          <w:rPr>
            <w:noProof/>
            <w:webHidden/>
          </w:rPr>
        </w:r>
        <w:r>
          <w:rPr>
            <w:noProof/>
            <w:webHidden/>
          </w:rPr>
          <w:fldChar w:fldCharType="separate"/>
        </w:r>
        <w:r>
          <w:rPr>
            <w:noProof/>
            <w:webHidden/>
          </w:rPr>
          <w:t>341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4" w:history="1">
        <w:r w:rsidRPr="005B3326">
          <w:rPr>
            <w:rStyle w:val="Hyperlink"/>
            <w:noProof/>
          </w:rPr>
          <w:t>2.3.14.10</w:t>
        </w:r>
        <w:r>
          <w:rPr>
            <w:rFonts w:asciiTheme="minorHAnsi" w:eastAsiaTheme="minorEastAsia" w:hAnsiTheme="minorHAnsi" w:cstheme="minorBidi"/>
            <w:noProof/>
            <w:sz w:val="22"/>
            <w:szCs w:val="22"/>
          </w:rPr>
          <w:tab/>
        </w:r>
        <w:r w:rsidRPr="005B3326">
          <w:rPr>
            <w:rStyle w:val="Hyperlink"/>
            <w:noProof/>
          </w:rPr>
          <w:t>perspectiveWeight</w:t>
        </w:r>
        <w:r>
          <w:rPr>
            <w:noProof/>
            <w:webHidden/>
          </w:rPr>
          <w:tab/>
        </w:r>
        <w:r>
          <w:rPr>
            <w:noProof/>
            <w:webHidden/>
          </w:rPr>
          <w:fldChar w:fldCharType="begin"/>
        </w:r>
        <w:r>
          <w:rPr>
            <w:noProof/>
            <w:webHidden/>
          </w:rPr>
          <w:instrText xml:space="preserve"> PAGEREF _Toc190324264 \h </w:instrText>
        </w:r>
        <w:r>
          <w:rPr>
            <w:noProof/>
            <w:webHidden/>
          </w:rPr>
        </w:r>
        <w:r>
          <w:rPr>
            <w:noProof/>
            <w:webHidden/>
          </w:rPr>
          <w:fldChar w:fldCharType="separate"/>
        </w:r>
        <w:r>
          <w:rPr>
            <w:noProof/>
            <w:webHidden/>
          </w:rPr>
          <w:t>341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5" w:history="1">
        <w:r w:rsidRPr="005B3326">
          <w:rPr>
            <w:rStyle w:val="Hyperlink"/>
            <w:noProof/>
          </w:rPr>
          <w:t>2.3.14.11</w:t>
        </w:r>
        <w:r>
          <w:rPr>
            <w:rFonts w:asciiTheme="minorHAnsi" w:eastAsiaTheme="minorEastAsia" w:hAnsiTheme="minorHAnsi" w:cstheme="minorBidi"/>
            <w:noProof/>
            <w:sz w:val="22"/>
            <w:szCs w:val="22"/>
          </w:rPr>
          <w:tab/>
        </w:r>
        <w:r w:rsidRPr="005B3326">
          <w:rPr>
            <w:rStyle w:val="Hyperlink"/>
            <w:noProof/>
          </w:rPr>
          <w:t>perspectiveOriginX</w:t>
        </w:r>
        <w:r>
          <w:rPr>
            <w:noProof/>
            <w:webHidden/>
          </w:rPr>
          <w:tab/>
        </w:r>
        <w:r>
          <w:rPr>
            <w:noProof/>
            <w:webHidden/>
          </w:rPr>
          <w:fldChar w:fldCharType="begin"/>
        </w:r>
        <w:r>
          <w:rPr>
            <w:noProof/>
            <w:webHidden/>
          </w:rPr>
          <w:instrText xml:space="preserve"> PAGEREF _Toc190324265 \h </w:instrText>
        </w:r>
        <w:r>
          <w:rPr>
            <w:noProof/>
            <w:webHidden/>
          </w:rPr>
        </w:r>
        <w:r>
          <w:rPr>
            <w:noProof/>
            <w:webHidden/>
          </w:rPr>
          <w:fldChar w:fldCharType="separate"/>
        </w:r>
        <w:r>
          <w:rPr>
            <w:noProof/>
            <w:webHidden/>
          </w:rPr>
          <w:t>342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6" w:history="1">
        <w:r w:rsidRPr="005B3326">
          <w:rPr>
            <w:rStyle w:val="Hyperlink"/>
            <w:noProof/>
          </w:rPr>
          <w:t>2.3.14.12</w:t>
        </w:r>
        <w:r>
          <w:rPr>
            <w:rFonts w:asciiTheme="minorHAnsi" w:eastAsiaTheme="minorEastAsia" w:hAnsiTheme="minorHAnsi" w:cstheme="minorBidi"/>
            <w:noProof/>
            <w:sz w:val="22"/>
            <w:szCs w:val="22"/>
          </w:rPr>
          <w:tab/>
        </w:r>
        <w:r w:rsidRPr="005B3326">
          <w:rPr>
            <w:rStyle w:val="Hyperlink"/>
            <w:noProof/>
          </w:rPr>
          <w:t>perspectiveOriginY</w:t>
        </w:r>
        <w:r>
          <w:rPr>
            <w:noProof/>
            <w:webHidden/>
          </w:rPr>
          <w:tab/>
        </w:r>
        <w:r>
          <w:rPr>
            <w:noProof/>
            <w:webHidden/>
          </w:rPr>
          <w:fldChar w:fldCharType="begin"/>
        </w:r>
        <w:r>
          <w:rPr>
            <w:noProof/>
            <w:webHidden/>
          </w:rPr>
          <w:instrText xml:space="preserve"> PAGEREF _Toc190324266 \h </w:instrText>
        </w:r>
        <w:r>
          <w:rPr>
            <w:noProof/>
            <w:webHidden/>
          </w:rPr>
        </w:r>
        <w:r>
          <w:rPr>
            <w:noProof/>
            <w:webHidden/>
          </w:rPr>
          <w:fldChar w:fldCharType="separate"/>
        </w:r>
        <w:r>
          <w:rPr>
            <w:noProof/>
            <w:webHidden/>
          </w:rPr>
          <w:t>342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7" w:history="1">
        <w:r w:rsidRPr="005B3326">
          <w:rPr>
            <w:rStyle w:val="Hyperlink"/>
            <w:noProof/>
          </w:rPr>
          <w:t>2.3.14.13</w:t>
        </w:r>
        <w:r>
          <w:rPr>
            <w:rFonts w:asciiTheme="minorHAnsi" w:eastAsiaTheme="minorEastAsia" w:hAnsiTheme="minorHAnsi" w:cstheme="minorBidi"/>
            <w:noProof/>
            <w:sz w:val="22"/>
            <w:szCs w:val="22"/>
          </w:rPr>
          <w:tab/>
        </w:r>
        <w:r w:rsidRPr="005B3326">
          <w:rPr>
            <w:rStyle w:val="Hyperlink"/>
            <w:noProof/>
          </w:rPr>
          <w:t>Perspective Style Boolean Properties</w:t>
        </w:r>
        <w:r>
          <w:rPr>
            <w:noProof/>
            <w:webHidden/>
          </w:rPr>
          <w:tab/>
        </w:r>
        <w:r>
          <w:rPr>
            <w:noProof/>
            <w:webHidden/>
          </w:rPr>
          <w:fldChar w:fldCharType="begin"/>
        </w:r>
        <w:r>
          <w:rPr>
            <w:noProof/>
            <w:webHidden/>
          </w:rPr>
          <w:instrText xml:space="preserve"> PAGEREF _Toc190324267 \h </w:instrText>
        </w:r>
        <w:r>
          <w:rPr>
            <w:noProof/>
            <w:webHidden/>
          </w:rPr>
        </w:r>
        <w:r>
          <w:rPr>
            <w:noProof/>
            <w:webHidden/>
          </w:rPr>
          <w:fldChar w:fldCharType="separate"/>
        </w:r>
        <w:r>
          <w:rPr>
            <w:noProof/>
            <w:webHidden/>
          </w:rPr>
          <w:t>343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268" w:history="1">
        <w:r w:rsidRPr="005B3326">
          <w:rPr>
            <w:rStyle w:val="Hyperlink"/>
            <w:noProof/>
          </w:rPr>
          <w:t>2.3.15</w:t>
        </w:r>
        <w:r>
          <w:rPr>
            <w:rFonts w:asciiTheme="minorHAnsi" w:eastAsiaTheme="minorEastAsia" w:hAnsiTheme="minorHAnsi" w:cstheme="minorBidi"/>
            <w:noProof/>
            <w:sz w:val="22"/>
            <w:szCs w:val="22"/>
          </w:rPr>
          <w:tab/>
        </w:r>
        <w:r w:rsidRPr="005B3326">
          <w:rPr>
            <w:rStyle w:val="Hyperlink"/>
            <w:noProof/>
          </w:rPr>
          <w:t>3D Object</w:t>
        </w:r>
        <w:r>
          <w:rPr>
            <w:noProof/>
            <w:webHidden/>
          </w:rPr>
          <w:tab/>
        </w:r>
        <w:r>
          <w:rPr>
            <w:noProof/>
            <w:webHidden/>
          </w:rPr>
          <w:fldChar w:fldCharType="begin"/>
        </w:r>
        <w:r>
          <w:rPr>
            <w:noProof/>
            <w:webHidden/>
          </w:rPr>
          <w:instrText xml:space="preserve"> PAGEREF _Toc190324268 \h </w:instrText>
        </w:r>
        <w:r>
          <w:rPr>
            <w:noProof/>
            <w:webHidden/>
          </w:rPr>
        </w:r>
        <w:r>
          <w:rPr>
            <w:noProof/>
            <w:webHidden/>
          </w:rPr>
          <w:fldChar w:fldCharType="separate"/>
        </w:r>
        <w:r>
          <w:rPr>
            <w:noProof/>
            <w:webHidden/>
          </w:rPr>
          <w:t>344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69" w:history="1">
        <w:r w:rsidRPr="005B3326">
          <w:rPr>
            <w:rStyle w:val="Hyperlink"/>
            <w:noProof/>
          </w:rPr>
          <w:t>2.3.15.1</w:t>
        </w:r>
        <w:r>
          <w:rPr>
            <w:rFonts w:asciiTheme="minorHAnsi" w:eastAsiaTheme="minorEastAsia" w:hAnsiTheme="minorHAnsi" w:cstheme="minorBidi"/>
            <w:noProof/>
            <w:sz w:val="22"/>
            <w:szCs w:val="22"/>
          </w:rPr>
          <w:tab/>
        </w:r>
        <w:r w:rsidRPr="005B3326">
          <w:rPr>
            <w:rStyle w:val="Hyperlink"/>
            <w:noProof/>
          </w:rPr>
          <w:t>c3DSpecularAmt</w:t>
        </w:r>
        <w:r>
          <w:rPr>
            <w:noProof/>
            <w:webHidden/>
          </w:rPr>
          <w:tab/>
        </w:r>
        <w:r>
          <w:rPr>
            <w:noProof/>
            <w:webHidden/>
          </w:rPr>
          <w:fldChar w:fldCharType="begin"/>
        </w:r>
        <w:r>
          <w:rPr>
            <w:noProof/>
            <w:webHidden/>
          </w:rPr>
          <w:instrText xml:space="preserve"> PAGEREF _Toc190324269 \h </w:instrText>
        </w:r>
        <w:r>
          <w:rPr>
            <w:noProof/>
            <w:webHidden/>
          </w:rPr>
        </w:r>
        <w:r>
          <w:rPr>
            <w:noProof/>
            <w:webHidden/>
          </w:rPr>
          <w:fldChar w:fldCharType="separate"/>
        </w:r>
        <w:r>
          <w:rPr>
            <w:noProof/>
            <w:webHidden/>
          </w:rPr>
          <w:t>344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0" w:history="1">
        <w:r w:rsidRPr="005B3326">
          <w:rPr>
            <w:rStyle w:val="Hyperlink"/>
            <w:noProof/>
          </w:rPr>
          <w:t>2.3.15.2</w:t>
        </w:r>
        <w:r>
          <w:rPr>
            <w:rFonts w:asciiTheme="minorHAnsi" w:eastAsiaTheme="minorEastAsia" w:hAnsiTheme="minorHAnsi" w:cstheme="minorBidi"/>
            <w:noProof/>
            <w:sz w:val="22"/>
            <w:szCs w:val="22"/>
          </w:rPr>
          <w:tab/>
        </w:r>
        <w:r w:rsidRPr="005B3326">
          <w:rPr>
            <w:rStyle w:val="Hyperlink"/>
            <w:noProof/>
          </w:rPr>
          <w:t>c3DDiffuseAmt</w:t>
        </w:r>
        <w:r>
          <w:rPr>
            <w:noProof/>
            <w:webHidden/>
          </w:rPr>
          <w:tab/>
        </w:r>
        <w:r>
          <w:rPr>
            <w:noProof/>
            <w:webHidden/>
          </w:rPr>
          <w:fldChar w:fldCharType="begin"/>
        </w:r>
        <w:r>
          <w:rPr>
            <w:noProof/>
            <w:webHidden/>
          </w:rPr>
          <w:instrText xml:space="preserve"> PAGEREF _Toc190324270 \h </w:instrText>
        </w:r>
        <w:r>
          <w:rPr>
            <w:noProof/>
            <w:webHidden/>
          </w:rPr>
        </w:r>
        <w:r>
          <w:rPr>
            <w:noProof/>
            <w:webHidden/>
          </w:rPr>
          <w:fldChar w:fldCharType="separate"/>
        </w:r>
        <w:r>
          <w:rPr>
            <w:noProof/>
            <w:webHidden/>
          </w:rPr>
          <w:t>344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1" w:history="1">
        <w:r w:rsidRPr="005B3326">
          <w:rPr>
            <w:rStyle w:val="Hyperlink"/>
            <w:noProof/>
          </w:rPr>
          <w:t>2.3.15.3</w:t>
        </w:r>
        <w:r>
          <w:rPr>
            <w:rFonts w:asciiTheme="minorHAnsi" w:eastAsiaTheme="minorEastAsia" w:hAnsiTheme="minorHAnsi" w:cstheme="minorBidi"/>
            <w:noProof/>
            <w:sz w:val="22"/>
            <w:szCs w:val="22"/>
          </w:rPr>
          <w:tab/>
        </w:r>
        <w:r w:rsidRPr="005B3326">
          <w:rPr>
            <w:rStyle w:val="Hyperlink"/>
            <w:noProof/>
          </w:rPr>
          <w:t>c3DShininess</w:t>
        </w:r>
        <w:r>
          <w:rPr>
            <w:noProof/>
            <w:webHidden/>
          </w:rPr>
          <w:tab/>
        </w:r>
        <w:r>
          <w:rPr>
            <w:noProof/>
            <w:webHidden/>
          </w:rPr>
          <w:fldChar w:fldCharType="begin"/>
        </w:r>
        <w:r>
          <w:rPr>
            <w:noProof/>
            <w:webHidden/>
          </w:rPr>
          <w:instrText xml:space="preserve"> PAGEREF _Toc190324271 \h </w:instrText>
        </w:r>
        <w:r>
          <w:rPr>
            <w:noProof/>
            <w:webHidden/>
          </w:rPr>
        </w:r>
        <w:r>
          <w:rPr>
            <w:noProof/>
            <w:webHidden/>
          </w:rPr>
          <w:fldChar w:fldCharType="separate"/>
        </w:r>
        <w:r>
          <w:rPr>
            <w:noProof/>
            <w:webHidden/>
          </w:rPr>
          <w:t>345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2" w:history="1">
        <w:r w:rsidRPr="005B3326">
          <w:rPr>
            <w:rStyle w:val="Hyperlink"/>
            <w:noProof/>
          </w:rPr>
          <w:t>2.3.15.4</w:t>
        </w:r>
        <w:r>
          <w:rPr>
            <w:rFonts w:asciiTheme="minorHAnsi" w:eastAsiaTheme="minorEastAsia" w:hAnsiTheme="minorHAnsi" w:cstheme="minorBidi"/>
            <w:noProof/>
            <w:sz w:val="22"/>
            <w:szCs w:val="22"/>
          </w:rPr>
          <w:tab/>
        </w:r>
        <w:r w:rsidRPr="005B3326">
          <w:rPr>
            <w:rStyle w:val="Hyperlink"/>
            <w:noProof/>
          </w:rPr>
          <w:t>c3DEdgeThickness</w:t>
        </w:r>
        <w:r>
          <w:rPr>
            <w:noProof/>
            <w:webHidden/>
          </w:rPr>
          <w:tab/>
        </w:r>
        <w:r>
          <w:rPr>
            <w:noProof/>
            <w:webHidden/>
          </w:rPr>
          <w:fldChar w:fldCharType="begin"/>
        </w:r>
        <w:r>
          <w:rPr>
            <w:noProof/>
            <w:webHidden/>
          </w:rPr>
          <w:instrText xml:space="preserve"> PAGEREF _Toc190324272 \h </w:instrText>
        </w:r>
        <w:r>
          <w:rPr>
            <w:noProof/>
            <w:webHidden/>
          </w:rPr>
        </w:r>
        <w:r>
          <w:rPr>
            <w:noProof/>
            <w:webHidden/>
          </w:rPr>
          <w:fldChar w:fldCharType="separate"/>
        </w:r>
        <w:r>
          <w:rPr>
            <w:noProof/>
            <w:webHidden/>
          </w:rPr>
          <w:t>345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3" w:history="1">
        <w:r w:rsidRPr="005B3326">
          <w:rPr>
            <w:rStyle w:val="Hyperlink"/>
            <w:noProof/>
          </w:rPr>
          <w:t>2.3.15.5</w:t>
        </w:r>
        <w:r>
          <w:rPr>
            <w:rFonts w:asciiTheme="minorHAnsi" w:eastAsiaTheme="minorEastAsia" w:hAnsiTheme="minorHAnsi" w:cstheme="minorBidi"/>
            <w:noProof/>
            <w:sz w:val="22"/>
            <w:szCs w:val="22"/>
          </w:rPr>
          <w:tab/>
        </w:r>
        <w:r w:rsidRPr="005B3326">
          <w:rPr>
            <w:rStyle w:val="Hyperlink"/>
            <w:noProof/>
          </w:rPr>
          <w:t>c3DExtrudeForward</w:t>
        </w:r>
        <w:r>
          <w:rPr>
            <w:noProof/>
            <w:webHidden/>
          </w:rPr>
          <w:tab/>
        </w:r>
        <w:r>
          <w:rPr>
            <w:noProof/>
            <w:webHidden/>
          </w:rPr>
          <w:fldChar w:fldCharType="begin"/>
        </w:r>
        <w:r>
          <w:rPr>
            <w:noProof/>
            <w:webHidden/>
          </w:rPr>
          <w:instrText xml:space="preserve"> PAGEREF _Toc190324273 \h </w:instrText>
        </w:r>
        <w:r>
          <w:rPr>
            <w:noProof/>
            <w:webHidden/>
          </w:rPr>
        </w:r>
        <w:r>
          <w:rPr>
            <w:noProof/>
            <w:webHidden/>
          </w:rPr>
          <w:fldChar w:fldCharType="separate"/>
        </w:r>
        <w:r>
          <w:rPr>
            <w:noProof/>
            <w:webHidden/>
          </w:rPr>
          <w:t>346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4" w:history="1">
        <w:r w:rsidRPr="005B3326">
          <w:rPr>
            <w:rStyle w:val="Hyperlink"/>
            <w:noProof/>
          </w:rPr>
          <w:t>2.3.15.6</w:t>
        </w:r>
        <w:r>
          <w:rPr>
            <w:rFonts w:asciiTheme="minorHAnsi" w:eastAsiaTheme="minorEastAsia" w:hAnsiTheme="minorHAnsi" w:cstheme="minorBidi"/>
            <w:noProof/>
            <w:sz w:val="22"/>
            <w:szCs w:val="22"/>
          </w:rPr>
          <w:tab/>
        </w:r>
        <w:r w:rsidRPr="005B3326">
          <w:rPr>
            <w:rStyle w:val="Hyperlink"/>
            <w:noProof/>
          </w:rPr>
          <w:t>c3DExtrudeBackward</w:t>
        </w:r>
        <w:r>
          <w:rPr>
            <w:noProof/>
            <w:webHidden/>
          </w:rPr>
          <w:tab/>
        </w:r>
        <w:r>
          <w:rPr>
            <w:noProof/>
            <w:webHidden/>
          </w:rPr>
          <w:fldChar w:fldCharType="begin"/>
        </w:r>
        <w:r>
          <w:rPr>
            <w:noProof/>
            <w:webHidden/>
          </w:rPr>
          <w:instrText xml:space="preserve"> PAGEREF _Toc190324274 \h </w:instrText>
        </w:r>
        <w:r>
          <w:rPr>
            <w:noProof/>
            <w:webHidden/>
          </w:rPr>
        </w:r>
        <w:r>
          <w:rPr>
            <w:noProof/>
            <w:webHidden/>
          </w:rPr>
          <w:fldChar w:fldCharType="separate"/>
        </w:r>
        <w:r>
          <w:rPr>
            <w:noProof/>
            <w:webHidden/>
          </w:rPr>
          <w:t>346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5" w:history="1">
        <w:r w:rsidRPr="005B3326">
          <w:rPr>
            <w:rStyle w:val="Hyperlink"/>
            <w:noProof/>
          </w:rPr>
          <w:t>2.3.15.7</w:t>
        </w:r>
        <w:r>
          <w:rPr>
            <w:rFonts w:asciiTheme="minorHAnsi" w:eastAsiaTheme="minorEastAsia" w:hAnsiTheme="minorHAnsi" w:cstheme="minorBidi"/>
            <w:noProof/>
            <w:sz w:val="22"/>
            <w:szCs w:val="22"/>
          </w:rPr>
          <w:tab/>
        </w:r>
        <w:r w:rsidRPr="005B3326">
          <w:rPr>
            <w:rStyle w:val="Hyperlink"/>
            <w:noProof/>
          </w:rPr>
          <w:t>reserved646</w:t>
        </w:r>
        <w:r>
          <w:rPr>
            <w:noProof/>
            <w:webHidden/>
          </w:rPr>
          <w:tab/>
        </w:r>
        <w:r>
          <w:rPr>
            <w:noProof/>
            <w:webHidden/>
          </w:rPr>
          <w:fldChar w:fldCharType="begin"/>
        </w:r>
        <w:r>
          <w:rPr>
            <w:noProof/>
            <w:webHidden/>
          </w:rPr>
          <w:instrText xml:space="preserve"> PAGEREF _Toc190324275 \h </w:instrText>
        </w:r>
        <w:r>
          <w:rPr>
            <w:noProof/>
            <w:webHidden/>
          </w:rPr>
        </w:r>
        <w:r>
          <w:rPr>
            <w:noProof/>
            <w:webHidden/>
          </w:rPr>
          <w:fldChar w:fldCharType="separate"/>
        </w:r>
        <w:r>
          <w:rPr>
            <w:noProof/>
            <w:webHidden/>
          </w:rPr>
          <w:t>347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6" w:history="1">
        <w:r w:rsidRPr="005B3326">
          <w:rPr>
            <w:rStyle w:val="Hyperlink"/>
            <w:noProof/>
          </w:rPr>
          <w:t>2.3.15.8</w:t>
        </w:r>
        <w:r>
          <w:rPr>
            <w:rFonts w:asciiTheme="minorHAnsi" w:eastAsiaTheme="minorEastAsia" w:hAnsiTheme="minorHAnsi" w:cstheme="minorBidi"/>
            <w:noProof/>
            <w:sz w:val="22"/>
            <w:szCs w:val="22"/>
          </w:rPr>
          <w:tab/>
        </w:r>
        <w:r w:rsidRPr="005B3326">
          <w:rPr>
            <w:rStyle w:val="Hyperlink"/>
            <w:noProof/>
          </w:rPr>
          <w:t>c3DExtrusionColor</w:t>
        </w:r>
        <w:r>
          <w:rPr>
            <w:noProof/>
            <w:webHidden/>
          </w:rPr>
          <w:tab/>
        </w:r>
        <w:r>
          <w:rPr>
            <w:noProof/>
            <w:webHidden/>
          </w:rPr>
          <w:fldChar w:fldCharType="begin"/>
        </w:r>
        <w:r>
          <w:rPr>
            <w:noProof/>
            <w:webHidden/>
          </w:rPr>
          <w:instrText xml:space="preserve"> PAGEREF _Toc190324276 \h </w:instrText>
        </w:r>
        <w:r>
          <w:rPr>
            <w:noProof/>
            <w:webHidden/>
          </w:rPr>
        </w:r>
        <w:r>
          <w:rPr>
            <w:noProof/>
            <w:webHidden/>
          </w:rPr>
          <w:fldChar w:fldCharType="separate"/>
        </w:r>
        <w:r>
          <w:rPr>
            <w:noProof/>
            <w:webHidden/>
          </w:rPr>
          <w:t>347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7" w:history="1">
        <w:r w:rsidRPr="005B3326">
          <w:rPr>
            <w:rStyle w:val="Hyperlink"/>
            <w:noProof/>
          </w:rPr>
          <w:t>2.3.15.9</w:t>
        </w:r>
        <w:r>
          <w:rPr>
            <w:rFonts w:asciiTheme="minorHAnsi" w:eastAsiaTheme="minorEastAsia" w:hAnsiTheme="minorHAnsi" w:cstheme="minorBidi"/>
            <w:noProof/>
            <w:sz w:val="22"/>
            <w:szCs w:val="22"/>
          </w:rPr>
          <w:tab/>
        </w:r>
        <w:r w:rsidRPr="005B3326">
          <w:rPr>
            <w:rStyle w:val="Hyperlink"/>
            <w:noProof/>
          </w:rPr>
          <w:t>c3DCrMod</w:t>
        </w:r>
        <w:r>
          <w:rPr>
            <w:noProof/>
            <w:webHidden/>
          </w:rPr>
          <w:tab/>
        </w:r>
        <w:r>
          <w:rPr>
            <w:noProof/>
            <w:webHidden/>
          </w:rPr>
          <w:fldChar w:fldCharType="begin"/>
        </w:r>
        <w:r>
          <w:rPr>
            <w:noProof/>
            <w:webHidden/>
          </w:rPr>
          <w:instrText xml:space="preserve"> PAGEREF _Toc190324277 \h </w:instrText>
        </w:r>
        <w:r>
          <w:rPr>
            <w:noProof/>
            <w:webHidden/>
          </w:rPr>
        </w:r>
        <w:r>
          <w:rPr>
            <w:noProof/>
            <w:webHidden/>
          </w:rPr>
          <w:fldChar w:fldCharType="separate"/>
        </w:r>
        <w:r>
          <w:rPr>
            <w:noProof/>
            <w:webHidden/>
          </w:rPr>
          <w:t>348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8" w:history="1">
        <w:r w:rsidRPr="005B3326">
          <w:rPr>
            <w:rStyle w:val="Hyperlink"/>
            <w:noProof/>
          </w:rPr>
          <w:t>2.3.15.10</w:t>
        </w:r>
        <w:r>
          <w:rPr>
            <w:rFonts w:asciiTheme="minorHAnsi" w:eastAsiaTheme="minorEastAsia" w:hAnsiTheme="minorHAnsi" w:cstheme="minorBidi"/>
            <w:noProof/>
            <w:sz w:val="22"/>
            <w:szCs w:val="22"/>
          </w:rPr>
          <w:tab/>
        </w:r>
        <w:r w:rsidRPr="005B3326">
          <w:rPr>
            <w:rStyle w:val="Hyperlink"/>
            <w:noProof/>
          </w:rPr>
          <w:t>c3DExtrusionColorExt</w:t>
        </w:r>
        <w:r>
          <w:rPr>
            <w:noProof/>
            <w:webHidden/>
          </w:rPr>
          <w:tab/>
        </w:r>
        <w:r>
          <w:rPr>
            <w:noProof/>
            <w:webHidden/>
          </w:rPr>
          <w:fldChar w:fldCharType="begin"/>
        </w:r>
        <w:r>
          <w:rPr>
            <w:noProof/>
            <w:webHidden/>
          </w:rPr>
          <w:instrText xml:space="preserve"> PAGEREF _Toc190324278 \h </w:instrText>
        </w:r>
        <w:r>
          <w:rPr>
            <w:noProof/>
            <w:webHidden/>
          </w:rPr>
        </w:r>
        <w:r>
          <w:rPr>
            <w:noProof/>
            <w:webHidden/>
          </w:rPr>
          <w:fldChar w:fldCharType="separate"/>
        </w:r>
        <w:r>
          <w:rPr>
            <w:noProof/>
            <w:webHidden/>
          </w:rPr>
          <w:t>349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79" w:history="1">
        <w:r w:rsidRPr="005B3326">
          <w:rPr>
            <w:rStyle w:val="Hyperlink"/>
            <w:noProof/>
          </w:rPr>
          <w:t>2.3.15.11</w:t>
        </w:r>
        <w:r>
          <w:rPr>
            <w:rFonts w:asciiTheme="minorHAnsi" w:eastAsiaTheme="minorEastAsia" w:hAnsiTheme="minorHAnsi" w:cstheme="minorBidi"/>
            <w:noProof/>
            <w:sz w:val="22"/>
            <w:szCs w:val="22"/>
          </w:rPr>
          <w:tab/>
        </w:r>
        <w:r w:rsidRPr="005B3326">
          <w:rPr>
            <w:rStyle w:val="Hyperlink"/>
            <w:noProof/>
          </w:rPr>
          <w:t>reserved650</w:t>
        </w:r>
        <w:r>
          <w:rPr>
            <w:noProof/>
            <w:webHidden/>
          </w:rPr>
          <w:tab/>
        </w:r>
        <w:r>
          <w:rPr>
            <w:noProof/>
            <w:webHidden/>
          </w:rPr>
          <w:fldChar w:fldCharType="begin"/>
        </w:r>
        <w:r>
          <w:rPr>
            <w:noProof/>
            <w:webHidden/>
          </w:rPr>
          <w:instrText xml:space="preserve"> PAGEREF _Toc190324279 \h </w:instrText>
        </w:r>
        <w:r>
          <w:rPr>
            <w:noProof/>
            <w:webHidden/>
          </w:rPr>
        </w:r>
        <w:r>
          <w:rPr>
            <w:noProof/>
            <w:webHidden/>
          </w:rPr>
          <w:fldChar w:fldCharType="separate"/>
        </w:r>
        <w:r>
          <w:rPr>
            <w:noProof/>
            <w:webHidden/>
          </w:rPr>
          <w:t>349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0" w:history="1">
        <w:r w:rsidRPr="005B3326">
          <w:rPr>
            <w:rStyle w:val="Hyperlink"/>
            <w:noProof/>
          </w:rPr>
          <w:t>2.3.15.12</w:t>
        </w:r>
        <w:r>
          <w:rPr>
            <w:rFonts w:asciiTheme="minorHAnsi" w:eastAsiaTheme="minorEastAsia" w:hAnsiTheme="minorHAnsi" w:cstheme="minorBidi"/>
            <w:noProof/>
            <w:sz w:val="22"/>
            <w:szCs w:val="22"/>
          </w:rPr>
          <w:tab/>
        </w:r>
        <w:r w:rsidRPr="005B3326">
          <w:rPr>
            <w:rStyle w:val="Hyperlink"/>
            <w:noProof/>
          </w:rPr>
          <w:t>c3DExtrusionColorExtMod</w:t>
        </w:r>
        <w:r>
          <w:rPr>
            <w:noProof/>
            <w:webHidden/>
          </w:rPr>
          <w:tab/>
        </w:r>
        <w:r>
          <w:rPr>
            <w:noProof/>
            <w:webHidden/>
          </w:rPr>
          <w:fldChar w:fldCharType="begin"/>
        </w:r>
        <w:r>
          <w:rPr>
            <w:noProof/>
            <w:webHidden/>
          </w:rPr>
          <w:instrText xml:space="preserve"> PAGEREF _Toc190324280 \h </w:instrText>
        </w:r>
        <w:r>
          <w:rPr>
            <w:noProof/>
            <w:webHidden/>
          </w:rPr>
        </w:r>
        <w:r>
          <w:rPr>
            <w:noProof/>
            <w:webHidden/>
          </w:rPr>
          <w:fldChar w:fldCharType="separate"/>
        </w:r>
        <w:r>
          <w:rPr>
            <w:noProof/>
            <w:webHidden/>
          </w:rPr>
          <w:t>350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1" w:history="1">
        <w:r w:rsidRPr="005B3326">
          <w:rPr>
            <w:rStyle w:val="Hyperlink"/>
            <w:noProof/>
          </w:rPr>
          <w:t>2.3.15.13</w:t>
        </w:r>
        <w:r>
          <w:rPr>
            <w:rFonts w:asciiTheme="minorHAnsi" w:eastAsiaTheme="minorEastAsia" w:hAnsiTheme="minorHAnsi" w:cstheme="minorBidi"/>
            <w:noProof/>
            <w:sz w:val="22"/>
            <w:szCs w:val="22"/>
          </w:rPr>
          <w:tab/>
        </w:r>
        <w:r w:rsidRPr="005B3326">
          <w:rPr>
            <w:rStyle w:val="Hyperlink"/>
            <w:noProof/>
          </w:rPr>
          <w:t>reserved652</w:t>
        </w:r>
        <w:r>
          <w:rPr>
            <w:noProof/>
            <w:webHidden/>
          </w:rPr>
          <w:tab/>
        </w:r>
        <w:r>
          <w:rPr>
            <w:noProof/>
            <w:webHidden/>
          </w:rPr>
          <w:fldChar w:fldCharType="begin"/>
        </w:r>
        <w:r>
          <w:rPr>
            <w:noProof/>
            <w:webHidden/>
          </w:rPr>
          <w:instrText xml:space="preserve"> PAGEREF _Toc190324281 \h </w:instrText>
        </w:r>
        <w:r>
          <w:rPr>
            <w:noProof/>
            <w:webHidden/>
          </w:rPr>
        </w:r>
        <w:r>
          <w:rPr>
            <w:noProof/>
            <w:webHidden/>
          </w:rPr>
          <w:fldChar w:fldCharType="separate"/>
        </w:r>
        <w:r>
          <w:rPr>
            <w:noProof/>
            <w:webHidden/>
          </w:rPr>
          <w:t>350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2" w:history="1">
        <w:r w:rsidRPr="005B3326">
          <w:rPr>
            <w:rStyle w:val="Hyperlink"/>
            <w:noProof/>
          </w:rPr>
          <w:t>2.3.15.14</w:t>
        </w:r>
        <w:r>
          <w:rPr>
            <w:rFonts w:asciiTheme="minorHAnsi" w:eastAsiaTheme="minorEastAsia" w:hAnsiTheme="minorHAnsi" w:cstheme="minorBidi"/>
            <w:noProof/>
            <w:sz w:val="22"/>
            <w:szCs w:val="22"/>
          </w:rPr>
          <w:tab/>
        </w:r>
        <w:r w:rsidRPr="005B3326">
          <w:rPr>
            <w:rStyle w:val="Hyperlink"/>
            <w:noProof/>
          </w:rPr>
          <w:t>reserved653</w:t>
        </w:r>
        <w:r>
          <w:rPr>
            <w:noProof/>
            <w:webHidden/>
          </w:rPr>
          <w:tab/>
        </w:r>
        <w:r>
          <w:rPr>
            <w:noProof/>
            <w:webHidden/>
          </w:rPr>
          <w:fldChar w:fldCharType="begin"/>
        </w:r>
        <w:r>
          <w:rPr>
            <w:noProof/>
            <w:webHidden/>
          </w:rPr>
          <w:instrText xml:space="preserve"> PAGEREF _Toc190324282 \h </w:instrText>
        </w:r>
        <w:r>
          <w:rPr>
            <w:noProof/>
            <w:webHidden/>
          </w:rPr>
        </w:r>
        <w:r>
          <w:rPr>
            <w:noProof/>
            <w:webHidden/>
          </w:rPr>
          <w:fldChar w:fldCharType="separate"/>
        </w:r>
        <w:r>
          <w:rPr>
            <w:noProof/>
            <w:webHidden/>
          </w:rPr>
          <w:t>351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3" w:history="1">
        <w:r w:rsidRPr="005B3326">
          <w:rPr>
            <w:rStyle w:val="Hyperlink"/>
            <w:noProof/>
          </w:rPr>
          <w:t>2.3.15.15</w:t>
        </w:r>
        <w:r>
          <w:rPr>
            <w:rFonts w:asciiTheme="minorHAnsi" w:eastAsiaTheme="minorEastAsia" w:hAnsiTheme="minorHAnsi" w:cstheme="minorBidi"/>
            <w:noProof/>
            <w:sz w:val="22"/>
            <w:szCs w:val="22"/>
          </w:rPr>
          <w:tab/>
        </w:r>
        <w:r w:rsidRPr="005B3326">
          <w:rPr>
            <w:rStyle w:val="Hyperlink"/>
            <w:noProof/>
          </w:rPr>
          <w:t>3D-Object Boolean Properties</w:t>
        </w:r>
        <w:r>
          <w:rPr>
            <w:noProof/>
            <w:webHidden/>
          </w:rPr>
          <w:tab/>
        </w:r>
        <w:r>
          <w:rPr>
            <w:noProof/>
            <w:webHidden/>
          </w:rPr>
          <w:fldChar w:fldCharType="begin"/>
        </w:r>
        <w:r>
          <w:rPr>
            <w:noProof/>
            <w:webHidden/>
          </w:rPr>
          <w:instrText xml:space="preserve"> PAGEREF _Toc190324283 \h </w:instrText>
        </w:r>
        <w:r>
          <w:rPr>
            <w:noProof/>
            <w:webHidden/>
          </w:rPr>
        </w:r>
        <w:r>
          <w:rPr>
            <w:noProof/>
            <w:webHidden/>
          </w:rPr>
          <w:fldChar w:fldCharType="separate"/>
        </w:r>
        <w:r>
          <w:rPr>
            <w:noProof/>
            <w:webHidden/>
          </w:rPr>
          <w:t>351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284" w:history="1">
        <w:r w:rsidRPr="005B3326">
          <w:rPr>
            <w:rStyle w:val="Hyperlink"/>
            <w:noProof/>
          </w:rPr>
          <w:t>2.3.16</w:t>
        </w:r>
        <w:r>
          <w:rPr>
            <w:rFonts w:asciiTheme="minorHAnsi" w:eastAsiaTheme="minorEastAsia" w:hAnsiTheme="minorHAnsi" w:cstheme="minorBidi"/>
            <w:noProof/>
            <w:sz w:val="22"/>
            <w:szCs w:val="22"/>
          </w:rPr>
          <w:tab/>
        </w:r>
        <w:r w:rsidRPr="005B3326">
          <w:rPr>
            <w:rStyle w:val="Hyperlink"/>
            <w:noProof/>
          </w:rPr>
          <w:t>3D Style</w:t>
        </w:r>
        <w:r>
          <w:rPr>
            <w:noProof/>
            <w:webHidden/>
          </w:rPr>
          <w:tab/>
        </w:r>
        <w:r>
          <w:rPr>
            <w:noProof/>
            <w:webHidden/>
          </w:rPr>
          <w:fldChar w:fldCharType="begin"/>
        </w:r>
        <w:r>
          <w:rPr>
            <w:noProof/>
            <w:webHidden/>
          </w:rPr>
          <w:instrText xml:space="preserve"> PAGEREF _Toc190324284 \h </w:instrText>
        </w:r>
        <w:r>
          <w:rPr>
            <w:noProof/>
            <w:webHidden/>
          </w:rPr>
        </w:r>
        <w:r>
          <w:rPr>
            <w:noProof/>
            <w:webHidden/>
          </w:rPr>
          <w:fldChar w:fldCharType="separate"/>
        </w:r>
        <w:r>
          <w:rPr>
            <w:noProof/>
            <w:webHidden/>
          </w:rPr>
          <w:t>352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5" w:history="1">
        <w:r w:rsidRPr="005B3326">
          <w:rPr>
            <w:rStyle w:val="Hyperlink"/>
            <w:noProof/>
          </w:rPr>
          <w:t>2.3.16.1</w:t>
        </w:r>
        <w:r>
          <w:rPr>
            <w:rFonts w:asciiTheme="minorHAnsi" w:eastAsiaTheme="minorEastAsia" w:hAnsiTheme="minorHAnsi" w:cstheme="minorBidi"/>
            <w:noProof/>
            <w:sz w:val="22"/>
            <w:szCs w:val="22"/>
          </w:rPr>
          <w:tab/>
        </w:r>
        <w:r w:rsidRPr="005B3326">
          <w:rPr>
            <w:rStyle w:val="Hyperlink"/>
            <w:noProof/>
          </w:rPr>
          <w:t>c3DYRotationAngle</w:t>
        </w:r>
        <w:r>
          <w:rPr>
            <w:noProof/>
            <w:webHidden/>
          </w:rPr>
          <w:tab/>
        </w:r>
        <w:r>
          <w:rPr>
            <w:noProof/>
            <w:webHidden/>
          </w:rPr>
          <w:fldChar w:fldCharType="begin"/>
        </w:r>
        <w:r>
          <w:rPr>
            <w:noProof/>
            <w:webHidden/>
          </w:rPr>
          <w:instrText xml:space="preserve"> PAGEREF _Toc190324285 \h </w:instrText>
        </w:r>
        <w:r>
          <w:rPr>
            <w:noProof/>
            <w:webHidden/>
          </w:rPr>
        </w:r>
        <w:r>
          <w:rPr>
            <w:noProof/>
            <w:webHidden/>
          </w:rPr>
          <w:fldChar w:fldCharType="separate"/>
        </w:r>
        <w:r>
          <w:rPr>
            <w:noProof/>
            <w:webHidden/>
          </w:rPr>
          <w:t>353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6" w:history="1">
        <w:r w:rsidRPr="005B3326">
          <w:rPr>
            <w:rStyle w:val="Hyperlink"/>
            <w:noProof/>
          </w:rPr>
          <w:t>2.3.16.2</w:t>
        </w:r>
        <w:r>
          <w:rPr>
            <w:rFonts w:asciiTheme="minorHAnsi" w:eastAsiaTheme="minorEastAsia" w:hAnsiTheme="minorHAnsi" w:cstheme="minorBidi"/>
            <w:noProof/>
            <w:sz w:val="22"/>
            <w:szCs w:val="22"/>
          </w:rPr>
          <w:tab/>
        </w:r>
        <w:r w:rsidRPr="005B3326">
          <w:rPr>
            <w:rStyle w:val="Hyperlink"/>
            <w:noProof/>
          </w:rPr>
          <w:t>c3DXRotationAngle</w:t>
        </w:r>
        <w:r>
          <w:rPr>
            <w:noProof/>
            <w:webHidden/>
          </w:rPr>
          <w:tab/>
        </w:r>
        <w:r>
          <w:rPr>
            <w:noProof/>
            <w:webHidden/>
          </w:rPr>
          <w:fldChar w:fldCharType="begin"/>
        </w:r>
        <w:r>
          <w:rPr>
            <w:noProof/>
            <w:webHidden/>
          </w:rPr>
          <w:instrText xml:space="preserve"> PAGEREF _Toc190324286 \h </w:instrText>
        </w:r>
        <w:r>
          <w:rPr>
            <w:noProof/>
            <w:webHidden/>
          </w:rPr>
        </w:r>
        <w:r>
          <w:rPr>
            <w:noProof/>
            <w:webHidden/>
          </w:rPr>
          <w:fldChar w:fldCharType="separate"/>
        </w:r>
        <w:r>
          <w:rPr>
            <w:noProof/>
            <w:webHidden/>
          </w:rPr>
          <w:t>353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7" w:history="1">
        <w:r w:rsidRPr="005B3326">
          <w:rPr>
            <w:rStyle w:val="Hyperlink"/>
            <w:noProof/>
          </w:rPr>
          <w:t>2.3.16.3</w:t>
        </w:r>
        <w:r>
          <w:rPr>
            <w:rFonts w:asciiTheme="minorHAnsi" w:eastAsiaTheme="minorEastAsia" w:hAnsiTheme="minorHAnsi" w:cstheme="minorBidi"/>
            <w:noProof/>
            <w:sz w:val="22"/>
            <w:szCs w:val="22"/>
          </w:rPr>
          <w:tab/>
        </w:r>
        <w:r w:rsidRPr="005B3326">
          <w:rPr>
            <w:rStyle w:val="Hyperlink"/>
            <w:noProof/>
          </w:rPr>
          <w:t>c3DRotationAxisX</w:t>
        </w:r>
        <w:r>
          <w:rPr>
            <w:noProof/>
            <w:webHidden/>
          </w:rPr>
          <w:tab/>
        </w:r>
        <w:r>
          <w:rPr>
            <w:noProof/>
            <w:webHidden/>
          </w:rPr>
          <w:fldChar w:fldCharType="begin"/>
        </w:r>
        <w:r>
          <w:rPr>
            <w:noProof/>
            <w:webHidden/>
          </w:rPr>
          <w:instrText xml:space="preserve"> PAGEREF _Toc190324287 \h </w:instrText>
        </w:r>
        <w:r>
          <w:rPr>
            <w:noProof/>
            <w:webHidden/>
          </w:rPr>
        </w:r>
        <w:r>
          <w:rPr>
            <w:noProof/>
            <w:webHidden/>
          </w:rPr>
          <w:fldChar w:fldCharType="separate"/>
        </w:r>
        <w:r>
          <w:rPr>
            <w:noProof/>
            <w:webHidden/>
          </w:rPr>
          <w:t>354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8" w:history="1">
        <w:r w:rsidRPr="005B3326">
          <w:rPr>
            <w:rStyle w:val="Hyperlink"/>
            <w:noProof/>
          </w:rPr>
          <w:t>2.3.16.4</w:t>
        </w:r>
        <w:r>
          <w:rPr>
            <w:rFonts w:asciiTheme="minorHAnsi" w:eastAsiaTheme="minorEastAsia" w:hAnsiTheme="minorHAnsi" w:cstheme="minorBidi"/>
            <w:noProof/>
            <w:sz w:val="22"/>
            <w:szCs w:val="22"/>
          </w:rPr>
          <w:tab/>
        </w:r>
        <w:r w:rsidRPr="005B3326">
          <w:rPr>
            <w:rStyle w:val="Hyperlink"/>
            <w:noProof/>
          </w:rPr>
          <w:t>c3DRotationAxisY</w:t>
        </w:r>
        <w:r>
          <w:rPr>
            <w:noProof/>
            <w:webHidden/>
          </w:rPr>
          <w:tab/>
        </w:r>
        <w:r>
          <w:rPr>
            <w:noProof/>
            <w:webHidden/>
          </w:rPr>
          <w:fldChar w:fldCharType="begin"/>
        </w:r>
        <w:r>
          <w:rPr>
            <w:noProof/>
            <w:webHidden/>
          </w:rPr>
          <w:instrText xml:space="preserve"> PAGEREF _Toc190324288 \h </w:instrText>
        </w:r>
        <w:r>
          <w:rPr>
            <w:noProof/>
            <w:webHidden/>
          </w:rPr>
        </w:r>
        <w:r>
          <w:rPr>
            <w:noProof/>
            <w:webHidden/>
          </w:rPr>
          <w:fldChar w:fldCharType="separate"/>
        </w:r>
        <w:r>
          <w:rPr>
            <w:noProof/>
            <w:webHidden/>
          </w:rPr>
          <w:t>355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89" w:history="1">
        <w:r w:rsidRPr="005B3326">
          <w:rPr>
            <w:rStyle w:val="Hyperlink"/>
            <w:noProof/>
          </w:rPr>
          <w:t>2.3.16.5</w:t>
        </w:r>
        <w:r>
          <w:rPr>
            <w:rFonts w:asciiTheme="minorHAnsi" w:eastAsiaTheme="minorEastAsia" w:hAnsiTheme="minorHAnsi" w:cstheme="minorBidi"/>
            <w:noProof/>
            <w:sz w:val="22"/>
            <w:szCs w:val="22"/>
          </w:rPr>
          <w:tab/>
        </w:r>
        <w:r w:rsidRPr="005B3326">
          <w:rPr>
            <w:rStyle w:val="Hyperlink"/>
            <w:noProof/>
          </w:rPr>
          <w:t>c3DRotationAxisZ</w:t>
        </w:r>
        <w:r>
          <w:rPr>
            <w:noProof/>
            <w:webHidden/>
          </w:rPr>
          <w:tab/>
        </w:r>
        <w:r>
          <w:rPr>
            <w:noProof/>
            <w:webHidden/>
          </w:rPr>
          <w:fldChar w:fldCharType="begin"/>
        </w:r>
        <w:r>
          <w:rPr>
            <w:noProof/>
            <w:webHidden/>
          </w:rPr>
          <w:instrText xml:space="preserve"> PAGEREF _Toc190324289 \h </w:instrText>
        </w:r>
        <w:r>
          <w:rPr>
            <w:noProof/>
            <w:webHidden/>
          </w:rPr>
        </w:r>
        <w:r>
          <w:rPr>
            <w:noProof/>
            <w:webHidden/>
          </w:rPr>
          <w:fldChar w:fldCharType="separate"/>
        </w:r>
        <w:r>
          <w:rPr>
            <w:noProof/>
            <w:webHidden/>
          </w:rPr>
          <w:t>355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0" w:history="1">
        <w:r w:rsidRPr="005B3326">
          <w:rPr>
            <w:rStyle w:val="Hyperlink"/>
            <w:noProof/>
          </w:rPr>
          <w:t>2.3.16.6</w:t>
        </w:r>
        <w:r>
          <w:rPr>
            <w:rFonts w:asciiTheme="minorHAnsi" w:eastAsiaTheme="minorEastAsia" w:hAnsiTheme="minorHAnsi" w:cstheme="minorBidi"/>
            <w:noProof/>
            <w:sz w:val="22"/>
            <w:szCs w:val="22"/>
          </w:rPr>
          <w:tab/>
        </w:r>
        <w:r w:rsidRPr="005B3326">
          <w:rPr>
            <w:rStyle w:val="Hyperlink"/>
            <w:noProof/>
          </w:rPr>
          <w:t>c3DRotationAngle</w:t>
        </w:r>
        <w:r>
          <w:rPr>
            <w:noProof/>
            <w:webHidden/>
          </w:rPr>
          <w:tab/>
        </w:r>
        <w:r>
          <w:rPr>
            <w:noProof/>
            <w:webHidden/>
          </w:rPr>
          <w:fldChar w:fldCharType="begin"/>
        </w:r>
        <w:r>
          <w:rPr>
            <w:noProof/>
            <w:webHidden/>
          </w:rPr>
          <w:instrText xml:space="preserve"> PAGEREF _Toc190324290 \h </w:instrText>
        </w:r>
        <w:r>
          <w:rPr>
            <w:noProof/>
            <w:webHidden/>
          </w:rPr>
        </w:r>
        <w:r>
          <w:rPr>
            <w:noProof/>
            <w:webHidden/>
          </w:rPr>
          <w:fldChar w:fldCharType="separate"/>
        </w:r>
        <w:r>
          <w:rPr>
            <w:noProof/>
            <w:webHidden/>
          </w:rPr>
          <w:t>356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1" w:history="1">
        <w:r w:rsidRPr="005B3326">
          <w:rPr>
            <w:rStyle w:val="Hyperlink"/>
            <w:noProof/>
          </w:rPr>
          <w:t>2.3.16.7</w:t>
        </w:r>
        <w:r>
          <w:rPr>
            <w:rFonts w:asciiTheme="minorHAnsi" w:eastAsiaTheme="minorEastAsia" w:hAnsiTheme="minorHAnsi" w:cstheme="minorBidi"/>
            <w:noProof/>
            <w:sz w:val="22"/>
            <w:szCs w:val="22"/>
          </w:rPr>
          <w:tab/>
        </w:r>
        <w:r w:rsidRPr="005B3326">
          <w:rPr>
            <w:rStyle w:val="Hyperlink"/>
            <w:noProof/>
          </w:rPr>
          <w:t>c3DRotationCenterX</w:t>
        </w:r>
        <w:r>
          <w:rPr>
            <w:noProof/>
            <w:webHidden/>
          </w:rPr>
          <w:tab/>
        </w:r>
        <w:r>
          <w:rPr>
            <w:noProof/>
            <w:webHidden/>
          </w:rPr>
          <w:fldChar w:fldCharType="begin"/>
        </w:r>
        <w:r>
          <w:rPr>
            <w:noProof/>
            <w:webHidden/>
          </w:rPr>
          <w:instrText xml:space="preserve"> PAGEREF _Toc190324291 \h </w:instrText>
        </w:r>
        <w:r>
          <w:rPr>
            <w:noProof/>
            <w:webHidden/>
          </w:rPr>
        </w:r>
        <w:r>
          <w:rPr>
            <w:noProof/>
            <w:webHidden/>
          </w:rPr>
          <w:fldChar w:fldCharType="separate"/>
        </w:r>
        <w:r>
          <w:rPr>
            <w:noProof/>
            <w:webHidden/>
          </w:rPr>
          <w:t>356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2" w:history="1">
        <w:r w:rsidRPr="005B3326">
          <w:rPr>
            <w:rStyle w:val="Hyperlink"/>
            <w:noProof/>
          </w:rPr>
          <w:t>2.3.16.8</w:t>
        </w:r>
        <w:r>
          <w:rPr>
            <w:rFonts w:asciiTheme="minorHAnsi" w:eastAsiaTheme="minorEastAsia" w:hAnsiTheme="minorHAnsi" w:cstheme="minorBidi"/>
            <w:noProof/>
            <w:sz w:val="22"/>
            <w:szCs w:val="22"/>
          </w:rPr>
          <w:tab/>
        </w:r>
        <w:r w:rsidRPr="005B3326">
          <w:rPr>
            <w:rStyle w:val="Hyperlink"/>
            <w:noProof/>
          </w:rPr>
          <w:t>c3DRotationCenterY</w:t>
        </w:r>
        <w:r>
          <w:rPr>
            <w:noProof/>
            <w:webHidden/>
          </w:rPr>
          <w:tab/>
        </w:r>
        <w:r>
          <w:rPr>
            <w:noProof/>
            <w:webHidden/>
          </w:rPr>
          <w:fldChar w:fldCharType="begin"/>
        </w:r>
        <w:r>
          <w:rPr>
            <w:noProof/>
            <w:webHidden/>
          </w:rPr>
          <w:instrText xml:space="preserve"> PAGEREF _Toc190324292 \h </w:instrText>
        </w:r>
        <w:r>
          <w:rPr>
            <w:noProof/>
            <w:webHidden/>
          </w:rPr>
        </w:r>
        <w:r>
          <w:rPr>
            <w:noProof/>
            <w:webHidden/>
          </w:rPr>
          <w:fldChar w:fldCharType="separate"/>
        </w:r>
        <w:r>
          <w:rPr>
            <w:noProof/>
            <w:webHidden/>
          </w:rPr>
          <w:t>357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3" w:history="1">
        <w:r w:rsidRPr="005B3326">
          <w:rPr>
            <w:rStyle w:val="Hyperlink"/>
            <w:noProof/>
          </w:rPr>
          <w:t>2.3.16.9</w:t>
        </w:r>
        <w:r>
          <w:rPr>
            <w:rFonts w:asciiTheme="minorHAnsi" w:eastAsiaTheme="minorEastAsia" w:hAnsiTheme="minorHAnsi" w:cstheme="minorBidi"/>
            <w:noProof/>
            <w:sz w:val="22"/>
            <w:szCs w:val="22"/>
          </w:rPr>
          <w:tab/>
        </w:r>
        <w:r w:rsidRPr="005B3326">
          <w:rPr>
            <w:rStyle w:val="Hyperlink"/>
            <w:noProof/>
          </w:rPr>
          <w:t>c3DRotationCenterZ</w:t>
        </w:r>
        <w:r>
          <w:rPr>
            <w:noProof/>
            <w:webHidden/>
          </w:rPr>
          <w:tab/>
        </w:r>
        <w:r>
          <w:rPr>
            <w:noProof/>
            <w:webHidden/>
          </w:rPr>
          <w:fldChar w:fldCharType="begin"/>
        </w:r>
        <w:r>
          <w:rPr>
            <w:noProof/>
            <w:webHidden/>
          </w:rPr>
          <w:instrText xml:space="preserve"> PAGEREF _Toc190324293 \h </w:instrText>
        </w:r>
        <w:r>
          <w:rPr>
            <w:noProof/>
            <w:webHidden/>
          </w:rPr>
        </w:r>
        <w:r>
          <w:rPr>
            <w:noProof/>
            <w:webHidden/>
          </w:rPr>
          <w:fldChar w:fldCharType="separate"/>
        </w:r>
        <w:r>
          <w:rPr>
            <w:noProof/>
            <w:webHidden/>
          </w:rPr>
          <w:t>357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4" w:history="1">
        <w:r w:rsidRPr="005B3326">
          <w:rPr>
            <w:rStyle w:val="Hyperlink"/>
            <w:noProof/>
          </w:rPr>
          <w:t>2.3.16.10</w:t>
        </w:r>
        <w:r>
          <w:rPr>
            <w:rFonts w:asciiTheme="minorHAnsi" w:eastAsiaTheme="minorEastAsia" w:hAnsiTheme="minorHAnsi" w:cstheme="minorBidi"/>
            <w:noProof/>
            <w:sz w:val="22"/>
            <w:szCs w:val="22"/>
          </w:rPr>
          <w:tab/>
        </w:r>
        <w:r w:rsidRPr="005B3326">
          <w:rPr>
            <w:rStyle w:val="Hyperlink"/>
            <w:noProof/>
          </w:rPr>
          <w:t>c3DRenderMode</w:t>
        </w:r>
        <w:r>
          <w:rPr>
            <w:noProof/>
            <w:webHidden/>
          </w:rPr>
          <w:tab/>
        </w:r>
        <w:r>
          <w:rPr>
            <w:noProof/>
            <w:webHidden/>
          </w:rPr>
          <w:fldChar w:fldCharType="begin"/>
        </w:r>
        <w:r>
          <w:rPr>
            <w:noProof/>
            <w:webHidden/>
          </w:rPr>
          <w:instrText xml:space="preserve"> PAGEREF _Toc190324294 \h </w:instrText>
        </w:r>
        <w:r>
          <w:rPr>
            <w:noProof/>
            <w:webHidden/>
          </w:rPr>
        </w:r>
        <w:r>
          <w:rPr>
            <w:noProof/>
            <w:webHidden/>
          </w:rPr>
          <w:fldChar w:fldCharType="separate"/>
        </w:r>
        <w:r>
          <w:rPr>
            <w:noProof/>
            <w:webHidden/>
          </w:rPr>
          <w:t>358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5" w:history="1">
        <w:r w:rsidRPr="005B3326">
          <w:rPr>
            <w:rStyle w:val="Hyperlink"/>
            <w:noProof/>
          </w:rPr>
          <w:t>2.3.16.11</w:t>
        </w:r>
        <w:r>
          <w:rPr>
            <w:rFonts w:asciiTheme="minorHAnsi" w:eastAsiaTheme="minorEastAsia" w:hAnsiTheme="minorHAnsi" w:cstheme="minorBidi"/>
            <w:noProof/>
            <w:sz w:val="22"/>
            <w:szCs w:val="22"/>
          </w:rPr>
          <w:tab/>
        </w:r>
        <w:r w:rsidRPr="005B3326">
          <w:rPr>
            <w:rStyle w:val="Hyperlink"/>
            <w:noProof/>
          </w:rPr>
          <w:t>c3DTolerance</w:t>
        </w:r>
        <w:r>
          <w:rPr>
            <w:noProof/>
            <w:webHidden/>
          </w:rPr>
          <w:tab/>
        </w:r>
        <w:r>
          <w:rPr>
            <w:noProof/>
            <w:webHidden/>
          </w:rPr>
          <w:fldChar w:fldCharType="begin"/>
        </w:r>
        <w:r>
          <w:rPr>
            <w:noProof/>
            <w:webHidden/>
          </w:rPr>
          <w:instrText xml:space="preserve"> PAGEREF _Toc190324295 \h </w:instrText>
        </w:r>
        <w:r>
          <w:rPr>
            <w:noProof/>
            <w:webHidden/>
          </w:rPr>
        </w:r>
        <w:r>
          <w:rPr>
            <w:noProof/>
            <w:webHidden/>
          </w:rPr>
          <w:fldChar w:fldCharType="separate"/>
        </w:r>
        <w:r>
          <w:rPr>
            <w:noProof/>
            <w:webHidden/>
          </w:rPr>
          <w:t>359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6" w:history="1">
        <w:r w:rsidRPr="005B3326">
          <w:rPr>
            <w:rStyle w:val="Hyperlink"/>
            <w:noProof/>
          </w:rPr>
          <w:t>2.3.16.12</w:t>
        </w:r>
        <w:r>
          <w:rPr>
            <w:rFonts w:asciiTheme="minorHAnsi" w:eastAsiaTheme="minorEastAsia" w:hAnsiTheme="minorHAnsi" w:cstheme="minorBidi"/>
            <w:noProof/>
            <w:sz w:val="22"/>
            <w:szCs w:val="22"/>
          </w:rPr>
          <w:tab/>
        </w:r>
        <w:r w:rsidRPr="005B3326">
          <w:rPr>
            <w:rStyle w:val="Hyperlink"/>
            <w:noProof/>
          </w:rPr>
          <w:t>c3DXViewpoint</w:t>
        </w:r>
        <w:r>
          <w:rPr>
            <w:noProof/>
            <w:webHidden/>
          </w:rPr>
          <w:tab/>
        </w:r>
        <w:r>
          <w:rPr>
            <w:noProof/>
            <w:webHidden/>
          </w:rPr>
          <w:fldChar w:fldCharType="begin"/>
        </w:r>
        <w:r>
          <w:rPr>
            <w:noProof/>
            <w:webHidden/>
          </w:rPr>
          <w:instrText xml:space="preserve"> PAGEREF _Toc190324296 \h </w:instrText>
        </w:r>
        <w:r>
          <w:rPr>
            <w:noProof/>
            <w:webHidden/>
          </w:rPr>
        </w:r>
        <w:r>
          <w:rPr>
            <w:noProof/>
            <w:webHidden/>
          </w:rPr>
          <w:fldChar w:fldCharType="separate"/>
        </w:r>
        <w:r>
          <w:rPr>
            <w:noProof/>
            <w:webHidden/>
          </w:rPr>
          <w:t>359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7" w:history="1">
        <w:r w:rsidRPr="005B3326">
          <w:rPr>
            <w:rStyle w:val="Hyperlink"/>
            <w:noProof/>
          </w:rPr>
          <w:t>2.3.16.13</w:t>
        </w:r>
        <w:r>
          <w:rPr>
            <w:rFonts w:asciiTheme="minorHAnsi" w:eastAsiaTheme="minorEastAsia" w:hAnsiTheme="minorHAnsi" w:cstheme="minorBidi"/>
            <w:noProof/>
            <w:sz w:val="22"/>
            <w:szCs w:val="22"/>
          </w:rPr>
          <w:tab/>
        </w:r>
        <w:r w:rsidRPr="005B3326">
          <w:rPr>
            <w:rStyle w:val="Hyperlink"/>
            <w:noProof/>
          </w:rPr>
          <w:t>c3DYViewpoint</w:t>
        </w:r>
        <w:r>
          <w:rPr>
            <w:noProof/>
            <w:webHidden/>
          </w:rPr>
          <w:tab/>
        </w:r>
        <w:r>
          <w:rPr>
            <w:noProof/>
            <w:webHidden/>
          </w:rPr>
          <w:fldChar w:fldCharType="begin"/>
        </w:r>
        <w:r>
          <w:rPr>
            <w:noProof/>
            <w:webHidden/>
          </w:rPr>
          <w:instrText xml:space="preserve"> PAGEREF _Toc190324297 \h </w:instrText>
        </w:r>
        <w:r>
          <w:rPr>
            <w:noProof/>
            <w:webHidden/>
          </w:rPr>
        </w:r>
        <w:r>
          <w:rPr>
            <w:noProof/>
            <w:webHidden/>
          </w:rPr>
          <w:fldChar w:fldCharType="separate"/>
        </w:r>
        <w:r>
          <w:rPr>
            <w:noProof/>
            <w:webHidden/>
          </w:rPr>
          <w:t>360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8" w:history="1">
        <w:r w:rsidRPr="005B3326">
          <w:rPr>
            <w:rStyle w:val="Hyperlink"/>
            <w:noProof/>
          </w:rPr>
          <w:t>2.3.16.14</w:t>
        </w:r>
        <w:r>
          <w:rPr>
            <w:rFonts w:asciiTheme="minorHAnsi" w:eastAsiaTheme="minorEastAsia" w:hAnsiTheme="minorHAnsi" w:cstheme="minorBidi"/>
            <w:noProof/>
            <w:sz w:val="22"/>
            <w:szCs w:val="22"/>
          </w:rPr>
          <w:tab/>
        </w:r>
        <w:r w:rsidRPr="005B3326">
          <w:rPr>
            <w:rStyle w:val="Hyperlink"/>
            <w:noProof/>
          </w:rPr>
          <w:t>c3DZViewpoint</w:t>
        </w:r>
        <w:r>
          <w:rPr>
            <w:noProof/>
            <w:webHidden/>
          </w:rPr>
          <w:tab/>
        </w:r>
        <w:r>
          <w:rPr>
            <w:noProof/>
            <w:webHidden/>
          </w:rPr>
          <w:fldChar w:fldCharType="begin"/>
        </w:r>
        <w:r>
          <w:rPr>
            <w:noProof/>
            <w:webHidden/>
          </w:rPr>
          <w:instrText xml:space="preserve"> PAGEREF _Toc190324298 \h </w:instrText>
        </w:r>
        <w:r>
          <w:rPr>
            <w:noProof/>
            <w:webHidden/>
          </w:rPr>
        </w:r>
        <w:r>
          <w:rPr>
            <w:noProof/>
            <w:webHidden/>
          </w:rPr>
          <w:fldChar w:fldCharType="separate"/>
        </w:r>
        <w:r>
          <w:rPr>
            <w:noProof/>
            <w:webHidden/>
          </w:rPr>
          <w:t>360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299" w:history="1">
        <w:r w:rsidRPr="005B3326">
          <w:rPr>
            <w:rStyle w:val="Hyperlink"/>
            <w:noProof/>
          </w:rPr>
          <w:t>2.3.16.15</w:t>
        </w:r>
        <w:r>
          <w:rPr>
            <w:rFonts w:asciiTheme="minorHAnsi" w:eastAsiaTheme="minorEastAsia" w:hAnsiTheme="minorHAnsi" w:cstheme="minorBidi"/>
            <w:noProof/>
            <w:sz w:val="22"/>
            <w:szCs w:val="22"/>
          </w:rPr>
          <w:tab/>
        </w:r>
        <w:r w:rsidRPr="005B3326">
          <w:rPr>
            <w:rStyle w:val="Hyperlink"/>
            <w:noProof/>
          </w:rPr>
          <w:t>c3DOriginX</w:t>
        </w:r>
        <w:r>
          <w:rPr>
            <w:noProof/>
            <w:webHidden/>
          </w:rPr>
          <w:tab/>
        </w:r>
        <w:r>
          <w:rPr>
            <w:noProof/>
            <w:webHidden/>
          </w:rPr>
          <w:fldChar w:fldCharType="begin"/>
        </w:r>
        <w:r>
          <w:rPr>
            <w:noProof/>
            <w:webHidden/>
          </w:rPr>
          <w:instrText xml:space="preserve"> PAGEREF _Toc190324299 \h </w:instrText>
        </w:r>
        <w:r>
          <w:rPr>
            <w:noProof/>
            <w:webHidden/>
          </w:rPr>
        </w:r>
        <w:r>
          <w:rPr>
            <w:noProof/>
            <w:webHidden/>
          </w:rPr>
          <w:fldChar w:fldCharType="separate"/>
        </w:r>
        <w:r>
          <w:rPr>
            <w:noProof/>
            <w:webHidden/>
          </w:rPr>
          <w:t>361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0" w:history="1">
        <w:r w:rsidRPr="005B3326">
          <w:rPr>
            <w:rStyle w:val="Hyperlink"/>
            <w:noProof/>
          </w:rPr>
          <w:t>2.3.16.16</w:t>
        </w:r>
        <w:r>
          <w:rPr>
            <w:rFonts w:asciiTheme="minorHAnsi" w:eastAsiaTheme="minorEastAsia" w:hAnsiTheme="minorHAnsi" w:cstheme="minorBidi"/>
            <w:noProof/>
            <w:sz w:val="22"/>
            <w:szCs w:val="22"/>
          </w:rPr>
          <w:tab/>
        </w:r>
        <w:r w:rsidRPr="005B3326">
          <w:rPr>
            <w:rStyle w:val="Hyperlink"/>
            <w:noProof/>
          </w:rPr>
          <w:t>c3DOriginY</w:t>
        </w:r>
        <w:r>
          <w:rPr>
            <w:noProof/>
            <w:webHidden/>
          </w:rPr>
          <w:tab/>
        </w:r>
        <w:r>
          <w:rPr>
            <w:noProof/>
            <w:webHidden/>
          </w:rPr>
          <w:fldChar w:fldCharType="begin"/>
        </w:r>
        <w:r>
          <w:rPr>
            <w:noProof/>
            <w:webHidden/>
          </w:rPr>
          <w:instrText xml:space="preserve"> PAGEREF _Toc190324300 \h </w:instrText>
        </w:r>
        <w:r>
          <w:rPr>
            <w:noProof/>
            <w:webHidden/>
          </w:rPr>
        </w:r>
        <w:r>
          <w:rPr>
            <w:noProof/>
            <w:webHidden/>
          </w:rPr>
          <w:fldChar w:fldCharType="separate"/>
        </w:r>
        <w:r>
          <w:rPr>
            <w:noProof/>
            <w:webHidden/>
          </w:rPr>
          <w:t>361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1" w:history="1">
        <w:r w:rsidRPr="005B3326">
          <w:rPr>
            <w:rStyle w:val="Hyperlink"/>
            <w:noProof/>
          </w:rPr>
          <w:t>2.3.16.17</w:t>
        </w:r>
        <w:r>
          <w:rPr>
            <w:rFonts w:asciiTheme="minorHAnsi" w:eastAsiaTheme="minorEastAsia" w:hAnsiTheme="minorHAnsi" w:cstheme="minorBidi"/>
            <w:noProof/>
            <w:sz w:val="22"/>
            <w:szCs w:val="22"/>
          </w:rPr>
          <w:tab/>
        </w:r>
        <w:r w:rsidRPr="005B3326">
          <w:rPr>
            <w:rStyle w:val="Hyperlink"/>
            <w:noProof/>
          </w:rPr>
          <w:t>c3DSkewAngle</w:t>
        </w:r>
        <w:r>
          <w:rPr>
            <w:noProof/>
            <w:webHidden/>
          </w:rPr>
          <w:tab/>
        </w:r>
        <w:r>
          <w:rPr>
            <w:noProof/>
            <w:webHidden/>
          </w:rPr>
          <w:fldChar w:fldCharType="begin"/>
        </w:r>
        <w:r>
          <w:rPr>
            <w:noProof/>
            <w:webHidden/>
          </w:rPr>
          <w:instrText xml:space="preserve"> PAGEREF _Toc190324301 \h </w:instrText>
        </w:r>
        <w:r>
          <w:rPr>
            <w:noProof/>
            <w:webHidden/>
          </w:rPr>
        </w:r>
        <w:r>
          <w:rPr>
            <w:noProof/>
            <w:webHidden/>
          </w:rPr>
          <w:fldChar w:fldCharType="separate"/>
        </w:r>
        <w:r>
          <w:rPr>
            <w:noProof/>
            <w:webHidden/>
          </w:rPr>
          <w:t>362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2" w:history="1">
        <w:r w:rsidRPr="005B3326">
          <w:rPr>
            <w:rStyle w:val="Hyperlink"/>
            <w:noProof/>
          </w:rPr>
          <w:t>2.3.16.18</w:t>
        </w:r>
        <w:r>
          <w:rPr>
            <w:rFonts w:asciiTheme="minorHAnsi" w:eastAsiaTheme="minorEastAsia" w:hAnsiTheme="minorHAnsi" w:cstheme="minorBidi"/>
            <w:noProof/>
            <w:sz w:val="22"/>
            <w:szCs w:val="22"/>
          </w:rPr>
          <w:tab/>
        </w:r>
        <w:r w:rsidRPr="005B3326">
          <w:rPr>
            <w:rStyle w:val="Hyperlink"/>
            <w:noProof/>
          </w:rPr>
          <w:t>c3DSkewAmount</w:t>
        </w:r>
        <w:r>
          <w:rPr>
            <w:noProof/>
            <w:webHidden/>
          </w:rPr>
          <w:tab/>
        </w:r>
        <w:r>
          <w:rPr>
            <w:noProof/>
            <w:webHidden/>
          </w:rPr>
          <w:fldChar w:fldCharType="begin"/>
        </w:r>
        <w:r>
          <w:rPr>
            <w:noProof/>
            <w:webHidden/>
          </w:rPr>
          <w:instrText xml:space="preserve"> PAGEREF _Toc190324302 \h </w:instrText>
        </w:r>
        <w:r>
          <w:rPr>
            <w:noProof/>
            <w:webHidden/>
          </w:rPr>
        </w:r>
        <w:r>
          <w:rPr>
            <w:noProof/>
            <w:webHidden/>
          </w:rPr>
          <w:fldChar w:fldCharType="separate"/>
        </w:r>
        <w:r>
          <w:rPr>
            <w:noProof/>
            <w:webHidden/>
          </w:rPr>
          <w:t>363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3" w:history="1">
        <w:r w:rsidRPr="005B3326">
          <w:rPr>
            <w:rStyle w:val="Hyperlink"/>
            <w:noProof/>
          </w:rPr>
          <w:t>2.3.16.19</w:t>
        </w:r>
        <w:r>
          <w:rPr>
            <w:rFonts w:asciiTheme="minorHAnsi" w:eastAsiaTheme="minorEastAsia" w:hAnsiTheme="minorHAnsi" w:cstheme="minorBidi"/>
            <w:noProof/>
            <w:sz w:val="22"/>
            <w:szCs w:val="22"/>
          </w:rPr>
          <w:tab/>
        </w:r>
        <w:r w:rsidRPr="005B3326">
          <w:rPr>
            <w:rStyle w:val="Hyperlink"/>
            <w:noProof/>
          </w:rPr>
          <w:t>c3DAmbientIntensity</w:t>
        </w:r>
        <w:r>
          <w:rPr>
            <w:noProof/>
            <w:webHidden/>
          </w:rPr>
          <w:tab/>
        </w:r>
        <w:r>
          <w:rPr>
            <w:noProof/>
            <w:webHidden/>
          </w:rPr>
          <w:fldChar w:fldCharType="begin"/>
        </w:r>
        <w:r>
          <w:rPr>
            <w:noProof/>
            <w:webHidden/>
          </w:rPr>
          <w:instrText xml:space="preserve"> PAGEREF _Toc190324303 \h </w:instrText>
        </w:r>
        <w:r>
          <w:rPr>
            <w:noProof/>
            <w:webHidden/>
          </w:rPr>
        </w:r>
        <w:r>
          <w:rPr>
            <w:noProof/>
            <w:webHidden/>
          </w:rPr>
          <w:fldChar w:fldCharType="separate"/>
        </w:r>
        <w:r>
          <w:rPr>
            <w:noProof/>
            <w:webHidden/>
          </w:rPr>
          <w:t>363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4" w:history="1">
        <w:r w:rsidRPr="005B3326">
          <w:rPr>
            <w:rStyle w:val="Hyperlink"/>
            <w:noProof/>
          </w:rPr>
          <w:t>2.3.16.20</w:t>
        </w:r>
        <w:r>
          <w:rPr>
            <w:rFonts w:asciiTheme="minorHAnsi" w:eastAsiaTheme="minorEastAsia" w:hAnsiTheme="minorHAnsi" w:cstheme="minorBidi"/>
            <w:noProof/>
            <w:sz w:val="22"/>
            <w:szCs w:val="22"/>
          </w:rPr>
          <w:tab/>
        </w:r>
        <w:r w:rsidRPr="005B3326">
          <w:rPr>
            <w:rStyle w:val="Hyperlink"/>
            <w:noProof/>
          </w:rPr>
          <w:t>c3DKeyX</w:t>
        </w:r>
        <w:r>
          <w:rPr>
            <w:noProof/>
            <w:webHidden/>
          </w:rPr>
          <w:tab/>
        </w:r>
        <w:r>
          <w:rPr>
            <w:noProof/>
            <w:webHidden/>
          </w:rPr>
          <w:fldChar w:fldCharType="begin"/>
        </w:r>
        <w:r>
          <w:rPr>
            <w:noProof/>
            <w:webHidden/>
          </w:rPr>
          <w:instrText xml:space="preserve"> PAGEREF _Toc190324304 \h </w:instrText>
        </w:r>
        <w:r>
          <w:rPr>
            <w:noProof/>
            <w:webHidden/>
          </w:rPr>
        </w:r>
        <w:r>
          <w:rPr>
            <w:noProof/>
            <w:webHidden/>
          </w:rPr>
          <w:fldChar w:fldCharType="separate"/>
        </w:r>
        <w:r>
          <w:rPr>
            <w:noProof/>
            <w:webHidden/>
          </w:rPr>
          <w:t>364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5" w:history="1">
        <w:r w:rsidRPr="005B3326">
          <w:rPr>
            <w:rStyle w:val="Hyperlink"/>
            <w:noProof/>
          </w:rPr>
          <w:t>2.3.16.21</w:t>
        </w:r>
        <w:r>
          <w:rPr>
            <w:rFonts w:asciiTheme="minorHAnsi" w:eastAsiaTheme="minorEastAsia" w:hAnsiTheme="minorHAnsi" w:cstheme="minorBidi"/>
            <w:noProof/>
            <w:sz w:val="22"/>
            <w:szCs w:val="22"/>
          </w:rPr>
          <w:tab/>
        </w:r>
        <w:r w:rsidRPr="005B3326">
          <w:rPr>
            <w:rStyle w:val="Hyperlink"/>
            <w:noProof/>
          </w:rPr>
          <w:t>c3DKeyY</w:t>
        </w:r>
        <w:r>
          <w:rPr>
            <w:noProof/>
            <w:webHidden/>
          </w:rPr>
          <w:tab/>
        </w:r>
        <w:r>
          <w:rPr>
            <w:noProof/>
            <w:webHidden/>
          </w:rPr>
          <w:fldChar w:fldCharType="begin"/>
        </w:r>
        <w:r>
          <w:rPr>
            <w:noProof/>
            <w:webHidden/>
          </w:rPr>
          <w:instrText xml:space="preserve"> PAGEREF _Toc190324305 \h </w:instrText>
        </w:r>
        <w:r>
          <w:rPr>
            <w:noProof/>
            <w:webHidden/>
          </w:rPr>
        </w:r>
        <w:r>
          <w:rPr>
            <w:noProof/>
            <w:webHidden/>
          </w:rPr>
          <w:fldChar w:fldCharType="separate"/>
        </w:r>
        <w:r>
          <w:rPr>
            <w:noProof/>
            <w:webHidden/>
          </w:rPr>
          <w:t>364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6" w:history="1">
        <w:r w:rsidRPr="005B3326">
          <w:rPr>
            <w:rStyle w:val="Hyperlink"/>
            <w:noProof/>
          </w:rPr>
          <w:t>2.3.16.22</w:t>
        </w:r>
        <w:r>
          <w:rPr>
            <w:rFonts w:asciiTheme="minorHAnsi" w:eastAsiaTheme="minorEastAsia" w:hAnsiTheme="minorHAnsi" w:cstheme="minorBidi"/>
            <w:noProof/>
            <w:sz w:val="22"/>
            <w:szCs w:val="22"/>
          </w:rPr>
          <w:tab/>
        </w:r>
        <w:r w:rsidRPr="005B3326">
          <w:rPr>
            <w:rStyle w:val="Hyperlink"/>
            <w:noProof/>
          </w:rPr>
          <w:t>c3DKeyZ</w:t>
        </w:r>
        <w:r>
          <w:rPr>
            <w:noProof/>
            <w:webHidden/>
          </w:rPr>
          <w:tab/>
        </w:r>
        <w:r>
          <w:rPr>
            <w:noProof/>
            <w:webHidden/>
          </w:rPr>
          <w:fldChar w:fldCharType="begin"/>
        </w:r>
        <w:r>
          <w:rPr>
            <w:noProof/>
            <w:webHidden/>
          </w:rPr>
          <w:instrText xml:space="preserve"> PAGEREF _Toc190324306 \h </w:instrText>
        </w:r>
        <w:r>
          <w:rPr>
            <w:noProof/>
            <w:webHidden/>
          </w:rPr>
        </w:r>
        <w:r>
          <w:rPr>
            <w:noProof/>
            <w:webHidden/>
          </w:rPr>
          <w:fldChar w:fldCharType="separate"/>
        </w:r>
        <w:r>
          <w:rPr>
            <w:noProof/>
            <w:webHidden/>
          </w:rPr>
          <w:t>365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7" w:history="1">
        <w:r w:rsidRPr="005B3326">
          <w:rPr>
            <w:rStyle w:val="Hyperlink"/>
            <w:noProof/>
          </w:rPr>
          <w:t>2.3.16.23</w:t>
        </w:r>
        <w:r>
          <w:rPr>
            <w:rFonts w:asciiTheme="minorHAnsi" w:eastAsiaTheme="minorEastAsia" w:hAnsiTheme="minorHAnsi" w:cstheme="minorBidi"/>
            <w:noProof/>
            <w:sz w:val="22"/>
            <w:szCs w:val="22"/>
          </w:rPr>
          <w:tab/>
        </w:r>
        <w:r w:rsidRPr="005B3326">
          <w:rPr>
            <w:rStyle w:val="Hyperlink"/>
            <w:noProof/>
          </w:rPr>
          <w:t>c3DKeyIntensity</w:t>
        </w:r>
        <w:r>
          <w:rPr>
            <w:noProof/>
            <w:webHidden/>
          </w:rPr>
          <w:tab/>
        </w:r>
        <w:r>
          <w:rPr>
            <w:noProof/>
            <w:webHidden/>
          </w:rPr>
          <w:fldChar w:fldCharType="begin"/>
        </w:r>
        <w:r>
          <w:rPr>
            <w:noProof/>
            <w:webHidden/>
          </w:rPr>
          <w:instrText xml:space="preserve"> PAGEREF _Toc190324307 \h </w:instrText>
        </w:r>
        <w:r>
          <w:rPr>
            <w:noProof/>
            <w:webHidden/>
          </w:rPr>
        </w:r>
        <w:r>
          <w:rPr>
            <w:noProof/>
            <w:webHidden/>
          </w:rPr>
          <w:fldChar w:fldCharType="separate"/>
        </w:r>
        <w:r>
          <w:rPr>
            <w:noProof/>
            <w:webHidden/>
          </w:rPr>
          <w:t>365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8" w:history="1">
        <w:r w:rsidRPr="005B3326">
          <w:rPr>
            <w:rStyle w:val="Hyperlink"/>
            <w:noProof/>
          </w:rPr>
          <w:t>2.3.16.24</w:t>
        </w:r>
        <w:r>
          <w:rPr>
            <w:rFonts w:asciiTheme="minorHAnsi" w:eastAsiaTheme="minorEastAsia" w:hAnsiTheme="minorHAnsi" w:cstheme="minorBidi"/>
            <w:noProof/>
            <w:sz w:val="22"/>
            <w:szCs w:val="22"/>
          </w:rPr>
          <w:tab/>
        </w:r>
        <w:r w:rsidRPr="005B3326">
          <w:rPr>
            <w:rStyle w:val="Hyperlink"/>
            <w:noProof/>
          </w:rPr>
          <w:t>c3DFillX</w:t>
        </w:r>
        <w:r>
          <w:rPr>
            <w:noProof/>
            <w:webHidden/>
          </w:rPr>
          <w:tab/>
        </w:r>
        <w:r>
          <w:rPr>
            <w:noProof/>
            <w:webHidden/>
          </w:rPr>
          <w:fldChar w:fldCharType="begin"/>
        </w:r>
        <w:r>
          <w:rPr>
            <w:noProof/>
            <w:webHidden/>
          </w:rPr>
          <w:instrText xml:space="preserve"> PAGEREF _Toc190324308 \h </w:instrText>
        </w:r>
        <w:r>
          <w:rPr>
            <w:noProof/>
            <w:webHidden/>
          </w:rPr>
        </w:r>
        <w:r>
          <w:rPr>
            <w:noProof/>
            <w:webHidden/>
          </w:rPr>
          <w:fldChar w:fldCharType="separate"/>
        </w:r>
        <w:r>
          <w:rPr>
            <w:noProof/>
            <w:webHidden/>
          </w:rPr>
          <w:t>366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09" w:history="1">
        <w:r w:rsidRPr="005B3326">
          <w:rPr>
            <w:rStyle w:val="Hyperlink"/>
            <w:noProof/>
          </w:rPr>
          <w:t>2.3.16.25</w:t>
        </w:r>
        <w:r>
          <w:rPr>
            <w:rFonts w:asciiTheme="minorHAnsi" w:eastAsiaTheme="minorEastAsia" w:hAnsiTheme="minorHAnsi" w:cstheme="minorBidi"/>
            <w:noProof/>
            <w:sz w:val="22"/>
            <w:szCs w:val="22"/>
          </w:rPr>
          <w:tab/>
        </w:r>
        <w:r w:rsidRPr="005B3326">
          <w:rPr>
            <w:rStyle w:val="Hyperlink"/>
            <w:noProof/>
          </w:rPr>
          <w:t>c3DFillY</w:t>
        </w:r>
        <w:r>
          <w:rPr>
            <w:noProof/>
            <w:webHidden/>
          </w:rPr>
          <w:tab/>
        </w:r>
        <w:r>
          <w:rPr>
            <w:noProof/>
            <w:webHidden/>
          </w:rPr>
          <w:fldChar w:fldCharType="begin"/>
        </w:r>
        <w:r>
          <w:rPr>
            <w:noProof/>
            <w:webHidden/>
          </w:rPr>
          <w:instrText xml:space="preserve"> PAGEREF _Toc190324309 \h </w:instrText>
        </w:r>
        <w:r>
          <w:rPr>
            <w:noProof/>
            <w:webHidden/>
          </w:rPr>
        </w:r>
        <w:r>
          <w:rPr>
            <w:noProof/>
            <w:webHidden/>
          </w:rPr>
          <w:fldChar w:fldCharType="separate"/>
        </w:r>
        <w:r>
          <w:rPr>
            <w:noProof/>
            <w:webHidden/>
          </w:rPr>
          <w:t>366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0" w:history="1">
        <w:r w:rsidRPr="005B3326">
          <w:rPr>
            <w:rStyle w:val="Hyperlink"/>
            <w:noProof/>
          </w:rPr>
          <w:t>2.3.16.26</w:t>
        </w:r>
        <w:r>
          <w:rPr>
            <w:rFonts w:asciiTheme="minorHAnsi" w:eastAsiaTheme="minorEastAsia" w:hAnsiTheme="minorHAnsi" w:cstheme="minorBidi"/>
            <w:noProof/>
            <w:sz w:val="22"/>
            <w:szCs w:val="22"/>
          </w:rPr>
          <w:tab/>
        </w:r>
        <w:r w:rsidRPr="005B3326">
          <w:rPr>
            <w:rStyle w:val="Hyperlink"/>
            <w:noProof/>
          </w:rPr>
          <w:t>c3DFillZ</w:t>
        </w:r>
        <w:r>
          <w:rPr>
            <w:noProof/>
            <w:webHidden/>
          </w:rPr>
          <w:tab/>
        </w:r>
        <w:r>
          <w:rPr>
            <w:noProof/>
            <w:webHidden/>
          </w:rPr>
          <w:fldChar w:fldCharType="begin"/>
        </w:r>
        <w:r>
          <w:rPr>
            <w:noProof/>
            <w:webHidden/>
          </w:rPr>
          <w:instrText xml:space="preserve"> PAGEREF _Toc190324310 \h </w:instrText>
        </w:r>
        <w:r>
          <w:rPr>
            <w:noProof/>
            <w:webHidden/>
          </w:rPr>
        </w:r>
        <w:r>
          <w:rPr>
            <w:noProof/>
            <w:webHidden/>
          </w:rPr>
          <w:fldChar w:fldCharType="separate"/>
        </w:r>
        <w:r>
          <w:rPr>
            <w:noProof/>
            <w:webHidden/>
          </w:rPr>
          <w:t>367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1" w:history="1">
        <w:r w:rsidRPr="005B3326">
          <w:rPr>
            <w:rStyle w:val="Hyperlink"/>
            <w:noProof/>
          </w:rPr>
          <w:t>2.3.16.27</w:t>
        </w:r>
        <w:r>
          <w:rPr>
            <w:rFonts w:asciiTheme="minorHAnsi" w:eastAsiaTheme="minorEastAsia" w:hAnsiTheme="minorHAnsi" w:cstheme="minorBidi"/>
            <w:noProof/>
            <w:sz w:val="22"/>
            <w:szCs w:val="22"/>
          </w:rPr>
          <w:tab/>
        </w:r>
        <w:r w:rsidRPr="005B3326">
          <w:rPr>
            <w:rStyle w:val="Hyperlink"/>
            <w:noProof/>
          </w:rPr>
          <w:t>c3DFillIntensity</w:t>
        </w:r>
        <w:r>
          <w:rPr>
            <w:noProof/>
            <w:webHidden/>
          </w:rPr>
          <w:tab/>
        </w:r>
        <w:r>
          <w:rPr>
            <w:noProof/>
            <w:webHidden/>
          </w:rPr>
          <w:fldChar w:fldCharType="begin"/>
        </w:r>
        <w:r>
          <w:rPr>
            <w:noProof/>
            <w:webHidden/>
          </w:rPr>
          <w:instrText xml:space="preserve"> PAGEREF _Toc190324311 \h </w:instrText>
        </w:r>
        <w:r>
          <w:rPr>
            <w:noProof/>
            <w:webHidden/>
          </w:rPr>
        </w:r>
        <w:r>
          <w:rPr>
            <w:noProof/>
            <w:webHidden/>
          </w:rPr>
          <w:fldChar w:fldCharType="separate"/>
        </w:r>
        <w:r>
          <w:rPr>
            <w:noProof/>
            <w:webHidden/>
          </w:rPr>
          <w:t>368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2" w:history="1">
        <w:r w:rsidRPr="005B3326">
          <w:rPr>
            <w:rStyle w:val="Hyperlink"/>
            <w:noProof/>
          </w:rPr>
          <w:t>2.3.16.28</w:t>
        </w:r>
        <w:r>
          <w:rPr>
            <w:rFonts w:asciiTheme="minorHAnsi" w:eastAsiaTheme="minorEastAsia" w:hAnsiTheme="minorHAnsi" w:cstheme="minorBidi"/>
            <w:noProof/>
            <w:sz w:val="22"/>
            <w:szCs w:val="22"/>
          </w:rPr>
          <w:tab/>
        </w:r>
        <w:r w:rsidRPr="005B3326">
          <w:rPr>
            <w:rStyle w:val="Hyperlink"/>
            <w:noProof/>
          </w:rPr>
          <w:t>3D-Style Boolean Properties</w:t>
        </w:r>
        <w:r>
          <w:rPr>
            <w:noProof/>
            <w:webHidden/>
          </w:rPr>
          <w:tab/>
        </w:r>
        <w:r>
          <w:rPr>
            <w:noProof/>
            <w:webHidden/>
          </w:rPr>
          <w:fldChar w:fldCharType="begin"/>
        </w:r>
        <w:r>
          <w:rPr>
            <w:noProof/>
            <w:webHidden/>
          </w:rPr>
          <w:instrText xml:space="preserve"> PAGEREF _Toc190324312 \h </w:instrText>
        </w:r>
        <w:r>
          <w:rPr>
            <w:noProof/>
            <w:webHidden/>
          </w:rPr>
        </w:r>
        <w:r>
          <w:rPr>
            <w:noProof/>
            <w:webHidden/>
          </w:rPr>
          <w:fldChar w:fldCharType="separate"/>
        </w:r>
        <w:r>
          <w:rPr>
            <w:noProof/>
            <w:webHidden/>
          </w:rPr>
          <w:t>368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313" w:history="1">
        <w:r w:rsidRPr="005B3326">
          <w:rPr>
            <w:rStyle w:val="Hyperlink"/>
            <w:noProof/>
          </w:rPr>
          <w:t>2.3.17</w:t>
        </w:r>
        <w:r>
          <w:rPr>
            <w:rFonts w:asciiTheme="minorHAnsi" w:eastAsiaTheme="minorEastAsia" w:hAnsiTheme="minorHAnsi" w:cstheme="minorBidi"/>
            <w:noProof/>
            <w:sz w:val="22"/>
            <w:szCs w:val="22"/>
          </w:rPr>
          <w:tab/>
        </w:r>
        <w:r w:rsidRPr="005B3326">
          <w:rPr>
            <w:rStyle w:val="Hyperlink"/>
            <w:noProof/>
          </w:rPr>
          <w:t>Diagram</w:t>
        </w:r>
        <w:r>
          <w:rPr>
            <w:noProof/>
            <w:webHidden/>
          </w:rPr>
          <w:tab/>
        </w:r>
        <w:r>
          <w:rPr>
            <w:noProof/>
            <w:webHidden/>
          </w:rPr>
          <w:fldChar w:fldCharType="begin"/>
        </w:r>
        <w:r>
          <w:rPr>
            <w:noProof/>
            <w:webHidden/>
          </w:rPr>
          <w:instrText xml:space="preserve"> PAGEREF _Toc190324313 \h </w:instrText>
        </w:r>
        <w:r>
          <w:rPr>
            <w:noProof/>
            <w:webHidden/>
          </w:rPr>
        </w:r>
        <w:r>
          <w:rPr>
            <w:noProof/>
            <w:webHidden/>
          </w:rPr>
          <w:fldChar w:fldCharType="separate"/>
        </w:r>
        <w:r>
          <w:rPr>
            <w:noProof/>
            <w:webHidden/>
          </w:rPr>
          <w:t>370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4" w:history="1">
        <w:r w:rsidRPr="005B3326">
          <w:rPr>
            <w:rStyle w:val="Hyperlink"/>
            <w:noProof/>
          </w:rPr>
          <w:t>2.3.17.1</w:t>
        </w:r>
        <w:r>
          <w:rPr>
            <w:rFonts w:asciiTheme="minorHAnsi" w:eastAsiaTheme="minorEastAsia" w:hAnsiTheme="minorHAnsi" w:cstheme="minorBidi"/>
            <w:noProof/>
            <w:sz w:val="22"/>
            <w:szCs w:val="22"/>
          </w:rPr>
          <w:tab/>
        </w:r>
        <w:r w:rsidRPr="005B3326">
          <w:rPr>
            <w:rStyle w:val="Hyperlink"/>
            <w:noProof/>
          </w:rPr>
          <w:t>dgmt</w:t>
        </w:r>
        <w:r>
          <w:rPr>
            <w:noProof/>
            <w:webHidden/>
          </w:rPr>
          <w:tab/>
        </w:r>
        <w:r>
          <w:rPr>
            <w:noProof/>
            <w:webHidden/>
          </w:rPr>
          <w:fldChar w:fldCharType="begin"/>
        </w:r>
        <w:r>
          <w:rPr>
            <w:noProof/>
            <w:webHidden/>
          </w:rPr>
          <w:instrText xml:space="preserve"> PAGEREF _Toc190324314 \h </w:instrText>
        </w:r>
        <w:r>
          <w:rPr>
            <w:noProof/>
            <w:webHidden/>
          </w:rPr>
        </w:r>
        <w:r>
          <w:rPr>
            <w:noProof/>
            <w:webHidden/>
          </w:rPr>
          <w:fldChar w:fldCharType="separate"/>
        </w:r>
        <w:r>
          <w:rPr>
            <w:noProof/>
            <w:webHidden/>
          </w:rPr>
          <w:t>370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5" w:history="1">
        <w:r w:rsidRPr="005B3326">
          <w:rPr>
            <w:rStyle w:val="Hyperlink"/>
            <w:noProof/>
          </w:rPr>
          <w:t>2.3.17.2</w:t>
        </w:r>
        <w:r>
          <w:rPr>
            <w:rFonts w:asciiTheme="minorHAnsi" w:eastAsiaTheme="minorEastAsia" w:hAnsiTheme="minorHAnsi" w:cstheme="minorBidi"/>
            <w:noProof/>
            <w:sz w:val="22"/>
            <w:szCs w:val="22"/>
          </w:rPr>
          <w:tab/>
        </w:r>
        <w:r w:rsidRPr="005B3326">
          <w:rPr>
            <w:rStyle w:val="Hyperlink"/>
            <w:noProof/>
          </w:rPr>
          <w:t>dgmStyle</w:t>
        </w:r>
        <w:r>
          <w:rPr>
            <w:noProof/>
            <w:webHidden/>
          </w:rPr>
          <w:tab/>
        </w:r>
        <w:r>
          <w:rPr>
            <w:noProof/>
            <w:webHidden/>
          </w:rPr>
          <w:fldChar w:fldCharType="begin"/>
        </w:r>
        <w:r>
          <w:rPr>
            <w:noProof/>
            <w:webHidden/>
          </w:rPr>
          <w:instrText xml:space="preserve"> PAGEREF _Toc190324315 \h </w:instrText>
        </w:r>
        <w:r>
          <w:rPr>
            <w:noProof/>
            <w:webHidden/>
          </w:rPr>
        </w:r>
        <w:r>
          <w:rPr>
            <w:noProof/>
            <w:webHidden/>
          </w:rPr>
          <w:fldChar w:fldCharType="separate"/>
        </w:r>
        <w:r>
          <w:rPr>
            <w:noProof/>
            <w:webHidden/>
          </w:rPr>
          <w:t>370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6" w:history="1">
        <w:r w:rsidRPr="005B3326">
          <w:rPr>
            <w:rStyle w:val="Hyperlink"/>
            <w:noProof/>
          </w:rPr>
          <w:t>2.3.17.3</w:t>
        </w:r>
        <w:r>
          <w:rPr>
            <w:rFonts w:asciiTheme="minorHAnsi" w:eastAsiaTheme="minorEastAsia" w:hAnsiTheme="minorHAnsi" w:cstheme="minorBidi"/>
            <w:noProof/>
            <w:sz w:val="22"/>
            <w:szCs w:val="22"/>
          </w:rPr>
          <w:tab/>
        </w:r>
        <w:r w:rsidRPr="005B3326">
          <w:rPr>
            <w:rStyle w:val="Hyperlink"/>
            <w:noProof/>
          </w:rPr>
          <w:t>pRelationTbl</w:t>
        </w:r>
        <w:r>
          <w:rPr>
            <w:noProof/>
            <w:webHidden/>
          </w:rPr>
          <w:tab/>
        </w:r>
        <w:r>
          <w:rPr>
            <w:noProof/>
            <w:webHidden/>
          </w:rPr>
          <w:fldChar w:fldCharType="begin"/>
        </w:r>
        <w:r>
          <w:rPr>
            <w:noProof/>
            <w:webHidden/>
          </w:rPr>
          <w:instrText xml:space="preserve"> PAGEREF _Toc190324316 \h </w:instrText>
        </w:r>
        <w:r>
          <w:rPr>
            <w:noProof/>
            <w:webHidden/>
          </w:rPr>
        </w:r>
        <w:r>
          <w:rPr>
            <w:noProof/>
            <w:webHidden/>
          </w:rPr>
          <w:fldChar w:fldCharType="separate"/>
        </w:r>
        <w:r>
          <w:rPr>
            <w:noProof/>
            <w:webHidden/>
          </w:rPr>
          <w:t>385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7" w:history="1">
        <w:r w:rsidRPr="005B3326">
          <w:rPr>
            <w:rStyle w:val="Hyperlink"/>
            <w:noProof/>
          </w:rPr>
          <w:t>2.3.17.4</w:t>
        </w:r>
        <w:r>
          <w:rPr>
            <w:rFonts w:asciiTheme="minorHAnsi" w:eastAsiaTheme="minorEastAsia" w:hAnsiTheme="minorHAnsi" w:cstheme="minorBidi"/>
            <w:noProof/>
            <w:sz w:val="22"/>
            <w:szCs w:val="22"/>
          </w:rPr>
          <w:tab/>
        </w:r>
        <w:r w:rsidRPr="005B3326">
          <w:rPr>
            <w:rStyle w:val="Hyperlink"/>
            <w:noProof/>
          </w:rPr>
          <w:t>pRelationTbl_complex</w:t>
        </w:r>
        <w:r>
          <w:rPr>
            <w:noProof/>
            <w:webHidden/>
          </w:rPr>
          <w:tab/>
        </w:r>
        <w:r>
          <w:rPr>
            <w:noProof/>
            <w:webHidden/>
          </w:rPr>
          <w:fldChar w:fldCharType="begin"/>
        </w:r>
        <w:r>
          <w:rPr>
            <w:noProof/>
            <w:webHidden/>
          </w:rPr>
          <w:instrText xml:space="preserve"> PAGEREF _Toc190324317 \h </w:instrText>
        </w:r>
        <w:r>
          <w:rPr>
            <w:noProof/>
            <w:webHidden/>
          </w:rPr>
        </w:r>
        <w:r>
          <w:rPr>
            <w:noProof/>
            <w:webHidden/>
          </w:rPr>
          <w:fldChar w:fldCharType="separate"/>
        </w:r>
        <w:r>
          <w:rPr>
            <w:noProof/>
            <w:webHidden/>
          </w:rPr>
          <w:t>385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8" w:history="1">
        <w:r w:rsidRPr="005B3326">
          <w:rPr>
            <w:rStyle w:val="Hyperlink"/>
            <w:noProof/>
          </w:rPr>
          <w:t>2.3.17.5</w:t>
        </w:r>
        <w:r>
          <w:rPr>
            <w:rFonts w:asciiTheme="minorHAnsi" w:eastAsiaTheme="minorEastAsia" w:hAnsiTheme="minorHAnsi" w:cstheme="minorBidi"/>
            <w:noProof/>
            <w:sz w:val="22"/>
            <w:szCs w:val="22"/>
          </w:rPr>
          <w:tab/>
        </w:r>
        <w:r w:rsidRPr="005B3326">
          <w:rPr>
            <w:rStyle w:val="Hyperlink"/>
            <w:noProof/>
          </w:rPr>
          <w:t>dgmScaleX</w:t>
        </w:r>
        <w:r>
          <w:rPr>
            <w:noProof/>
            <w:webHidden/>
          </w:rPr>
          <w:tab/>
        </w:r>
        <w:r>
          <w:rPr>
            <w:noProof/>
            <w:webHidden/>
          </w:rPr>
          <w:fldChar w:fldCharType="begin"/>
        </w:r>
        <w:r>
          <w:rPr>
            <w:noProof/>
            <w:webHidden/>
          </w:rPr>
          <w:instrText xml:space="preserve"> PAGEREF _Toc190324318 \h </w:instrText>
        </w:r>
        <w:r>
          <w:rPr>
            <w:noProof/>
            <w:webHidden/>
          </w:rPr>
        </w:r>
        <w:r>
          <w:rPr>
            <w:noProof/>
            <w:webHidden/>
          </w:rPr>
          <w:fldChar w:fldCharType="separate"/>
        </w:r>
        <w:r>
          <w:rPr>
            <w:noProof/>
            <w:webHidden/>
          </w:rPr>
          <w:t>385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19" w:history="1">
        <w:r w:rsidRPr="005B3326">
          <w:rPr>
            <w:rStyle w:val="Hyperlink"/>
            <w:noProof/>
          </w:rPr>
          <w:t>2.3.17.6</w:t>
        </w:r>
        <w:r>
          <w:rPr>
            <w:rFonts w:asciiTheme="minorHAnsi" w:eastAsiaTheme="minorEastAsia" w:hAnsiTheme="minorHAnsi" w:cstheme="minorBidi"/>
            <w:noProof/>
            <w:sz w:val="22"/>
            <w:szCs w:val="22"/>
          </w:rPr>
          <w:tab/>
        </w:r>
        <w:r w:rsidRPr="005B3326">
          <w:rPr>
            <w:rStyle w:val="Hyperlink"/>
            <w:noProof/>
          </w:rPr>
          <w:t>dgmScaleY</w:t>
        </w:r>
        <w:r>
          <w:rPr>
            <w:noProof/>
            <w:webHidden/>
          </w:rPr>
          <w:tab/>
        </w:r>
        <w:r>
          <w:rPr>
            <w:noProof/>
            <w:webHidden/>
          </w:rPr>
          <w:fldChar w:fldCharType="begin"/>
        </w:r>
        <w:r>
          <w:rPr>
            <w:noProof/>
            <w:webHidden/>
          </w:rPr>
          <w:instrText xml:space="preserve"> PAGEREF _Toc190324319 \h </w:instrText>
        </w:r>
        <w:r>
          <w:rPr>
            <w:noProof/>
            <w:webHidden/>
          </w:rPr>
        </w:r>
        <w:r>
          <w:rPr>
            <w:noProof/>
            <w:webHidden/>
          </w:rPr>
          <w:fldChar w:fldCharType="separate"/>
        </w:r>
        <w:r>
          <w:rPr>
            <w:noProof/>
            <w:webHidden/>
          </w:rPr>
          <w:t>386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0" w:history="1">
        <w:r w:rsidRPr="005B3326">
          <w:rPr>
            <w:rStyle w:val="Hyperlink"/>
            <w:noProof/>
          </w:rPr>
          <w:t>2.3.17.7</w:t>
        </w:r>
        <w:r>
          <w:rPr>
            <w:rFonts w:asciiTheme="minorHAnsi" w:eastAsiaTheme="minorEastAsia" w:hAnsiTheme="minorHAnsi" w:cstheme="minorBidi"/>
            <w:noProof/>
            <w:sz w:val="22"/>
            <w:szCs w:val="22"/>
          </w:rPr>
          <w:tab/>
        </w:r>
        <w:r w:rsidRPr="005B3326">
          <w:rPr>
            <w:rStyle w:val="Hyperlink"/>
            <w:noProof/>
          </w:rPr>
          <w:t>dgmDefaultFontSize</w:t>
        </w:r>
        <w:r>
          <w:rPr>
            <w:noProof/>
            <w:webHidden/>
          </w:rPr>
          <w:tab/>
        </w:r>
        <w:r>
          <w:rPr>
            <w:noProof/>
            <w:webHidden/>
          </w:rPr>
          <w:fldChar w:fldCharType="begin"/>
        </w:r>
        <w:r>
          <w:rPr>
            <w:noProof/>
            <w:webHidden/>
          </w:rPr>
          <w:instrText xml:space="preserve"> PAGEREF _Toc190324320 \h </w:instrText>
        </w:r>
        <w:r>
          <w:rPr>
            <w:noProof/>
            <w:webHidden/>
          </w:rPr>
        </w:r>
        <w:r>
          <w:rPr>
            <w:noProof/>
            <w:webHidden/>
          </w:rPr>
          <w:fldChar w:fldCharType="separate"/>
        </w:r>
        <w:r>
          <w:rPr>
            <w:noProof/>
            <w:webHidden/>
          </w:rPr>
          <w:t>387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1" w:history="1">
        <w:r w:rsidRPr="005B3326">
          <w:rPr>
            <w:rStyle w:val="Hyperlink"/>
            <w:noProof/>
          </w:rPr>
          <w:t>2.3.17.8</w:t>
        </w:r>
        <w:r>
          <w:rPr>
            <w:rFonts w:asciiTheme="minorHAnsi" w:eastAsiaTheme="minorEastAsia" w:hAnsiTheme="minorHAnsi" w:cstheme="minorBidi"/>
            <w:noProof/>
            <w:sz w:val="22"/>
            <w:szCs w:val="22"/>
          </w:rPr>
          <w:tab/>
        </w:r>
        <w:r w:rsidRPr="005B3326">
          <w:rPr>
            <w:rStyle w:val="Hyperlink"/>
            <w:noProof/>
          </w:rPr>
          <w:t>dgmConstrainBounds</w:t>
        </w:r>
        <w:r>
          <w:rPr>
            <w:noProof/>
            <w:webHidden/>
          </w:rPr>
          <w:tab/>
        </w:r>
        <w:r>
          <w:rPr>
            <w:noProof/>
            <w:webHidden/>
          </w:rPr>
          <w:fldChar w:fldCharType="begin"/>
        </w:r>
        <w:r>
          <w:rPr>
            <w:noProof/>
            <w:webHidden/>
          </w:rPr>
          <w:instrText xml:space="preserve"> PAGEREF _Toc190324321 \h </w:instrText>
        </w:r>
        <w:r>
          <w:rPr>
            <w:noProof/>
            <w:webHidden/>
          </w:rPr>
        </w:r>
        <w:r>
          <w:rPr>
            <w:noProof/>
            <w:webHidden/>
          </w:rPr>
          <w:fldChar w:fldCharType="separate"/>
        </w:r>
        <w:r>
          <w:rPr>
            <w:noProof/>
            <w:webHidden/>
          </w:rPr>
          <w:t>387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2" w:history="1">
        <w:r w:rsidRPr="005B3326">
          <w:rPr>
            <w:rStyle w:val="Hyperlink"/>
            <w:noProof/>
          </w:rPr>
          <w:t>2.3.17.9</w:t>
        </w:r>
        <w:r>
          <w:rPr>
            <w:rFonts w:asciiTheme="minorHAnsi" w:eastAsiaTheme="minorEastAsia" w:hAnsiTheme="minorHAnsi" w:cstheme="minorBidi"/>
            <w:noProof/>
            <w:sz w:val="22"/>
            <w:szCs w:val="22"/>
          </w:rPr>
          <w:tab/>
        </w:r>
        <w:r w:rsidRPr="005B3326">
          <w:rPr>
            <w:rStyle w:val="Hyperlink"/>
            <w:noProof/>
          </w:rPr>
          <w:t>dgmConstrainBounds_complex</w:t>
        </w:r>
        <w:r>
          <w:rPr>
            <w:noProof/>
            <w:webHidden/>
          </w:rPr>
          <w:tab/>
        </w:r>
        <w:r>
          <w:rPr>
            <w:noProof/>
            <w:webHidden/>
          </w:rPr>
          <w:fldChar w:fldCharType="begin"/>
        </w:r>
        <w:r>
          <w:rPr>
            <w:noProof/>
            <w:webHidden/>
          </w:rPr>
          <w:instrText xml:space="preserve"> PAGEREF _Toc190324322 \h </w:instrText>
        </w:r>
        <w:r>
          <w:rPr>
            <w:noProof/>
            <w:webHidden/>
          </w:rPr>
        </w:r>
        <w:r>
          <w:rPr>
            <w:noProof/>
            <w:webHidden/>
          </w:rPr>
          <w:fldChar w:fldCharType="separate"/>
        </w:r>
        <w:r>
          <w:rPr>
            <w:noProof/>
            <w:webHidden/>
          </w:rPr>
          <w:t>388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3" w:history="1">
        <w:r w:rsidRPr="005B3326">
          <w:rPr>
            <w:rStyle w:val="Hyperlink"/>
            <w:noProof/>
          </w:rPr>
          <w:t>2.3.17.10</w:t>
        </w:r>
        <w:r>
          <w:rPr>
            <w:rFonts w:asciiTheme="minorHAnsi" w:eastAsiaTheme="minorEastAsia" w:hAnsiTheme="minorHAnsi" w:cstheme="minorBidi"/>
            <w:noProof/>
            <w:sz w:val="22"/>
            <w:szCs w:val="22"/>
          </w:rPr>
          <w:tab/>
        </w:r>
        <w:r w:rsidRPr="005B3326">
          <w:rPr>
            <w:rStyle w:val="Hyperlink"/>
            <w:noProof/>
          </w:rPr>
          <w:t>dgmBaseTextScale</w:t>
        </w:r>
        <w:r>
          <w:rPr>
            <w:noProof/>
            <w:webHidden/>
          </w:rPr>
          <w:tab/>
        </w:r>
        <w:r>
          <w:rPr>
            <w:noProof/>
            <w:webHidden/>
          </w:rPr>
          <w:fldChar w:fldCharType="begin"/>
        </w:r>
        <w:r>
          <w:rPr>
            <w:noProof/>
            <w:webHidden/>
          </w:rPr>
          <w:instrText xml:space="preserve"> PAGEREF _Toc190324323 \h </w:instrText>
        </w:r>
        <w:r>
          <w:rPr>
            <w:noProof/>
            <w:webHidden/>
          </w:rPr>
        </w:r>
        <w:r>
          <w:rPr>
            <w:noProof/>
            <w:webHidden/>
          </w:rPr>
          <w:fldChar w:fldCharType="separate"/>
        </w:r>
        <w:r>
          <w:rPr>
            <w:noProof/>
            <w:webHidden/>
          </w:rPr>
          <w:t>388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4" w:history="1">
        <w:r w:rsidRPr="005B3326">
          <w:rPr>
            <w:rStyle w:val="Hyperlink"/>
            <w:noProof/>
          </w:rPr>
          <w:t>2.3.17.11</w:t>
        </w:r>
        <w:r>
          <w:rPr>
            <w:rFonts w:asciiTheme="minorHAnsi" w:eastAsiaTheme="minorEastAsia" w:hAnsiTheme="minorHAnsi" w:cstheme="minorBidi"/>
            <w:noProof/>
            <w:sz w:val="22"/>
            <w:szCs w:val="22"/>
          </w:rPr>
          <w:tab/>
        </w:r>
        <w:r w:rsidRPr="005B3326">
          <w:rPr>
            <w:rStyle w:val="Hyperlink"/>
            <w:noProof/>
          </w:rPr>
          <w:t>Diagram Boolean Properties</w:t>
        </w:r>
        <w:r>
          <w:rPr>
            <w:noProof/>
            <w:webHidden/>
          </w:rPr>
          <w:tab/>
        </w:r>
        <w:r>
          <w:rPr>
            <w:noProof/>
            <w:webHidden/>
          </w:rPr>
          <w:fldChar w:fldCharType="begin"/>
        </w:r>
        <w:r>
          <w:rPr>
            <w:noProof/>
            <w:webHidden/>
          </w:rPr>
          <w:instrText xml:space="preserve"> PAGEREF _Toc190324324 \h </w:instrText>
        </w:r>
        <w:r>
          <w:rPr>
            <w:noProof/>
            <w:webHidden/>
          </w:rPr>
        </w:r>
        <w:r>
          <w:rPr>
            <w:noProof/>
            <w:webHidden/>
          </w:rPr>
          <w:fldChar w:fldCharType="separate"/>
        </w:r>
        <w:r>
          <w:rPr>
            <w:noProof/>
            <w:webHidden/>
          </w:rPr>
          <w:t>389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325" w:history="1">
        <w:r w:rsidRPr="005B3326">
          <w:rPr>
            <w:rStyle w:val="Hyperlink"/>
            <w:noProof/>
          </w:rPr>
          <w:t>2.3.18</w:t>
        </w:r>
        <w:r>
          <w:rPr>
            <w:rFonts w:asciiTheme="minorHAnsi" w:eastAsiaTheme="minorEastAsia" w:hAnsiTheme="minorHAnsi" w:cstheme="minorBidi"/>
            <w:noProof/>
            <w:sz w:val="22"/>
            <w:szCs w:val="22"/>
          </w:rPr>
          <w:tab/>
        </w:r>
        <w:r w:rsidRPr="005B3326">
          <w:rPr>
            <w:rStyle w:val="Hyperlink"/>
            <w:noProof/>
          </w:rPr>
          <w:t>Transform</w:t>
        </w:r>
        <w:r>
          <w:rPr>
            <w:noProof/>
            <w:webHidden/>
          </w:rPr>
          <w:tab/>
        </w:r>
        <w:r>
          <w:rPr>
            <w:noProof/>
            <w:webHidden/>
          </w:rPr>
          <w:fldChar w:fldCharType="begin"/>
        </w:r>
        <w:r>
          <w:rPr>
            <w:noProof/>
            <w:webHidden/>
          </w:rPr>
          <w:instrText xml:space="preserve"> PAGEREF _Toc190324325 \h </w:instrText>
        </w:r>
        <w:r>
          <w:rPr>
            <w:noProof/>
            <w:webHidden/>
          </w:rPr>
        </w:r>
        <w:r>
          <w:rPr>
            <w:noProof/>
            <w:webHidden/>
          </w:rPr>
          <w:fldChar w:fldCharType="separate"/>
        </w:r>
        <w:r>
          <w:rPr>
            <w:noProof/>
            <w:webHidden/>
          </w:rPr>
          <w:t>390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6" w:history="1">
        <w:r w:rsidRPr="005B3326">
          <w:rPr>
            <w:rStyle w:val="Hyperlink"/>
            <w:noProof/>
          </w:rPr>
          <w:t>2.3.18.1</w:t>
        </w:r>
        <w:r>
          <w:rPr>
            <w:rFonts w:asciiTheme="minorHAnsi" w:eastAsiaTheme="minorEastAsia" w:hAnsiTheme="minorHAnsi" w:cstheme="minorBidi"/>
            <w:noProof/>
            <w:sz w:val="22"/>
            <w:szCs w:val="22"/>
          </w:rPr>
          <w:tab/>
        </w:r>
        <w:r w:rsidRPr="005B3326">
          <w:rPr>
            <w:rStyle w:val="Hyperlink"/>
            <w:noProof/>
          </w:rPr>
          <w:t>left</w:t>
        </w:r>
        <w:r>
          <w:rPr>
            <w:noProof/>
            <w:webHidden/>
          </w:rPr>
          <w:tab/>
        </w:r>
        <w:r>
          <w:rPr>
            <w:noProof/>
            <w:webHidden/>
          </w:rPr>
          <w:fldChar w:fldCharType="begin"/>
        </w:r>
        <w:r>
          <w:rPr>
            <w:noProof/>
            <w:webHidden/>
          </w:rPr>
          <w:instrText xml:space="preserve"> PAGEREF _Toc190324326 \h </w:instrText>
        </w:r>
        <w:r>
          <w:rPr>
            <w:noProof/>
            <w:webHidden/>
          </w:rPr>
        </w:r>
        <w:r>
          <w:rPr>
            <w:noProof/>
            <w:webHidden/>
          </w:rPr>
          <w:fldChar w:fldCharType="separate"/>
        </w:r>
        <w:r>
          <w:rPr>
            <w:noProof/>
            <w:webHidden/>
          </w:rPr>
          <w:t>390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7" w:history="1">
        <w:r w:rsidRPr="005B3326">
          <w:rPr>
            <w:rStyle w:val="Hyperlink"/>
            <w:noProof/>
          </w:rPr>
          <w:t>2.3.18.2</w:t>
        </w:r>
        <w:r>
          <w:rPr>
            <w:rFonts w:asciiTheme="minorHAnsi" w:eastAsiaTheme="minorEastAsia" w:hAnsiTheme="minorHAnsi" w:cstheme="minorBidi"/>
            <w:noProof/>
            <w:sz w:val="22"/>
            <w:szCs w:val="22"/>
          </w:rPr>
          <w:tab/>
        </w:r>
        <w:r w:rsidRPr="005B3326">
          <w:rPr>
            <w:rStyle w:val="Hyperlink"/>
            <w:noProof/>
          </w:rPr>
          <w:t>top</w:t>
        </w:r>
        <w:r>
          <w:rPr>
            <w:noProof/>
            <w:webHidden/>
          </w:rPr>
          <w:tab/>
        </w:r>
        <w:r>
          <w:rPr>
            <w:noProof/>
            <w:webHidden/>
          </w:rPr>
          <w:fldChar w:fldCharType="begin"/>
        </w:r>
        <w:r>
          <w:rPr>
            <w:noProof/>
            <w:webHidden/>
          </w:rPr>
          <w:instrText xml:space="preserve"> PAGEREF _Toc190324327 \h </w:instrText>
        </w:r>
        <w:r>
          <w:rPr>
            <w:noProof/>
            <w:webHidden/>
          </w:rPr>
        </w:r>
        <w:r>
          <w:rPr>
            <w:noProof/>
            <w:webHidden/>
          </w:rPr>
          <w:fldChar w:fldCharType="separate"/>
        </w:r>
        <w:r>
          <w:rPr>
            <w:noProof/>
            <w:webHidden/>
          </w:rPr>
          <w:t>390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8" w:history="1">
        <w:r w:rsidRPr="005B3326">
          <w:rPr>
            <w:rStyle w:val="Hyperlink"/>
            <w:noProof/>
          </w:rPr>
          <w:t>2.3.18.3</w:t>
        </w:r>
        <w:r>
          <w:rPr>
            <w:rFonts w:asciiTheme="minorHAnsi" w:eastAsiaTheme="minorEastAsia" w:hAnsiTheme="minorHAnsi" w:cstheme="minorBidi"/>
            <w:noProof/>
            <w:sz w:val="22"/>
            <w:szCs w:val="22"/>
          </w:rPr>
          <w:tab/>
        </w:r>
        <w:r w:rsidRPr="005B3326">
          <w:rPr>
            <w:rStyle w:val="Hyperlink"/>
            <w:noProof/>
          </w:rPr>
          <w:t>right</w:t>
        </w:r>
        <w:r>
          <w:rPr>
            <w:noProof/>
            <w:webHidden/>
          </w:rPr>
          <w:tab/>
        </w:r>
        <w:r>
          <w:rPr>
            <w:noProof/>
            <w:webHidden/>
          </w:rPr>
          <w:fldChar w:fldCharType="begin"/>
        </w:r>
        <w:r>
          <w:rPr>
            <w:noProof/>
            <w:webHidden/>
          </w:rPr>
          <w:instrText xml:space="preserve"> PAGEREF _Toc190324328 \h </w:instrText>
        </w:r>
        <w:r>
          <w:rPr>
            <w:noProof/>
            <w:webHidden/>
          </w:rPr>
        </w:r>
        <w:r>
          <w:rPr>
            <w:noProof/>
            <w:webHidden/>
          </w:rPr>
          <w:fldChar w:fldCharType="separate"/>
        </w:r>
        <w:r>
          <w:rPr>
            <w:noProof/>
            <w:webHidden/>
          </w:rPr>
          <w:t>391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29" w:history="1">
        <w:r w:rsidRPr="005B3326">
          <w:rPr>
            <w:rStyle w:val="Hyperlink"/>
            <w:noProof/>
          </w:rPr>
          <w:t>2.3.18.4</w:t>
        </w:r>
        <w:r>
          <w:rPr>
            <w:rFonts w:asciiTheme="minorHAnsi" w:eastAsiaTheme="minorEastAsia" w:hAnsiTheme="minorHAnsi" w:cstheme="minorBidi"/>
            <w:noProof/>
            <w:sz w:val="22"/>
            <w:szCs w:val="22"/>
          </w:rPr>
          <w:tab/>
        </w:r>
        <w:r w:rsidRPr="005B3326">
          <w:rPr>
            <w:rStyle w:val="Hyperlink"/>
            <w:noProof/>
          </w:rPr>
          <w:t>bottom</w:t>
        </w:r>
        <w:r>
          <w:rPr>
            <w:noProof/>
            <w:webHidden/>
          </w:rPr>
          <w:tab/>
        </w:r>
        <w:r>
          <w:rPr>
            <w:noProof/>
            <w:webHidden/>
          </w:rPr>
          <w:fldChar w:fldCharType="begin"/>
        </w:r>
        <w:r>
          <w:rPr>
            <w:noProof/>
            <w:webHidden/>
          </w:rPr>
          <w:instrText xml:space="preserve"> PAGEREF _Toc190324329 \h </w:instrText>
        </w:r>
        <w:r>
          <w:rPr>
            <w:noProof/>
            <w:webHidden/>
          </w:rPr>
        </w:r>
        <w:r>
          <w:rPr>
            <w:noProof/>
            <w:webHidden/>
          </w:rPr>
          <w:fldChar w:fldCharType="separate"/>
        </w:r>
        <w:r>
          <w:rPr>
            <w:noProof/>
            <w:webHidden/>
          </w:rPr>
          <w:t>391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0" w:history="1">
        <w:r w:rsidRPr="005B3326">
          <w:rPr>
            <w:rStyle w:val="Hyperlink"/>
            <w:noProof/>
          </w:rPr>
          <w:t>2.3.18.5</w:t>
        </w:r>
        <w:r>
          <w:rPr>
            <w:rFonts w:asciiTheme="minorHAnsi" w:eastAsiaTheme="minorEastAsia" w:hAnsiTheme="minorHAnsi" w:cstheme="minorBidi"/>
            <w:noProof/>
            <w:sz w:val="22"/>
            <w:szCs w:val="22"/>
          </w:rPr>
          <w:tab/>
        </w:r>
        <w:r w:rsidRPr="005B3326">
          <w:rPr>
            <w:rStyle w:val="Hyperlink"/>
            <w:noProof/>
          </w:rPr>
          <w:t>rotation</w:t>
        </w:r>
        <w:r>
          <w:rPr>
            <w:noProof/>
            <w:webHidden/>
          </w:rPr>
          <w:tab/>
        </w:r>
        <w:r>
          <w:rPr>
            <w:noProof/>
            <w:webHidden/>
          </w:rPr>
          <w:fldChar w:fldCharType="begin"/>
        </w:r>
        <w:r>
          <w:rPr>
            <w:noProof/>
            <w:webHidden/>
          </w:rPr>
          <w:instrText xml:space="preserve"> PAGEREF _Toc190324330 \h </w:instrText>
        </w:r>
        <w:r>
          <w:rPr>
            <w:noProof/>
            <w:webHidden/>
          </w:rPr>
        </w:r>
        <w:r>
          <w:rPr>
            <w:noProof/>
            <w:webHidden/>
          </w:rPr>
          <w:fldChar w:fldCharType="separate"/>
        </w:r>
        <w:r>
          <w:rPr>
            <w:noProof/>
            <w:webHidden/>
          </w:rPr>
          <w:t>392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1" w:history="1">
        <w:r w:rsidRPr="005B3326">
          <w:rPr>
            <w:rStyle w:val="Hyperlink"/>
            <w:noProof/>
          </w:rPr>
          <w:t>2.3.18.6</w:t>
        </w:r>
        <w:r>
          <w:rPr>
            <w:rFonts w:asciiTheme="minorHAnsi" w:eastAsiaTheme="minorEastAsia" w:hAnsiTheme="minorHAnsi" w:cstheme="minorBidi"/>
            <w:noProof/>
            <w:sz w:val="22"/>
            <w:szCs w:val="22"/>
          </w:rPr>
          <w:tab/>
        </w:r>
        <w:r w:rsidRPr="005B3326">
          <w:rPr>
            <w:rStyle w:val="Hyperlink"/>
            <w:noProof/>
          </w:rPr>
          <w:t>gvPage</w:t>
        </w:r>
        <w:r>
          <w:rPr>
            <w:noProof/>
            <w:webHidden/>
          </w:rPr>
          <w:tab/>
        </w:r>
        <w:r>
          <w:rPr>
            <w:noProof/>
            <w:webHidden/>
          </w:rPr>
          <w:fldChar w:fldCharType="begin"/>
        </w:r>
        <w:r>
          <w:rPr>
            <w:noProof/>
            <w:webHidden/>
          </w:rPr>
          <w:instrText xml:space="preserve"> PAGEREF _Toc190324331 \h </w:instrText>
        </w:r>
        <w:r>
          <w:rPr>
            <w:noProof/>
            <w:webHidden/>
          </w:rPr>
        </w:r>
        <w:r>
          <w:rPr>
            <w:noProof/>
            <w:webHidden/>
          </w:rPr>
          <w:fldChar w:fldCharType="separate"/>
        </w:r>
        <w:r>
          <w:rPr>
            <w:noProof/>
            <w:webHidden/>
          </w:rPr>
          <w:t>392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2" w:history="1">
        <w:r w:rsidRPr="005B3326">
          <w:rPr>
            <w:rStyle w:val="Hyperlink"/>
            <w:noProof/>
          </w:rPr>
          <w:t>2.3.18.7</w:t>
        </w:r>
        <w:r>
          <w:rPr>
            <w:rFonts w:asciiTheme="minorHAnsi" w:eastAsiaTheme="minorEastAsia" w:hAnsiTheme="minorHAnsi" w:cstheme="minorBidi"/>
            <w:noProof/>
            <w:sz w:val="22"/>
            <w:szCs w:val="22"/>
          </w:rPr>
          <w:tab/>
        </w:r>
        <w:r w:rsidRPr="005B3326">
          <w:rPr>
            <w:rStyle w:val="Hyperlink"/>
            <w:noProof/>
          </w:rPr>
          <w:t>Transform Boolean Properties</w:t>
        </w:r>
        <w:r>
          <w:rPr>
            <w:noProof/>
            <w:webHidden/>
          </w:rPr>
          <w:tab/>
        </w:r>
        <w:r>
          <w:rPr>
            <w:noProof/>
            <w:webHidden/>
          </w:rPr>
          <w:fldChar w:fldCharType="begin"/>
        </w:r>
        <w:r>
          <w:rPr>
            <w:noProof/>
            <w:webHidden/>
          </w:rPr>
          <w:instrText xml:space="preserve"> PAGEREF _Toc190324332 \h </w:instrText>
        </w:r>
        <w:r>
          <w:rPr>
            <w:noProof/>
            <w:webHidden/>
          </w:rPr>
        </w:r>
        <w:r>
          <w:rPr>
            <w:noProof/>
            <w:webHidden/>
          </w:rPr>
          <w:fldChar w:fldCharType="separate"/>
        </w:r>
        <w:r>
          <w:rPr>
            <w:noProof/>
            <w:webHidden/>
          </w:rPr>
          <w:t>393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333" w:history="1">
        <w:r w:rsidRPr="005B3326">
          <w:rPr>
            <w:rStyle w:val="Hyperlink"/>
            <w:noProof/>
          </w:rPr>
          <w:t>2.3.19</w:t>
        </w:r>
        <w:r>
          <w:rPr>
            <w:rFonts w:asciiTheme="minorHAnsi" w:eastAsiaTheme="minorEastAsia" w:hAnsiTheme="minorHAnsi" w:cstheme="minorBidi"/>
            <w:noProof/>
            <w:sz w:val="22"/>
            <w:szCs w:val="22"/>
          </w:rPr>
          <w:tab/>
        </w:r>
        <w:r w:rsidRPr="005B3326">
          <w:rPr>
            <w:rStyle w:val="Hyperlink"/>
            <w:noProof/>
          </w:rPr>
          <w:t>Relative Transform</w:t>
        </w:r>
        <w:r>
          <w:rPr>
            <w:noProof/>
            <w:webHidden/>
          </w:rPr>
          <w:tab/>
        </w:r>
        <w:r>
          <w:rPr>
            <w:noProof/>
            <w:webHidden/>
          </w:rPr>
          <w:fldChar w:fldCharType="begin"/>
        </w:r>
        <w:r>
          <w:rPr>
            <w:noProof/>
            <w:webHidden/>
          </w:rPr>
          <w:instrText xml:space="preserve"> PAGEREF _Toc190324333 \h </w:instrText>
        </w:r>
        <w:r>
          <w:rPr>
            <w:noProof/>
            <w:webHidden/>
          </w:rPr>
        </w:r>
        <w:r>
          <w:rPr>
            <w:noProof/>
            <w:webHidden/>
          </w:rPr>
          <w:fldChar w:fldCharType="separate"/>
        </w:r>
        <w:r>
          <w:rPr>
            <w:noProof/>
            <w:webHidden/>
          </w:rPr>
          <w:t>394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4" w:history="1">
        <w:r w:rsidRPr="005B3326">
          <w:rPr>
            <w:rStyle w:val="Hyperlink"/>
            <w:noProof/>
          </w:rPr>
          <w:t>2.3.19.1</w:t>
        </w:r>
        <w:r>
          <w:rPr>
            <w:rFonts w:asciiTheme="minorHAnsi" w:eastAsiaTheme="minorEastAsia" w:hAnsiTheme="minorHAnsi" w:cstheme="minorBidi"/>
            <w:noProof/>
            <w:sz w:val="22"/>
            <w:szCs w:val="22"/>
          </w:rPr>
          <w:tab/>
        </w:r>
        <w:r w:rsidRPr="005B3326">
          <w:rPr>
            <w:rStyle w:val="Hyperlink"/>
            <w:noProof/>
          </w:rPr>
          <w:t>relLeft</w:t>
        </w:r>
        <w:r>
          <w:rPr>
            <w:noProof/>
            <w:webHidden/>
          </w:rPr>
          <w:tab/>
        </w:r>
        <w:r>
          <w:rPr>
            <w:noProof/>
            <w:webHidden/>
          </w:rPr>
          <w:fldChar w:fldCharType="begin"/>
        </w:r>
        <w:r>
          <w:rPr>
            <w:noProof/>
            <w:webHidden/>
          </w:rPr>
          <w:instrText xml:space="preserve"> PAGEREF _Toc190324334 \h </w:instrText>
        </w:r>
        <w:r>
          <w:rPr>
            <w:noProof/>
            <w:webHidden/>
          </w:rPr>
        </w:r>
        <w:r>
          <w:rPr>
            <w:noProof/>
            <w:webHidden/>
          </w:rPr>
          <w:fldChar w:fldCharType="separate"/>
        </w:r>
        <w:r>
          <w:rPr>
            <w:noProof/>
            <w:webHidden/>
          </w:rPr>
          <w:t>394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5" w:history="1">
        <w:r w:rsidRPr="005B3326">
          <w:rPr>
            <w:rStyle w:val="Hyperlink"/>
            <w:noProof/>
          </w:rPr>
          <w:t>2.3.19.2</w:t>
        </w:r>
        <w:r>
          <w:rPr>
            <w:rFonts w:asciiTheme="minorHAnsi" w:eastAsiaTheme="minorEastAsia" w:hAnsiTheme="minorHAnsi" w:cstheme="minorBidi"/>
            <w:noProof/>
            <w:sz w:val="22"/>
            <w:szCs w:val="22"/>
          </w:rPr>
          <w:tab/>
        </w:r>
        <w:r w:rsidRPr="005B3326">
          <w:rPr>
            <w:rStyle w:val="Hyperlink"/>
            <w:noProof/>
          </w:rPr>
          <w:t>relTop</w:t>
        </w:r>
        <w:r>
          <w:rPr>
            <w:noProof/>
            <w:webHidden/>
          </w:rPr>
          <w:tab/>
        </w:r>
        <w:r>
          <w:rPr>
            <w:noProof/>
            <w:webHidden/>
          </w:rPr>
          <w:fldChar w:fldCharType="begin"/>
        </w:r>
        <w:r>
          <w:rPr>
            <w:noProof/>
            <w:webHidden/>
          </w:rPr>
          <w:instrText xml:space="preserve"> PAGEREF _Toc190324335 \h </w:instrText>
        </w:r>
        <w:r>
          <w:rPr>
            <w:noProof/>
            <w:webHidden/>
          </w:rPr>
        </w:r>
        <w:r>
          <w:rPr>
            <w:noProof/>
            <w:webHidden/>
          </w:rPr>
          <w:fldChar w:fldCharType="separate"/>
        </w:r>
        <w:r>
          <w:rPr>
            <w:noProof/>
            <w:webHidden/>
          </w:rPr>
          <w:t>394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6" w:history="1">
        <w:r w:rsidRPr="005B3326">
          <w:rPr>
            <w:rStyle w:val="Hyperlink"/>
            <w:noProof/>
          </w:rPr>
          <w:t>2.3.19.3</w:t>
        </w:r>
        <w:r>
          <w:rPr>
            <w:rFonts w:asciiTheme="minorHAnsi" w:eastAsiaTheme="minorEastAsia" w:hAnsiTheme="minorHAnsi" w:cstheme="minorBidi"/>
            <w:noProof/>
            <w:sz w:val="22"/>
            <w:szCs w:val="22"/>
          </w:rPr>
          <w:tab/>
        </w:r>
        <w:r w:rsidRPr="005B3326">
          <w:rPr>
            <w:rStyle w:val="Hyperlink"/>
            <w:noProof/>
          </w:rPr>
          <w:t>relRight</w:t>
        </w:r>
        <w:r>
          <w:rPr>
            <w:noProof/>
            <w:webHidden/>
          </w:rPr>
          <w:tab/>
        </w:r>
        <w:r>
          <w:rPr>
            <w:noProof/>
            <w:webHidden/>
          </w:rPr>
          <w:fldChar w:fldCharType="begin"/>
        </w:r>
        <w:r>
          <w:rPr>
            <w:noProof/>
            <w:webHidden/>
          </w:rPr>
          <w:instrText xml:space="preserve"> PAGEREF _Toc190324336 \h </w:instrText>
        </w:r>
        <w:r>
          <w:rPr>
            <w:noProof/>
            <w:webHidden/>
          </w:rPr>
        </w:r>
        <w:r>
          <w:rPr>
            <w:noProof/>
            <w:webHidden/>
          </w:rPr>
          <w:fldChar w:fldCharType="separate"/>
        </w:r>
        <w:r>
          <w:rPr>
            <w:noProof/>
            <w:webHidden/>
          </w:rPr>
          <w:t>395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7" w:history="1">
        <w:r w:rsidRPr="005B3326">
          <w:rPr>
            <w:rStyle w:val="Hyperlink"/>
            <w:noProof/>
          </w:rPr>
          <w:t>2.3.19.4</w:t>
        </w:r>
        <w:r>
          <w:rPr>
            <w:rFonts w:asciiTheme="minorHAnsi" w:eastAsiaTheme="minorEastAsia" w:hAnsiTheme="minorHAnsi" w:cstheme="minorBidi"/>
            <w:noProof/>
            <w:sz w:val="22"/>
            <w:szCs w:val="22"/>
          </w:rPr>
          <w:tab/>
        </w:r>
        <w:r w:rsidRPr="005B3326">
          <w:rPr>
            <w:rStyle w:val="Hyperlink"/>
            <w:noProof/>
          </w:rPr>
          <w:t>relBottom</w:t>
        </w:r>
        <w:r>
          <w:rPr>
            <w:noProof/>
            <w:webHidden/>
          </w:rPr>
          <w:tab/>
        </w:r>
        <w:r>
          <w:rPr>
            <w:noProof/>
            <w:webHidden/>
          </w:rPr>
          <w:fldChar w:fldCharType="begin"/>
        </w:r>
        <w:r>
          <w:rPr>
            <w:noProof/>
            <w:webHidden/>
          </w:rPr>
          <w:instrText xml:space="preserve"> PAGEREF _Toc190324337 \h </w:instrText>
        </w:r>
        <w:r>
          <w:rPr>
            <w:noProof/>
            <w:webHidden/>
          </w:rPr>
        </w:r>
        <w:r>
          <w:rPr>
            <w:noProof/>
            <w:webHidden/>
          </w:rPr>
          <w:fldChar w:fldCharType="separate"/>
        </w:r>
        <w:r>
          <w:rPr>
            <w:noProof/>
            <w:webHidden/>
          </w:rPr>
          <w:t>396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8" w:history="1">
        <w:r w:rsidRPr="005B3326">
          <w:rPr>
            <w:rStyle w:val="Hyperlink"/>
            <w:noProof/>
          </w:rPr>
          <w:t>2.3.19.5</w:t>
        </w:r>
        <w:r>
          <w:rPr>
            <w:rFonts w:asciiTheme="minorHAnsi" w:eastAsiaTheme="minorEastAsia" w:hAnsiTheme="minorHAnsi" w:cstheme="minorBidi"/>
            <w:noProof/>
            <w:sz w:val="22"/>
            <w:szCs w:val="22"/>
          </w:rPr>
          <w:tab/>
        </w:r>
        <w:r w:rsidRPr="005B3326">
          <w:rPr>
            <w:rStyle w:val="Hyperlink"/>
            <w:noProof/>
          </w:rPr>
          <w:t>relRotation</w:t>
        </w:r>
        <w:r>
          <w:rPr>
            <w:noProof/>
            <w:webHidden/>
          </w:rPr>
          <w:tab/>
        </w:r>
        <w:r>
          <w:rPr>
            <w:noProof/>
            <w:webHidden/>
          </w:rPr>
          <w:fldChar w:fldCharType="begin"/>
        </w:r>
        <w:r>
          <w:rPr>
            <w:noProof/>
            <w:webHidden/>
          </w:rPr>
          <w:instrText xml:space="preserve"> PAGEREF _Toc190324338 \h </w:instrText>
        </w:r>
        <w:r>
          <w:rPr>
            <w:noProof/>
            <w:webHidden/>
          </w:rPr>
        </w:r>
        <w:r>
          <w:rPr>
            <w:noProof/>
            <w:webHidden/>
          </w:rPr>
          <w:fldChar w:fldCharType="separate"/>
        </w:r>
        <w:r>
          <w:rPr>
            <w:noProof/>
            <w:webHidden/>
          </w:rPr>
          <w:t>396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39" w:history="1">
        <w:r w:rsidRPr="005B3326">
          <w:rPr>
            <w:rStyle w:val="Hyperlink"/>
            <w:noProof/>
          </w:rPr>
          <w:t>2.3.19.6</w:t>
        </w:r>
        <w:r>
          <w:rPr>
            <w:rFonts w:asciiTheme="minorHAnsi" w:eastAsiaTheme="minorEastAsia" w:hAnsiTheme="minorHAnsi" w:cstheme="minorBidi"/>
            <w:noProof/>
            <w:sz w:val="22"/>
            <w:szCs w:val="22"/>
          </w:rPr>
          <w:tab/>
        </w:r>
        <w:r w:rsidRPr="005B3326">
          <w:rPr>
            <w:rStyle w:val="Hyperlink"/>
            <w:noProof/>
          </w:rPr>
          <w:t>gvRelPage</w:t>
        </w:r>
        <w:r>
          <w:rPr>
            <w:noProof/>
            <w:webHidden/>
          </w:rPr>
          <w:tab/>
        </w:r>
        <w:r>
          <w:rPr>
            <w:noProof/>
            <w:webHidden/>
          </w:rPr>
          <w:fldChar w:fldCharType="begin"/>
        </w:r>
        <w:r>
          <w:rPr>
            <w:noProof/>
            <w:webHidden/>
          </w:rPr>
          <w:instrText xml:space="preserve"> PAGEREF _Toc190324339 \h </w:instrText>
        </w:r>
        <w:r>
          <w:rPr>
            <w:noProof/>
            <w:webHidden/>
          </w:rPr>
        </w:r>
        <w:r>
          <w:rPr>
            <w:noProof/>
            <w:webHidden/>
          </w:rPr>
          <w:fldChar w:fldCharType="separate"/>
        </w:r>
        <w:r>
          <w:rPr>
            <w:noProof/>
            <w:webHidden/>
          </w:rPr>
          <w:t>397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0" w:history="1">
        <w:r w:rsidRPr="005B3326">
          <w:rPr>
            <w:rStyle w:val="Hyperlink"/>
            <w:noProof/>
          </w:rPr>
          <w:t>2.3.19.7</w:t>
        </w:r>
        <w:r>
          <w:rPr>
            <w:rFonts w:asciiTheme="minorHAnsi" w:eastAsiaTheme="minorEastAsia" w:hAnsiTheme="minorHAnsi" w:cstheme="minorBidi"/>
            <w:noProof/>
            <w:sz w:val="22"/>
            <w:szCs w:val="22"/>
          </w:rPr>
          <w:tab/>
        </w:r>
        <w:r w:rsidRPr="005B3326">
          <w:rPr>
            <w:rStyle w:val="Hyperlink"/>
            <w:noProof/>
          </w:rPr>
          <w:t>Relative Transform Boolean Properties</w:t>
        </w:r>
        <w:r>
          <w:rPr>
            <w:noProof/>
            <w:webHidden/>
          </w:rPr>
          <w:tab/>
        </w:r>
        <w:r>
          <w:rPr>
            <w:noProof/>
            <w:webHidden/>
          </w:rPr>
          <w:fldChar w:fldCharType="begin"/>
        </w:r>
        <w:r>
          <w:rPr>
            <w:noProof/>
            <w:webHidden/>
          </w:rPr>
          <w:instrText xml:space="preserve"> PAGEREF _Toc190324340 \h </w:instrText>
        </w:r>
        <w:r>
          <w:rPr>
            <w:noProof/>
            <w:webHidden/>
          </w:rPr>
        </w:r>
        <w:r>
          <w:rPr>
            <w:noProof/>
            <w:webHidden/>
          </w:rPr>
          <w:fldChar w:fldCharType="separate"/>
        </w:r>
        <w:r>
          <w:rPr>
            <w:noProof/>
            <w:webHidden/>
          </w:rPr>
          <w:t>397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341" w:history="1">
        <w:r w:rsidRPr="005B3326">
          <w:rPr>
            <w:rStyle w:val="Hyperlink"/>
            <w:noProof/>
          </w:rPr>
          <w:t>2.3.20</w:t>
        </w:r>
        <w:r>
          <w:rPr>
            <w:rFonts w:asciiTheme="minorHAnsi" w:eastAsiaTheme="minorEastAsia" w:hAnsiTheme="minorHAnsi" w:cstheme="minorBidi"/>
            <w:noProof/>
            <w:sz w:val="22"/>
            <w:szCs w:val="22"/>
          </w:rPr>
          <w:tab/>
        </w:r>
        <w:r w:rsidRPr="005B3326">
          <w:rPr>
            <w:rStyle w:val="Hyperlink"/>
            <w:noProof/>
          </w:rPr>
          <w:t>Protection</w:t>
        </w:r>
        <w:r>
          <w:rPr>
            <w:noProof/>
            <w:webHidden/>
          </w:rPr>
          <w:tab/>
        </w:r>
        <w:r>
          <w:rPr>
            <w:noProof/>
            <w:webHidden/>
          </w:rPr>
          <w:fldChar w:fldCharType="begin"/>
        </w:r>
        <w:r>
          <w:rPr>
            <w:noProof/>
            <w:webHidden/>
          </w:rPr>
          <w:instrText xml:space="preserve"> PAGEREF _Toc190324341 \h </w:instrText>
        </w:r>
        <w:r>
          <w:rPr>
            <w:noProof/>
            <w:webHidden/>
          </w:rPr>
        </w:r>
        <w:r>
          <w:rPr>
            <w:noProof/>
            <w:webHidden/>
          </w:rPr>
          <w:fldChar w:fldCharType="separate"/>
        </w:r>
        <w:r>
          <w:rPr>
            <w:noProof/>
            <w:webHidden/>
          </w:rPr>
          <w:t>398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2" w:history="1">
        <w:r w:rsidRPr="005B3326">
          <w:rPr>
            <w:rStyle w:val="Hyperlink"/>
            <w:noProof/>
          </w:rPr>
          <w:t>2.3.20.1</w:t>
        </w:r>
        <w:r>
          <w:rPr>
            <w:rFonts w:asciiTheme="minorHAnsi" w:eastAsiaTheme="minorEastAsia" w:hAnsiTheme="minorHAnsi" w:cstheme="minorBidi"/>
            <w:noProof/>
            <w:sz w:val="22"/>
            <w:szCs w:val="22"/>
          </w:rPr>
          <w:tab/>
        </w:r>
        <w:r w:rsidRPr="005B3326">
          <w:rPr>
            <w:rStyle w:val="Hyperlink"/>
            <w:noProof/>
          </w:rPr>
          <w:t>Protection Boolean Properties</w:t>
        </w:r>
        <w:r>
          <w:rPr>
            <w:noProof/>
            <w:webHidden/>
          </w:rPr>
          <w:tab/>
        </w:r>
        <w:r>
          <w:rPr>
            <w:noProof/>
            <w:webHidden/>
          </w:rPr>
          <w:fldChar w:fldCharType="begin"/>
        </w:r>
        <w:r>
          <w:rPr>
            <w:noProof/>
            <w:webHidden/>
          </w:rPr>
          <w:instrText xml:space="preserve"> PAGEREF _Toc190324342 \h </w:instrText>
        </w:r>
        <w:r>
          <w:rPr>
            <w:noProof/>
            <w:webHidden/>
          </w:rPr>
        </w:r>
        <w:r>
          <w:rPr>
            <w:noProof/>
            <w:webHidden/>
          </w:rPr>
          <w:fldChar w:fldCharType="separate"/>
        </w:r>
        <w:r>
          <w:rPr>
            <w:noProof/>
            <w:webHidden/>
          </w:rPr>
          <w:t>398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343" w:history="1">
        <w:r w:rsidRPr="005B3326">
          <w:rPr>
            <w:rStyle w:val="Hyperlink"/>
            <w:noProof/>
          </w:rPr>
          <w:t>2.3.21</w:t>
        </w:r>
        <w:r>
          <w:rPr>
            <w:rFonts w:asciiTheme="minorHAnsi" w:eastAsiaTheme="minorEastAsia" w:hAnsiTheme="minorHAnsi" w:cstheme="minorBidi"/>
            <w:noProof/>
            <w:sz w:val="22"/>
            <w:szCs w:val="22"/>
          </w:rPr>
          <w:tab/>
        </w:r>
        <w:r w:rsidRPr="005B3326">
          <w:rPr>
            <w:rStyle w:val="Hyperlink"/>
            <w:noProof/>
          </w:rPr>
          <w:t>Text</w:t>
        </w:r>
        <w:r>
          <w:rPr>
            <w:noProof/>
            <w:webHidden/>
          </w:rPr>
          <w:tab/>
        </w:r>
        <w:r>
          <w:rPr>
            <w:noProof/>
            <w:webHidden/>
          </w:rPr>
          <w:fldChar w:fldCharType="begin"/>
        </w:r>
        <w:r>
          <w:rPr>
            <w:noProof/>
            <w:webHidden/>
          </w:rPr>
          <w:instrText xml:space="preserve"> PAGEREF _Toc190324343 \h </w:instrText>
        </w:r>
        <w:r>
          <w:rPr>
            <w:noProof/>
            <w:webHidden/>
          </w:rPr>
        </w:r>
        <w:r>
          <w:rPr>
            <w:noProof/>
            <w:webHidden/>
          </w:rPr>
          <w:fldChar w:fldCharType="separate"/>
        </w:r>
        <w:r>
          <w:rPr>
            <w:noProof/>
            <w:webHidden/>
          </w:rPr>
          <w:t>400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4" w:history="1">
        <w:r w:rsidRPr="005B3326">
          <w:rPr>
            <w:rStyle w:val="Hyperlink"/>
            <w:noProof/>
          </w:rPr>
          <w:t>2.3.21.1</w:t>
        </w:r>
        <w:r>
          <w:rPr>
            <w:rFonts w:asciiTheme="minorHAnsi" w:eastAsiaTheme="minorEastAsia" w:hAnsiTheme="minorHAnsi" w:cstheme="minorBidi"/>
            <w:noProof/>
            <w:sz w:val="22"/>
            <w:szCs w:val="22"/>
          </w:rPr>
          <w:tab/>
        </w:r>
        <w:r w:rsidRPr="005B3326">
          <w:rPr>
            <w:rStyle w:val="Hyperlink"/>
            <w:noProof/>
          </w:rPr>
          <w:t>lTxid</w:t>
        </w:r>
        <w:r>
          <w:rPr>
            <w:noProof/>
            <w:webHidden/>
          </w:rPr>
          <w:tab/>
        </w:r>
        <w:r>
          <w:rPr>
            <w:noProof/>
            <w:webHidden/>
          </w:rPr>
          <w:fldChar w:fldCharType="begin"/>
        </w:r>
        <w:r>
          <w:rPr>
            <w:noProof/>
            <w:webHidden/>
          </w:rPr>
          <w:instrText xml:space="preserve"> PAGEREF _Toc190324344 \h </w:instrText>
        </w:r>
        <w:r>
          <w:rPr>
            <w:noProof/>
            <w:webHidden/>
          </w:rPr>
        </w:r>
        <w:r>
          <w:rPr>
            <w:noProof/>
            <w:webHidden/>
          </w:rPr>
          <w:fldChar w:fldCharType="separate"/>
        </w:r>
        <w:r>
          <w:rPr>
            <w:noProof/>
            <w:webHidden/>
          </w:rPr>
          <w:t>400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5" w:history="1">
        <w:r w:rsidRPr="005B3326">
          <w:rPr>
            <w:rStyle w:val="Hyperlink"/>
            <w:noProof/>
          </w:rPr>
          <w:t>2.3.21.2</w:t>
        </w:r>
        <w:r>
          <w:rPr>
            <w:rFonts w:asciiTheme="minorHAnsi" w:eastAsiaTheme="minorEastAsia" w:hAnsiTheme="minorHAnsi" w:cstheme="minorBidi"/>
            <w:noProof/>
            <w:sz w:val="22"/>
            <w:szCs w:val="22"/>
          </w:rPr>
          <w:tab/>
        </w:r>
        <w:r w:rsidRPr="005B3326">
          <w:rPr>
            <w:rStyle w:val="Hyperlink"/>
            <w:noProof/>
          </w:rPr>
          <w:t>dxTextLeft</w:t>
        </w:r>
        <w:r>
          <w:rPr>
            <w:noProof/>
            <w:webHidden/>
          </w:rPr>
          <w:tab/>
        </w:r>
        <w:r>
          <w:rPr>
            <w:noProof/>
            <w:webHidden/>
          </w:rPr>
          <w:fldChar w:fldCharType="begin"/>
        </w:r>
        <w:r>
          <w:rPr>
            <w:noProof/>
            <w:webHidden/>
          </w:rPr>
          <w:instrText xml:space="preserve"> PAGEREF _Toc190324345 \h </w:instrText>
        </w:r>
        <w:r>
          <w:rPr>
            <w:noProof/>
            <w:webHidden/>
          </w:rPr>
        </w:r>
        <w:r>
          <w:rPr>
            <w:noProof/>
            <w:webHidden/>
          </w:rPr>
          <w:fldChar w:fldCharType="separate"/>
        </w:r>
        <w:r>
          <w:rPr>
            <w:noProof/>
            <w:webHidden/>
          </w:rPr>
          <w:t>401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6" w:history="1">
        <w:r w:rsidRPr="005B3326">
          <w:rPr>
            <w:rStyle w:val="Hyperlink"/>
            <w:noProof/>
          </w:rPr>
          <w:t>2.3.21.3</w:t>
        </w:r>
        <w:r>
          <w:rPr>
            <w:rFonts w:asciiTheme="minorHAnsi" w:eastAsiaTheme="minorEastAsia" w:hAnsiTheme="minorHAnsi" w:cstheme="minorBidi"/>
            <w:noProof/>
            <w:sz w:val="22"/>
            <w:szCs w:val="22"/>
          </w:rPr>
          <w:tab/>
        </w:r>
        <w:r w:rsidRPr="005B3326">
          <w:rPr>
            <w:rStyle w:val="Hyperlink"/>
            <w:noProof/>
          </w:rPr>
          <w:t>dyTextTop</w:t>
        </w:r>
        <w:r>
          <w:rPr>
            <w:noProof/>
            <w:webHidden/>
          </w:rPr>
          <w:tab/>
        </w:r>
        <w:r>
          <w:rPr>
            <w:noProof/>
            <w:webHidden/>
          </w:rPr>
          <w:fldChar w:fldCharType="begin"/>
        </w:r>
        <w:r>
          <w:rPr>
            <w:noProof/>
            <w:webHidden/>
          </w:rPr>
          <w:instrText xml:space="preserve"> PAGEREF _Toc190324346 \h </w:instrText>
        </w:r>
        <w:r>
          <w:rPr>
            <w:noProof/>
            <w:webHidden/>
          </w:rPr>
        </w:r>
        <w:r>
          <w:rPr>
            <w:noProof/>
            <w:webHidden/>
          </w:rPr>
          <w:fldChar w:fldCharType="separate"/>
        </w:r>
        <w:r>
          <w:rPr>
            <w:noProof/>
            <w:webHidden/>
          </w:rPr>
          <w:t>401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7" w:history="1">
        <w:r w:rsidRPr="005B3326">
          <w:rPr>
            <w:rStyle w:val="Hyperlink"/>
            <w:noProof/>
          </w:rPr>
          <w:t>2.3.21.4</w:t>
        </w:r>
        <w:r>
          <w:rPr>
            <w:rFonts w:asciiTheme="minorHAnsi" w:eastAsiaTheme="minorEastAsia" w:hAnsiTheme="minorHAnsi" w:cstheme="minorBidi"/>
            <w:noProof/>
            <w:sz w:val="22"/>
            <w:szCs w:val="22"/>
          </w:rPr>
          <w:tab/>
        </w:r>
        <w:r w:rsidRPr="005B3326">
          <w:rPr>
            <w:rStyle w:val="Hyperlink"/>
            <w:noProof/>
          </w:rPr>
          <w:t>dxTextRight</w:t>
        </w:r>
        <w:r>
          <w:rPr>
            <w:noProof/>
            <w:webHidden/>
          </w:rPr>
          <w:tab/>
        </w:r>
        <w:r>
          <w:rPr>
            <w:noProof/>
            <w:webHidden/>
          </w:rPr>
          <w:fldChar w:fldCharType="begin"/>
        </w:r>
        <w:r>
          <w:rPr>
            <w:noProof/>
            <w:webHidden/>
          </w:rPr>
          <w:instrText xml:space="preserve"> PAGEREF _Toc190324347 \h </w:instrText>
        </w:r>
        <w:r>
          <w:rPr>
            <w:noProof/>
            <w:webHidden/>
          </w:rPr>
        </w:r>
        <w:r>
          <w:rPr>
            <w:noProof/>
            <w:webHidden/>
          </w:rPr>
          <w:fldChar w:fldCharType="separate"/>
        </w:r>
        <w:r>
          <w:rPr>
            <w:noProof/>
            <w:webHidden/>
          </w:rPr>
          <w:t>402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8" w:history="1">
        <w:r w:rsidRPr="005B3326">
          <w:rPr>
            <w:rStyle w:val="Hyperlink"/>
            <w:noProof/>
          </w:rPr>
          <w:t>2.3.21.5</w:t>
        </w:r>
        <w:r>
          <w:rPr>
            <w:rFonts w:asciiTheme="minorHAnsi" w:eastAsiaTheme="minorEastAsia" w:hAnsiTheme="minorHAnsi" w:cstheme="minorBidi"/>
            <w:noProof/>
            <w:sz w:val="22"/>
            <w:szCs w:val="22"/>
          </w:rPr>
          <w:tab/>
        </w:r>
        <w:r w:rsidRPr="005B3326">
          <w:rPr>
            <w:rStyle w:val="Hyperlink"/>
            <w:noProof/>
          </w:rPr>
          <w:t>dyTextBottom</w:t>
        </w:r>
        <w:r>
          <w:rPr>
            <w:noProof/>
            <w:webHidden/>
          </w:rPr>
          <w:tab/>
        </w:r>
        <w:r>
          <w:rPr>
            <w:noProof/>
            <w:webHidden/>
          </w:rPr>
          <w:fldChar w:fldCharType="begin"/>
        </w:r>
        <w:r>
          <w:rPr>
            <w:noProof/>
            <w:webHidden/>
          </w:rPr>
          <w:instrText xml:space="preserve"> PAGEREF _Toc190324348 \h </w:instrText>
        </w:r>
        <w:r>
          <w:rPr>
            <w:noProof/>
            <w:webHidden/>
          </w:rPr>
        </w:r>
        <w:r>
          <w:rPr>
            <w:noProof/>
            <w:webHidden/>
          </w:rPr>
          <w:fldChar w:fldCharType="separate"/>
        </w:r>
        <w:r>
          <w:rPr>
            <w:noProof/>
            <w:webHidden/>
          </w:rPr>
          <w:t>402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49" w:history="1">
        <w:r w:rsidRPr="005B3326">
          <w:rPr>
            <w:rStyle w:val="Hyperlink"/>
            <w:noProof/>
          </w:rPr>
          <w:t>2.3.21.6</w:t>
        </w:r>
        <w:r>
          <w:rPr>
            <w:rFonts w:asciiTheme="minorHAnsi" w:eastAsiaTheme="minorEastAsia" w:hAnsiTheme="minorHAnsi" w:cstheme="minorBidi"/>
            <w:noProof/>
            <w:sz w:val="22"/>
            <w:szCs w:val="22"/>
          </w:rPr>
          <w:tab/>
        </w:r>
        <w:r w:rsidRPr="005B3326">
          <w:rPr>
            <w:rStyle w:val="Hyperlink"/>
            <w:noProof/>
          </w:rPr>
          <w:t>WrapText</w:t>
        </w:r>
        <w:r>
          <w:rPr>
            <w:noProof/>
            <w:webHidden/>
          </w:rPr>
          <w:tab/>
        </w:r>
        <w:r>
          <w:rPr>
            <w:noProof/>
            <w:webHidden/>
          </w:rPr>
          <w:fldChar w:fldCharType="begin"/>
        </w:r>
        <w:r>
          <w:rPr>
            <w:noProof/>
            <w:webHidden/>
          </w:rPr>
          <w:instrText xml:space="preserve"> PAGEREF _Toc190324349 \h </w:instrText>
        </w:r>
        <w:r>
          <w:rPr>
            <w:noProof/>
            <w:webHidden/>
          </w:rPr>
        </w:r>
        <w:r>
          <w:rPr>
            <w:noProof/>
            <w:webHidden/>
          </w:rPr>
          <w:fldChar w:fldCharType="separate"/>
        </w:r>
        <w:r>
          <w:rPr>
            <w:noProof/>
            <w:webHidden/>
          </w:rPr>
          <w:t>403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0" w:history="1">
        <w:r w:rsidRPr="005B3326">
          <w:rPr>
            <w:rStyle w:val="Hyperlink"/>
            <w:noProof/>
          </w:rPr>
          <w:t>2.3.21.7</w:t>
        </w:r>
        <w:r>
          <w:rPr>
            <w:rFonts w:asciiTheme="minorHAnsi" w:eastAsiaTheme="minorEastAsia" w:hAnsiTheme="minorHAnsi" w:cstheme="minorBidi"/>
            <w:noProof/>
            <w:sz w:val="22"/>
            <w:szCs w:val="22"/>
          </w:rPr>
          <w:tab/>
        </w:r>
        <w:r w:rsidRPr="005B3326">
          <w:rPr>
            <w:rStyle w:val="Hyperlink"/>
            <w:noProof/>
          </w:rPr>
          <w:t>unused134</w:t>
        </w:r>
        <w:r>
          <w:rPr>
            <w:noProof/>
            <w:webHidden/>
          </w:rPr>
          <w:tab/>
        </w:r>
        <w:r>
          <w:rPr>
            <w:noProof/>
            <w:webHidden/>
          </w:rPr>
          <w:fldChar w:fldCharType="begin"/>
        </w:r>
        <w:r>
          <w:rPr>
            <w:noProof/>
            <w:webHidden/>
          </w:rPr>
          <w:instrText xml:space="preserve"> PAGEREF _Toc190324350 \h </w:instrText>
        </w:r>
        <w:r>
          <w:rPr>
            <w:noProof/>
            <w:webHidden/>
          </w:rPr>
        </w:r>
        <w:r>
          <w:rPr>
            <w:noProof/>
            <w:webHidden/>
          </w:rPr>
          <w:fldChar w:fldCharType="separate"/>
        </w:r>
        <w:r>
          <w:rPr>
            <w:noProof/>
            <w:webHidden/>
          </w:rPr>
          <w:t>403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1" w:history="1">
        <w:r w:rsidRPr="005B3326">
          <w:rPr>
            <w:rStyle w:val="Hyperlink"/>
            <w:noProof/>
          </w:rPr>
          <w:t>2.3.21.8</w:t>
        </w:r>
        <w:r>
          <w:rPr>
            <w:rFonts w:asciiTheme="minorHAnsi" w:eastAsiaTheme="minorEastAsia" w:hAnsiTheme="minorHAnsi" w:cstheme="minorBidi"/>
            <w:noProof/>
            <w:sz w:val="22"/>
            <w:szCs w:val="22"/>
          </w:rPr>
          <w:tab/>
        </w:r>
        <w:r w:rsidRPr="005B3326">
          <w:rPr>
            <w:rStyle w:val="Hyperlink"/>
            <w:noProof/>
          </w:rPr>
          <w:t>anchorText</w:t>
        </w:r>
        <w:r>
          <w:rPr>
            <w:noProof/>
            <w:webHidden/>
          </w:rPr>
          <w:tab/>
        </w:r>
        <w:r>
          <w:rPr>
            <w:noProof/>
            <w:webHidden/>
          </w:rPr>
          <w:fldChar w:fldCharType="begin"/>
        </w:r>
        <w:r>
          <w:rPr>
            <w:noProof/>
            <w:webHidden/>
          </w:rPr>
          <w:instrText xml:space="preserve"> PAGEREF _Toc190324351 \h </w:instrText>
        </w:r>
        <w:r>
          <w:rPr>
            <w:noProof/>
            <w:webHidden/>
          </w:rPr>
        </w:r>
        <w:r>
          <w:rPr>
            <w:noProof/>
            <w:webHidden/>
          </w:rPr>
          <w:fldChar w:fldCharType="separate"/>
        </w:r>
        <w:r>
          <w:rPr>
            <w:noProof/>
            <w:webHidden/>
          </w:rPr>
          <w:t>404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2" w:history="1">
        <w:r w:rsidRPr="005B3326">
          <w:rPr>
            <w:rStyle w:val="Hyperlink"/>
            <w:noProof/>
          </w:rPr>
          <w:t>2.3.21.9</w:t>
        </w:r>
        <w:r>
          <w:rPr>
            <w:rFonts w:asciiTheme="minorHAnsi" w:eastAsiaTheme="minorEastAsia" w:hAnsiTheme="minorHAnsi" w:cstheme="minorBidi"/>
            <w:noProof/>
            <w:sz w:val="22"/>
            <w:szCs w:val="22"/>
          </w:rPr>
          <w:tab/>
        </w:r>
        <w:r w:rsidRPr="005B3326">
          <w:rPr>
            <w:rStyle w:val="Hyperlink"/>
            <w:noProof/>
          </w:rPr>
          <w:t>txflTextFlow</w:t>
        </w:r>
        <w:r>
          <w:rPr>
            <w:noProof/>
            <w:webHidden/>
          </w:rPr>
          <w:tab/>
        </w:r>
        <w:r>
          <w:rPr>
            <w:noProof/>
            <w:webHidden/>
          </w:rPr>
          <w:fldChar w:fldCharType="begin"/>
        </w:r>
        <w:r>
          <w:rPr>
            <w:noProof/>
            <w:webHidden/>
          </w:rPr>
          <w:instrText xml:space="preserve"> PAGEREF _Toc190324352 \h </w:instrText>
        </w:r>
        <w:r>
          <w:rPr>
            <w:noProof/>
            <w:webHidden/>
          </w:rPr>
        </w:r>
        <w:r>
          <w:rPr>
            <w:noProof/>
            <w:webHidden/>
          </w:rPr>
          <w:fldChar w:fldCharType="separate"/>
        </w:r>
        <w:r>
          <w:rPr>
            <w:noProof/>
            <w:webHidden/>
          </w:rPr>
          <w:t>404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3" w:history="1">
        <w:r w:rsidRPr="005B3326">
          <w:rPr>
            <w:rStyle w:val="Hyperlink"/>
            <w:noProof/>
          </w:rPr>
          <w:t>2.3.21.10</w:t>
        </w:r>
        <w:r>
          <w:rPr>
            <w:rFonts w:asciiTheme="minorHAnsi" w:eastAsiaTheme="minorEastAsia" w:hAnsiTheme="minorHAnsi" w:cstheme="minorBidi"/>
            <w:noProof/>
            <w:sz w:val="22"/>
            <w:szCs w:val="22"/>
          </w:rPr>
          <w:tab/>
        </w:r>
        <w:r w:rsidRPr="005B3326">
          <w:rPr>
            <w:rStyle w:val="Hyperlink"/>
            <w:noProof/>
          </w:rPr>
          <w:t>cdirFont</w:t>
        </w:r>
        <w:r>
          <w:rPr>
            <w:noProof/>
            <w:webHidden/>
          </w:rPr>
          <w:tab/>
        </w:r>
        <w:r>
          <w:rPr>
            <w:noProof/>
            <w:webHidden/>
          </w:rPr>
          <w:fldChar w:fldCharType="begin"/>
        </w:r>
        <w:r>
          <w:rPr>
            <w:noProof/>
            <w:webHidden/>
          </w:rPr>
          <w:instrText xml:space="preserve"> PAGEREF _Toc190324353 \h </w:instrText>
        </w:r>
        <w:r>
          <w:rPr>
            <w:noProof/>
            <w:webHidden/>
          </w:rPr>
        </w:r>
        <w:r>
          <w:rPr>
            <w:noProof/>
            <w:webHidden/>
          </w:rPr>
          <w:fldChar w:fldCharType="separate"/>
        </w:r>
        <w:r>
          <w:rPr>
            <w:noProof/>
            <w:webHidden/>
          </w:rPr>
          <w:t>405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4" w:history="1">
        <w:r w:rsidRPr="005B3326">
          <w:rPr>
            <w:rStyle w:val="Hyperlink"/>
            <w:noProof/>
          </w:rPr>
          <w:t>2.3.21.11</w:t>
        </w:r>
        <w:r>
          <w:rPr>
            <w:rFonts w:asciiTheme="minorHAnsi" w:eastAsiaTheme="minorEastAsia" w:hAnsiTheme="minorHAnsi" w:cstheme="minorBidi"/>
            <w:noProof/>
            <w:sz w:val="22"/>
            <w:szCs w:val="22"/>
          </w:rPr>
          <w:tab/>
        </w:r>
        <w:r w:rsidRPr="005B3326">
          <w:rPr>
            <w:rStyle w:val="Hyperlink"/>
            <w:noProof/>
          </w:rPr>
          <w:t>hspNext</w:t>
        </w:r>
        <w:r>
          <w:rPr>
            <w:noProof/>
            <w:webHidden/>
          </w:rPr>
          <w:tab/>
        </w:r>
        <w:r>
          <w:rPr>
            <w:noProof/>
            <w:webHidden/>
          </w:rPr>
          <w:fldChar w:fldCharType="begin"/>
        </w:r>
        <w:r>
          <w:rPr>
            <w:noProof/>
            <w:webHidden/>
          </w:rPr>
          <w:instrText xml:space="preserve"> PAGEREF _Toc190324354 \h </w:instrText>
        </w:r>
        <w:r>
          <w:rPr>
            <w:noProof/>
            <w:webHidden/>
          </w:rPr>
        </w:r>
        <w:r>
          <w:rPr>
            <w:noProof/>
            <w:webHidden/>
          </w:rPr>
          <w:fldChar w:fldCharType="separate"/>
        </w:r>
        <w:r>
          <w:rPr>
            <w:noProof/>
            <w:webHidden/>
          </w:rPr>
          <w:t>405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5" w:history="1">
        <w:r w:rsidRPr="005B3326">
          <w:rPr>
            <w:rStyle w:val="Hyperlink"/>
            <w:noProof/>
          </w:rPr>
          <w:t>2.3.21.12</w:t>
        </w:r>
        <w:r>
          <w:rPr>
            <w:rFonts w:asciiTheme="minorHAnsi" w:eastAsiaTheme="minorEastAsia" w:hAnsiTheme="minorHAnsi" w:cstheme="minorBidi"/>
            <w:noProof/>
            <w:sz w:val="22"/>
            <w:szCs w:val="22"/>
          </w:rPr>
          <w:tab/>
        </w:r>
        <w:r w:rsidRPr="005B3326">
          <w:rPr>
            <w:rStyle w:val="Hyperlink"/>
            <w:noProof/>
          </w:rPr>
          <w:t>txdir</w:t>
        </w:r>
        <w:r>
          <w:rPr>
            <w:noProof/>
            <w:webHidden/>
          </w:rPr>
          <w:tab/>
        </w:r>
        <w:r>
          <w:rPr>
            <w:noProof/>
            <w:webHidden/>
          </w:rPr>
          <w:fldChar w:fldCharType="begin"/>
        </w:r>
        <w:r>
          <w:rPr>
            <w:noProof/>
            <w:webHidden/>
          </w:rPr>
          <w:instrText xml:space="preserve"> PAGEREF _Toc190324355 \h </w:instrText>
        </w:r>
        <w:r>
          <w:rPr>
            <w:noProof/>
            <w:webHidden/>
          </w:rPr>
        </w:r>
        <w:r>
          <w:rPr>
            <w:noProof/>
            <w:webHidden/>
          </w:rPr>
          <w:fldChar w:fldCharType="separate"/>
        </w:r>
        <w:r>
          <w:rPr>
            <w:noProof/>
            <w:webHidden/>
          </w:rPr>
          <w:t>406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6" w:history="1">
        <w:r w:rsidRPr="005B3326">
          <w:rPr>
            <w:rStyle w:val="Hyperlink"/>
            <w:noProof/>
          </w:rPr>
          <w:t>2.3.21.13</w:t>
        </w:r>
        <w:r>
          <w:rPr>
            <w:rFonts w:asciiTheme="minorHAnsi" w:eastAsiaTheme="minorEastAsia" w:hAnsiTheme="minorHAnsi" w:cstheme="minorBidi"/>
            <w:noProof/>
            <w:sz w:val="22"/>
            <w:szCs w:val="22"/>
          </w:rPr>
          <w:tab/>
        </w:r>
        <w:r w:rsidRPr="005B3326">
          <w:rPr>
            <w:rStyle w:val="Hyperlink"/>
            <w:noProof/>
          </w:rPr>
          <w:t>unused140</w:t>
        </w:r>
        <w:r>
          <w:rPr>
            <w:noProof/>
            <w:webHidden/>
          </w:rPr>
          <w:tab/>
        </w:r>
        <w:r>
          <w:rPr>
            <w:noProof/>
            <w:webHidden/>
          </w:rPr>
          <w:fldChar w:fldCharType="begin"/>
        </w:r>
        <w:r>
          <w:rPr>
            <w:noProof/>
            <w:webHidden/>
          </w:rPr>
          <w:instrText xml:space="preserve"> PAGEREF _Toc190324356 \h </w:instrText>
        </w:r>
        <w:r>
          <w:rPr>
            <w:noProof/>
            <w:webHidden/>
          </w:rPr>
        </w:r>
        <w:r>
          <w:rPr>
            <w:noProof/>
            <w:webHidden/>
          </w:rPr>
          <w:fldChar w:fldCharType="separate"/>
        </w:r>
        <w:r>
          <w:rPr>
            <w:noProof/>
            <w:webHidden/>
          </w:rPr>
          <w:t>407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7" w:history="1">
        <w:r w:rsidRPr="005B3326">
          <w:rPr>
            <w:rStyle w:val="Hyperlink"/>
            <w:noProof/>
          </w:rPr>
          <w:t>2.3.21.14</w:t>
        </w:r>
        <w:r>
          <w:rPr>
            <w:rFonts w:asciiTheme="minorHAnsi" w:eastAsiaTheme="minorEastAsia" w:hAnsiTheme="minorHAnsi" w:cstheme="minorBidi"/>
            <w:noProof/>
            <w:sz w:val="22"/>
            <w:szCs w:val="22"/>
          </w:rPr>
          <w:tab/>
        </w:r>
        <w:r w:rsidRPr="005B3326">
          <w:rPr>
            <w:rStyle w:val="Hyperlink"/>
            <w:noProof/>
          </w:rPr>
          <w:t>unused141</w:t>
        </w:r>
        <w:r>
          <w:rPr>
            <w:noProof/>
            <w:webHidden/>
          </w:rPr>
          <w:tab/>
        </w:r>
        <w:r>
          <w:rPr>
            <w:noProof/>
            <w:webHidden/>
          </w:rPr>
          <w:fldChar w:fldCharType="begin"/>
        </w:r>
        <w:r>
          <w:rPr>
            <w:noProof/>
            <w:webHidden/>
          </w:rPr>
          <w:instrText xml:space="preserve"> PAGEREF _Toc190324357 \h </w:instrText>
        </w:r>
        <w:r>
          <w:rPr>
            <w:noProof/>
            <w:webHidden/>
          </w:rPr>
        </w:r>
        <w:r>
          <w:rPr>
            <w:noProof/>
            <w:webHidden/>
          </w:rPr>
          <w:fldChar w:fldCharType="separate"/>
        </w:r>
        <w:r>
          <w:rPr>
            <w:noProof/>
            <w:webHidden/>
          </w:rPr>
          <w:t>407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58" w:history="1">
        <w:r w:rsidRPr="005B3326">
          <w:rPr>
            <w:rStyle w:val="Hyperlink"/>
            <w:noProof/>
          </w:rPr>
          <w:t>2.3.21.15</w:t>
        </w:r>
        <w:r>
          <w:rPr>
            <w:rFonts w:asciiTheme="minorHAnsi" w:eastAsiaTheme="minorEastAsia" w:hAnsiTheme="minorHAnsi" w:cstheme="minorBidi"/>
            <w:noProof/>
            <w:sz w:val="22"/>
            <w:szCs w:val="22"/>
          </w:rPr>
          <w:tab/>
        </w:r>
        <w:r w:rsidRPr="005B3326">
          <w:rPr>
            <w:rStyle w:val="Hyperlink"/>
            <w:noProof/>
          </w:rPr>
          <w:t>Text Boolean Properties</w:t>
        </w:r>
        <w:r>
          <w:rPr>
            <w:noProof/>
            <w:webHidden/>
          </w:rPr>
          <w:tab/>
        </w:r>
        <w:r>
          <w:rPr>
            <w:noProof/>
            <w:webHidden/>
          </w:rPr>
          <w:fldChar w:fldCharType="begin"/>
        </w:r>
        <w:r>
          <w:rPr>
            <w:noProof/>
            <w:webHidden/>
          </w:rPr>
          <w:instrText xml:space="preserve"> PAGEREF _Toc190324358 \h </w:instrText>
        </w:r>
        <w:r>
          <w:rPr>
            <w:noProof/>
            <w:webHidden/>
          </w:rPr>
        </w:r>
        <w:r>
          <w:rPr>
            <w:noProof/>
            <w:webHidden/>
          </w:rPr>
          <w:fldChar w:fldCharType="separate"/>
        </w:r>
        <w:r>
          <w:rPr>
            <w:noProof/>
            <w:webHidden/>
          </w:rPr>
          <w:t>408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359" w:history="1">
        <w:r w:rsidRPr="005B3326">
          <w:rPr>
            <w:rStyle w:val="Hyperlink"/>
            <w:noProof/>
          </w:rPr>
          <w:t>2.3.22</w:t>
        </w:r>
        <w:r>
          <w:rPr>
            <w:rFonts w:asciiTheme="minorHAnsi" w:eastAsiaTheme="minorEastAsia" w:hAnsiTheme="minorHAnsi" w:cstheme="minorBidi"/>
            <w:noProof/>
            <w:sz w:val="22"/>
            <w:szCs w:val="22"/>
          </w:rPr>
          <w:tab/>
        </w:r>
        <w:r w:rsidRPr="005B3326">
          <w:rPr>
            <w:rStyle w:val="Hyperlink"/>
            <w:noProof/>
          </w:rPr>
          <w:t>Geometry Text</w:t>
        </w:r>
        <w:r>
          <w:rPr>
            <w:noProof/>
            <w:webHidden/>
          </w:rPr>
          <w:tab/>
        </w:r>
        <w:r>
          <w:rPr>
            <w:noProof/>
            <w:webHidden/>
          </w:rPr>
          <w:fldChar w:fldCharType="begin"/>
        </w:r>
        <w:r>
          <w:rPr>
            <w:noProof/>
            <w:webHidden/>
          </w:rPr>
          <w:instrText xml:space="preserve"> PAGEREF _Toc190324359 \h </w:instrText>
        </w:r>
        <w:r>
          <w:rPr>
            <w:noProof/>
            <w:webHidden/>
          </w:rPr>
        </w:r>
        <w:r>
          <w:rPr>
            <w:noProof/>
            <w:webHidden/>
          </w:rPr>
          <w:fldChar w:fldCharType="separate"/>
        </w:r>
        <w:r>
          <w:rPr>
            <w:noProof/>
            <w:webHidden/>
          </w:rPr>
          <w:t>409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0" w:history="1">
        <w:r w:rsidRPr="005B3326">
          <w:rPr>
            <w:rStyle w:val="Hyperlink"/>
            <w:noProof/>
          </w:rPr>
          <w:t>2.3.22.1</w:t>
        </w:r>
        <w:r>
          <w:rPr>
            <w:rFonts w:asciiTheme="minorHAnsi" w:eastAsiaTheme="minorEastAsia" w:hAnsiTheme="minorHAnsi" w:cstheme="minorBidi"/>
            <w:noProof/>
            <w:sz w:val="22"/>
            <w:szCs w:val="22"/>
          </w:rPr>
          <w:tab/>
        </w:r>
        <w:r w:rsidRPr="005B3326">
          <w:rPr>
            <w:rStyle w:val="Hyperlink"/>
            <w:noProof/>
          </w:rPr>
          <w:t>gtextUNICODE</w:t>
        </w:r>
        <w:r>
          <w:rPr>
            <w:noProof/>
            <w:webHidden/>
          </w:rPr>
          <w:tab/>
        </w:r>
        <w:r>
          <w:rPr>
            <w:noProof/>
            <w:webHidden/>
          </w:rPr>
          <w:fldChar w:fldCharType="begin"/>
        </w:r>
        <w:r>
          <w:rPr>
            <w:noProof/>
            <w:webHidden/>
          </w:rPr>
          <w:instrText xml:space="preserve"> PAGEREF _Toc190324360 \h </w:instrText>
        </w:r>
        <w:r>
          <w:rPr>
            <w:noProof/>
            <w:webHidden/>
          </w:rPr>
        </w:r>
        <w:r>
          <w:rPr>
            <w:noProof/>
            <w:webHidden/>
          </w:rPr>
          <w:fldChar w:fldCharType="separate"/>
        </w:r>
        <w:r>
          <w:rPr>
            <w:noProof/>
            <w:webHidden/>
          </w:rPr>
          <w:t>409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1" w:history="1">
        <w:r w:rsidRPr="005B3326">
          <w:rPr>
            <w:rStyle w:val="Hyperlink"/>
            <w:noProof/>
          </w:rPr>
          <w:t>2.3.22.2</w:t>
        </w:r>
        <w:r>
          <w:rPr>
            <w:rFonts w:asciiTheme="minorHAnsi" w:eastAsiaTheme="minorEastAsia" w:hAnsiTheme="minorHAnsi" w:cstheme="minorBidi"/>
            <w:noProof/>
            <w:sz w:val="22"/>
            <w:szCs w:val="22"/>
          </w:rPr>
          <w:tab/>
        </w:r>
        <w:r w:rsidRPr="005B3326">
          <w:rPr>
            <w:rStyle w:val="Hyperlink"/>
            <w:noProof/>
          </w:rPr>
          <w:t>gtextUNICODE_complex</w:t>
        </w:r>
        <w:r>
          <w:rPr>
            <w:noProof/>
            <w:webHidden/>
          </w:rPr>
          <w:tab/>
        </w:r>
        <w:r>
          <w:rPr>
            <w:noProof/>
            <w:webHidden/>
          </w:rPr>
          <w:fldChar w:fldCharType="begin"/>
        </w:r>
        <w:r>
          <w:rPr>
            <w:noProof/>
            <w:webHidden/>
          </w:rPr>
          <w:instrText xml:space="preserve"> PAGEREF _Toc190324361 \h </w:instrText>
        </w:r>
        <w:r>
          <w:rPr>
            <w:noProof/>
            <w:webHidden/>
          </w:rPr>
        </w:r>
        <w:r>
          <w:rPr>
            <w:noProof/>
            <w:webHidden/>
          </w:rPr>
          <w:fldChar w:fldCharType="separate"/>
        </w:r>
        <w:r>
          <w:rPr>
            <w:noProof/>
            <w:webHidden/>
          </w:rPr>
          <w:t>409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2" w:history="1">
        <w:r w:rsidRPr="005B3326">
          <w:rPr>
            <w:rStyle w:val="Hyperlink"/>
            <w:noProof/>
          </w:rPr>
          <w:t>2.3.22.3</w:t>
        </w:r>
        <w:r>
          <w:rPr>
            <w:rFonts w:asciiTheme="minorHAnsi" w:eastAsiaTheme="minorEastAsia" w:hAnsiTheme="minorHAnsi" w:cstheme="minorBidi"/>
            <w:noProof/>
            <w:sz w:val="22"/>
            <w:szCs w:val="22"/>
          </w:rPr>
          <w:tab/>
        </w:r>
        <w:r w:rsidRPr="005B3326">
          <w:rPr>
            <w:rStyle w:val="Hyperlink"/>
            <w:noProof/>
          </w:rPr>
          <w:t>gtextAlign</w:t>
        </w:r>
        <w:r>
          <w:rPr>
            <w:noProof/>
            <w:webHidden/>
          </w:rPr>
          <w:tab/>
        </w:r>
        <w:r>
          <w:rPr>
            <w:noProof/>
            <w:webHidden/>
          </w:rPr>
          <w:fldChar w:fldCharType="begin"/>
        </w:r>
        <w:r>
          <w:rPr>
            <w:noProof/>
            <w:webHidden/>
          </w:rPr>
          <w:instrText xml:space="preserve"> PAGEREF _Toc190324362 \h </w:instrText>
        </w:r>
        <w:r>
          <w:rPr>
            <w:noProof/>
            <w:webHidden/>
          </w:rPr>
        </w:r>
        <w:r>
          <w:rPr>
            <w:noProof/>
            <w:webHidden/>
          </w:rPr>
          <w:fldChar w:fldCharType="separate"/>
        </w:r>
        <w:r>
          <w:rPr>
            <w:noProof/>
            <w:webHidden/>
          </w:rPr>
          <w:t>410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3" w:history="1">
        <w:r w:rsidRPr="005B3326">
          <w:rPr>
            <w:rStyle w:val="Hyperlink"/>
            <w:noProof/>
          </w:rPr>
          <w:t>2.3.22.4</w:t>
        </w:r>
        <w:r>
          <w:rPr>
            <w:rFonts w:asciiTheme="minorHAnsi" w:eastAsiaTheme="minorEastAsia" w:hAnsiTheme="minorHAnsi" w:cstheme="minorBidi"/>
            <w:noProof/>
            <w:sz w:val="22"/>
            <w:szCs w:val="22"/>
          </w:rPr>
          <w:tab/>
        </w:r>
        <w:r w:rsidRPr="005B3326">
          <w:rPr>
            <w:rStyle w:val="Hyperlink"/>
            <w:noProof/>
          </w:rPr>
          <w:t>gtextSize</w:t>
        </w:r>
        <w:r>
          <w:rPr>
            <w:noProof/>
            <w:webHidden/>
          </w:rPr>
          <w:tab/>
        </w:r>
        <w:r>
          <w:rPr>
            <w:noProof/>
            <w:webHidden/>
          </w:rPr>
          <w:fldChar w:fldCharType="begin"/>
        </w:r>
        <w:r>
          <w:rPr>
            <w:noProof/>
            <w:webHidden/>
          </w:rPr>
          <w:instrText xml:space="preserve"> PAGEREF _Toc190324363 \h </w:instrText>
        </w:r>
        <w:r>
          <w:rPr>
            <w:noProof/>
            <w:webHidden/>
          </w:rPr>
        </w:r>
        <w:r>
          <w:rPr>
            <w:noProof/>
            <w:webHidden/>
          </w:rPr>
          <w:fldChar w:fldCharType="separate"/>
        </w:r>
        <w:r>
          <w:rPr>
            <w:noProof/>
            <w:webHidden/>
          </w:rPr>
          <w:t>411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4" w:history="1">
        <w:r w:rsidRPr="005B3326">
          <w:rPr>
            <w:rStyle w:val="Hyperlink"/>
            <w:noProof/>
          </w:rPr>
          <w:t>2.3.22.5</w:t>
        </w:r>
        <w:r>
          <w:rPr>
            <w:rFonts w:asciiTheme="minorHAnsi" w:eastAsiaTheme="minorEastAsia" w:hAnsiTheme="minorHAnsi" w:cstheme="minorBidi"/>
            <w:noProof/>
            <w:sz w:val="22"/>
            <w:szCs w:val="22"/>
          </w:rPr>
          <w:tab/>
        </w:r>
        <w:r w:rsidRPr="005B3326">
          <w:rPr>
            <w:rStyle w:val="Hyperlink"/>
            <w:noProof/>
          </w:rPr>
          <w:t>gtextSpacing</w:t>
        </w:r>
        <w:r>
          <w:rPr>
            <w:noProof/>
            <w:webHidden/>
          </w:rPr>
          <w:tab/>
        </w:r>
        <w:r>
          <w:rPr>
            <w:noProof/>
            <w:webHidden/>
          </w:rPr>
          <w:fldChar w:fldCharType="begin"/>
        </w:r>
        <w:r>
          <w:rPr>
            <w:noProof/>
            <w:webHidden/>
          </w:rPr>
          <w:instrText xml:space="preserve"> PAGEREF _Toc190324364 \h </w:instrText>
        </w:r>
        <w:r>
          <w:rPr>
            <w:noProof/>
            <w:webHidden/>
          </w:rPr>
        </w:r>
        <w:r>
          <w:rPr>
            <w:noProof/>
            <w:webHidden/>
          </w:rPr>
          <w:fldChar w:fldCharType="separate"/>
        </w:r>
        <w:r>
          <w:rPr>
            <w:noProof/>
            <w:webHidden/>
          </w:rPr>
          <w:t>412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5" w:history="1">
        <w:r w:rsidRPr="005B3326">
          <w:rPr>
            <w:rStyle w:val="Hyperlink"/>
            <w:noProof/>
          </w:rPr>
          <w:t>2.3.22.6</w:t>
        </w:r>
        <w:r>
          <w:rPr>
            <w:rFonts w:asciiTheme="minorHAnsi" w:eastAsiaTheme="minorEastAsia" w:hAnsiTheme="minorHAnsi" w:cstheme="minorBidi"/>
            <w:noProof/>
            <w:sz w:val="22"/>
            <w:szCs w:val="22"/>
          </w:rPr>
          <w:tab/>
        </w:r>
        <w:r w:rsidRPr="005B3326">
          <w:rPr>
            <w:rStyle w:val="Hyperlink"/>
            <w:noProof/>
          </w:rPr>
          <w:t>gtextFont</w:t>
        </w:r>
        <w:r>
          <w:rPr>
            <w:noProof/>
            <w:webHidden/>
          </w:rPr>
          <w:tab/>
        </w:r>
        <w:r>
          <w:rPr>
            <w:noProof/>
            <w:webHidden/>
          </w:rPr>
          <w:fldChar w:fldCharType="begin"/>
        </w:r>
        <w:r>
          <w:rPr>
            <w:noProof/>
            <w:webHidden/>
          </w:rPr>
          <w:instrText xml:space="preserve"> PAGEREF _Toc190324365 \h </w:instrText>
        </w:r>
        <w:r>
          <w:rPr>
            <w:noProof/>
            <w:webHidden/>
          </w:rPr>
        </w:r>
        <w:r>
          <w:rPr>
            <w:noProof/>
            <w:webHidden/>
          </w:rPr>
          <w:fldChar w:fldCharType="separate"/>
        </w:r>
        <w:r>
          <w:rPr>
            <w:noProof/>
            <w:webHidden/>
          </w:rPr>
          <w:t>413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6" w:history="1">
        <w:r w:rsidRPr="005B3326">
          <w:rPr>
            <w:rStyle w:val="Hyperlink"/>
            <w:noProof/>
          </w:rPr>
          <w:t>2.3.22.7</w:t>
        </w:r>
        <w:r>
          <w:rPr>
            <w:rFonts w:asciiTheme="minorHAnsi" w:eastAsiaTheme="minorEastAsia" w:hAnsiTheme="minorHAnsi" w:cstheme="minorBidi"/>
            <w:noProof/>
            <w:sz w:val="22"/>
            <w:szCs w:val="22"/>
          </w:rPr>
          <w:tab/>
        </w:r>
        <w:r w:rsidRPr="005B3326">
          <w:rPr>
            <w:rStyle w:val="Hyperlink"/>
            <w:noProof/>
          </w:rPr>
          <w:t>gtextFont_complex</w:t>
        </w:r>
        <w:r>
          <w:rPr>
            <w:noProof/>
            <w:webHidden/>
          </w:rPr>
          <w:tab/>
        </w:r>
        <w:r>
          <w:rPr>
            <w:noProof/>
            <w:webHidden/>
          </w:rPr>
          <w:fldChar w:fldCharType="begin"/>
        </w:r>
        <w:r>
          <w:rPr>
            <w:noProof/>
            <w:webHidden/>
          </w:rPr>
          <w:instrText xml:space="preserve"> PAGEREF _Toc190324366 \h </w:instrText>
        </w:r>
        <w:r>
          <w:rPr>
            <w:noProof/>
            <w:webHidden/>
          </w:rPr>
        </w:r>
        <w:r>
          <w:rPr>
            <w:noProof/>
            <w:webHidden/>
          </w:rPr>
          <w:fldChar w:fldCharType="separate"/>
        </w:r>
        <w:r>
          <w:rPr>
            <w:noProof/>
            <w:webHidden/>
          </w:rPr>
          <w:t>413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7" w:history="1">
        <w:r w:rsidRPr="005B3326">
          <w:rPr>
            <w:rStyle w:val="Hyperlink"/>
            <w:noProof/>
          </w:rPr>
          <w:t>2.3.22.8</w:t>
        </w:r>
        <w:r>
          <w:rPr>
            <w:rFonts w:asciiTheme="minorHAnsi" w:eastAsiaTheme="minorEastAsia" w:hAnsiTheme="minorHAnsi" w:cstheme="minorBidi"/>
            <w:noProof/>
            <w:sz w:val="22"/>
            <w:szCs w:val="22"/>
          </w:rPr>
          <w:tab/>
        </w:r>
        <w:r w:rsidRPr="005B3326">
          <w:rPr>
            <w:rStyle w:val="Hyperlink"/>
            <w:noProof/>
          </w:rPr>
          <w:t>gtextCSSFont</w:t>
        </w:r>
        <w:r>
          <w:rPr>
            <w:noProof/>
            <w:webHidden/>
          </w:rPr>
          <w:tab/>
        </w:r>
        <w:r>
          <w:rPr>
            <w:noProof/>
            <w:webHidden/>
          </w:rPr>
          <w:fldChar w:fldCharType="begin"/>
        </w:r>
        <w:r>
          <w:rPr>
            <w:noProof/>
            <w:webHidden/>
          </w:rPr>
          <w:instrText xml:space="preserve"> PAGEREF _Toc190324367 \h </w:instrText>
        </w:r>
        <w:r>
          <w:rPr>
            <w:noProof/>
            <w:webHidden/>
          </w:rPr>
        </w:r>
        <w:r>
          <w:rPr>
            <w:noProof/>
            <w:webHidden/>
          </w:rPr>
          <w:fldChar w:fldCharType="separate"/>
        </w:r>
        <w:r>
          <w:rPr>
            <w:noProof/>
            <w:webHidden/>
          </w:rPr>
          <w:t>413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8" w:history="1">
        <w:r w:rsidRPr="005B3326">
          <w:rPr>
            <w:rStyle w:val="Hyperlink"/>
            <w:noProof/>
          </w:rPr>
          <w:t>2.3.22.9</w:t>
        </w:r>
        <w:r>
          <w:rPr>
            <w:rFonts w:asciiTheme="minorHAnsi" w:eastAsiaTheme="minorEastAsia" w:hAnsiTheme="minorHAnsi" w:cstheme="minorBidi"/>
            <w:noProof/>
            <w:sz w:val="22"/>
            <w:szCs w:val="22"/>
          </w:rPr>
          <w:tab/>
        </w:r>
        <w:r w:rsidRPr="005B3326">
          <w:rPr>
            <w:rStyle w:val="Hyperlink"/>
            <w:noProof/>
          </w:rPr>
          <w:t>gtextCSSFont_complex</w:t>
        </w:r>
        <w:r>
          <w:rPr>
            <w:noProof/>
            <w:webHidden/>
          </w:rPr>
          <w:tab/>
        </w:r>
        <w:r>
          <w:rPr>
            <w:noProof/>
            <w:webHidden/>
          </w:rPr>
          <w:fldChar w:fldCharType="begin"/>
        </w:r>
        <w:r>
          <w:rPr>
            <w:noProof/>
            <w:webHidden/>
          </w:rPr>
          <w:instrText xml:space="preserve"> PAGEREF _Toc190324368 \h </w:instrText>
        </w:r>
        <w:r>
          <w:rPr>
            <w:noProof/>
            <w:webHidden/>
          </w:rPr>
        </w:r>
        <w:r>
          <w:rPr>
            <w:noProof/>
            <w:webHidden/>
          </w:rPr>
          <w:fldChar w:fldCharType="separate"/>
        </w:r>
        <w:r>
          <w:rPr>
            <w:noProof/>
            <w:webHidden/>
          </w:rPr>
          <w:t>414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69" w:history="1">
        <w:r w:rsidRPr="005B3326">
          <w:rPr>
            <w:rStyle w:val="Hyperlink"/>
            <w:noProof/>
          </w:rPr>
          <w:t>2.3.22.10</w:t>
        </w:r>
        <w:r>
          <w:rPr>
            <w:rFonts w:asciiTheme="minorHAnsi" w:eastAsiaTheme="minorEastAsia" w:hAnsiTheme="minorHAnsi" w:cstheme="minorBidi"/>
            <w:noProof/>
            <w:sz w:val="22"/>
            <w:szCs w:val="22"/>
          </w:rPr>
          <w:tab/>
        </w:r>
        <w:r w:rsidRPr="005B3326">
          <w:rPr>
            <w:rStyle w:val="Hyperlink"/>
            <w:noProof/>
          </w:rPr>
          <w:t>Geometry Text Boolean Properties</w:t>
        </w:r>
        <w:r>
          <w:rPr>
            <w:noProof/>
            <w:webHidden/>
          </w:rPr>
          <w:tab/>
        </w:r>
        <w:r>
          <w:rPr>
            <w:noProof/>
            <w:webHidden/>
          </w:rPr>
          <w:fldChar w:fldCharType="begin"/>
        </w:r>
        <w:r>
          <w:rPr>
            <w:noProof/>
            <w:webHidden/>
          </w:rPr>
          <w:instrText xml:space="preserve"> PAGEREF _Toc190324369 \h </w:instrText>
        </w:r>
        <w:r>
          <w:rPr>
            <w:noProof/>
            <w:webHidden/>
          </w:rPr>
        </w:r>
        <w:r>
          <w:rPr>
            <w:noProof/>
            <w:webHidden/>
          </w:rPr>
          <w:fldChar w:fldCharType="separate"/>
        </w:r>
        <w:r>
          <w:rPr>
            <w:noProof/>
            <w:webHidden/>
          </w:rPr>
          <w:t>414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370" w:history="1">
        <w:r w:rsidRPr="005B3326">
          <w:rPr>
            <w:rStyle w:val="Hyperlink"/>
            <w:noProof/>
          </w:rPr>
          <w:t>2.3.23</w:t>
        </w:r>
        <w:r>
          <w:rPr>
            <w:rFonts w:asciiTheme="minorHAnsi" w:eastAsiaTheme="minorEastAsia" w:hAnsiTheme="minorHAnsi" w:cstheme="minorBidi"/>
            <w:noProof/>
            <w:sz w:val="22"/>
            <w:szCs w:val="22"/>
          </w:rPr>
          <w:tab/>
        </w:r>
        <w:r w:rsidRPr="005B3326">
          <w:rPr>
            <w:rStyle w:val="Hyperlink"/>
            <w:noProof/>
          </w:rPr>
          <w:t>Blip</w:t>
        </w:r>
        <w:r>
          <w:rPr>
            <w:noProof/>
            <w:webHidden/>
          </w:rPr>
          <w:tab/>
        </w:r>
        <w:r>
          <w:rPr>
            <w:noProof/>
            <w:webHidden/>
          </w:rPr>
          <w:fldChar w:fldCharType="begin"/>
        </w:r>
        <w:r>
          <w:rPr>
            <w:noProof/>
            <w:webHidden/>
          </w:rPr>
          <w:instrText xml:space="preserve"> PAGEREF _Toc190324370 \h </w:instrText>
        </w:r>
        <w:r>
          <w:rPr>
            <w:noProof/>
            <w:webHidden/>
          </w:rPr>
        </w:r>
        <w:r>
          <w:rPr>
            <w:noProof/>
            <w:webHidden/>
          </w:rPr>
          <w:fldChar w:fldCharType="separate"/>
        </w:r>
        <w:r>
          <w:rPr>
            <w:noProof/>
            <w:webHidden/>
          </w:rPr>
          <w:t>418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1" w:history="1">
        <w:r w:rsidRPr="005B3326">
          <w:rPr>
            <w:rStyle w:val="Hyperlink"/>
            <w:noProof/>
          </w:rPr>
          <w:t>2.3.23.1</w:t>
        </w:r>
        <w:r>
          <w:rPr>
            <w:rFonts w:asciiTheme="minorHAnsi" w:eastAsiaTheme="minorEastAsia" w:hAnsiTheme="minorHAnsi" w:cstheme="minorBidi"/>
            <w:noProof/>
            <w:sz w:val="22"/>
            <w:szCs w:val="22"/>
          </w:rPr>
          <w:tab/>
        </w:r>
        <w:r w:rsidRPr="005B3326">
          <w:rPr>
            <w:rStyle w:val="Hyperlink"/>
            <w:noProof/>
          </w:rPr>
          <w:t>cropFromTop</w:t>
        </w:r>
        <w:r>
          <w:rPr>
            <w:noProof/>
            <w:webHidden/>
          </w:rPr>
          <w:tab/>
        </w:r>
        <w:r>
          <w:rPr>
            <w:noProof/>
            <w:webHidden/>
          </w:rPr>
          <w:fldChar w:fldCharType="begin"/>
        </w:r>
        <w:r>
          <w:rPr>
            <w:noProof/>
            <w:webHidden/>
          </w:rPr>
          <w:instrText xml:space="preserve"> PAGEREF _Toc190324371 \h </w:instrText>
        </w:r>
        <w:r>
          <w:rPr>
            <w:noProof/>
            <w:webHidden/>
          </w:rPr>
        </w:r>
        <w:r>
          <w:rPr>
            <w:noProof/>
            <w:webHidden/>
          </w:rPr>
          <w:fldChar w:fldCharType="separate"/>
        </w:r>
        <w:r>
          <w:rPr>
            <w:noProof/>
            <w:webHidden/>
          </w:rPr>
          <w:t>419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2" w:history="1">
        <w:r w:rsidRPr="005B3326">
          <w:rPr>
            <w:rStyle w:val="Hyperlink"/>
            <w:noProof/>
          </w:rPr>
          <w:t>2.3.23.2</w:t>
        </w:r>
        <w:r>
          <w:rPr>
            <w:rFonts w:asciiTheme="minorHAnsi" w:eastAsiaTheme="minorEastAsia" w:hAnsiTheme="minorHAnsi" w:cstheme="minorBidi"/>
            <w:noProof/>
            <w:sz w:val="22"/>
            <w:szCs w:val="22"/>
          </w:rPr>
          <w:tab/>
        </w:r>
        <w:r w:rsidRPr="005B3326">
          <w:rPr>
            <w:rStyle w:val="Hyperlink"/>
            <w:noProof/>
          </w:rPr>
          <w:t>cropFromBottom</w:t>
        </w:r>
        <w:r>
          <w:rPr>
            <w:noProof/>
            <w:webHidden/>
          </w:rPr>
          <w:tab/>
        </w:r>
        <w:r>
          <w:rPr>
            <w:noProof/>
            <w:webHidden/>
          </w:rPr>
          <w:fldChar w:fldCharType="begin"/>
        </w:r>
        <w:r>
          <w:rPr>
            <w:noProof/>
            <w:webHidden/>
          </w:rPr>
          <w:instrText xml:space="preserve"> PAGEREF _Toc190324372 \h </w:instrText>
        </w:r>
        <w:r>
          <w:rPr>
            <w:noProof/>
            <w:webHidden/>
          </w:rPr>
        </w:r>
        <w:r>
          <w:rPr>
            <w:noProof/>
            <w:webHidden/>
          </w:rPr>
          <w:fldChar w:fldCharType="separate"/>
        </w:r>
        <w:r>
          <w:rPr>
            <w:noProof/>
            <w:webHidden/>
          </w:rPr>
          <w:t>419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3" w:history="1">
        <w:r w:rsidRPr="005B3326">
          <w:rPr>
            <w:rStyle w:val="Hyperlink"/>
            <w:noProof/>
          </w:rPr>
          <w:t>2.3.23.3</w:t>
        </w:r>
        <w:r>
          <w:rPr>
            <w:rFonts w:asciiTheme="minorHAnsi" w:eastAsiaTheme="minorEastAsia" w:hAnsiTheme="minorHAnsi" w:cstheme="minorBidi"/>
            <w:noProof/>
            <w:sz w:val="22"/>
            <w:szCs w:val="22"/>
          </w:rPr>
          <w:tab/>
        </w:r>
        <w:r w:rsidRPr="005B3326">
          <w:rPr>
            <w:rStyle w:val="Hyperlink"/>
            <w:noProof/>
          </w:rPr>
          <w:t>cropFromLeft</w:t>
        </w:r>
        <w:r>
          <w:rPr>
            <w:noProof/>
            <w:webHidden/>
          </w:rPr>
          <w:tab/>
        </w:r>
        <w:r>
          <w:rPr>
            <w:noProof/>
            <w:webHidden/>
          </w:rPr>
          <w:fldChar w:fldCharType="begin"/>
        </w:r>
        <w:r>
          <w:rPr>
            <w:noProof/>
            <w:webHidden/>
          </w:rPr>
          <w:instrText xml:space="preserve"> PAGEREF _Toc190324373 \h </w:instrText>
        </w:r>
        <w:r>
          <w:rPr>
            <w:noProof/>
            <w:webHidden/>
          </w:rPr>
        </w:r>
        <w:r>
          <w:rPr>
            <w:noProof/>
            <w:webHidden/>
          </w:rPr>
          <w:fldChar w:fldCharType="separate"/>
        </w:r>
        <w:r>
          <w:rPr>
            <w:noProof/>
            <w:webHidden/>
          </w:rPr>
          <w:t>420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4" w:history="1">
        <w:r w:rsidRPr="005B3326">
          <w:rPr>
            <w:rStyle w:val="Hyperlink"/>
            <w:noProof/>
          </w:rPr>
          <w:t>2.3.23.4</w:t>
        </w:r>
        <w:r>
          <w:rPr>
            <w:rFonts w:asciiTheme="minorHAnsi" w:eastAsiaTheme="minorEastAsia" w:hAnsiTheme="minorHAnsi" w:cstheme="minorBidi"/>
            <w:noProof/>
            <w:sz w:val="22"/>
            <w:szCs w:val="22"/>
          </w:rPr>
          <w:tab/>
        </w:r>
        <w:r w:rsidRPr="005B3326">
          <w:rPr>
            <w:rStyle w:val="Hyperlink"/>
            <w:noProof/>
          </w:rPr>
          <w:t>cropFromRight</w:t>
        </w:r>
        <w:r>
          <w:rPr>
            <w:noProof/>
            <w:webHidden/>
          </w:rPr>
          <w:tab/>
        </w:r>
        <w:r>
          <w:rPr>
            <w:noProof/>
            <w:webHidden/>
          </w:rPr>
          <w:fldChar w:fldCharType="begin"/>
        </w:r>
        <w:r>
          <w:rPr>
            <w:noProof/>
            <w:webHidden/>
          </w:rPr>
          <w:instrText xml:space="preserve"> PAGEREF _Toc190324374 \h </w:instrText>
        </w:r>
        <w:r>
          <w:rPr>
            <w:noProof/>
            <w:webHidden/>
          </w:rPr>
        </w:r>
        <w:r>
          <w:rPr>
            <w:noProof/>
            <w:webHidden/>
          </w:rPr>
          <w:fldChar w:fldCharType="separate"/>
        </w:r>
        <w:r>
          <w:rPr>
            <w:noProof/>
            <w:webHidden/>
          </w:rPr>
          <w:t>420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5" w:history="1">
        <w:r w:rsidRPr="005B3326">
          <w:rPr>
            <w:rStyle w:val="Hyperlink"/>
            <w:noProof/>
          </w:rPr>
          <w:t>2.3.23.5</w:t>
        </w:r>
        <w:r>
          <w:rPr>
            <w:rFonts w:asciiTheme="minorHAnsi" w:eastAsiaTheme="minorEastAsia" w:hAnsiTheme="minorHAnsi" w:cstheme="minorBidi"/>
            <w:noProof/>
            <w:sz w:val="22"/>
            <w:szCs w:val="22"/>
          </w:rPr>
          <w:tab/>
        </w:r>
        <w:r w:rsidRPr="005B3326">
          <w:rPr>
            <w:rStyle w:val="Hyperlink"/>
            <w:noProof/>
          </w:rPr>
          <w:t>pib</w:t>
        </w:r>
        <w:r>
          <w:rPr>
            <w:noProof/>
            <w:webHidden/>
          </w:rPr>
          <w:tab/>
        </w:r>
        <w:r>
          <w:rPr>
            <w:noProof/>
            <w:webHidden/>
          </w:rPr>
          <w:fldChar w:fldCharType="begin"/>
        </w:r>
        <w:r>
          <w:rPr>
            <w:noProof/>
            <w:webHidden/>
          </w:rPr>
          <w:instrText xml:space="preserve"> PAGEREF _Toc190324375 \h </w:instrText>
        </w:r>
        <w:r>
          <w:rPr>
            <w:noProof/>
            <w:webHidden/>
          </w:rPr>
        </w:r>
        <w:r>
          <w:rPr>
            <w:noProof/>
            <w:webHidden/>
          </w:rPr>
          <w:fldChar w:fldCharType="separate"/>
        </w:r>
        <w:r>
          <w:rPr>
            <w:noProof/>
            <w:webHidden/>
          </w:rPr>
          <w:t>421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6" w:history="1">
        <w:r w:rsidRPr="005B3326">
          <w:rPr>
            <w:rStyle w:val="Hyperlink"/>
            <w:noProof/>
          </w:rPr>
          <w:t>2.3.23.6</w:t>
        </w:r>
        <w:r>
          <w:rPr>
            <w:rFonts w:asciiTheme="minorHAnsi" w:eastAsiaTheme="minorEastAsia" w:hAnsiTheme="minorHAnsi" w:cstheme="minorBidi"/>
            <w:noProof/>
            <w:sz w:val="22"/>
            <w:szCs w:val="22"/>
          </w:rPr>
          <w:tab/>
        </w:r>
        <w:r w:rsidRPr="005B3326">
          <w:rPr>
            <w:rStyle w:val="Hyperlink"/>
            <w:noProof/>
          </w:rPr>
          <w:t>pib_complex</w:t>
        </w:r>
        <w:r>
          <w:rPr>
            <w:noProof/>
            <w:webHidden/>
          </w:rPr>
          <w:tab/>
        </w:r>
        <w:r>
          <w:rPr>
            <w:noProof/>
            <w:webHidden/>
          </w:rPr>
          <w:fldChar w:fldCharType="begin"/>
        </w:r>
        <w:r>
          <w:rPr>
            <w:noProof/>
            <w:webHidden/>
          </w:rPr>
          <w:instrText xml:space="preserve"> PAGEREF _Toc190324376 \h </w:instrText>
        </w:r>
        <w:r>
          <w:rPr>
            <w:noProof/>
            <w:webHidden/>
          </w:rPr>
        </w:r>
        <w:r>
          <w:rPr>
            <w:noProof/>
            <w:webHidden/>
          </w:rPr>
          <w:fldChar w:fldCharType="separate"/>
        </w:r>
        <w:r>
          <w:rPr>
            <w:noProof/>
            <w:webHidden/>
          </w:rPr>
          <w:t>422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7" w:history="1">
        <w:r w:rsidRPr="005B3326">
          <w:rPr>
            <w:rStyle w:val="Hyperlink"/>
            <w:noProof/>
          </w:rPr>
          <w:t>2.3.23.7</w:t>
        </w:r>
        <w:r>
          <w:rPr>
            <w:rFonts w:asciiTheme="minorHAnsi" w:eastAsiaTheme="minorEastAsia" w:hAnsiTheme="minorHAnsi" w:cstheme="minorBidi"/>
            <w:noProof/>
            <w:sz w:val="22"/>
            <w:szCs w:val="22"/>
          </w:rPr>
          <w:tab/>
        </w:r>
        <w:r w:rsidRPr="005B3326">
          <w:rPr>
            <w:rStyle w:val="Hyperlink"/>
            <w:noProof/>
          </w:rPr>
          <w:t>pibName</w:t>
        </w:r>
        <w:r>
          <w:rPr>
            <w:noProof/>
            <w:webHidden/>
          </w:rPr>
          <w:tab/>
        </w:r>
        <w:r>
          <w:rPr>
            <w:noProof/>
            <w:webHidden/>
          </w:rPr>
          <w:fldChar w:fldCharType="begin"/>
        </w:r>
        <w:r>
          <w:rPr>
            <w:noProof/>
            <w:webHidden/>
          </w:rPr>
          <w:instrText xml:space="preserve"> PAGEREF _Toc190324377 \h </w:instrText>
        </w:r>
        <w:r>
          <w:rPr>
            <w:noProof/>
            <w:webHidden/>
          </w:rPr>
        </w:r>
        <w:r>
          <w:rPr>
            <w:noProof/>
            <w:webHidden/>
          </w:rPr>
          <w:fldChar w:fldCharType="separate"/>
        </w:r>
        <w:r>
          <w:rPr>
            <w:noProof/>
            <w:webHidden/>
          </w:rPr>
          <w:t>422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8" w:history="1">
        <w:r w:rsidRPr="005B3326">
          <w:rPr>
            <w:rStyle w:val="Hyperlink"/>
            <w:noProof/>
          </w:rPr>
          <w:t>2.3.23.8</w:t>
        </w:r>
        <w:r>
          <w:rPr>
            <w:rFonts w:asciiTheme="minorHAnsi" w:eastAsiaTheme="minorEastAsia" w:hAnsiTheme="minorHAnsi" w:cstheme="minorBidi"/>
            <w:noProof/>
            <w:sz w:val="22"/>
            <w:szCs w:val="22"/>
          </w:rPr>
          <w:tab/>
        </w:r>
        <w:r w:rsidRPr="005B3326">
          <w:rPr>
            <w:rStyle w:val="Hyperlink"/>
            <w:noProof/>
          </w:rPr>
          <w:t>pibName_complex</w:t>
        </w:r>
        <w:r>
          <w:rPr>
            <w:noProof/>
            <w:webHidden/>
          </w:rPr>
          <w:tab/>
        </w:r>
        <w:r>
          <w:rPr>
            <w:noProof/>
            <w:webHidden/>
          </w:rPr>
          <w:fldChar w:fldCharType="begin"/>
        </w:r>
        <w:r>
          <w:rPr>
            <w:noProof/>
            <w:webHidden/>
          </w:rPr>
          <w:instrText xml:space="preserve"> PAGEREF _Toc190324378 \h </w:instrText>
        </w:r>
        <w:r>
          <w:rPr>
            <w:noProof/>
            <w:webHidden/>
          </w:rPr>
        </w:r>
        <w:r>
          <w:rPr>
            <w:noProof/>
            <w:webHidden/>
          </w:rPr>
          <w:fldChar w:fldCharType="separate"/>
        </w:r>
        <w:r>
          <w:rPr>
            <w:noProof/>
            <w:webHidden/>
          </w:rPr>
          <w:t>423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79" w:history="1">
        <w:r w:rsidRPr="005B3326">
          <w:rPr>
            <w:rStyle w:val="Hyperlink"/>
            <w:noProof/>
          </w:rPr>
          <w:t>2.3.23.9</w:t>
        </w:r>
        <w:r>
          <w:rPr>
            <w:rFonts w:asciiTheme="minorHAnsi" w:eastAsiaTheme="minorEastAsia" w:hAnsiTheme="minorHAnsi" w:cstheme="minorBidi"/>
            <w:noProof/>
            <w:sz w:val="22"/>
            <w:szCs w:val="22"/>
          </w:rPr>
          <w:tab/>
        </w:r>
        <w:r w:rsidRPr="005B3326">
          <w:rPr>
            <w:rStyle w:val="Hyperlink"/>
            <w:noProof/>
          </w:rPr>
          <w:t>pibFlags</w:t>
        </w:r>
        <w:r>
          <w:rPr>
            <w:noProof/>
            <w:webHidden/>
          </w:rPr>
          <w:tab/>
        </w:r>
        <w:r>
          <w:rPr>
            <w:noProof/>
            <w:webHidden/>
          </w:rPr>
          <w:fldChar w:fldCharType="begin"/>
        </w:r>
        <w:r>
          <w:rPr>
            <w:noProof/>
            <w:webHidden/>
          </w:rPr>
          <w:instrText xml:space="preserve"> PAGEREF _Toc190324379 \h </w:instrText>
        </w:r>
        <w:r>
          <w:rPr>
            <w:noProof/>
            <w:webHidden/>
          </w:rPr>
        </w:r>
        <w:r>
          <w:rPr>
            <w:noProof/>
            <w:webHidden/>
          </w:rPr>
          <w:fldChar w:fldCharType="separate"/>
        </w:r>
        <w:r>
          <w:rPr>
            <w:noProof/>
            <w:webHidden/>
          </w:rPr>
          <w:t>423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0" w:history="1">
        <w:r w:rsidRPr="005B3326">
          <w:rPr>
            <w:rStyle w:val="Hyperlink"/>
            <w:noProof/>
          </w:rPr>
          <w:t>2.3.23.10</w:t>
        </w:r>
        <w:r>
          <w:rPr>
            <w:rFonts w:asciiTheme="minorHAnsi" w:eastAsiaTheme="minorEastAsia" w:hAnsiTheme="minorHAnsi" w:cstheme="minorBidi"/>
            <w:noProof/>
            <w:sz w:val="22"/>
            <w:szCs w:val="22"/>
          </w:rPr>
          <w:tab/>
        </w:r>
        <w:r w:rsidRPr="005B3326">
          <w:rPr>
            <w:rStyle w:val="Hyperlink"/>
            <w:noProof/>
          </w:rPr>
          <w:t>pictureTransparent</w:t>
        </w:r>
        <w:r>
          <w:rPr>
            <w:noProof/>
            <w:webHidden/>
          </w:rPr>
          <w:tab/>
        </w:r>
        <w:r>
          <w:rPr>
            <w:noProof/>
            <w:webHidden/>
          </w:rPr>
          <w:fldChar w:fldCharType="begin"/>
        </w:r>
        <w:r>
          <w:rPr>
            <w:noProof/>
            <w:webHidden/>
          </w:rPr>
          <w:instrText xml:space="preserve"> PAGEREF _Toc190324380 \h </w:instrText>
        </w:r>
        <w:r>
          <w:rPr>
            <w:noProof/>
            <w:webHidden/>
          </w:rPr>
        </w:r>
        <w:r>
          <w:rPr>
            <w:noProof/>
            <w:webHidden/>
          </w:rPr>
          <w:fldChar w:fldCharType="separate"/>
        </w:r>
        <w:r>
          <w:rPr>
            <w:noProof/>
            <w:webHidden/>
          </w:rPr>
          <w:t>423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1" w:history="1">
        <w:r w:rsidRPr="005B3326">
          <w:rPr>
            <w:rStyle w:val="Hyperlink"/>
            <w:noProof/>
          </w:rPr>
          <w:t>2.3.23.11</w:t>
        </w:r>
        <w:r>
          <w:rPr>
            <w:rFonts w:asciiTheme="minorHAnsi" w:eastAsiaTheme="minorEastAsia" w:hAnsiTheme="minorHAnsi" w:cstheme="minorBidi"/>
            <w:noProof/>
            <w:sz w:val="22"/>
            <w:szCs w:val="22"/>
          </w:rPr>
          <w:tab/>
        </w:r>
        <w:r w:rsidRPr="005B3326">
          <w:rPr>
            <w:rStyle w:val="Hyperlink"/>
            <w:noProof/>
          </w:rPr>
          <w:t>pictureContrast</w:t>
        </w:r>
        <w:r>
          <w:rPr>
            <w:noProof/>
            <w:webHidden/>
          </w:rPr>
          <w:tab/>
        </w:r>
        <w:r>
          <w:rPr>
            <w:noProof/>
            <w:webHidden/>
          </w:rPr>
          <w:fldChar w:fldCharType="begin"/>
        </w:r>
        <w:r>
          <w:rPr>
            <w:noProof/>
            <w:webHidden/>
          </w:rPr>
          <w:instrText xml:space="preserve"> PAGEREF _Toc190324381 \h </w:instrText>
        </w:r>
        <w:r>
          <w:rPr>
            <w:noProof/>
            <w:webHidden/>
          </w:rPr>
        </w:r>
        <w:r>
          <w:rPr>
            <w:noProof/>
            <w:webHidden/>
          </w:rPr>
          <w:fldChar w:fldCharType="separate"/>
        </w:r>
        <w:r>
          <w:rPr>
            <w:noProof/>
            <w:webHidden/>
          </w:rPr>
          <w:t>424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2" w:history="1">
        <w:r w:rsidRPr="005B3326">
          <w:rPr>
            <w:rStyle w:val="Hyperlink"/>
            <w:noProof/>
          </w:rPr>
          <w:t>2.3.23.12</w:t>
        </w:r>
        <w:r>
          <w:rPr>
            <w:rFonts w:asciiTheme="minorHAnsi" w:eastAsiaTheme="minorEastAsia" w:hAnsiTheme="minorHAnsi" w:cstheme="minorBidi"/>
            <w:noProof/>
            <w:sz w:val="22"/>
            <w:szCs w:val="22"/>
          </w:rPr>
          <w:tab/>
        </w:r>
        <w:r w:rsidRPr="005B3326">
          <w:rPr>
            <w:rStyle w:val="Hyperlink"/>
            <w:noProof/>
          </w:rPr>
          <w:t>pictureBrightness</w:t>
        </w:r>
        <w:r>
          <w:rPr>
            <w:noProof/>
            <w:webHidden/>
          </w:rPr>
          <w:tab/>
        </w:r>
        <w:r>
          <w:rPr>
            <w:noProof/>
            <w:webHidden/>
          </w:rPr>
          <w:fldChar w:fldCharType="begin"/>
        </w:r>
        <w:r>
          <w:rPr>
            <w:noProof/>
            <w:webHidden/>
          </w:rPr>
          <w:instrText xml:space="preserve"> PAGEREF _Toc190324382 \h </w:instrText>
        </w:r>
        <w:r>
          <w:rPr>
            <w:noProof/>
            <w:webHidden/>
          </w:rPr>
        </w:r>
        <w:r>
          <w:rPr>
            <w:noProof/>
            <w:webHidden/>
          </w:rPr>
          <w:fldChar w:fldCharType="separate"/>
        </w:r>
        <w:r>
          <w:rPr>
            <w:noProof/>
            <w:webHidden/>
          </w:rPr>
          <w:t>424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3" w:history="1">
        <w:r w:rsidRPr="005B3326">
          <w:rPr>
            <w:rStyle w:val="Hyperlink"/>
            <w:noProof/>
          </w:rPr>
          <w:t>2.3.23.13</w:t>
        </w:r>
        <w:r>
          <w:rPr>
            <w:rFonts w:asciiTheme="minorHAnsi" w:eastAsiaTheme="minorEastAsia" w:hAnsiTheme="minorHAnsi" w:cstheme="minorBidi"/>
            <w:noProof/>
            <w:sz w:val="22"/>
            <w:szCs w:val="22"/>
          </w:rPr>
          <w:tab/>
        </w:r>
        <w:r w:rsidRPr="005B3326">
          <w:rPr>
            <w:rStyle w:val="Hyperlink"/>
            <w:noProof/>
          </w:rPr>
          <w:t>pictureId</w:t>
        </w:r>
        <w:r>
          <w:rPr>
            <w:noProof/>
            <w:webHidden/>
          </w:rPr>
          <w:tab/>
        </w:r>
        <w:r>
          <w:rPr>
            <w:noProof/>
            <w:webHidden/>
          </w:rPr>
          <w:fldChar w:fldCharType="begin"/>
        </w:r>
        <w:r>
          <w:rPr>
            <w:noProof/>
            <w:webHidden/>
          </w:rPr>
          <w:instrText xml:space="preserve"> PAGEREF _Toc190324383 \h </w:instrText>
        </w:r>
        <w:r>
          <w:rPr>
            <w:noProof/>
            <w:webHidden/>
          </w:rPr>
        </w:r>
        <w:r>
          <w:rPr>
            <w:noProof/>
            <w:webHidden/>
          </w:rPr>
          <w:fldChar w:fldCharType="separate"/>
        </w:r>
        <w:r>
          <w:rPr>
            <w:noProof/>
            <w:webHidden/>
          </w:rPr>
          <w:t>425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4" w:history="1">
        <w:r w:rsidRPr="005B3326">
          <w:rPr>
            <w:rStyle w:val="Hyperlink"/>
            <w:noProof/>
          </w:rPr>
          <w:t>2.3.23.14</w:t>
        </w:r>
        <w:r>
          <w:rPr>
            <w:rFonts w:asciiTheme="minorHAnsi" w:eastAsiaTheme="minorEastAsia" w:hAnsiTheme="minorHAnsi" w:cstheme="minorBidi"/>
            <w:noProof/>
            <w:sz w:val="22"/>
            <w:szCs w:val="22"/>
          </w:rPr>
          <w:tab/>
        </w:r>
        <w:r w:rsidRPr="005B3326">
          <w:rPr>
            <w:rStyle w:val="Hyperlink"/>
            <w:noProof/>
          </w:rPr>
          <w:t>pictureDblCrMod</w:t>
        </w:r>
        <w:r>
          <w:rPr>
            <w:noProof/>
            <w:webHidden/>
          </w:rPr>
          <w:tab/>
        </w:r>
        <w:r>
          <w:rPr>
            <w:noProof/>
            <w:webHidden/>
          </w:rPr>
          <w:fldChar w:fldCharType="begin"/>
        </w:r>
        <w:r>
          <w:rPr>
            <w:noProof/>
            <w:webHidden/>
          </w:rPr>
          <w:instrText xml:space="preserve"> PAGEREF _Toc190324384 \h </w:instrText>
        </w:r>
        <w:r>
          <w:rPr>
            <w:noProof/>
            <w:webHidden/>
          </w:rPr>
        </w:r>
        <w:r>
          <w:rPr>
            <w:noProof/>
            <w:webHidden/>
          </w:rPr>
          <w:fldChar w:fldCharType="separate"/>
        </w:r>
        <w:r>
          <w:rPr>
            <w:noProof/>
            <w:webHidden/>
          </w:rPr>
          <w:t>426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5" w:history="1">
        <w:r w:rsidRPr="005B3326">
          <w:rPr>
            <w:rStyle w:val="Hyperlink"/>
            <w:noProof/>
          </w:rPr>
          <w:t>2.3.23.15</w:t>
        </w:r>
        <w:r>
          <w:rPr>
            <w:rFonts w:asciiTheme="minorHAnsi" w:eastAsiaTheme="minorEastAsia" w:hAnsiTheme="minorHAnsi" w:cstheme="minorBidi"/>
            <w:noProof/>
            <w:sz w:val="22"/>
            <w:szCs w:val="22"/>
          </w:rPr>
          <w:tab/>
        </w:r>
        <w:r w:rsidRPr="005B3326">
          <w:rPr>
            <w:rStyle w:val="Hyperlink"/>
            <w:noProof/>
          </w:rPr>
          <w:t>pictureFillCrMod</w:t>
        </w:r>
        <w:r>
          <w:rPr>
            <w:noProof/>
            <w:webHidden/>
          </w:rPr>
          <w:tab/>
        </w:r>
        <w:r>
          <w:rPr>
            <w:noProof/>
            <w:webHidden/>
          </w:rPr>
          <w:fldChar w:fldCharType="begin"/>
        </w:r>
        <w:r>
          <w:rPr>
            <w:noProof/>
            <w:webHidden/>
          </w:rPr>
          <w:instrText xml:space="preserve"> PAGEREF _Toc190324385 \h </w:instrText>
        </w:r>
        <w:r>
          <w:rPr>
            <w:noProof/>
            <w:webHidden/>
          </w:rPr>
        </w:r>
        <w:r>
          <w:rPr>
            <w:noProof/>
            <w:webHidden/>
          </w:rPr>
          <w:fldChar w:fldCharType="separate"/>
        </w:r>
        <w:r>
          <w:rPr>
            <w:noProof/>
            <w:webHidden/>
          </w:rPr>
          <w:t>426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6" w:history="1">
        <w:r w:rsidRPr="005B3326">
          <w:rPr>
            <w:rStyle w:val="Hyperlink"/>
            <w:noProof/>
          </w:rPr>
          <w:t>2.3.23.16</w:t>
        </w:r>
        <w:r>
          <w:rPr>
            <w:rFonts w:asciiTheme="minorHAnsi" w:eastAsiaTheme="minorEastAsia" w:hAnsiTheme="minorHAnsi" w:cstheme="minorBidi"/>
            <w:noProof/>
            <w:sz w:val="22"/>
            <w:szCs w:val="22"/>
          </w:rPr>
          <w:tab/>
        </w:r>
        <w:r w:rsidRPr="005B3326">
          <w:rPr>
            <w:rStyle w:val="Hyperlink"/>
            <w:noProof/>
          </w:rPr>
          <w:t>pictureLineCrMod</w:t>
        </w:r>
        <w:r>
          <w:rPr>
            <w:noProof/>
            <w:webHidden/>
          </w:rPr>
          <w:tab/>
        </w:r>
        <w:r>
          <w:rPr>
            <w:noProof/>
            <w:webHidden/>
          </w:rPr>
          <w:fldChar w:fldCharType="begin"/>
        </w:r>
        <w:r>
          <w:rPr>
            <w:noProof/>
            <w:webHidden/>
          </w:rPr>
          <w:instrText xml:space="preserve"> PAGEREF _Toc190324386 \h </w:instrText>
        </w:r>
        <w:r>
          <w:rPr>
            <w:noProof/>
            <w:webHidden/>
          </w:rPr>
        </w:r>
        <w:r>
          <w:rPr>
            <w:noProof/>
            <w:webHidden/>
          </w:rPr>
          <w:fldChar w:fldCharType="separate"/>
        </w:r>
        <w:r>
          <w:rPr>
            <w:noProof/>
            <w:webHidden/>
          </w:rPr>
          <w:t>427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7" w:history="1">
        <w:r w:rsidRPr="005B3326">
          <w:rPr>
            <w:rStyle w:val="Hyperlink"/>
            <w:noProof/>
          </w:rPr>
          <w:t>2.3.23.17</w:t>
        </w:r>
        <w:r>
          <w:rPr>
            <w:rFonts w:asciiTheme="minorHAnsi" w:eastAsiaTheme="minorEastAsia" w:hAnsiTheme="minorHAnsi" w:cstheme="minorBidi"/>
            <w:noProof/>
            <w:sz w:val="22"/>
            <w:szCs w:val="22"/>
          </w:rPr>
          <w:tab/>
        </w:r>
        <w:r w:rsidRPr="005B3326">
          <w:rPr>
            <w:rStyle w:val="Hyperlink"/>
            <w:noProof/>
          </w:rPr>
          <w:t>pibPrint</w:t>
        </w:r>
        <w:r>
          <w:rPr>
            <w:noProof/>
            <w:webHidden/>
          </w:rPr>
          <w:tab/>
        </w:r>
        <w:r>
          <w:rPr>
            <w:noProof/>
            <w:webHidden/>
          </w:rPr>
          <w:fldChar w:fldCharType="begin"/>
        </w:r>
        <w:r>
          <w:rPr>
            <w:noProof/>
            <w:webHidden/>
          </w:rPr>
          <w:instrText xml:space="preserve"> PAGEREF _Toc190324387 \h </w:instrText>
        </w:r>
        <w:r>
          <w:rPr>
            <w:noProof/>
            <w:webHidden/>
          </w:rPr>
        </w:r>
        <w:r>
          <w:rPr>
            <w:noProof/>
            <w:webHidden/>
          </w:rPr>
          <w:fldChar w:fldCharType="separate"/>
        </w:r>
        <w:r>
          <w:rPr>
            <w:noProof/>
            <w:webHidden/>
          </w:rPr>
          <w:t>427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8" w:history="1">
        <w:r w:rsidRPr="005B3326">
          <w:rPr>
            <w:rStyle w:val="Hyperlink"/>
            <w:noProof/>
          </w:rPr>
          <w:t>2.3.23.18</w:t>
        </w:r>
        <w:r>
          <w:rPr>
            <w:rFonts w:asciiTheme="minorHAnsi" w:eastAsiaTheme="minorEastAsia" w:hAnsiTheme="minorHAnsi" w:cstheme="minorBidi"/>
            <w:noProof/>
            <w:sz w:val="22"/>
            <w:szCs w:val="22"/>
          </w:rPr>
          <w:tab/>
        </w:r>
        <w:r w:rsidRPr="005B3326">
          <w:rPr>
            <w:rStyle w:val="Hyperlink"/>
            <w:noProof/>
          </w:rPr>
          <w:t>pibPrint_complex</w:t>
        </w:r>
        <w:r>
          <w:rPr>
            <w:noProof/>
            <w:webHidden/>
          </w:rPr>
          <w:tab/>
        </w:r>
        <w:r>
          <w:rPr>
            <w:noProof/>
            <w:webHidden/>
          </w:rPr>
          <w:fldChar w:fldCharType="begin"/>
        </w:r>
        <w:r>
          <w:rPr>
            <w:noProof/>
            <w:webHidden/>
          </w:rPr>
          <w:instrText xml:space="preserve"> PAGEREF _Toc190324388 \h </w:instrText>
        </w:r>
        <w:r>
          <w:rPr>
            <w:noProof/>
            <w:webHidden/>
          </w:rPr>
        </w:r>
        <w:r>
          <w:rPr>
            <w:noProof/>
            <w:webHidden/>
          </w:rPr>
          <w:fldChar w:fldCharType="separate"/>
        </w:r>
        <w:r>
          <w:rPr>
            <w:noProof/>
            <w:webHidden/>
          </w:rPr>
          <w:t>428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89" w:history="1">
        <w:r w:rsidRPr="005B3326">
          <w:rPr>
            <w:rStyle w:val="Hyperlink"/>
            <w:noProof/>
          </w:rPr>
          <w:t>2.3.23.19</w:t>
        </w:r>
        <w:r>
          <w:rPr>
            <w:rFonts w:asciiTheme="minorHAnsi" w:eastAsiaTheme="minorEastAsia" w:hAnsiTheme="minorHAnsi" w:cstheme="minorBidi"/>
            <w:noProof/>
            <w:sz w:val="22"/>
            <w:szCs w:val="22"/>
          </w:rPr>
          <w:tab/>
        </w:r>
        <w:r w:rsidRPr="005B3326">
          <w:rPr>
            <w:rStyle w:val="Hyperlink"/>
            <w:noProof/>
          </w:rPr>
          <w:t>pibPrintName</w:t>
        </w:r>
        <w:r>
          <w:rPr>
            <w:noProof/>
            <w:webHidden/>
          </w:rPr>
          <w:tab/>
        </w:r>
        <w:r>
          <w:rPr>
            <w:noProof/>
            <w:webHidden/>
          </w:rPr>
          <w:fldChar w:fldCharType="begin"/>
        </w:r>
        <w:r>
          <w:rPr>
            <w:noProof/>
            <w:webHidden/>
          </w:rPr>
          <w:instrText xml:space="preserve"> PAGEREF _Toc190324389 \h </w:instrText>
        </w:r>
        <w:r>
          <w:rPr>
            <w:noProof/>
            <w:webHidden/>
          </w:rPr>
        </w:r>
        <w:r>
          <w:rPr>
            <w:noProof/>
            <w:webHidden/>
          </w:rPr>
          <w:fldChar w:fldCharType="separate"/>
        </w:r>
        <w:r>
          <w:rPr>
            <w:noProof/>
            <w:webHidden/>
          </w:rPr>
          <w:t>428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0" w:history="1">
        <w:r w:rsidRPr="005B3326">
          <w:rPr>
            <w:rStyle w:val="Hyperlink"/>
            <w:noProof/>
          </w:rPr>
          <w:t>2.3.23.20</w:t>
        </w:r>
        <w:r>
          <w:rPr>
            <w:rFonts w:asciiTheme="minorHAnsi" w:eastAsiaTheme="minorEastAsia" w:hAnsiTheme="minorHAnsi" w:cstheme="minorBidi"/>
            <w:noProof/>
            <w:sz w:val="22"/>
            <w:szCs w:val="22"/>
          </w:rPr>
          <w:tab/>
        </w:r>
        <w:r w:rsidRPr="005B3326">
          <w:rPr>
            <w:rStyle w:val="Hyperlink"/>
            <w:noProof/>
          </w:rPr>
          <w:t>pibPrintName_complex</w:t>
        </w:r>
        <w:r>
          <w:rPr>
            <w:noProof/>
            <w:webHidden/>
          </w:rPr>
          <w:tab/>
        </w:r>
        <w:r>
          <w:rPr>
            <w:noProof/>
            <w:webHidden/>
          </w:rPr>
          <w:fldChar w:fldCharType="begin"/>
        </w:r>
        <w:r>
          <w:rPr>
            <w:noProof/>
            <w:webHidden/>
          </w:rPr>
          <w:instrText xml:space="preserve"> PAGEREF _Toc190324390 \h </w:instrText>
        </w:r>
        <w:r>
          <w:rPr>
            <w:noProof/>
            <w:webHidden/>
          </w:rPr>
        </w:r>
        <w:r>
          <w:rPr>
            <w:noProof/>
            <w:webHidden/>
          </w:rPr>
          <w:fldChar w:fldCharType="separate"/>
        </w:r>
        <w:r>
          <w:rPr>
            <w:noProof/>
            <w:webHidden/>
          </w:rPr>
          <w:t>429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1" w:history="1">
        <w:r w:rsidRPr="005B3326">
          <w:rPr>
            <w:rStyle w:val="Hyperlink"/>
            <w:noProof/>
          </w:rPr>
          <w:t>2.3.23.21</w:t>
        </w:r>
        <w:r>
          <w:rPr>
            <w:rFonts w:asciiTheme="minorHAnsi" w:eastAsiaTheme="minorEastAsia" w:hAnsiTheme="minorHAnsi" w:cstheme="minorBidi"/>
            <w:noProof/>
            <w:sz w:val="22"/>
            <w:szCs w:val="22"/>
          </w:rPr>
          <w:tab/>
        </w:r>
        <w:r w:rsidRPr="005B3326">
          <w:rPr>
            <w:rStyle w:val="Hyperlink"/>
            <w:noProof/>
          </w:rPr>
          <w:t>pibPrintFlags</w:t>
        </w:r>
        <w:r>
          <w:rPr>
            <w:noProof/>
            <w:webHidden/>
          </w:rPr>
          <w:tab/>
        </w:r>
        <w:r>
          <w:rPr>
            <w:noProof/>
            <w:webHidden/>
          </w:rPr>
          <w:fldChar w:fldCharType="begin"/>
        </w:r>
        <w:r>
          <w:rPr>
            <w:noProof/>
            <w:webHidden/>
          </w:rPr>
          <w:instrText xml:space="preserve"> PAGEREF _Toc190324391 \h </w:instrText>
        </w:r>
        <w:r>
          <w:rPr>
            <w:noProof/>
            <w:webHidden/>
          </w:rPr>
        </w:r>
        <w:r>
          <w:rPr>
            <w:noProof/>
            <w:webHidden/>
          </w:rPr>
          <w:fldChar w:fldCharType="separate"/>
        </w:r>
        <w:r>
          <w:rPr>
            <w:noProof/>
            <w:webHidden/>
          </w:rPr>
          <w:t>429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2" w:history="1">
        <w:r w:rsidRPr="005B3326">
          <w:rPr>
            <w:rStyle w:val="Hyperlink"/>
            <w:noProof/>
          </w:rPr>
          <w:t>2.3.23.22</w:t>
        </w:r>
        <w:r>
          <w:rPr>
            <w:rFonts w:asciiTheme="minorHAnsi" w:eastAsiaTheme="minorEastAsia" w:hAnsiTheme="minorHAnsi" w:cstheme="minorBidi"/>
            <w:noProof/>
            <w:sz w:val="22"/>
            <w:szCs w:val="22"/>
          </w:rPr>
          <w:tab/>
        </w:r>
        <w:r w:rsidRPr="005B3326">
          <w:rPr>
            <w:rStyle w:val="Hyperlink"/>
            <w:noProof/>
          </w:rPr>
          <w:t>movie</w:t>
        </w:r>
        <w:r>
          <w:rPr>
            <w:noProof/>
            <w:webHidden/>
          </w:rPr>
          <w:tab/>
        </w:r>
        <w:r>
          <w:rPr>
            <w:noProof/>
            <w:webHidden/>
          </w:rPr>
          <w:fldChar w:fldCharType="begin"/>
        </w:r>
        <w:r>
          <w:rPr>
            <w:noProof/>
            <w:webHidden/>
          </w:rPr>
          <w:instrText xml:space="preserve"> PAGEREF _Toc190324392 \h </w:instrText>
        </w:r>
        <w:r>
          <w:rPr>
            <w:noProof/>
            <w:webHidden/>
          </w:rPr>
        </w:r>
        <w:r>
          <w:rPr>
            <w:noProof/>
            <w:webHidden/>
          </w:rPr>
          <w:fldChar w:fldCharType="separate"/>
        </w:r>
        <w:r>
          <w:rPr>
            <w:noProof/>
            <w:webHidden/>
          </w:rPr>
          <w:t>430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3" w:history="1">
        <w:r w:rsidRPr="005B3326">
          <w:rPr>
            <w:rStyle w:val="Hyperlink"/>
            <w:noProof/>
          </w:rPr>
          <w:t>2.3.23.23</w:t>
        </w:r>
        <w:r>
          <w:rPr>
            <w:rFonts w:asciiTheme="minorHAnsi" w:eastAsiaTheme="minorEastAsia" w:hAnsiTheme="minorHAnsi" w:cstheme="minorBidi"/>
            <w:noProof/>
            <w:sz w:val="22"/>
            <w:szCs w:val="22"/>
          </w:rPr>
          <w:tab/>
        </w:r>
        <w:r w:rsidRPr="005B3326">
          <w:rPr>
            <w:rStyle w:val="Hyperlink"/>
            <w:noProof/>
          </w:rPr>
          <w:t>movie_complex</w:t>
        </w:r>
        <w:r>
          <w:rPr>
            <w:noProof/>
            <w:webHidden/>
          </w:rPr>
          <w:tab/>
        </w:r>
        <w:r>
          <w:rPr>
            <w:noProof/>
            <w:webHidden/>
          </w:rPr>
          <w:fldChar w:fldCharType="begin"/>
        </w:r>
        <w:r>
          <w:rPr>
            <w:noProof/>
            <w:webHidden/>
          </w:rPr>
          <w:instrText xml:space="preserve"> PAGEREF _Toc190324393 \h </w:instrText>
        </w:r>
        <w:r>
          <w:rPr>
            <w:noProof/>
            <w:webHidden/>
          </w:rPr>
        </w:r>
        <w:r>
          <w:rPr>
            <w:noProof/>
            <w:webHidden/>
          </w:rPr>
          <w:fldChar w:fldCharType="separate"/>
        </w:r>
        <w:r>
          <w:rPr>
            <w:noProof/>
            <w:webHidden/>
          </w:rPr>
          <w:t>430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4" w:history="1">
        <w:r w:rsidRPr="005B3326">
          <w:rPr>
            <w:rStyle w:val="Hyperlink"/>
            <w:noProof/>
          </w:rPr>
          <w:t>2.3.23.24</w:t>
        </w:r>
        <w:r>
          <w:rPr>
            <w:rFonts w:asciiTheme="minorHAnsi" w:eastAsiaTheme="minorEastAsia" w:hAnsiTheme="minorHAnsi" w:cstheme="minorBidi"/>
            <w:noProof/>
            <w:sz w:val="22"/>
            <w:szCs w:val="22"/>
          </w:rPr>
          <w:tab/>
        </w:r>
        <w:r w:rsidRPr="005B3326">
          <w:rPr>
            <w:rStyle w:val="Hyperlink"/>
            <w:noProof/>
          </w:rPr>
          <w:t>pictureTransparentExt</w:t>
        </w:r>
        <w:r>
          <w:rPr>
            <w:noProof/>
            <w:webHidden/>
          </w:rPr>
          <w:tab/>
        </w:r>
        <w:r>
          <w:rPr>
            <w:noProof/>
            <w:webHidden/>
          </w:rPr>
          <w:fldChar w:fldCharType="begin"/>
        </w:r>
        <w:r>
          <w:rPr>
            <w:noProof/>
            <w:webHidden/>
          </w:rPr>
          <w:instrText xml:space="preserve"> PAGEREF _Toc190324394 \h </w:instrText>
        </w:r>
        <w:r>
          <w:rPr>
            <w:noProof/>
            <w:webHidden/>
          </w:rPr>
        </w:r>
        <w:r>
          <w:rPr>
            <w:noProof/>
            <w:webHidden/>
          </w:rPr>
          <w:fldChar w:fldCharType="separate"/>
        </w:r>
        <w:r>
          <w:rPr>
            <w:noProof/>
            <w:webHidden/>
          </w:rPr>
          <w:t>431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5" w:history="1">
        <w:r w:rsidRPr="005B3326">
          <w:rPr>
            <w:rStyle w:val="Hyperlink"/>
            <w:noProof/>
          </w:rPr>
          <w:t>2.3.23.25</w:t>
        </w:r>
        <w:r>
          <w:rPr>
            <w:rFonts w:asciiTheme="minorHAnsi" w:eastAsiaTheme="minorEastAsia" w:hAnsiTheme="minorHAnsi" w:cstheme="minorBidi"/>
            <w:noProof/>
            <w:sz w:val="22"/>
            <w:szCs w:val="22"/>
          </w:rPr>
          <w:tab/>
        </w:r>
        <w:r w:rsidRPr="005B3326">
          <w:rPr>
            <w:rStyle w:val="Hyperlink"/>
            <w:noProof/>
          </w:rPr>
          <w:t>reserved278</w:t>
        </w:r>
        <w:r>
          <w:rPr>
            <w:noProof/>
            <w:webHidden/>
          </w:rPr>
          <w:tab/>
        </w:r>
        <w:r>
          <w:rPr>
            <w:noProof/>
            <w:webHidden/>
          </w:rPr>
          <w:fldChar w:fldCharType="begin"/>
        </w:r>
        <w:r>
          <w:rPr>
            <w:noProof/>
            <w:webHidden/>
          </w:rPr>
          <w:instrText xml:space="preserve"> PAGEREF _Toc190324395 \h </w:instrText>
        </w:r>
        <w:r>
          <w:rPr>
            <w:noProof/>
            <w:webHidden/>
          </w:rPr>
        </w:r>
        <w:r>
          <w:rPr>
            <w:noProof/>
            <w:webHidden/>
          </w:rPr>
          <w:fldChar w:fldCharType="separate"/>
        </w:r>
        <w:r>
          <w:rPr>
            <w:noProof/>
            <w:webHidden/>
          </w:rPr>
          <w:t>431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6" w:history="1">
        <w:r w:rsidRPr="005B3326">
          <w:rPr>
            <w:rStyle w:val="Hyperlink"/>
            <w:noProof/>
          </w:rPr>
          <w:t>2.3.23.26</w:t>
        </w:r>
        <w:r>
          <w:rPr>
            <w:rFonts w:asciiTheme="minorHAnsi" w:eastAsiaTheme="minorEastAsia" w:hAnsiTheme="minorHAnsi" w:cstheme="minorBidi"/>
            <w:noProof/>
            <w:sz w:val="22"/>
            <w:szCs w:val="22"/>
          </w:rPr>
          <w:tab/>
        </w:r>
        <w:r w:rsidRPr="005B3326">
          <w:rPr>
            <w:rStyle w:val="Hyperlink"/>
            <w:noProof/>
          </w:rPr>
          <w:t>pictureTransparentExtMod</w:t>
        </w:r>
        <w:r>
          <w:rPr>
            <w:noProof/>
            <w:webHidden/>
          </w:rPr>
          <w:tab/>
        </w:r>
        <w:r>
          <w:rPr>
            <w:noProof/>
            <w:webHidden/>
          </w:rPr>
          <w:fldChar w:fldCharType="begin"/>
        </w:r>
        <w:r>
          <w:rPr>
            <w:noProof/>
            <w:webHidden/>
          </w:rPr>
          <w:instrText xml:space="preserve"> PAGEREF _Toc190324396 \h </w:instrText>
        </w:r>
        <w:r>
          <w:rPr>
            <w:noProof/>
            <w:webHidden/>
          </w:rPr>
        </w:r>
        <w:r>
          <w:rPr>
            <w:noProof/>
            <w:webHidden/>
          </w:rPr>
          <w:fldChar w:fldCharType="separate"/>
        </w:r>
        <w:r>
          <w:rPr>
            <w:noProof/>
            <w:webHidden/>
          </w:rPr>
          <w:t>432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7" w:history="1">
        <w:r w:rsidRPr="005B3326">
          <w:rPr>
            <w:rStyle w:val="Hyperlink"/>
            <w:noProof/>
          </w:rPr>
          <w:t>2.3.23.27</w:t>
        </w:r>
        <w:r>
          <w:rPr>
            <w:rFonts w:asciiTheme="minorHAnsi" w:eastAsiaTheme="minorEastAsia" w:hAnsiTheme="minorHAnsi" w:cstheme="minorBidi"/>
            <w:noProof/>
            <w:sz w:val="22"/>
            <w:szCs w:val="22"/>
          </w:rPr>
          <w:tab/>
        </w:r>
        <w:r w:rsidRPr="005B3326">
          <w:rPr>
            <w:rStyle w:val="Hyperlink"/>
            <w:noProof/>
          </w:rPr>
          <w:t>reserved280</w:t>
        </w:r>
        <w:r>
          <w:rPr>
            <w:noProof/>
            <w:webHidden/>
          </w:rPr>
          <w:tab/>
        </w:r>
        <w:r>
          <w:rPr>
            <w:noProof/>
            <w:webHidden/>
          </w:rPr>
          <w:fldChar w:fldCharType="begin"/>
        </w:r>
        <w:r>
          <w:rPr>
            <w:noProof/>
            <w:webHidden/>
          </w:rPr>
          <w:instrText xml:space="preserve"> PAGEREF _Toc190324397 \h </w:instrText>
        </w:r>
        <w:r>
          <w:rPr>
            <w:noProof/>
            <w:webHidden/>
          </w:rPr>
        </w:r>
        <w:r>
          <w:rPr>
            <w:noProof/>
            <w:webHidden/>
          </w:rPr>
          <w:fldChar w:fldCharType="separate"/>
        </w:r>
        <w:r>
          <w:rPr>
            <w:noProof/>
            <w:webHidden/>
          </w:rPr>
          <w:t>432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8" w:history="1">
        <w:r w:rsidRPr="005B3326">
          <w:rPr>
            <w:rStyle w:val="Hyperlink"/>
            <w:noProof/>
          </w:rPr>
          <w:t>2.3.23.28</w:t>
        </w:r>
        <w:r>
          <w:rPr>
            <w:rFonts w:asciiTheme="minorHAnsi" w:eastAsiaTheme="minorEastAsia" w:hAnsiTheme="minorHAnsi" w:cstheme="minorBidi"/>
            <w:noProof/>
            <w:sz w:val="22"/>
            <w:szCs w:val="22"/>
          </w:rPr>
          <w:tab/>
        </w:r>
        <w:r w:rsidRPr="005B3326">
          <w:rPr>
            <w:rStyle w:val="Hyperlink"/>
            <w:noProof/>
          </w:rPr>
          <w:t>reserved281</w:t>
        </w:r>
        <w:r>
          <w:rPr>
            <w:noProof/>
            <w:webHidden/>
          </w:rPr>
          <w:tab/>
        </w:r>
        <w:r>
          <w:rPr>
            <w:noProof/>
            <w:webHidden/>
          </w:rPr>
          <w:fldChar w:fldCharType="begin"/>
        </w:r>
        <w:r>
          <w:rPr>
            <w:noProof/>
            <w:webHidden/>
          </w:rPr>
          <w:instrText xml:space="preserve"> PAGEREF _Toc190324398 \h </w:instrText>
        </w:r>
        <w:r>
          <w:rPr>
            <w:noProof/>
            <w:webHidden/>
          </w:rPr>
        </w:r>
        <w:r>
          <w:rPr>
            <w:noProof/>
            <w:webHidden/>
          </w:rPr>
          <w:fldChar w:fldCharType="separate"/>
        </w:r>
        <w:r>
          <w:rPr>
            <w:noProof/>
            <w:webHidden/>
          </w:rPr>
          <w:t>433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399" w:history="1">
        <w:r w:rsidRPr="005B3326">
          <w:rPr>
            <w:rStyle w:val="Hyperlink"/>
            <w:noProof/>
          </w:rPr>
          <w:t>2.3.23.29</w:t>
        </w:r>
        <w:r>
          <w:rPr>
            <w:rFonts w:asciiTheme="minorHAnsi" w:eastAsiaTheme="minorEastAsia" w:hAnsiTheme="minorHAnsi" w:cstheme="minorBidi"/>
            <w:noProof/>
            <w:sz w:val="22"/>
            <w:szCs w:val="22"/>
          </w:rPr>
          <w:tab/>
        </w:r>
        <w:r w:rsidRPr="005B3326">
          <w:rPr>
            <w:rStyle w:val="Hyperlink"/>
            <w:noProof/>
          </w:rPr>
          <w:t>pictureRecolor</w:t>
        </w:r>
        <w:r>
          <w:rPr>
            <w:noProof/>
            <w:webHidden/>
          </w:rPr>
          <w:tab/>
        </w:r>
        <w:r>
          <w:rPr>
            <w:noProof/>
            <w:webHidden/>
          </w:rPr>
          <w:fldChar w:fldCharType="begin"/>
        </w:r>
        <w:r>
          <w:rPr>
            <w:noProof/>
            <w:webHidden/>
          </w:rPr>
          <w:instrText xml:space="preserve"> PAGEREF _Toc190324399 \h </w:instrText>
        </w:r>
        <w:r>
          <w:rPr>
            <w:noProof/>
            <w:webHidden/>
          </w:rPr>
        </w:r>
        <w:r>
          <w:rPr>
            <w:noProof/>
            <w:webHidden/>
          </w:rPr>
          <w:fldChar w:fldCharType="separate"/>
        </w:r>
        <w:r>
          <w:rPr>
            <w:noProof/>
            <w:webHidden/>
          </w:rPr>
          <w:t>433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0" w:history="1">
        <w:r w:rsidRPr="005B3326">
          <w:rPr>
            <w:rStyle w:val="Hyperlink"/>
            <w:noProof/>
          </w:rPr>
          <w:t>2.3.23.30</w:t>
        </w:r>
        <w:r>
          <w:rPr>
            <w:rFonts w:asciiTheme="minorHAnsi" w:eastAsiaTheme="minorEastAsia" w:hAnsiTheme="minorHAnsi" w:cstheme="minorBidi"/>
            <w:noProof/>
            <w:sz w:val="22"/>
            <w:szCs w:val="22"/>
          </w:rPr>
          <w:tab/>
        </w:r>
        <w:r w:rsidRPr="005B3326">
          <w:rPr>
            <w:rStyle w:val="Hyperlink"/>
            <w:noProof/>
          </w:rPr>
          <w:t>pictureRecolorExt</w:t>
        </w:r>
        <w:r>
          <w:rPr>
            <w:noProof/>
            <w:webHidden/>
          </w:rPr>
          <w:tab/>
        </w:r>
        <w:r>
          <w:rPr>
            <w:noProof/>
            <w:webHidden/>
          </w:rPr>
          <w:fldChar w:fldCharType="begin"/>
        </w:r>
        <w:r>
          <w:rPr>
            <w:noProof/>
            <w:webHidden/>
          </w:rPr>
          <w:instrText xml:space="preserve"> PAGEREF _Toc190324400 \h </w:instrText>
        </w:r>
        <w:r>
          <w:rPr>
            <w:noProof/>
            <w:webHidden/>
          </w:rPr>
        </w:r>
        <w:r>
          <w:rPr>
            <w:noProof/>
            <w:webHidden/>
          </w:rPr>
          <w:fldChar w:fldCharType="separate"/>
        </w:r>
        <w:r>
          <w:rPr>
            <w:noProof/>
            <w:webHidden/>
          </w:rPr>
          <w:t>434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1" w:history="1">
        <w:r w:rsidRPr="005B3326">
          <w:rPr>
            <w:rStyle w:val="Hyperlink"/>
            <w:noProof/>
          </w:rPr>
          <w:t>2.3.23.31</w:t>
        </w:r>
        <w:r>
          <w:rPr>
            <w:rFonts w:asciiTheme="minorHAnsi" w:eastAsiaTheme="minorEastAsia" w:hAnsiTheme="minorHAnsi" w:cstheme="minorBidi"/>
            <w:noProof/>
            <w:sz w:val="22"/>
            <w:szCs w:val="22"/>
          </w:rPr>
          <w:tab/>
        </w:r>
        <w:r w:rsidRPr="005B3326">
          <w:rPr>
            <w:rStyle w:val="Hyperlink"/>
            <w:noProof/>
          </w:rPr>
          <w:t>reserved284</w:t>
        </w:r>
        <w:r>
          <w:rPr>
            <w:noProof/>
            <w:webHidden/>
          </w:rPr>
          <w:tab/>
        </w:r>
        <w:r>
          <w:rPr>
            <w:noProof/>
            <w:webHidden/>
          </w:rPr>
          <w:fldChar w:fldCharType="begin"/>
        </w:r>
        <w:r>
          <w:rPr>
            <w:noProof/>
            <w:webHidden/>
          </w:rPr>
          <w:instrText xml:space="preserve"> PAGEREF _Toc190324401 \h </w:instrText>
        </w:r>
        <w:r>
          <w:rPr>
            <w:noProof/>
            <w:webHidden/>
          </w:rPr>
        </w:r>
        <w:r>
          <w:rPr>
            <w:noProof/>
            <w:webHidden/>
          </w:rPr>
          <w:fldChar w:fldCharType="separate"/>
        </w:r>
        <w:r>
          <w:rPr>
            <w:noProof/>
            <w:webHidden/>
          </w:rPr>
          <w:t>434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2" w:history="1">
        <w:r w:rsidRPr="005B3326">
          <w:rPr>
            <w:rStyle w:val="Hyperlink"/>
            <w:noProof/>
          </w:rPr>
          <w:t>2.3.23.32</w:t>
        </w:r>
        <w:r>
          <w:rPr>
            <w:rFonts w:asciiTheme="minorHAnsi" w:eastAsiaTheme="minorEastAsia" w:hAnsiTheme="minorHAnsi" w:cstheme="minorBidi"/>
            <w:noProof/>
            <w:sz w:val="22"/>
            <w:szCs w:val="22"/>
          </w:rPr>
          <w:tab/>
        </w:r>
        <w:r w:rsidRPr="005B3326">
          <w:rPr>
            <w:rStyle w:val="Hyperlink"/>
            <w:noProof/>
          </w:rPr>
          <w:t>pictureRecolorExtMod</w:t>
        </w:r>
        <w:r>
          <w:rPr>
            <w:noProof/>
            <w:webHidden/>
          </w:rPr>
          <w:tab/>
        </w:r>
        <w:r>
          <w:rPr>
            <w:noProof/>
            <w:webHidden/>
          </w:rPr>
          <w:fldChar w:fldCharType="begin"/>
        </w:r>
        <w:r>
          <w:rPr>
            <w:noProof/>
            <w:webHidden/>
          </w:rPr>
          <w:instrText xml:space="preserve"> PAGEREF _Toc190324402 \h </w:instrText>
        </w:r>
        <w:r>
          <w:rPr>
            <w:noProof/>
            <w:webHidden/>
          </w:rPr>
        </w:r>
        <w:r>
          <w:rPr>
            <w:noProof/>
            <w:webHidden/>
          </w:rPr>
          <w:fldChar w:fldCharType="separate"/>
        </w:r>
        <w:r>
          <w:rPr>
            <w:noProof/>
            <w:webHidden/>
          </w:rPr>
          <w:t>435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3" w:history="1">
        <w:r w:rsidRPr="005B3326">
          <w:rPr>
            <w:rStyle w:val="Hyperlink"/>
            <w:noProof/>
          </w:rPr>
          <w:t>2.3.23.33</w:t>
        </w:r>
        <w:r>
          <w:rPr>
            <w:rFonts w:asciiTheme="minorHAnsi" w:eastAsiaTheme="minorEastAsia" w:hAnsiTheme="minorHAnsi" w:cstheme="minorBidi"/>
            <w:noProof/>
            <w:sz w:val="22"/>
            <w:szCs w:val="22"/>
          </w:rPr>
          <w:tab/>
        </w:r>
        <w:r w:rsidRPr="005B3326">
          <w:rPr>
            <w:rStyle w:val="Hyperlink"/>
            <w:noProof/>
          </w:rPr>
          <w:t>reserved286</w:t>
        </w:r>
        <w:r>
          <w:rPr>
            <w:noProof/>
            <w:webHidden/>
          </w:rPr>
          <w:tab/>
        </w:r>
        <w:r>
          <w:rPr>
            <w:noProof/>
            <w:webHidden/>
          </w:rPr>
          <w:fldChar w:fldCharType="begin"/>
        </w:r>
        <w:r>
          <w:rPr>
            <w:noProof/>
            <w:webHidden/>
          </w:rPr>
          <w:instrText xml:space="preserve"> PAGEREF _Toc190324403 \h </w:instrText>
        </w:r>
        <w:r>
          <w:rPr>
            <w:noProof/>
            <w:webHidden/>
          </w:rPr>
        </w:r>
        <w:r>
          <w:rPr>
            <w:noProof/>
            <w:webHidden/>
          </w:rPr>
          <w:fldChar w:fldCharType="separate"/>
        </w:r>
        <w:r>
          <w:rPr>
            <w:noProof/>
            <w:webHidden/>
          </w:rPr>
          <w:t>435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4" w:history="1">
        <w:r w:rsidRPr="005B3326">
          <w:rPr>
            <w:rStyle w:val="Hyperlink"/>
            <w:noProof/>
          </w:rPr>
          <w:t>2.3.23.34</w:t>
        </w:r>
        <w:r>
          <w:rPr>
            <w:rFonts w:asciiTheme="minorHAnsi" w:eastAsiaTheme="minorEastAsia" w:hAnsiTheme="minorHAnsi" w:cstheme="minorBidi"/>
            <w:noProof/>
            <w:sz w:val="22"/>
            <w:szCs w:val="22"/>
          </w:rPr>
          <w:tab/>
        </w:r>
        <w:r w:rsidRPr="005B3326">
          <w:rPr>
            <w:rStyle w:val="Hyperlink"/>
            <w:noProof/>
          </w:rPr>
          <w:t>reserved287</w:t>
        </w:r>
        <w:r>
          <w:rPr>
            <w:noProof/>
            <w:webHidden/>
          </w:rPr>
          <w:tab/>
        </w:r>
        <w:r>
          <w:rPr>
            <w:noProof/>
            <w:webHidden/>
          </w:rPr>
          <w:fldChar w:fldCharType="begin"/>
        </w:r>
        <w:r>
          <w:rPr>
            <w:noProof/>
            <w:webHidden/>
          </w:rPr>
          <w:instrText xml:space="preserve"> PAGEREF _Toc190324404 \h </w:instrText>
        </w:r>
        <w:r>
          <w:rPr>
            <w:noProof/>
            <w:webHidden/>
          </w:rPr>
        </w:r>
        <w:r>
          <w:rPr>
            <w:noProof/>
            <w:webHidden/>
          </w:rPr>
          <w:fldChar w:fldCharType="separate"/>
        </w:r>
        <w:r>
          <w:rPr>
            <w:noProof/>
            <w:webHidden/>
          </w:rPr>
          <w:t>436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5" w:history="1">
        <w:r w:rsidRPr="005B3326">
          <w:rPr>
            <w:rStyle w:val="Hyperlink"/>
            <w:noProof/>
          </w:rPr>
          <w:t>2.3.23.35</w:t>
        </w:r>
        <w:r>
          <w:rPr>
            <w:rFonts w:asciiTheme="minorHAnsi" w:eastAsiaTheme="minorEastAsia" w:hAnsiTheme="minorHAnsi" w:cstheme="minorBidi"/>
            <w:noProof/>
            <w:sz w:val="22"/>
            <w:szCs w:val="22"/>
          </w:rPr>
          <w:tab/>
        </w:r>
        <w:r w:rsidRPr="005B3326">
          <w:rPr>
            <w:rStyle w:val="Hyperlink"/>
            <w:noProof/>
          </w:rPr>
          <w:t>Blip Boolean Properties</w:t>
        </w:r>
        <w:r>
          <w:rPr>
            <w:noProof/>
            <w:webHidden/>
          </w:rPr>
          <w:tab/>
        </w:r>
        <w:r>
          <w:rPr>
            <w:noProof/>
            <w:webHidden/>
          </w:rPr>
          <w:fldChar w:fldCharType="begin"/>
        </w:r>
        <w:r>
          <w:rPr>
            <w:noProof/>
            <w:webHidden/>
          </w:rPr>
          <w:instrText xml:space="preserve"> PAGEREF _Toc190324405 \h </w:instrText>
        </w:r>
        <w:r>
          <w:rPr>
            <w:noProof/>
            <w:webHidden/>
          </w:rPr>
        </w:r>
        <w:r>
          <w:rPr>
            <w:noProof/>
            <w:webHidden/>
          </w:rPr>
          <w:fldChar w:fldCharType="separate"/>
        </w:r>
        <w:r>
          <w:rPr>
            <w:noProof/>
            <w:webHidden/>
          </w:rPr>
          <w:t>437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06" w:history="1">
        <w:r w:rsidRPr="005B3326">
          <w:rPr>
            <w:rStyle w:val="Hyperlink"/>
            <w:noProof/>
          </w:rPr>
          <w:t>2.3.24</w:t>
        </w:r>
        <w:r>
          <w:rPr>
            <w:rFonts w:asciiTheme="minorHAnsi" w:eastAsiaTheme="minorEastAsia" w:hAnsiTheme="minorHAnsi" w:cstheme="minorBidi"/>
            <w:noProof/>
            <w:sz w:val="22"/>
            <w:szCs w:val="22"/>
          </w:rPr>
          <w:tab/>
        </w:r>
        <w:r w:rsidRPr="005B3326">
          <w:rPr>
            <w:rStyle w:val="Hyperlink"/>
            <w:noProof/>
          </w:rPr>
          <w:t>Unknown HTML</w:t>
        </w:r>
        <w:r>
          <w:rPr>
            <w:noProof/>
            <w:webHidden/>
          </w:rPr>
          <w:tab/>
        </w:r>
        <w:r>
          <w:rPr>
            <w:noProof/>
            <w:webHidden/>
          </w:rPr>
          <w:fldChar w:fldCharType="begin"/>
        </w:r>
        <w:r>
          <w:rPr>
            <w:noProof/>
            <w:webHidden/>
          </w:rPr>
          <w:instrText xml:space="preserve"> PAGEREF _Toc190324406 \h </w:instrText>
        </w:r>
        <w:r>
          <w:rPr>
            <w:noProof/>
            <w:webHidden/>
          </w:rPr>
        </w:r>
        <w:r>
          <w:rPr>
            <w:noProof/>
            <w:webHidden/>
          </w:rPr>
          <w:fldChar w:fldCharType="separate"/>
        </w:r>
        <w:r>
          <w:rPr>
            <w:noProof/>
            <w:webHidden/>
          </w:rPr>
          <w:t>438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7" w:history="1">
        <w:r w:rsidRPr="005B3326">
          <w:rPr>
            <w:rStyle w:val="Hyperlink"/>
            <w:noProof/>
          </w:rPr>
          <w:t>2.3.24.1</w:t>
        </w:r>
        <w:r>
          <w:rPr>
            <w:rFonts w:asciiTheme="minorHAnsi" w:eastAsiaTheme="minorEastAsia" w:hAnsiTheme="minorHAnsi" w:cstheme="minorBidi"/>
            <w:noProof/>
            <w:sz w:val="22"/>
            <w:szCs w:val="22"/>
          </w:rPr>
          <w:tab/>
        </w:r>
        <w:r w:rsidRPr="005B3326">
          <w:rPr>
            <w:rStyle w:val="Hyperlink"/>
            <w:noProof/>
          </w:rPr>
          <w:t>wzLineId</w:t>
        </w:r>
        <w:r>
          <w:rPr>
            <w:noProof/>
            <w:webHidden/>
          </w:rPr>
          <w:tab/>
        </w:r>
        <w:r>
          <w:rPr>
            <w:noProof/>
            <w:webHidden/>
          </w:rPr>
          <w:fldChar w:fldCharType="begin"/>
        </w:r>
        <w:r>
          <w:rPr>
            <w:noProof/>
            <w:webHidden/>
          </w:rPr>
          <w:instrText xml:space="preserve"> PAGEREF _Toc190324407 \h </w:instrText>
        </w:r>
        <w:r>
          <w:rPr>
            <w:noProof/>
            <w:webHidden/>
          </w:rPr>
        </w:r>
        <w:r>
          <w:rPr>
            <w:noProof/>
            <w:webHidden/>
          </w:rPr>
          <w:fldChar w:fldCharType="separate"/>
        </w:r>
        <w:r>
          <w:rPr>
            <w:noProof/>
            <w:webHidden/>
          </w:rPr>
          <w:t>438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8" w:history="1">
        <w:r w:rsidRPr="005B3326">
          <w:rPr>
            <w:rStyle w:val="Hyperlink"/>
            <w:noProof/>
          </w:rPr>
          <w:t>2.3.24.2</w:t>
        </w:r>
        <w:r>
          <w:rPr>
            <w:rFonts w:asciiTheme="minorHAnsi" w:eastAsiaTheme="minorEastAsia" w:hAnsiTheme="minorHAnsi" w:cstheme="minorBidi"/>
            <w:noProof/>
            <w:sz w:val="22"/>
            <w:szCs w:val="22"/>
          </w:rPr>
          <w:tab/>
        </w:r>
        <w:r w:rsidRPr="005B3326">
          <w:rPr>
            <w:rStyle w:val="Hyperlink"/>
            <w:noProof/>
          </w:rPr>
          <w:t>wzLineId_complex</w:t>
        </w:r>
        <w:r>
          <w:rPr>
            <w:noProof/>
            <w:webHidden/>
          </w:rPr>
          <w:tab/>
        </w:r>
        <w:r>
          <w:rPr>
            <w:noProof/>
            <w:webHidden/>
          </w:rPr>
          <w:fldChar w:fldCharType="begin"/>
        </w:r>
        <w:r>
          <w:rPr>
            <w:noProof/>
            <w:webHidden/>
          </w:rPr>
          <w:instrText xml:space="preserve"> PAGEREF _Toc190324408 \h </w:instrText>
        </w:r>
        <w:r>
          <w:rPr>
            <w:noProof/>
            <w:webHidden/>
          </w:rPr>
        </w:r>
        <w:r>
          <w:rPr>
            <w:noProof/>
            <w:webHidden/>
          </w:rPr>
          <w:fldChar w:fldCharType="separate"/>
        </w:r>
        <w:r>
          <w:rPr>
            <w:noProof/>
            <w:webHidden/>
          </w:rPr>
          <w:t>439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09" w:history="1">
        <w:r w:rsidRPr="005B3326">
          <w:rPr>
            <w:rStyle w:val="Hyperlink"/>
            <w:noProof/>
          </w:rPr>
          <w:t>2.3.24.3</w:t>
        </w:r>
        <w:r>
          <w:rPr>
            <w:rFonts w:asciiTheme="minorHAnsi" w:eastAsiaTheme="minorEastAsia" w:hAnsiTheme="minorHAnsi" w:cstheme="minorBidi"/>
            <w:noProof/>
            <w:sz w:val="22"/>
            <w:szCs w:val="22"/>
          </w:rPr>
          <w:tab/>
        </w:r>
        <w:r w:rsidRPr="005B3326">
          <w:rPr>
            <w:rStyle w:val="Hyperlink"/>
            <w:noProof/>
          </w:rPr>
          <w:t>wzFillId</w:t>
        </w:r>
        <w:r>
          <w:rPr>
            <w:noProof/>
            <w:webHidden/>
          </w:rPr>
          <w:tab/>
        </w:r>
        <w:r>
          <w:rPr>
            <w:noProof/>
            <w:webHidden/>
          </w:rPr>
          <w:fldChar w:fldCharType="begin"/>
        </w:r>
        <w:r>
          <w:rPr>
            <w:noProof/>
            <w:webHidden/>
          </w:rPr>
          <w:instrText xml:space="preserve"> PAGEREF _Toc190324409 \h </w:instrText>
        </w:r>
        <w:r>
          <w:rPr>
            <w:noProof/>
            <w:webHidden/>
          </w:rPr>
        </w:r>
        <w:r>
          <w:rPr>
            <w:noProof/>
            <w:webHidden/>
          </w:rPr>
          <w:fldChar w:fldCharType="separate"/>
        </w:r>
        <w:r>
          <w:rPr>
            <w:noProof/>
            <w:webHidden/>
          </w:rPr>
          <w:t>439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0" w:history="1">
        <w:r w:rsidRPr="005B3326">
          <w:rPr>
            <w:rStyle w:val="Hyperlink"/>
            <w:noProof/>
          </w:rPr>
          <w:t>2.3.24.4</w:t>
        </w:r>
        <w:r>
          <w:rPr>
            <w:rFonts w:asciiTheme="minorHAnsi" w:eastAsiaTheme="minorEastAsia" w:hAnsiTheme="minorHAnsi" w:cstheme="minorBidi"/>
            <w:noProof/>
            <w:sz w:val="22"/>
            <w:szCs w:val="22"/>
          </w:rPr>
          <w:tab/>
        </w:r>
        <w:r w:rsidRPr="005B3326">
          <w:rPr>
            <w:rStyle w:val="Hyperlink"/>
            <w:noProof/>
          </w:rPr>
          <w:t>wzFillId_complex</w:t>
        </w:r>
        <w:r>
          <w:rPr>
            <w:noProof/>
            <w:webHidden/>
          </w:rPr>
          <w:tab/>
        </w:r>
        <w:r>
          <w:rPr>
            <w:noProof/>
            <w:webHidden/>
          </w:rPr>
          <w:fldChar w:fldCharType="begin"/>
        </w:r>
        <w:r>
          <w:rPr>
            <w:noProof/>
            <w:webHidden/>
          </w:rPr>
          <w:instrText xml:space="preserve"> PAGEREF _Toc190324410 \h </w:instrText>
        </w:r>
        <w:r>
          <w:rPr>
            <w:noProof/>
            <w:webHidden/>
          </w:rPr>
        </w:r>
        <w:r>
          <w:rPr>
            <w:noProof/>
            <w:webHidden/>
          </w:rPr>
          <w:fldChar w:fldCharType="separate"/>
        </w:r>
        <w:r>
          <w:rPr>
            <w:noProof/>
            <w:webHidden/>
          </w:rPr>
          <w:t>440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1" w:history="1">
        <w:r w:rsidRPr="005B3326">
          <w:rPr>
            <w:rStyle w:val="Hyperlink"/>
            <w:noProof/>
          </w:rPr>
          <w:t>2.3.24.5</w:t>
        </w:r>
        <w:r>
          <w:rPr>
            <w:rFonts w:asciiTheme="minorHAnsi" w:eastAsiaTheme="minorEastAsia" w:hAnsiTheme="minorHAnsi" w:cstheme="minorBidi"/>
            <w:noProof/>
            <w:sz w:val="22"/>
            <w:szCs w:val="22"/>
          </w:rPr>
          <w:tab/>
        </w:r>
        <w:r w:rsidRPr="005B3326">
          <w:rPr>
            <w:rStyle w:val="Hyperlink"/>
            <w:noProof/>
          </w:rPr>
          <w:t>wzPictureId</w:t>
        </w:r>
        <w:r>
          <w:rPr>
            <w:noProof/>
            <w:webHidden/>
          </w:rPr>
          <w:tab/>
        </w:r>
        <w:r>
          <w:rPr>
            <w:noProof/>
            <w:webHidden/>
          </w:rPr>
          <w:fldChar w:fldCharType="begin"/>
        </w:r>
        <w:r>
          <w:rPr>
            <w:noProof/>
            <w:webHidden/>
          </w:rPr>
          <w:instrText xml:space="preserve"> PAGEREF _Toc190324411 \h </w:instrText>
        </w:r>
        <w:r>
          <w:rPr>
            <w:noProof/>
            <w:webHidden/>
          </w:rPr>
        </w:r>
        <w:r>
          <w:rPr>
            <w:noProof/>
            <w:webHidden/>
          </w:rPr>
          <w:fldChar w:fldCharType="separate"/>
        </w:r>
        <w:r>
          <w:rPr>
            <w:noProof/>
            <w:webHidden/>
          </w:rPr>
          <w:t>440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2" w:history="1">
        <w:r w:rsidRPr="005B3326">
          <w:rPr>
            <w:rStyle w:val="Hyperlink"/>
            <w:noProof/>
          </w:rPr>
          <w:t>2.3.24.6</w:t>
        </w:r>
        <w:r>
          <w:rPr>
            <w:rFonts w:asciiTheme="minorHAnsi" w:eastAsiaTheme="minorEastAsia" w:hAnsiTheme="minorHAnsi" w:cstheme="minorBidi"/>
            <w:noProof/>
            <w:sz w:val="22"/>
            <w:szCs w:val="22"/>
          </w:rPr>
          <w:tab/>
        </w:r>
        <w:r w:rsidRPr="005B3326">
          <w:rPr>
            <w:rStyle w:val="Hyperlink"/>
            <w:noProof/>
          </w:rPr>
          <w:t>wzPictureId_complex</w:t>
        </w:r>
        <w:r>
          <w:rPr>
            <w:noProof/>
            <w:webHidden/>
          </w:rPr>
          <w:tab/>
        </w:r>
        <w:r>
          <w:rPr>
            <w:noProof/>
            <w:webHidden/>
          </w:rPr>
          <w:fldChar w:fldCharType="begin"/>
        </w:r>
        <w:r>
          <w:rPr>
            <w:noProof/>
            <w:webHidden/>
          </w:rPr>
          <w:instrText xml:space="preserve"> PAGEREF _Toc190324412 \h </w:instrText>
        </w:r>
        <w:r>
          <w:rPr>
            <w:noProof/>
            <w:webHidden/>
          </w:rPr>
        </w:r>
        <w:r>
          <w:rPr>
            <w:noProof/>
            <w:webHidden/>
          </w:rPr>
          <w:fldChar w:fldCharType="separate"/>
        </w:r>
        <w:r>
          <w:rPr>
            <w:noProof/>
            <w:webHidden/>
          </w:rPr>
          <w:t>440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3" w:history="1">
        <w:r w:rsidRPr="005B3326">
          <w:rPr>
            <w:rStyle w:val="Hyperlink"/>
            <w:noProof/>
          </w:rPr>
          <w:t>2.3.24.7</w:t>
        </w:r>
        <w:r>
          <w:rPr>
            <w:rFonts w:asciiTheme="minorHAnsi" w:eastAsiaTheme="minorEastAsia" w:hAnsiTheme="minorHAnsi" w:cstheme="minorBidi"/>
            <w:noProof/>
            <w:sz w:val="22"/>
            <w:szCs w:val="22"/>
          </w:rPr>
          <w:tab/>
        </w:r>
        <w:r w:rsidRPr="005B3326">
          <w:rPr>
            <w:rStyle w:val="Hyperlink"/>
            <w:noProof/>
          </w:rPr>
          <w:t>wzPathId</w:t>
        </w:r>
        <w:r>
          <w:rPr>
            <w:noProof/>
            <w:webHidden/>
          </w:rPr>
          <w:tab/>
        </w:r>
        <w:r>
          <w:rPr>
            <w:noProof/>
            <w:webHidden/>
          </w:rPr>
          <w:fldChar w:fldCharType="begin"/>
        </w:r>
        <w:r>
          <w:rPr>
            <w:noProof/>
            <w:webHidden/>
          </w:rPr>
          <w:instrText xml:space="preserve"> PAGEREF _Toc190324413 \h </w:instrText>
        </w:r>
        <w:r>
          <w:rPr>
            <w:noProof/>
            <w:webHidden/>
          </w:rPr>
        </w:r>
        <w:r>
          <w:rPr>
            <w:noProof/>
            <w:webHidden/>
          </w:rPr>
          <w:fldChar w:fldCharType="separate"/>
        </w:r>
        <w:r>
          <w:rPr>
            <w:noProof/>
            <w:webHidden/>
          </w:rPr>
          <w:t>441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4" w:history="1">
        <w:r w:rsidRPr="005B3326">
          <w:rPr>
            <w:rStyle w:val="Hyperlink"/>
            <w:noProof/>
          </w:rPr>
          <w:t>2.3.24.8</w:t>
        </w:r>
        <w:r>
          <w:rPr>
            <w:rFonts w:asciiTheme="minorHAnsi" w:eastAsiaTheme="minorEastAsia" w:hAnsiTheme="minorHAnsi" w:cstheme="minorBidi"/>
            <w:noProof/>
            <w:sz w:val="22"/>
            <w:szCs w:val="22"/>
          </w:rPr>
          <w:tab/>
        </w:r>
        <w:r w:rsidRPr="005B3326">
          <w:rPr>
            <w:rStyle w:val="Hyperlink"/>
            <w:noProof/>
          </w:rPr>
          <w:t>wzPathId_complex</w:t>
        </w:r>
        <w:r>
          <w:rPr>
            <w:noProof/>
            <w:webHidden/>
          </w:rPr>
          <w:tab/>
        </w:r>
        <w:r>
          <w:rPr>
            <w:noProof/>
            <w:webHidden/>
          </w:rPr>
          <w:fldChar w:fldCharType="begin"/>
        </w:r>
        <w:r>
          <w:rPr>
            <w:noProof/>
            <w:webHidden/>
          </w:rPr>
          <w:instrText xml:space="preserve"> PAGEREF _Toc190324414 \h </w:instrText>
        </w:r>
        <w:r>
          <w:rPr>
            <w:noProof/>
            <w:webHidden/>
          </w:rPr>
        </w:r>
        <w:r>
          <w:rPr>
            <w:noProof/>
            <w:webHidden/>
          </w:rPr>
          <w:fldChar w:fldCharType="separate"/>
        </w:r>
        <w:r>
          <w:rPr>
            <w:noProof/>
            <w:webHidden/>
          </w:rPr>
          <w:t>441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5" w:history="1">
        <w:r w:rsidRPr="005B3326">
          <w:rPr>
            <w:rStyle w:val="Hyperlink"/>
            <w:noProof/>
          </w:rPr>
          <w:t>2.3.24.9</w:t>
        </w:r>
        <w:r>
          <w:rPr>
            <w:rFonts w:asciiTheme="minorHAnsi" w:eastAsiaTheme="minorEastAsia" w:hAnsiTheme="minorHAnsi" w:cstheme="minorBidi"/>
            <w:noProof/>
            <w:sz w:val="22"/>
            <w:szCs w:val="22"/>
          </w:rPr>
          <w:tab/>
        </w:r>
        <w:r w:rsidRPr="005B3326">
          <w:rPr>
            <w:rStyle w:val="Hyperlink"/>
            <w:noProof/>
          </w:rPr>
          <w:t>wzShadowId</w:t>
        </w:r>
        <w:r>
          <w:rPr>
            <w:noProof/>
            <w:webHidden/>
          </w:rPr>
          <w:tab/>
        </w:r>
        <w:r>
          <w:rPr>
            <w:noProof/>
            <w:webHidden/>
          </w:rPr>
          <w:fldChar w:fldCharType="begin"/>
        </w:r>
        <w:r>
          <w:rPr>
            <w:noProof/>
            <w:webHidden/>
          </w:rPr>
          <w:instrText xml:space="preserve"> PAGEREF _Toc190324415 \h </w:instrText>
        </w:r>
        <w:r>
          <w:rPr>
            <w:noProof/>
            <w:webHidden/>
          </w:rPr>
        </w:r>
        <w:r>
          <w:rPr>
            <w:noProof/>
            <w:webHidden/>
          </w:rPr>
          <w:fldChar w:fldCharType="separate"/>
        </w:r>
        <w:r>
          <w:rPr>
            <w:noProof/>
            <w:webHidden/>
          </w:rPr>
          <w:t>442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6" w:history="1">
        <w:r w:rsidRPr="005B3326">
          <w:rPr>
            <w:rStyle w:val="Hyperlink"/>
            <w:noProof/>
          </w:rPr>
          <w:t>2.3.24.10</w:t>
        </w:r>
        <w:r>
          <w:rPr>
            <w:rFonts w:asciiTheme="minorHAnsi" w:eastAsiaTheme="minorEastAsia" w:hAnsiTheme="minorHAnsi" w:cstheme="minorBidi"/>
            <w:noProof/>
            <w:sz w:val="22"/>
            <w:szCs w:val="22"/>
          </w:rPr>
          <w:tab/>
        </w:r>
        <w:r w:rsidRPr="005B3326">
          <w:rPr>
            <w:rStyle w:val="Hyperlink"/>
            <w:noProof/>
          </w:rPr>
          <w:t>wzShadowId_complex</w:t>
        </w:r>
        <w:r>
          <w:rPr>
            <w:noProof/>
            <w:webHidden/>
          </w:rPr>
          <w:tab/>
        </w:r>
        <w:r>
          <w:rPr>
            <w:noProof/>
            <w:webHidden/>
          </w:rPr>
          <w:fldChar w:fldCharType="begin"/>
        </w:r>
        <w:r>
          <w:rPr>
            <w:noProof/>
            <w:webHidden/>
          </w:rPr>
          <w:instrText xml:space="preserve"> PAGEREF _Toc190324416 \h </w:instrText>
        </w:r>
        <w:r>
          <w:rPr>
            <w:noProof/>
            <w:webHidden/>
          </w:rPr>
        </w:r>
        <w:r>
          <w:rPr>
            <w:noProof/>
            <w:webHidden/>
          </w:rPr>
          <w:fldChar w:fldCharType="separate"/>
        </w:r>
        <w:r>
          <w:rPr>
            <w:noProof/>
            <w:webHidden/>
          </w:rPr>
          <w:t>442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7" w:history="1">
        <w:r w:rsidRPr="005B3326">
          <w:rPr>
            <w:rStyle w:val="Hyperlink"/>
            <w:noProof/>
          </w:rPr>
          <w:t>2.3.24.11</w:t>
        </w:r>
        <w:r>
          <w:rPr>
            <w:rFonts w:asciiTheme="minorHAnsi" w:eastAsiaTheme="minorEastAsia" w:hAnsiTheme="minorHAnsi" w:cstheme="minorBidi"/>
            <w:noProof/>
            <w:sz w:val="22"/>
            <w:szCs w:val="22"/>
          </w:rPr>
          <w:tab/>
        </w:r>
        <w:r w:rsidRPr="005B3326">
          <w:rPr>
            <w:rStyle w:val="Hyperlink"/>
            <w:noProof/>
          </w:rPr>
          <w:t>wzPerspectiveId</w:t>
        </w:r>
        <w:r>
          <w:rPr>
            <w:noProof/>
            <w:webHidden/>
          </w:rPr>
          <w:tab/>
        </w:r>
        <w:r>
          <w:rPr>
            <w:noProof/>
            <w:webHidden/>
          </w:rPr>
          <w:fldChar w:fldCharType="begin"/>
        </w:r>
        <w:r>
          <w:rPr>
            <w:noProof/>
            <w:webHidden/>
          </w:rPr>
          <w:instrText xml:space="preserve"> PAGEREF _Toc190324417 \h </w:instrText>
        </w:r>
        <w:r>
          <w:rPr>
            <w:noProof/>
            <w:webHidden/>
          </w:rPr>
        </w:r>
        <w:r>
          <w:rPr>
            <w:noProof/>
            <w:webHidden/>
          </w:rPr>
          <w:fldChar w:fldCharType="separate"/>
        </w:r>
        <w:r>
          <w:rPr>
            <w:noProof/>
            <w:webHidden/>
          </w:rPr>
          <w:t>442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8" w:history="1">
        <w:r w:rsidRPr="005B3326">
          <w:rPr>
            <w:rStyle w:val="Hyperlink"/>
            <w:noProof/>
          </w:rPr>
          <w:t>2.3.24.12</w:t>
        </w:r>
        <w:r>
          <w:rPr>
            <w:rFonts w:asciiTheme="minorHAnsi" w:eastAsiaTheme="minorEastAsia" w:hAnsiTheme="minorHAnsi" w:cstheme="minorBidi"/>
            <w:noProof/>
            <w:sz w:val="22"/>
            <w:szCs w:val="22"/>
          </w:rPr>
          <w:tab/>
        </w:r>
        <w:r w:rsidRPr="005B3326">
          <w:rPr>
            <w:rStyle w:val="Hyperlink"/>
            <w:noProof/>
          </w:rPr>
          <w:t>wzPerspectiveId_complex</w:t>
        </w:r>
        <w:r>
          <w:rPr>
            <w:noProof/>
            <w:webHidden/>
          </w:rPr>
          <w:tab/>
        </w:r>
        <w:r>
          <w:rPr>
            <w:noProof/>
            <w:webHidden/>
          </w:rPr>
          <w:fldChar w:fldCharType="begin"/>
        </w:r>
        <w:r>
          <w:rPr>
            <w:noProof/>
            <w:webHidden/>
          </w:rPr>
          <w:instrText xml:space="preserve"> PAGEREF _Toc190324418 \h </w:instrText>
        </w:r>
        <w:r>
          <w:rPr>
            <w:noProof/>
            <w:webHidden/>
          </w:rPr>
        </w:r>
        <w:r>
          <w:rPr>
            <w:noProof/>
            <w:webHidden/>
          </w:rPr>
          <w:fldChar w:fldCharType="separate"/>
        </w:r>
        <w:r>
          <w:rPr>
            <w:noProof/>
            <w:webHidden/>
          </w:rPr>
          <w:t>443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19" w:history="1">
        <w:r w:rsidRPr="005B3326">
          <w:rPr>
            <w:rStyle w:val="Hyperlink"/>
            <w:noProof/>
          </w:rPr>
          <w:t>2.3.24.13</w:t>
        </w:r>
        <w:r>
          <w:rPr>
            <w:rFonts w:asciiTheme="minorHAnsi" w:eastAsiaTheme="minorEastAsia" w:hAnsiTheme="minorHAnsi" w:cstheme="minorBidi"/>
            <w:noProof/>
            <w:sz w:val="22"/>
            <w:szCs w:val="22"/>
          </w:rPr>
          <w:tab/>
        </w:r>
        <w:r w:rsidRPr="005B3326">
          <w:rPr>
            <w:rStyle w:val="Hyperlink"/>
            <w:noProof/>
          </w:rPr>
          <w:t>wzGtextId</w:t>
        </w:r>
        <w:r>
          <w:rPr>
            <w:noProof/>
            <w:webHidden/>
          </w:rPr>
          <w:tab/>
        </w:r>
        <w:r>
          <w:rPr>
            <w:noProof/>
            <w:webHidden/>
          </w:rPr>
          <w:fldChar w:fldCharType="begin"/>
        </w:r>
        <w:r>
          <w:rPr>
            <w:noProof/>
            <w:webHidden/>
          </w:rPr>
          <w:instrText xml:space="preserve"> PAGEREF _Toc190324419 \h </w:instrText>
        </w:r>
        <w:r>
          <w:rPr>
            <w:noProof/>
            <w:webHidden/>
          </w:rPr>
        </w:r>
        <w:r>
          <w:rPr>
            <w:noProof/>
            <w:webHidden/>
          </w:rPr>
          <w:fldChar w:fldCharType="separate"/>
        </w:r>
        <w:r>
          <w:rPr>
            <w:noProof/>
            <w:webHidden/>
          </w:rPr>
          <w:t>443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0" w:history="1">
        <w:r w:rsidRPr="005B3326">
          <w:rPr>
            <w:rStyle w:val="Hyperlink"/>
            <w:noProof/>
          </w:rPr>
          <w:t>2.3.24.14</w:t>
        </w:r>
        <w:r>
          <w:rPr>
            <w:rFonts w:asciiTheme="minorHAnsi" w:eastAsiaTheme="minorEastAsia" w:hAnsiTheme="minorHAnsi" w:cstheme="minorBidi"/>
            <w:noProof/>
            <w:sz w:val="22"/>
            <w:szCs w:val="22"/>
          </w:rPr>
          <w:tab/>
        </w:r>
        <w:r w:rsidRPr="005B3326">
          <w:rPr>
            <w:rStyle w:val="Hyperlink"/>
            <w:noProof/>
          </w:rPr>
          <w:t>wzGtextId_complex</w:t>
        </w:r>
        <w:r>
          <w:rPr>
            <w:noProof/>
            <w:webHidden/>
          </w:rPr>
          <w:tab/>
        </w:r>
        <w:r>
          <w:rPr>
            <w:noProof/>
            <w:webHidden/>
          </w:rPr>
          <w:fldChar w:fldCharType="begin"/>
        </w:r>
        <w:r>
          <w:rPr>
            <w:noProof/>
            <w:webHidden/>
          </w:rPr>
          <w:instrText xml:space="preserve"> PAGEREF _Toc190324420 \h </w:instrText>
        </w:r>
        <w:r>
          <w:rPr>
            <w:noProof/>
            <w:webHidden/>
          </w:rPr>
        </w:r>
        <w:r>
          <w:rPr>
            <w:noProof/>
            <w:webHidden/>
          </w:rPr>
          <w:fldChar w:fldCharType="separate"/>
        </w:r>
        <w:r>
          <w:rPr>
            <w:noProof/>
            <w:webHidden/>
          </w:rPr>
          <w:t>444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1" w:history="1">
        <w:r w:rsidRPr="005B3326">
          <w:rPr>
            <w:rStyle w:val="Hyperlink"/>
            <w:noProof/>
          </w:rPr>
          <w:t>2.3.24.15</w:t>
        </w:r>
        <w:r>
          <w:rPr>
            <w:rFonts w:asciiTheme="minorHAnsi" w:eastAsiaTheme="minorEastAsia" w:hAnsiTheme="minorHAnsi" w:cstheme="minorBidi"/>
            <w:noProof/>
            <w:sz w:val="22"/>
            <w:szCs w:val="22"/>
          </w:rPr>
          <w:tab/>
        </w:r>
        <w:r w:rsidRPr="005B3326">
          <w:rPr>
            <w:rStyle w:val="Hyperlink"/>
            <w:noProof/>
          </w:rPr>
          <w:t>wzFormulaeId</w:t>
        </w:r>
        <w:r>
          <w:rPr>
            <w:noProof/>
            <w:webHidden/>
          </w:rPr>
          <w:tab/>
        </w:r>
        <w:r>
          <w:rPr>
            <w:noProof/>
            <w:webHidden/>
          </w:rPr>
          <w:fldChar w:fldCharType="begin"/>
        </w:r>
        <w:r>
          <w:rPr>
            <w:noProof/>
            <w:webHidden/>
          </w:rPr>
          <w:instrText xml:space="preserve"> PAGEREF _Toc190324421 \h </w:instrText>
        </w:r>
        <w:r>
          <w:rPr>
            <w:noProof/>
            <w:webHidden/>
          </w:rPr>
        </w:r>
        <w:r>
          <w:rPr>
            <w:noProof/>
            <w:webHidden/>
          </w:rPr>
          <w:fldChar w:fldCharType="separate"/>
        </w:r>
        <w:r>
          <w:rPr>
            <w:noProof/>
            <w:webHidden/>
          </w:rPr>
          <w:t>444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2" w:history="1">
        <w:r w:rsidRPr="005B3326">
          <w:rPr>
            <w:rStyle w:val="Hyperlink"/>
            <w:noProof/>
          </w:rPr>
          <w:t>2.3.24.16</w:t>
        </w:r>
        <w:r>
          <w:rPr>
            <w:rFonts w:asciiTheme="minorHAnsi" w:eastAsiaTheme="minorEastAsia" w:hAnsiTheme="minorHAnsi" w:cstheme="minorBidi"/>
            <w:noProof/>
            <w:sz w:val="22"/>
            <w:szCs w:val="22"/>
          </w:rPr>
          <w:tab/>
        </w:r>
        <w:r w:rsidRPr="005B3326">
          <w:rPr>
            <w:rStyle w:val="Hyperlink"/>
            <w:noProof/>
          </w:rPr>
          <w:t>wzFormulaeId_complex</w:t>
        </w:r>
        <w:r>
          <w:rPr>
            <w:noProof/>
            <w:webHidden/>
          </w:rPr>
          <w:tab/>
        </w:r>
        <w:r>
          <w:rPr>
            <w:noProof/>
            <w:webHidden/>
          </w:rPr>
          <w:fldChar w:fldCharType="begin"/>
        </w:r>
        <w:r>
          <w:rPr>
            <w:noProof/>
            <w:webHidden/>
          </w:rPr>
          <w:instrText xml:space="preserve"> PAGEREF _Toc190324422 \h </w:instrText>
        </w:r>
        <w:r>
          <w:rPr>
            <w:noProof/>
            <w:webHidden/>
          </w:rPr>
        </w:r>
        <w:r>
          <w:rPr>
            <w:noProof/>
            <w:webHidden/>
          </w:rPr>
          <w:fldChar w:fldCharType="separate"/>
        </w:r>
        <w:r>
          <w:rPr>
            <w:noProof/>
            <w:webHidden/>
          </w:rPr>
          <w:t>445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3" w:history="1">
        <w:r w:rsidRPr="005B3326">
          <w:rPr>
            <w:rStyle w:val="Hyperlink"/>
            <w:noProof/>
          </w:rPr>
          <w:t>2.3.24.17</w:t>
        </w:r>
        <w:r>
          <w:rPr>
            <w:rFonts w:asciiTheme="minorHAnsi" w:eastAsiaTheme="minorEastAsia" w:hAnsiTheme="minorHAnsi" w:cstheme="minorBidi"/>
            <w:noProof/>
            <w:sz w:val="22"/>
            <w:szCs w:val="22"/>
          </w:rPr>
          <w:tab/>
        </w:r>
        <w:r w:rsidRPr="005B3326">
          <w:rPr>
            <w:rStyle w:val="Hyperlink"/>
            <w:noProof/>
          </w:rPr>
          <w:t>wzHandlesId</w:t>
        </w:r>
        <w:r>
          <w:rPr>
            <w:noProof/>
            <w:webHidden/>
          </w:rPr>
          <w:tab/>
        </w:r>
        <w:r>
          <w:rPr>
            <w:noProof/>
            <w:webHidden/>
          </w:rPr>
          <w:fldChar w:fldCharType="begin"/>
        </w:r>
        <w:r>
          <w:rPr>
            <w:noProof/>
            <w:webHidden/>
          </w:rPr>
          <w:instrText xml:space="preserve"> PAGEREF _Toc190324423 \h </w:instrText>
        </w:r>
        <w:r>
          <w:rPr>
            <w:noProof/>
            <w:webHidden/>
          </w:rPr>
        </w:r>
        <w:r>
          <w:rPr>
            <w:noProof/>
            <w:webHidden/>
          </w:rPr>
          <w:fldChar w:fldCharType="separate"/>
        </w:r>
        <w:r>
          <w:rPr>
            <w:noProof/>
            <w:webHidden/>
          </w:rPr>
          <w:t>445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4" w:history="1">
        <w:r w:rsidRPr="005B3326">
          <w:rPr>
            <w:rStyle w:val="Hyperlink"/>
            <w:noProof/>
          </w:rPr>
          <w:t>2.3.24.18</w:t>
        </w:r>
        <w:r>
          <w:rPr>
            <w:rFonts w:asciiTheme="minorHAnsi" w:eastAsiaTheme="minorEastAsia" w:hAnsiTheme="minorHAnsi" w:cstheme="minorBidi"/>
            <w:noProof/>
            <w:sz w:val="22"/>
            <w:szCs w:val="22"/>
          </w:rPr>
          <w:tab/>
        </w:r>
        <w:r w:rsidRPr="005B3326">
          <w:rPr>
            <w:rStyle w:val="Hyperlink"/>
            <w:noProof/>
          </w:rPr>
          <w:t>wzHandlesId_complex</w:t>
        </w:r>
        <w:r>
          <w:rPr>
            <w:noProof/>
            <w:webHidden/>
          </w:rPr>
          <w:tab/>
        </w:r>
        <w:r>
          <w:rPr>
            <w:noProof/>
            <w:webHidden/>
          </w:rPr>
          <w:fldChar w:fldCharType="begin"/>
        </w:r>
        <w:r>
          <w:rPr>
            <w:noProof/>
            <w:webHidden/>
          </w:rPr>
          <w:instrText xml:space="preserve"> PAGEREF _Toc190324424 \h </w:instrText>
        </w:r>
        <w:r>
          <w:rPr>
            <w:noProof/>
            <w:webHidden/>
          </w:rPr>
        </w:r>
        <w:r>
          <w:rPr>
            <w:noProof/>
            <w:webHidden/>
          </w:rPr>
          <w:fldChar w:fldCharType="separate"/>
        </w:r>
        <w:r>
          <w:rPr>
            <w:noProof/>
            <w:webHidden/>
          </w:rPr>
          <w:t>446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5" w:history="1">
        <w:r w:rsidRPr="005B3326">
          <w:rPr>
            <w:rStyle w:val="Hyperlink"/>
            <w:noProof/>
          </w:rPr>
          <w:t>2.3.24.19</w:t>
        </w:r>
        <w:r>
          <w:rPr>
            <w:rFonts w:asciiTheme="minorHAnsi" w:eastAsiaTheme="minorEastAsia" w:hAnsiTheme="minorHAnsi" w:cstheme="minorBidi"/>
            <w:noProof/>
            <w:sz w:val="22"/>
            <w:szCs w:val="22"/>
          </w:rPr>
          <w:tab/>
        </w:r>
        <w:r w:rsidRPr="005B3326">
          <w:rPr>
            <w:rStyle w:val="Hyperlink"/>
            <w:noProof/>
          </w:rPr>
          <w:t>wzCalloutId</w:t>
        </w:r>
        <w:r>
          <w:rPr>
            <w:noProof/>
            <w:webHidden/>
          </w:rPr>
          <w:tab/>
        </w:r>
        <w:r>
          <w:rPr>
            <w:noProof/>
            <w:webHidden/>
          </w:rPr>
          <w:fldChar w:fldCharType="begin"/>
        </w:r>
        <w:r>
          <w:rPr>
            <w:noProof/>
            <w:webHidden/>
          </w:rPr>
          <w:instrText xml:space="preserve"> PAGEREF _Toc190324425 \h </w:instrText>
        </w:r>
        <w:r>
          <w:rPr>
            <w:noProof/>
            <w:webHidden/>
          </w:rPr>
        </w:r>
        <w:r>
          <w:rPr>
            <w:noProof/>
            <w:webHidden/>
          </w:rPr>
          <w:fldChar w:fldCharType="separate"/>
        </w:r>
        <w:r>
          <w:rPr>
            <w:noProof/>
            <w:webHidden/>
          </w:rPr>
          <w:t>446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6" w:history="1">
        <w:r w:rsidRPr="005B3326">
          <w:rPr>
            <w:rStyle w:val="Hyperlink"/>
            <w:noProof/>
          </w:rPr>
          <w:t>2.3.24.20</w:t>
        </w:r>
        <w:r>
          <w:rPr>
            <w:rFonts w:asciiTheme="minorHAnsi" w:eastAsiaTheme="minorEastAsia" w:hAnsiTheme="minorHAnsi" w:cstheme="minorBidi"/>
            <w:noProof/>
            <w:sz w:val="22"/>
            <w:szCs w:val="22"/>
          </w:rPr>
          <w:tab/>
        </w:r>
        <w:r w:rsidRPr="005B3326">
          <w:rPr>
            <w:rStyle w:val="Hyperlink"/>
            <w:noProof/>
          </w:rPr>
          <w:t>wzCalloutId_complex</w:t>
        </w:r>
        <w:r>
          <w:rPr>
            <w:noProof/>
            <w:webHidden/>
          </w:rPr>
          <w:tab/>
        </w:r>
        <w:r>
          <w:rPr>
            <w:noProof/>
            <w:webHidden/>
          </w:rPr>
          <w:fldChar w:fldCharType="begin"/>
        </w:r>
        <w:r>
          <w:rPr>
            <w:noProof/>
            <w:webHidden/>
          </w:rPr>
          <w:instrText xml:space="preserve"> PAGEREF _Toc190324426 \h </w:instrText>
        </w:r>
        <w:r>
          <w:rPr>
            <w:noProof/>
            <w:webHidden/>
          </w:rPr>
        </w:r>
        <w:r>
          <w:rPr>
            <w:noProof/>
            <w:webHidden/>
          </w:rPr>
          <w:fldChar w:fldCharType="separate"/>
        </w:r>
        <w:r>
          <w:rPr>
            <w:noProof/>
            <w:webHidden/>
          </w:rPr>
          <w:t>447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7" w:history="1">
        <w:r w:rsidRPr="005B3326">
          <w:rPr>
            <w:rStyle w:val="Hyperlink"/>
            <w:noProof/>
          </w:rPr>
          <w:t>2.3.24.21</w:t>
        </w:r>
        <w:r>
          <w:rPr>
            <w:rFonts w:asciiTheme="minorHAnsi" w:eastAsiaTheme="minorEastAsia" w:hAnsiTheme="minorHAnsi" w:cstheme="minorBidi"/>
            <w:noProof/>
            <w:sz w:val="22"/>
            <w:szCs w:val="22"/>
          </w:rPr>
          <w:tab/>
        </w:r>
        <w:r w:rsidRPr="005B3326">
          <w:rPr>
            <w:rStyle w:val="Hyperlink"/>
            <w:noProof/>
          </w:rPr>
          <w:t>wzLockId</w:t>
        </w:r>
        <w:r>
          <w:rPr>
            <w:noProof/>
            <w:webHidden/>
          </w:rPr>
          <w:tab/>
        </w:r>
        <w:r>
          <w:rPr>
            <w:noProof/>
            <w:webHidden/>
          </w:rPr>
          <w:fldChar w:fldCharType="begin"/>
        </w:r>
        <w:r>
          <w:rPr>
            <w:noProof/>
            <w:webHidden/>
          </w:rPr>
          <w:instrText xml:space="preserve"> PAGEREF _Toc190324427 \h </w:instrText>
        </w:r>
        <w:r>
          <w:rPr>
            <w:noProof/>
            <w:webHidden/>
          </w:rPr>
        </w:r>
        <w:r>
          <w:rPr>
            <w:noProof/>
            <w:webHidden/>
          </w:rPr>
          <w:fldChar w:fldCharType="separate"/>
        </w:r>
        <w:r>
          <w:rPr>
            <w:noProof/>
            <w:webHidden/>
          </w:rPr>
          <w:t>447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8" w:history="1">
        <w:r w:rsidRPr="005B3326">
          <w:rPr>
            <w:rStyle w:val="Hyperlink"/>
            <w:noProof/>
          </w:rPr>
          <w:t>2.3.24.22</w:t>
        </w:r>
        <w:r>
          <w:rPr>
            <w:rFonts w:asciiTheme="minorHAnsi" w:eastAsiaTheme="minorEastAsia" w:hAnsiTheme="minorHAnsi" w:cstheme="minorBidi"/>
            <w:noProof/>
            <w:sz w:val="22"/>
            <w:szCs w:val="22"/>
          </w:rPr>
          <w:tab/>
        </w:r>
        <w:r w:rsidRPr="005B3326">
          <w:rPr>
            <w:rStyle w:val="Hyperlink"/>
            <w:noProof/>
          </w:rPr>
          <w:t>wzLockId_complex</w:t>
        </w:r>
        <w:r>
          <w:rPr>
            <w:noProof/>
            <w:webHidden/>
          </w:rPr>
          <w:tab/>
        </w:r>
        <w:r>
          <w:rPr>
            <w:noProof/>
            <w:webHidden/>
          </w:rPr>
          <w:fldChar w:fldCharType="begin"/>
        </w:r>
        <w:r>
          <w:rPr>
            <w:noProof/>
            <w:webHidden/>
          </w:rPr>
          <w:instrText xml:space="preserve"> PAGEREF _Toc190324428 \h </w:instrText>
        </w:r>
        <w:r>
          <w:rPr>
            <w:noProof/>
            <w:webHidden/>
          </w:rPr>
        </w:r>
        <w:r>
          <w:rPr>
            <w:noProof/>
            <w:webHidden/>
          </w:rPr>
          <w:fldChar w:fldCharType="separate"/>
        </w:r>
        <w:r>
          <w:rPr>
            <w:noProof/>
            <w:webHidden/>
          </w:rPr>
          <w:t>447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29" w:history="1">
        <w:r w:rsidRPr="005B3326">
          <w:rPr>
            <w:rStyle w:val="Hyperlink"/>
            <w:noProof/>
          </w:rPr>
          <w:t>2.3.24.23</w:t>
        </w:r>
        <w:r>
          <w:rPr>
            <w:rFonts w:asciiTheme="minorHAnsi" w:eastAsiaTheme="minorEastAsia" w:hAnsiTheme="minorHAnsi" w:cstheme="minorBidi"/>
            <w:noProof/>
            <w:sz w:val="22"/>
            <w:szCs w:val="22"/>
          </w:rPr>
          <w:tab/>
        </w:r>
        <w:r w:rsidRPr="005B3326">
          <w:rPr>
            <w:rStyle w:val="Hyperlink"/>
            <w:noProof/>
          </w:rPr>
          <w:t>wzTextId</w:t>
        </w:r>
        <w:r>
          <w:rPr>
            <w:noProof/>
            <w:webHidden/>
          </w:rPr>
          <w:tab/>
        </w:r>
        <w:r>
          <w:rPr>
            <w:noProof/>
            <w:webHidden/>
          </w:rPr>
          <w:fldChar w:fldCharType="begin"/>
        </w:r>
        <w:r>
          <w:rPr>
            <w:noProof/>
            <w:webHidden/>
          </w:rPr>
          <w:instrText xml:space="preserve"> PAGEREF _Toc190324429 \h </w:instrText>
        </w:r>
        <w:r>
          <w:rPr>
            <w:noProof/>
            <w:webHidden/>
          </w:rPr>
        </w:r>
        <w:r>
          <w:rPr>
            <w:noProof/>
            <w:webHidden/>
          </w:rPr>
          <w:fldChar w:fldCharType="separate"/>
        </w:r>
        <w:r>
          <w:rPr>
            <w:noProof/>
            <w:webHidden/>
          </w:rPr>
          <w:t>448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0" w:history="1">
        <w:r w:rsidRPr="005B3326">
          <w:rPr>
            <w:rStyle w:val="Hyperlink"/>
            <w:noProof/>
          </w:rPr>
          <w:t>2.3.24.24</w:t>
        </w:r>
        <w:r>
          <w:rPr>
            <w:rFonts w:asciiTheme="minorHAnsi" w:eastAsiaTheme="minorEastAsia" w:hAnsiTheme="minorHAnsi" w:cstheme="minorBidi"/>
            <w:noProof/>
            <w:sz w:val="22"/>
            <w:szCs w:val="22"/>
          </w:rPr>
          <w:tab/>
        </w:r>
        <w:r w:rsidRPr="005B3326">
          <w:rPr>
            <w:rStyle w:val="Hyperlink"/>
            <w:noProof/>
          </w:rPr>
          <w:t>wzTextId_complex</w:t>
        </w:r>
        <w:r>
          <w:rPr>
            <w:noProof/>
            <w:webHidden/>
          </w:rPr>
          <w:tab/>
        </w:r>
        <w:r>
          <w:rPr>
            <w:noProof/>
            <w:webHidden/>
          </w:rPr>
          <w:fldChar w:fldCharType="begin"/>
        </w:r>
        <w:r>
          <w:rPr>
            <w:noProof/>
            <w:webHidden/>
          </w:rPr>
          <w:instrText xml:space="preserve"> PAGEREF _Toc190324430 \h </w:instrText>
        </w:r>
        <w:r>
          <w:rPr>
            <w:noProof/>
            <w:webHidden/>
          </w:rPr>
        </w:r>
        <w:r>
          <w:rPr>
            <w:noProof/>
            <w:webHidden/>
          </w:rPr>
          <w:fldChar w:fldCharType="separate"/>
        </w:r>
        <w:r>
          <w:rPr>
            <w:noProof/>
            <w:webHidden/>
          </w:rPr>
          <w:t>448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1" w:history="1">
        <w:r w:rsidRPr="005B3326">
          <w:rPr>
            <w:rStyle w:val="Hyperlink"/>
            <w:noProof/>
          </w:rPr>
          <w:t>2.3.24.25</w:t>
        </w:r>
        <w:r>
          <w:rPr>
            <w:rFonts w:asciiTheme="minorHAnsi" w:eastAsiaTheme="minorEastAsia" w:hAnsiTheme="minorHAnsi" w:cstheme="minorBidi"/>
            <w:noProof/>
            <w:sz w:val="22"/>
            <w:szCs w:val="22"/>
          </w:rPr>
          <w:tab/>
        </w:r>
        <w:r w:rsidRPr="005B3326">
          <w:rPr>
            <w:rStyle w:val="Hyperlink"/>
            <w:noProof/>
          </w:rPr>
          <w:t>wzThreeDId</w:t>
        </w:r>
        <w:r>
          <w:rPr>
            <w:noProof/>
            <w:webHidden/>
          </w:rPr>
          <w:tab/>
        </w:r>
        <w:r>
          <w:rPr>
            <w:noProof/>
            <w:webHidden/>
          </w:rPr>
          <w:fldChar w:fldCharType="begin"/>
        </w:r>
        <w:r>
          <w:rPr>
            <w:noProof/>
            <w:webHidden/>
          </w:rPr>
          <w:instrText xml:space="preserve"> PAGEREF _Toc190324431 \h </w:instrText>
        </w:r>
        <w:r>
          <w:rPr>
            <w:noProof/>
            <w:webHidden/>
          </w:rPr>
        </w:r>
        <w:r>
          <w:rPr>
            <w:noProof/>
            <w:webHidden/>
          </w:rPr>
          <w:fldChar w:fldCharType="separate"/>
        </w:r>
        <w:r>
          <w:rPr>
            <w:noProof/>
            <w:webHidden/>
          </w:rPr>
          <w:t>449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2" w:history="1">
        <w:r w:rsidRPr="005B3326">
          <w:rPr>
            <w:rStyle w:val="Hyperlink"/>
            <w:noProof/>
          </w:rPr>
          <w:t>2.3.24.26</w:t>
        </w:r>
        <w:r>
          <w:rPr>
            <w:rFonts w:asciiTheme="minorHAnsi" w:eastAsiaTheme="minorEastAsia" w:hAnsiTheme="minorHAnsi" w:cstheme="minorBidi"/>
            <w:noProof/>
            <w:sz w:val="22"/>
            <w:szCs w:val="22"/>
          </w:rPr>
          <w:tab/>
        </w:r>
        <w:r w:rsidRPr="005B3326">
          <w:rPr>
            <w:rStyle w:val="Hyperlink"/>
            <w:noProof/>
          </w:rPr>
          <w:t>wzThreeDId_complex</w:t>
        </w:r>
        <w:r>
          <w:rPr>
            <w:noProof/>
            <w:webHidden/>
          </w:rPr>
          <w:tab/>
        </w:r>
        <w:r>
          <w:rPr>
            <w:noProof/>
            <w:webHidden/>
          </w:rPr>
          <w:fldChar w:fldCharType="begin"/>
        </w:r>
        <w:r>
          <w:rPr>
            <w:noProof/>
            <w:webHidden/>
          </w:rPr>
          <w:instrText xml:space="preserve"> PAGEREF _Toc190324432 \h </w:instrText>
        </w:r>
        <w:r>
          <w:rPr>
            <w:noProof/>
            <w:webHidden/>
          </w:rPr>
        </w:r>
        <w:r>
          <w:rPr>
            <w:noProof/>
            <w:webHidden/>
          </w:rPr>
          <w:fldChar w:fldCharType="separate"/>
        </w:r>
        <w:r>
          <w:rPr>
            <w:noProof/>
            <w:webHidden/>
          </w:rPr>
          <w:t>449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3" w:history="1">
        <w:r w:rsidRPr="005B3326">
          <w:rPr>
            <w:rStyle w:val="Hyperlink"/>
            <w:noProof/>
          </w:rPr>
          <w:t>2.3.24.27</w:t>
        </w:r>
        <w:r>
          <w:rPr>
            <w:rFonts w:asciiTheme="minorHAnsi" w:eastAsiaTheme="minorEastAsia" w:hAnsiTheme="minorHAnsi" w:cstheme="minorBidi"/>
            <w:noProof/>
            <w:sz w:val="22"/>
            <w:szCs w:val="22"/>
          </w:rPr>
          <w:tab/>
        </w:r>
        <w:r w:rsidRPr="005B3326">
          <w:rPr>
            <w:rStyle w:val="Hyperlink"/>
            <w:noProof/>
          </w:rPr>
          <w:t>Unknown HTML Boolean Properties</w:t>
        </w:r>
        <w:r>
          <w:rPr>
            <w:noProof/>
            <w:webHidden/>
          </w:rPr>
          <w:tab/>
        </w:r>
        <w:r>
          <w:rPr>
            <w:noProof/>
            <w:webHidden/>
          </w:rPr>
          <w:fldChar w:fldCharType="begin"/>
        </w:r>
        <w:r>
          <w:rPr>
            <w:noProof/>
            <w:webHidden/>
          </w:rPr>
          <w:instrText xml:space="preserve"> PAGEREF _Toc190324433 \h </w:instrText>
        </w:r>
        <w:r>
          <w:rPr>
            <w:noProof/>
            <w:webHidden/>
          </w:rPr>
        </w:r>
        <w:r>
          <w:rPr>
            <w:noProof/>
            <w:webHidden/>
          </w:rPr>
          <w:fldChar w:fldCharType="separate"/>
        </w:r>
        <w:r>
          <w:rPr>
            <w:noProof/>
            <w:webHidden/>
          </w:rPr>
          <w:t>450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34" w:history="1">
        <w:r w:rsidRPr="005B3326">
          <w:rPr>
            <w:rStyle w:val="Hyperlink"/>
            <w:noProof/>
          </w:rPr>
          <w:t>2.3.25</w:t>
        </w:r>
        <w:r>
          <w:rPr>
            <w:rFonts w:asciiTheme="minorHAnsi" w:eastAsiaTheme="minorEastAsia" w:hAnsiTheme="minorHAnsi" w:cstheme="minorBidi"/>
            <w:noProof/>
            <w:sz w:val="22"/>
            <w:szCs w:val="22"/>
          </w:rPr>
          <w:tab/>
        </w:r>
        <w:r w:rsidRPr="005B3326">
          <w:rPr>
            <w:rStyle w:val="Hyperlink"/>
            <w:noProof/>
          </w:rPr>
          <w:t>Web Component</w:t>
        </w:r>
        <w:r>
          <w:rPr>
            <w:noProof/>
            <w:webHidden/>
          </w:rPr>
          <w:tab/>
        </w:r>
        <w:r>
          <w:rPr>
            <w:noProof/>
            <w:webHidden/>
          </w:rPr>
          <w:fldChar w:fldCharType="begin"/>
        </w:r>
        <w:r>
          <w:rPr>
            <w:noProof/>
            <w:webHidden/>
          </w:rPr>
          <w:instrText xml:space="preserve"> PAGEREF _Toc190324434 \h </w:instrText>
        </w:r>
        <w:r>
          <w:rPr>
            <w:noProof/>
            <w:webHidden/>
          </w:rPr>
        </w:r>
        <w:r>
          <w:rPr>
            <w:noProof/>
            <w:webHidden/>
          </w:rPr>
          <w:fldChar w:fldCharType="separate"/>
        </w:r>
        <w:r>
          <w:rPr>
            <w:noProof/>
            <w:webHidden/>
          </w:rPr>
          <w:t>450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5" w:history="1">
        <w:r w:rsidRPr="005B3326">
          <w:rPr>
            <w:rStyle w:val="Hyperlink"/>
            <w:noProof/>
          </w:rPr>
          <w:t>2.3.25.1</w:t>
        </w:r>
        <w:r>
          <w:rPr>
            <w:rFonts w:asciiTheme="minorHAnsi" w:eastAsiaTheme="minorEastAsia" w:hAnsiTheme="minorHAnsi" w:cstheme="minorBidi"/>
            <w:noProof/>
            <w:sz w:val="22"/>
            <w:szCs w:val="22"/>
          </w:rPr>
          <w:tab/>
        </w:r>
        <w:r w:rsidRPr="005B3326">
          <w:rPr>
            <w:rStyle w:val="Hyperlink"/>
            <w:noProof/>
          </w:rPr>
          <w:t>webComponentWzHtml</w:t>
        </w:r>
        <w:r>
          <w:rPr>
            <w:noProof/>
            <w:webHidden/>
          </w:rPr>
          <w:tab/>
        </w:r>
        <w:r>
          <w:rPr>
            <w:noProof/>
            <w:webHidden/>
          </w:rPr>
          <w:fldChar w:fldCharType="begin"/>
        </w:r>
        <w:r>
          <w:rPr>
            <w:noProof/>
            <w:webHidden/>
          </w:rPr>
          <w:instrText xml:space="preserve"> PAGEREF _Toc190324435 \h </w:instrText>
        </w:r>
        <w:r>
          <w:rPr>
            <w:noProof/>
            <w:webHidden/>
          </w:rPr>
        </w:r>
        <w:r>
          <w:rPr>
            <w:noProof/>
            <w:webHidden/>
          </w:rPr>
          <w:fldChar w:fldCharType="separate"/>
        </w:r>
        <w:r>
          <w:rPr>
            <w:noProof/>
            <w:webHidden/>
          </w:rPr>
          <w:t>451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6" w:history="1">
        <w:r w:rsidRPr="005B3326">
          <w:rPr>
            <w:rStyle w:val="Hyperlink"/>
            <w:noProof/>
          </w:rPr>
          <w:t>2.3.25.2</w:t>
        </w:r>
        <w:r>
          <w:rPr>
            <w:rFonts w:asciiTheme="minorHAnsi" w:eastAsiaTheme="minorEastAsia" w:hAnsiTheme="minorHAnsi" w:cstheme="minorBidi"/>
            <w:noProof/>
            <w:sz w:val="22"/>
            <w:szCs w:val="22"/>
          </w:rPr>
          <w:tab/>
        </w:r>
        <w:r w:rsidRPr="005B3326">
          <w:rPr>
            <w:rStyle w:val="Hyperlink"/>
            <w:noProof/>
          </w:rPr>
          <w:t>webComponentWzHtml_complex</w:t>
        </w:r>
        <w:r>
          <w:rPr>
            <w:noProof/>
            <w:webHidden/>
          </w:rPr>
          <w:tab/>
        </w:r>
        <w:r>
          <w:rPr>
            <w:noProof/>
            <w:webHidden/>
          </w:rPr>
          <w:fldChar w:fldCharType="begin"/>
        </w:r>
        <w:r>
          <w:rPr>
            <w:noProof/>
            <w:webHidden/>
          </w:rPr>
          <w:instrText xml:space="preserve"> PAGEREF _Toc190324436 \h </w:instrText>
        </w:r>
        <w:r>
          <w:rPr>
            <w:noProof/>
            <w:webHidden/>
          </w:rPr>
        </w:r>
        <w:r>
          <w:rPr>
            <w:noProof/>
            <w:webHidden/>
          </w:rPr>
          <w:fldChar w:fldCharType="separate"/>
        </w:r>
        <w:r>
          <w:rPr>
            <w:noProof/>
            <w:webHidden/>
          </w:rPr>
          <w:t>451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7" w:history="1">
        <w:r w:rsidRPr="005B3326">
          <w:rPr>
            <w:rStyle w:val="Hyperlink"/>
            <w:noProof/>
          </w:rPr>
          <w:t>2.3.25.3</w:t>
        </w:r>
        <w:r>
          <w:rPr>
            <w:rFonts w:asciiTheme="minorHAnsi" w:eastAsiaTheme="minorEastAsia" w:hAnsiTheme="minorHAnsi" w:cstheme="minorBidi"/>
            <w:noProof/>
            <w:sz w:val="22"/>
            <w:szCs w:val="22"/>
          </w:rPr>
          <w:tab/>
        </w:r>
        <w:r w:rsidRPr="005B3326">
          <w:rPr>
            <w:rStyle w:val="Hyperlink"/>
            <w:noProof/>
          </w:rPr>
          <w:t>webComponentWzName</w:t>
        </w:r>
        <w:r>
          <w:rPr>
            <w:noProof/>
            <w:webHidden/>
          </w:rPr>
          <w:tab/>
        </w:r>
        <w:r>
          <w:rPr>
            <w:noProof/>
            <w:webHidden/>
          </w:rPr>
          <w:fldChar w:fldCharType="begin"/>
        </w:r>
        <w:r>
          <w:rPr>
            <w:noProof/>
            <w:webHidden/>
          </w:rPr>
          <w:instrText xml:space="preserve"> PAGEREF _Toc190324437 \h </w:instrText>
        </w:r>
        <w:r>
          <w:rPr>
            <w:noProof/>
            <w:webHidden/>
          </w:rPr>
        </w:r>
        <w:r>
          <w:rPr>
            <w:noProof/>
            <w:webHidden/>
          </w:rPr>
          <w:fldChar w:fldCharType="separate"/>
        </w:r>
        <w:r>
          <w:rPr>
            <w:noProof/>
            <w:webHidden/>
          </w:rPr>
          <w:t>451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8" w:history="1">
        <w:r w:rsidRPr="005B3326">
          <w:rPr>
            <w:rStyle w:val="Hyperlink"/>
            <w:noProof/>
          </w:rPr>
          <w:t>2.3.25.4</w:t>
        </w:r>
        <w:r>
          <w:rPr>
            <w:rFonts w:asciiTheme="minorHAnsi" w:eastAsiaTheme="minorEastAsia" w:hAnsiTheme="minorHAnsi" w:cstheme="minorBidi"/>
            <w:noProof/>
            <w:sz w:val="22"/>
            <w:szCs w:val="22"/>
          </w:rPr>
          <w:tab/>
        </w:r>
        <w:r w:rsidRPr="005B3326">
          <w:rPr>
            <w:rStyle w:val="Hyperlink"/>
            <w:noProof/>
          </w:rPr>
          <w:t>webComponentWzName_complex</w:t>
        </w:r>
        <w:r>
          <w:rPr>
            <w:noProof/>
            <w:webHidden/>
          </w:rPr>
          <w:tab/>
        </w:r>
        <w:r>
          <w:rPr>
            <w:noProof/>
            <w:webHidden/>
          </w:rPr>
          <w:fldChar w:fldCharType="begin"/>
        </w:r>
        <w:r>
          <w:rPr>
            <w:noProof/>
            <w:webHidden/>
          </w:rPr>
          <w:instrText xml:space="preserve"> PAGEREF _Toc190324438 \h </w:instrText>
        </w:r>
        <w:r>
          <w:rPr>
            <w:noProof/>
            <w:webHidden/>
          </w:rPr>
        </w:r>
        <w:r>
          <w:rPr>
            <w:noProof/>
            <w:webHidden/>
          </w:rPr>
          <w:fldChar w:fldCharType="separate"/>
        </w:r>
        <w:r>
          <w:rPr>
            <w:noProof/>
            <w:webHidden/>
          </w:rPr>
          <w:t>452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39" w:history="1">
        <w:r w:rsidRPr="005B3326">
          <w:rPr>
            <w:rStyle w:val="Hyperlink"/>
            <w:noProof/>
          </w:rPr>
          <w:t>2.3.25.5</w:t>
        </w:r>
        <w:r>
          <w:rPr>
            <w:rFonts w:asciiTheme="minorHAnsi" w:eastAsiaTheme="minorEastAsia" w:hAnsiTheme="minorHAnsi" w:cstheme="minorBidi"/>
            <w:noProof/>
            <w:sz w:val="22"/>
            <w:szCs w:val="22"/>
          </w:rPr>
          <w:tab/>
        </w:r>
        <w:r w:rsidRPr="005B3326">
          <w:rPr>
            <w:rStyle w:val="Hyperlink"/>
            <w:noProof/>
          </w:rPr>
          <w:t>webComponentWzUrl</w:t>
        </w:r>
        <w:r>
          <w:rPr>
            <w:noProof/>
            <w:webHidden/>
          </w:rPr>
          <w:tab/>
        </w:r>
        <w:r>
          <w:rPr>
            <w:noProof/>
            <w:webHidden/>
          </w:rPr>
          <w:fldChar w:fldCharType="begin"/>
        </w:r>
        <w:r>
          <w:rPr>
            <w:noProof/>
            <w:webHidden/>
          </w:rPr>
          <w:instrText xml:space="preserve"> PAGEREF _Toc190324439 \h </w:instrText>
        </w:r>
        <w:r>
          <w:rPr>
            <w:noProof/>
            <w:webHidden/>
          </w:rPr>
        </w:r>
        <w:r>
          <w:rPr>
            <w:noProof/>
            <w:webHidden/>
          </w:rPr>
          <w:fldChar w:fldCharType="separate"/>
        </w:r>
        <w:r>
          <w:rPr>
            <w:noProof/>
            <w:webHidden/>
          </w:rPr>
          <w:t>452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0" w:history="1">
        <w:r w:rsidRPr="005B3326">
          <w:rPr>
            <w:rStyle w:val="Hyperlink"/>
            <w:noProof/>
          </w:rPr>
          <w:t>2.3.25.6</w:t>
        </w:r>
        <w:r>
          <w:rPr>
            <w:rFonts w:asciiTheme="minorHAnsi" w:eastAsiaTheme="minorEastAsia" w:hAnsiTheme="minorHAnsi" w:cstheme="minorBidi"/>
            <w:noProof/>
            <w:sz w:val="22"/>
            <w:szCs w:val="22"/>
          </w:rPr>
          <w:tab/>
        </w:r>
        <w:r w:rsidRPr="005B3326">
          <w:rPr>
            <w:rStyle w:val="Hyperlink"/>
            <w:noProof/>
          </w:rPr>
          <w:t>webComponentWzUrl_complex</w:t>
        </w:r>
        <w:r>
          <w:rPr>
            <w:noProof/>
            <w:webHidden/>
          </w:rPr>
          <w:tab/>
        </w:r>
        <w:r>
          <w:rPr>
            <w:noProof/>
            <w:webHidden/>
          </w:rPr>
          <w:fldChar w:fldCharType="begin"/>
        </w:r>
        <w:r>
          <w:rPr>
            <w:noProof/>
            <w:webHidden/>
          </w:rPr>
          <w:instrText xml:space="preserve"> PAGEREF _Toc190324440 \h </w:instrText>
        </w:r>
        <w:r>
          <w:rPr>
            <w:noProof/>
            <w:webHidden/>
          </w:rPr>
        </w:r>
        <w:r>
          <w:rPr>
            <w:noProof/>
            <w:webHidden/>
          </w:rPr>
          <w:fldChar w:fldCharType="separate"/>
        </w:r>
        <w:r>
          <w:rPr>
            <w:noProof/>
            <w:webHidden/>
          </w:rPr>
          <w:t>453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1" w:history="1">
        <w:r w:rsidRPr="005B3326">
          <w:rPr>
            <w:rStyle w:val="Hyperlink"/>
            <w:noProof/>
          </w:rPr>
          <w:t>2.3.25.7</w:t>
        </w:r>
        <w:r>
          <w:rPr>
            <w:rFonts w:asciiTheme="minorHAnsi" w:eastAsiaTheme="minorEastAsia" w:hAnsiTheme="minorHAnsi" w:cstheme="minorBidi"/>
            <w:noProof/>
            <w:sz w:val="22"/>
            <w:szCs w:val="22"/>
          </w:rPr>
          <w:tab/>
        </w:r>
        <w:r w:rsidRPr="005B3326">
          <w:rPr>
            <w:rStyle w:val="Hyperlink"/>
            <w:noProof/>
          </w:rPr>
          <w:t>Web Component Boolean Properties</w:t>
        </w:r>
        <w:r>
          <w:rPr>
            <w:noProof/>
            <w:webHidden/>
          </w:rPr>
          <w:tab/>
        </w:r>
        <w:r>
          <w:rPr>
            <w:noProof/>
            <w:webHidden/>
          </w:rPr>
          <w:fldChar w:fldCharType="begin"/>
        </w:r>
        <w:r>
          <w:rPr>
            <w:noProof/>
            <w:webHidden/>
          </w:rPr>
          <w:instrText xml:space="preserve"> PAGEREF _Toc190324441 \h </w:instrText>
        </w:r>
        <w:r>
          <w:rPr>
            <w:noProof/>
            <w:webHidden/>
          </w:rPr>
        </w:r>
        <w:r>
          <w:rPr>
            <w:noProof/>
            <w:webHidden/>
          </w:rPr>
          <w:fldChar w:fldCharType="separate"/>
        </w:r>
        <w:r>
          <w:rPr>
            <w:noProof/>
            <w:webHidden/>
          </w:rPr>
          <w:t>453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42" w:history="1">
        <w:r w:rsidRPr="005B3326">
          <w:rPr>
            <w:rStyle w:val="Hyperlink"/>
            <w:noProof/>
          </w:rPr>
          <w:t>2.3.26</w:t>
        </w:r>
        <w:r>
          <w:rPr>
            <w:rFonts w:asciiTheme="minorHAnsi" w:eastAsiaTheme="minorEastAsia" w:hAnsiTheme="minorHAnsi" w:cstheme="minorBidi"/>
            <w:noProof/>
            <w:sz w:val="22"/>
            <w:szCs w:val="22"/>
          </w:rPr>
          <w:tab/>
        </w:r>
        <w:r w:rsidRPr="005B3326">
          <w:rPr>
            <w:rStyle w:val="Hyperlink"/>
            <w:noProof/>
          </w:rPr>
          <w:t>Ink</w:t>
        </w:r>
        <w:r>
          <w:rPr>
            <w:noProof/>
            <w:webHidden/>
          </w:rPr>
          <w:tab/>
        </w:r>
        <w:r>
          <w:rPr>
            <w:noProof/>
            <w:webHidden/>
          </w:rPr>
          <w:fldChar w:fldCharType="begin"/>
        </w:r>
        <w:r>
          <w:rPr>
            <w:noProof/>
            <w:webHidden/>
          </w:rPr>
          <w:instrText xml:space="preserve"> PAGEREF _Toc190324442 \h </w:instrText>
        </w:r>
        <w:r>
          <w:rPr>
            <w:noProof/>
            <w:webHidden/>
          </w:rPr>
        </w:r>
        <w:r>
          <w:rPr>
            <w:noProof/>
            <w:webHidden/>
          </w:rPr>
          <w:fldChar w:fldCharType="separate"/>
        </w:r>
        <w:r>
          <w:rPr>
            <w:noProof/>
            <w:webHidden/>
          </w:rPr>
          <w:t>454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3" w:history="1">
        <w:r w:rsidRPr="005B3326">
          <w:rPr>
            <w:rStyle w:val="Hyperlink"/>
            <w:noProof/>
          </w:rPr>
          <w:t>2.3.26.1</w:t>
        </w:r>
        <w:r>
          <w:rPr>
            <w:rFonts w:asciiTheme="minorHAnsi" w:eastAsiaTheme="minorEastAsia" w:hAnsiTheme="minorHAnsi" w:cstheme="minorBidi"/>
            <w:noProof/>
            <w:sz w:val="22"/>
            <w:szCs w:val="22"/>
          </w:rPr>
          <w:tab/>
        </w:r>
        <w:r w:rsidRPr="005B3326">
          <w:rPr>
            <w:rStyle w:val="Hyperlink"/>
            <w:noProof/>
          </w:rPr>
          <w:t>pInkData</w:t>
        </w:r>
        <w:r>
          <w:rPr>
            <w:noProof/>
            <w:webHidden/>
          </w:rPr>
          <w:tab/>
        </w:r>
        <w:r>
          <w:rPr>
            <w:noProof/>
            <w:webHidden/>
          </w:rPr>
          <w:fldChar w:fldCharType="begin"/>
        </w:r>
        <w:r>
          <w:rPr>
            <w:noProof/>
            <w:webHidden/>
          </w:rPr>
          <w:instrText xml:space="preserve"> PAGEREF _Toc190324443 \h </w:instrText>
        </w:r>
        <w:r>
          <w:rPr>
            <w:noProof/>
            <w:webHidden/>
          </w:rPr>
        </w:r>
        <w:r>
          <w:rPr>
            <w:noProof/>
            <w:webHidden/>
          </w:rPr>
          <w:fldChar w:fldCharType="separate"/>
        </w:r>
        <w:r>
          <w:rPr>
            <w:noProof/>
            <w:webHidden/>
          </w:rPr>
          <w:t>454</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4" w:history="1">
        <w:r w:rsidRPr="005B3326">
          <w:rPr>
            <w:rStyle w:val="Hyperlink"/>
            <w:noProof/>
          </w:rPr>
          <w:t>2.3.26.2</w:t>
        </w:r>
        <w:r>
          <w:rPr>
            <w:rFonts w:asciiTheme="minorHAnsi" w:eastAsiaTheme="minorEastAsia" w:hAnsiTheme="minorHAnsi" w:cstheme="minorBidi"/>
            <w:noProof/>
            <w:sz w:val="22"/>
            <w:szCs w:val="22"/>
          </w:rPr>
          <w:tab/>
        </w:r>
        <w:r w:rsidRPr="005B3326">
          <w:rPr>
            <w:rStyle w:val="Hyperlink"/>
            <w:noProof/>
          </w:rPr>
          <w:t>pInkData_complex</w:t>
        </w:r>
        <w:r>
          <w:rPr>
            <w:noProof/>
            <w:webHidden/>
          </w:rPr>
          <w:tab/>
        </w:r>
        <w:r>
          <w:rPr>
            <w:noProof/>
            <w:webHidden/>
          </w:rPr>
          <w:fldChar w:fldCharType="begin"/>
        </w:r>
        <w:r>
          <w:rPr>
            <w:noProof/>
            <w:webHidden/>
          </w:rPr>
          <w:instrText xml:space="preserve"> PAGEREF _Toc190324444 \h </w:instrText>
        </w:r>
        <w:r>
          <w:rPr>
            <w:noProof/>
            <w:webHidden/>
          </w:rPr>
        </w:r>
        <w:r>
          <w:rPr>
            <w:noProof/>
            <w:webHidden/>
          </w:rPr>
          <w:fldChar w:fldCharType="separate"/>
        </w:r>
        <w:r>
          <w:rPr>
            <w:noProof/>
            <w:webHidden/>
          </w:rPr>
          <w:t>455</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5" w:history="1">
        <w:r w:rsidRPr="005B3326">
          <w:rPr>
            <w:rStyle w:val="Hyperlink"/>
            <w:noProof/>
          </w:rPr>
          <w:t>2.3.26.3</w:t>
        </w:r>
        <w:r>
          <w:rPr>
            <w:rFonts w:asciiTheme="minorHAnsi" w:eastAsiaTheme="minorEastAsia" w:hAnsiTheme="minorHAnsi" w:cstheme="minorBidi"/>
            <w:noProof/>
            <w:sz w:val="22"/>
            <w:szCs w:val="22"/>
          </w:rPr>
          <w:tab/>
        </w:r>
        <w:r w:rsidRPr="005B3326">
          <w:rPr>
            <w:rStyle w:val="Hyperlink"/>
            <w:noProof/>
          </w:rPr>
          <w:t>Ink Boolean Properties</w:t>
        </w:r>
        <w:r>
          <w:rPr>
            <w:noProof/>
            <w:webHidden/>
          </w:rPr>
          <w:tab/>
        </w:r>
        <w:r>
          <w:rPr>
            <w:noProof/>
            <w:webHidden/>
          </w:rPr>
          <w:fldChar w:fldCharType="begin"/>
        </w:r>
        <w:r>
          <w:rPr>
            <w:noProof/>
            <w:webHidden/>
          </w:rPr>
          <w:instrText xml:space="preserve"> PAGEREF _Toc190324445 \h </w:instrText>
        </w:r>
        <w:r>
          <w:rPr>
            <w:noProof/>
            <w:webHidden/>
          </w:rPr>
        </w:r>
        <w:r>
          <w:rPr>
            <w:noProof/>
            <w:webHidden/>
          </w:rPr>
          <w:fldChar w:fldCharType="separate"/>
        </w:r>
        <w:r>
          <w:rPr>
            <w:noProof/>
            <w:webHidden/>
          </w:rPr>
          <w:t>455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46" w:history="1">
        <w:r w:rsidRPr="005B3326">
          <w:rPr>
            <w:rStyle w:val="Hyperlink"/>
            <w:noProof/>
          </w:rPr>
          <w:t>2.3.27</w:t>
        </w:r>
        <w:r>
          <w:rPr>
            <w:rFonts w:asciiTheme="minorHAnsi" w:eastAsiaTheme="minorEastAsia" w:hAnsiTheme="minorHAnsi" w:cstheme="minorBidi"/>
            <w:noProof/>
            <w:sz w:val="22"/>
            <w:szCs w:val="22"/>
          </w:rPr>
          <w:tab/>
        </w:r>
        <w:r w:rsidRPr="005B3326">
          <w:rPr>
            <w:rStyle w:val="Hyperlink"/>
            <w:noProof/>
          </w:rPr>
          <w:t>Signature Line</w:t>
        </w:r>
        <w:r>
          <w:rPr>
            <w:noProof/>
            <w:webHidden/>
          </w:rPr>
          <w:tab/>
        </w:r>
        <w:r>
          <w:rPr>
            <w:noProof/>
            <w:webHidden/>
          </w:rPr>
          <w:fldChar w:fldCharType="begin"/>
        </w:r>
        <w:r>
          <w:rPr>
            <w:noProof/>
            <w:webHidden/>
          </w:rPr>
          <w:instrText xml:space="preserve"> PAGEREF _Toc190324446 \h </w:instrText>
        </w:r>
        <w:r>
          <w:rPr>
            <w:noProof/>
            <w:webHidden/>
          </w:rPr>
        </w:r>
        <w:r>
          <w:rPr>
            <w:noProof/>
            <w:webHidden/>
          </w:rPr>
          <w:fldChar w:fldCharType="separate"/>
        </w:r>
        <w:r>
          <w:rPr>
            <w:noProof/>
            <w:webHidden/>
          </w:rPr>
          <w:t>456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7" w:history="1">
        <w:r w:rsidRPr="005B3326">
          <w:rPr>
            <w:rStyle w:val="Hyperlink"/>
            <w:noProof/>
          </w:rPr>
          <w:t>2.3.27.1</w:t>
        </w:r>
        <w:r>
          <w:rPr>
            <w:rFonts w:asciiTheme="minorHAnsi" w:eastAsiaTheme="minorEastAsia" w:hAnsiTheme="minorHAnsi" w:cstheme="minorBidi"/>
            <w:noProof/>
            <w:sz w:val="22"/>
            <w:szCs w:val="22"/>
          </w:rPr>
          <w:tab/>
        </w:r>
        <w:r w:rsidRPr="005B3326">
          <w:rPr>
            <w:rStyle w:val="Hyperlink"/>
            <w:noProof/>
          </w:rPr>
          <w:t>wzSigSetupId</w:t>
        </w:r>
        <w:r>
          <w:rPr>
            <w:noProof/>
            <w:webHidden/>
          </w:rPr>
          <w:tab/>
        </w:r>
        <w:r>
          <w:rPr>
            <w:noProof/>
            <w:webHidden/>
          </w:rPr>
          <w:fldChar w:fldCharType="begin"/>
        </w:r>
        <w:r>
          <w:rPr>
            <w:noProof/>
            <w:webHidden/>
          </w:rPr>
          <w:instrText xml:space="preserve"> PAGEREF _Toc190324447 \h </w:instrText>
        </w:r>
        <w:r>
          <w:rPr>
            <w:noProof/>
            <w:webHidden/>
          </w:rPr>
        </w:r>
        <w:r>
          <w:rPr>
            <w:noProof/>
            <w:webHidden/>
          </w:rPr>
          <w:fldChar w:fldCharType="separate"/>
        </w:r>
        <w:r>
          <w:rPr>
            <w:noProof/>
            <w:webHidden/>
          </w:rPr>
          <w:t>456</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8" w:history="1">
        <w:r w:rsidRPr="005B3326">
          <w:rPr>
            <w:rStyle w:val="Hyperlink"/>
            <w:noProof/>
          </w:rPr>
          <w:t>2.3.27.2</w:t>
        </w:r>
        <w:r>
          <w:rPr>
            <w:rFonts w:asciiTheme="minorHAnsi" w:eastAsiaTheme="minorEastAsia" w:hAnsiTheme="minorHAnsi" w:cstheme="minorBidi"/>
            <w:noProof/>
            <w:sz w:val="22"/>
            <w:szCs w:val="22"/>
          </w:rPr>
          <w:tab/>
        </w:r>
        <w:r w:rsidRPr="005B3326">
          <w:rPr>
            <w:rStyle w:val="Hyperlink"/>
            <w:noProof/>
          </w:rPr>
          <w:t>wzSigSetupId_complex</w:t>
        </w:r>
        <w:r>
          <w:rPr>
            <w:noProof/>
            <w:webHidden/>
          </w:rPr>
          <w:tab/>
        </w:r>
        <w:r>
          <w:rPr>
            <w:noProof/>
            <w:webHidden/>
          </w:rPr>
          <w:fldChar w:fldCharType="begin"/>
        </w:r>
        <w:r>
          <w:rPr>
            <w:noProof/>
            <w:webHidden/>
          </w:rPr>
          <w:instrText xml:space="preserve"> PAGEREF _Toc190324448 \h </w:instrText>
        </w:r>
        <w:r>
          <w:rPr>
            <w:noProof/>
            <w:webHidden/>
          </w:rPr>
        </w:r>
        <w:r>
          <w:rPr>
            <w:noProof/>
            <w:webHidden/>
          </w:rPr>
          <w:fldChar w:fldCharType="separate"/>
        </w:r>
        <w:r>
          <w:rPr>
            <w:noProof/>
            <w:webHidden/>
          </w:rPr>
          <w:t>457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49" w:history="1">
        <w:r w:rsidRPr="005B3326">
          <w:rPr>
            <w:rStyle w:val="Hyperlink"/>
            <w:noProof/>
          </w:rPr>
          <w:t>2.3.27.3</w:t>
        </w:r>
        <w:r>
          <w:rPr>
            <w:rFonts w:asciiTheme="minorHAnsi" w:eastAsiaTheme="minorEastAsia" w:hAnsiTheme="minorHAnsi" w:cstheme="minorBidi"/>
            <w:noProof/>
            <w:sz w:val="22"/>
            <w:szCs w:val="22"/>
          </w:rPr>
          <w:tab/>
        </w:r>
        <w:r w:rsidRPr="005B3326">
          <w:rPr>
            <w:rStyle w:val="Hyperlink"/>
            <w:noProof/>
          </w:rPr>
          <w:t>wzSigSetupProvId</w:t>
        </w:r>
        <w:r>
          <w:rPr>
            <w:noProof/>
            <w:webHidden/>
          </w:rPr>
          <w:tab/>
        </w:r>
        <w:r>
          <w:rPr>
            <w:noProof/>
            <w:webHidden/>
          </w:rPr>
          <w:fldChar w:fldCharType="begin"/>
        </w:r>
        <w:r>
          <w:rPr>
            <w:noProof/>
            <w:webHidden/>
          </w:rPr>
          <w:instrText xml:space="preserve"> PAGEREF _Toc190324449 \h </w:instrText>
        </w:r>
        <w:r>
          <w:rPr>
            <w:noProof/>
            <w:webHidden/>
          </w:rPr>
        </w:r>
        <w:r>
          <w:rPr>
            <w:noProof/>
            <w:webHidden/>
          </w:rPr>
          <w:fldChar w:fldCharType="separate"/>
        </w:r>
        <w:r>
          <w:rPr>
            <w:noProof/>
            <w:webHidden/>
          </w:rPr>
          <w:t>457</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0" w:history="1">
        <w:r w:rsidRPr="005B3326">
          <w:rPr>
            <w:rStyle w:val="Hyperlink"/>
            <w:noProof/>
          </w:rPr>
          <w:t>2.3.27.4</w:t>
        </w:r>
        <w:r>
          <w:rPr>
            <w:rFonts w:asciiTheme="minorHAnsi" w:eastAsiaTheme="minorEastAsia" w:hAnsiTheme="minorHAnsi" w:cstheme="minorBidi"/>
            <w:noProof/>
            <w:sz w:val="22"/>
            <w:szCs w:val="22"/>
          </w:rPr>
          <w:tab/>
        </w:r>
        <w:r w:rsidRPr="005B3326">
          <w:rPr>
            <w:rStyle w:val="Hyperlink"/>
            <w:noProof/>
          </w:rPr>
          <w:t>wzSigSetupProvId_complex</w:t>
        </w:r>
        <w:r>
          <w:rPr>
            <w:noProof/>
            <w:webHidden/>
          </w:rPr>
          <w:tab/>
        </w:r>
        <w:r>
          <w:rPr>
            <w:noProof/>
            <w:webHidden/>
          </w:rPr>
          <w:fldChar w:fldCharType="begin"/>
        </w:r>
        <w:r>
          <w:rPr>
            <w:noProof/>
            <w:webHidden/>
          </w:rPr>
          <w:instrText xml:space="preserve"> PAGEREF _Toc190324450 \h </w:instrText>
        </w:r>
        <w:r>
          <w:rPr>
            <w:noProof/>
            <w:webHidden/>
          </w:rPr>
        </w:r>
        <w:r>
          <w:rPr>
            <w:noProof/>
            <w:webHidden/>
          </w:rPr>
          <w:fldChar w:fldCharType="separate"/>
        </w:r>
        <w:r>
          <w:rPr>
            <w:noProof/>
            <w:webHidden/>
          </w:rPr>
          <w:t>458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1" w:history="1">
        <w:r w:rsidRPr="005B3326">
          <w:rPr>
            <w:rStyle w:val="Hyperlink"/>
            <w:noProof/>
          </w:rPr>
          <w:t>2.3.27.5</w:t>
        </w:r>
        <w:r>
          <w:rPr>
            <w:rFonts w:asciiTheme="minorHAnsi" w:eastAsiaTheme="minorEastAsia" w:hAnsiTheme="minorHAnsi" w:cstheme="minorBidi"/>
            <w:noProof/>
            <w:sz w:val="22"/>
            <w:szCs w:val="22"/>
          </w:rPr>
          <w:tab/>
        </w:r>
        <w:r w:rsidRPr="005B3326">
          <w:rPr>
            <w:rStyle w:val="Hyperlink"/>
            <w:noProof/>
          </w:rPr>
          <w:t>wzSigSetupSuggSigner</w:t>
        </w:r>
        <w:r>
          <w:rPr>
            <w:noProof/>
            <w:webHidden/>
          </w:rPr>
          <w:tab/>
        </w:r>
        <w:r>
          <w:rPr>
            <w:noProof/>
            <w:webHidden/>
          </w:rPr>
          <w:fldChar w:fldCharType="begin"/>
        </w:r>
        <w:r>
          <w:rPr>
            <w:noProof/>
            <w:webHidden/>
          </w:rPr>
          <w:instrText xml:space="preserve"> PAGEREF _Toc190324451 \h </w:instrText>
        </w:r>
        <w:r>
          <w:rPr>
            <w:noProof/>
            <w:webHidden/>
          </w:rPr>
        </w:r>
        <w:r>
          <w:rPr>
            <w:noProof/>
            <w:webHidden/>
          </w:rPr>
          <w:fldChar w:fldCharType="separate"/>
        </w:r>
        <w:r>
          <w:rPr>
            <w:noProof/>
            <w:webHidden/>
          </w:rPr>
          <w:t>458</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2" w:history="1">
        <w:r w:rsidRPr="005B3326">
          <w:rPr>
            <w:rStyle w:val="Hyperlink"/>
            <w:noProof/>
          </w:rPr>
          <w:t>2.3.27.6</w:t>
        </w:r>
        <w:r>
          <w:rPr>
            <w:rFonts w:asciiTheme="minorHAnsi" w:eastAsiaTheme="minorEastAsia" w:hAnsiTheme="minorHAnsi" w:cstheme="minorBidi"/>
            <w:noProof/>
            <w:sz w:val="22"/>
            <w:szCs w:val="22"/>
          </w:rPr>
          <w:tab/>
        </w:r>
        <w:r w:rsidRPr="005B3326">
          <w:rPr>
            <w:rStyle w:val="Hyperlink"/>
            <w:noProof/>
          </w:rPr>
          <w:t>wzSigSetupSuggSigner_complex</w:t>
        </w:r>
        <w:r>
          <w:rPr>
            <w:noProof/>
            <w:webHidden/>
          </w:rPr>
          <w:tab/>
        </w:r>
        <w:r>
          <w:rPr>
            <w:noProof/>
            <w:webHidden/>
          </w:rPr>
          <w:fldChar w:fldCharType="begin"/>
        </w:r>
        <w:r>
          <w:rPr>
            <w:noProof/>
            <w:webHidden/>
          </w:rPr>
          <w:instrText xml:space="preserve"> PAGEREF _Toc190324452 \h </w:instrText>
        </w:r>
        <w:r>
          <w:rPr>
            <w:noProof/>
            <w:webHidden/>
          </w:rPr>
        </w:r>
        <w:r>
          <w:rPr>
            <w:noProof/>
            <w:webHidden/>
          </w:rPr>
          <w:fldChar w:fldCharType="separate"/>
        </w:r>
        <w:r>
          <w:rPr>
            <w:noProof/>
            <w:webHidden/>
          </w:rPr>
          <w:t>459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3" w:history="1">
        <w:r w:rsidRPr="005B3326">
          <w:rPr>
            <w:rStyle w:val="Hyperlink"/>
            <w:noProof/>
          </w:rPr>
          <w:t>2.3.27.7</w:t>
        </w:r>
        <w:r>
          <w:rPr>
            <w:rFonts w:asciiTheme="minorHAnsi" w:eastAsiaTheme="minorEastAsia" w:hAnsiTheme="minorHAnsi" w:cstheme="minorBidi"/>
            <w:noProof/>
            <w:sz w:val="22"/>
            <w:szCs w:val="22"/>
          </w:rPr>
          <w:tab/>
        </w:r>
        <w:r w:rsidRPr="005B3326">
          <w:rPr>
            <w:rStyle w:val="Hyperlink"/>
            <w:noProof/>
          </w:rPr>
          <w:t>wzSigSetupSuggSigner2</w:t>
        </w:r>
        <w:r>
          <w:rPr>
            <w:noProof/>
            <w:webHidden/>
          </w:rPr>
          <w:tab/>
        </w:r>
        <w:r>
          <w:rPr>
            <w:noProof/>
            <w:webHidden/>
          </w:rPr>
          <w:fldChar w:fldCharType="begin"/>
        </w:r>
        <w:r>
          <w:rPr>
            <w:noProof/>
            <w:webHidden/>
          </w:rPr>
          <w:instrText xml:space="preserve"> PAGEREF _Toc190324453 \h </w:instrText>
        </w:r>
        <w:r>
          <w:rPr>
            <w:noProof/>
            <w:webHidden/>
          </w:rPr>
        </w:r>
        <w:r>
          <w:rPr>
            <w:noProof/>
            <w:webHidden/>
          </w:rPr>
          <w:fldChar w:fldCharType="separate"/>
        </w:r>
        <w:r>
          <w:rPr>
            <w:noProof/>
            <w:webHidden/>
          </w:rPr>
          <w:t>459</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4" w:history="1">
        <w:r w:rsidRPr="005B3326">
          <w:rPr>
            <w:rStyle w:val="Hyperlink"/>
            <w:noProof/>
          </w:rPr>
          <w:t>2.3.27.8</w:t>
        </w:r>
        <w:r>
          <w:rPr>
            <w:rFonts w:asciiTheme="minorHAnsi" w:eastAsiaTheme="minorEastAsia" w:hAnsiTheme="minorHAnsi" w:cstheme="minorBidi"/>
            <w:noProof/>
            <w:sz w:val="22"/>
            <w:szCs w:val="22"/>
          </w:rPr>
          <w:tab/>
        </w:r>
        <w:r w:rsidRPr="005B3326">
          <w:rPr>
            <w:rStyle w:val="Hyperlink"/>
            <w:noProof/>
          </w:rPr>
          <w:t>wzSigSetupSuggSigner2_complex</w:t>
        </w:r>
        <w:r>
          <w:rPr>
            <w:noProof/>
            <w:webHidden/>
          </w:rPr>
          <w:tab/>
        </w:r>
        <w:r>
          <w:rPr>
            <w:noProof/>
            <w:webHidden/>
          </w:rPr>
          <w:fldChar w:fldCharType="begin"/>
        </w:r>
        <w:r>
          <w:rPr>
            <w:noProof/>
            <w:webHidden/>
          </w:rPr>
          <w:instrText xml:space="preserve"> PAGEREF _Toc190324454 \h </w:instrText>
        </w:r>
        <w:r>
          <w:rPr>
            <w:noProof/>
            <w:webHidden/>
          </w:rPr>
        </w:r>
        <w:r>
          <w:rPr>
            <w:noProof/>
            <w:webHidden/>
          </w:rPr>
          <w:fldChar w:fldCharType="separate"/>
        </w:r>
        <w:r>
          <w:rPr>
            <w:noProof/>
            <w:webHidden/>
          </w:rPr>
          <w:t>460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5" w:history="1">
        <w:r w:rsidRPr="005B3326">
          <w:rPr>
            <w:rStyle w:val="Hyperlink"/>
            <w:noProof/>
          </w:rPr>
          <w:t>2.3.27.9</w:t>
        </w:r>
        <w:r>
          <w:rPr>
            <w:rFonts w:asciiTheme="minorHAnsi" w:eastAsiaTheme="minorEastAsia" w:hAnsiTheme="minorHAnsi" w:cstheme="minorBidi"/>
            <w:noProof/>
            <w:sz w:val="22"/>
            <w:szCs w:val="22"/>
          </w:rPr>
          <w:tab/>
        </w:r>
        <w:r w:rsidRPr="005B3326">
          <w:rPr>
            <w:rStyle w:val="Hyperlink"/>
            <w:noProof/>
          </w:rPr>
          <w:t>wzSigSetupSuggSignerEmail</w:t>
        </w:r>
        <w:r>
          <w:rPr>
            <w:noProof/>
            <w:webHidden/>
          </w:rPr>
          <w:tab/>
        </w:r>
        <w:r>
          <w:rPr>
            <w:noProof/>
            <w:webHidden/>
          </w:rPr>
          <w:fldChar w:fldCharType="begin"/>
        </w:r>
        <w:r>
          <w:rPr>
            <w:noProof/>
            <w:webHidden/>
          </w:rPr>
          <w:instrText xml:space="preserve"> PAGEREF _Toc190324455 \h </w:instrText>
        </w:r>
        <w:r>
          <w:rPr>
            <w:noProof/>
            <w:webHidden/>
          </w:rPr>
        </w:r>
        <w:r>
          <w:rPr>
            <w:noProof/>
            <w:webHidden/>
          </w:rPr>
          <w:fldChar w:fldCharType="separate"/>
        </w:r>
        <w:r>
          <w:rPr>
            <w:noProof/>
            <w:webHidden/>
          </w:rPr>
          <w:t>460</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6" w:history="1">
        <w:r w:rsidRPr="005B3326">
          <w:rPr>
            <w:rStyle w:val="Hyperlink"/>
            <w:noProof/>
          </w:rPr>
          <w:t>2.3.27.10</w:t>
        </w:r>
        <w:r>
          <w:rPr>
            <w:rFonts w:asciiTheme="minorHAnsi" w:eastAsiaTheme="minorEastAsia" w:hAnsiTheme="minorHAnsi" w:cstheme="minorBidi"/>
            <w:noProof/>
            <w:sz w:val="22"/>
            <w:szCs w:val="22"/>
          </w:rPr>
          <w:tab/>
        </w:r>
        <w:r w:rsidRPr="005B3326">
          <w:rPr>
            <w:rStyle w:val="Hyperlink"/>
            <w:noProof/>
          </w:rPr>
          <w:t>wzSigSetupSuggSignerEmail_complex</w:t>
        </w:r>
        <w:r>
          <w:rPr>
            <w:noProof/>
            <w:webHidden/>
          </w:rPr>
          <w:tab/>
        </w:r>
        <w:r>
          <w:rPr>
            <w:noProof/>
            <w:webHidden/>
          </w:rPr>
          <w:fldChar w:fldCharType="begin"/>
        </w:r>
        <w:r>
          <w:rPr>
            <w:noProof/>
            <w:webHidden/>
          </w:rPr>
          <w:instrText xml:space="preserve"> PAGEREF _Toc190324456 \h </w:instrText>
        </w:r>
        <w:r>
          <w:rPr>
            <w:noProof/>
            <w:webHidden/>
          </w:rPr>
        </w:r>
        <w:r>
          <w:rPr>
            <w:noProof/>
            <w:webHidden/>
          </w:rPr>
          <w:fldChar w:fldCharType="separate"/>
        </w:r>
        <w:r>
          <w:rPr>
            <w:noProof/>
            <w:webHidden/>
          </w:rPr>
          <w:t>461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7" w:history="1">
        <w:r w:rsidRPr="005B3326">
          <w:rPr>
            <w:rStyle w:val="Hyperlink"/>
            <w:noProof/>
          </w:rPr>
          <w:t>2.3.27.11</w:t>
        </w:r>
        <w:r>
          <w:rPr>
            <w:rFonts w:asciiTheme="minorHAnsi" w:eastAsiaTheme="minorEastAsia" w:hAnsiTheme="minorHAnsi" w:cstheme="minorBidi"/>
            <w:noProof/>
            <w:sz w:val="22"/>
            <w:szCs w:val="22"/>
          </w:rPr>
          <w:tab/>
        </w:r>
        <w:r w:rsidRPr="005B3326">
          <w:rPr>
            <w:rStyle w:val="Hyperlink"/>
            <w:noProof/>
          </w:rPr>
          <w:t>wzSigSetupSignInst</w:t>
        </w:r>
        <w:r>
          <w:rPr>
            <w:noProof/>
            <w:webHidden/>
          </w:rPr>
          <w:tab/>
        </w:r>
        <w:r>
          <w:rPr>
            <w:noProof/>
            <w:webHidden/>
          </w:rPr>
          <w:fldChar w:fldCharType="begin"/>
        </w:r>
        <w:r>
          <w:rPr>
            <w:noProof/>
            <w:webHidden/>
          </w:rPr>
          <w:instrText xml:space="preserve"> PAGEREF _Toc190324457 \h </w:instrText>
        </w:r>
        <w:r>
          <w:rPr>
            <w:noProof/>
            <w:webHidden/>
          </w:rPr>
        </w:r>
        <w:r>
          <w:rPr>
            <w:noProof/>
            <w:webHidden/>
          </w:rPr>
          <w:fldChar w:fldCharType="separate"/>
        </w:r>
        <w:r>
          <w:rPr>
            <w:noProof/>
            <w:webHidden/>
          </w:rPr>
          <w:t>461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8" w:history="1">
        <w:r w:rsidRPr="005B3326">
          <w:rPr>
            <w:rStyle w:val="Hyperlink"/>
            <w:noProof/>
          </w:rPr>
          <w:t>2.3.27.12</w:t>
        </w:r>
        <w:r>
          <w:rPr>
            <w:rFonts w:asciiTheme="minorHAnsi" w:eastAsiaTheme="minorEastAsia" w:hAnsiTheme="minorHAnsi" w:cstheme="minorBidi"/>
            <w:noProof/>
            <w:sz w:val="22"/>
            <w:szCs w:val="22"/>
          </w:rPr>
          <w:tab/>
        </w:r>
        <w:r w:rsidRPr="005B3326">
          <w:rPr>
            <w:rStyle w:val="Hyperlink"/>
            <w:noProof/>
          </w:rPr>
          <w:t>wzSigSetupSignInst_complex</w:t>
        </w:r>
        <w:r>
          <w:rPr>
            <w:noProof/>
            <w:webHidden/>
          </w:rPr>
          <w:tab/>
        </w:r>
        <w:r>
          <w:rPr>
            <w:noProof/>
            <w:webHidden/>
          </w:rPr>
          <w:fldChar w:fldCharType="begin"/>
        </w:r>
        <w:r>
          <w:rPr>
            <w:noProof/>
            <w:webHidden/>
          </w:rPr>
          <w:instrText xml:space="preserve"> PAGEREF _Toc190324458 \h </w:instrText>
        </w:r>
        <w:r>
          <w:rPr>
            <w:noProof/>
            <w:webHidden/>
          </w:rPr>
        </w:r>
        <w:r>
          <w:rPr>
            <w:noProof/>
            <w:webHidden/>
          </w:rPr>
          <w:fldChar w:fldCharType="separate"/>
        </w:r>
        <w:r>
          <w:rPr>
            <w:noProof/>
            <w:webHidden/>
          </w:rPr>
          <w:t>461</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59" w:history="1">
        <w:r w:rsidRPr="005B3326">
          <w:rPr>
            <w:rStyle w:val="Hyperlink"/>
            <w:noProof/>
          </w:rPr>
          <w:t>2.3.27.13</w:t>
        </w:r>
        <w:r>
          <w:rPr>
            <w:rFonts w:asciiTheme="minorHAnsi" w:eastAsiaTheme="minorEastAsia" w:hAnsiTheme="minorHAnsi" w:cstheme="minorBidi"/>
            <w:noProof/>
            <w:sz w:val="22"/>
            <w:szCs w:val="22"/>
          </w:rPr>
          <w:tab/>
        </w:r>
        <w:r w:rsidRPr="005B3326">
          <w:rPr>
            <w:rStyle w:val="Hyperlink"/>
            <w:noProof/>
          </w:rPr>
          <w:t>wzSigSetupAddlXml</w:t>
        </w:r>
        <w:r>
          <w:rPr>
            <w:noProof/>
            <w:webHidden/>
          </w:rPr>
          <w:tab/>
        </w:r>
        <w:r>
          <w:rPr>
            <w:noProof/>
            <w:webHidden/>
          </w:rPr>
          <w:fldChar w:fldCharType="begin"/>
        </w:r>
        <w:r>
          <w:rPr>
            <w:noProof/>
            <w:webHidden/>
          </w:rPr>
          <w:instrText xml:space="preserve"> PAGEREF _Toc190324459 \h </w:instrText>
        </w:r>
        <w:r>
          <w:rPr>
            <w:noProof/>
            <w:webHidden/>
          </w:rPr>
        </w:r>
        <w:r>
          <w:rPr>
            <w:noProof/>
            <w:webHidden/>
          </w:rPr>
          <w:fldChar w:fldCharType="separate"/>
        </w:r>
        <w:r>
          <w:rPr>
            <w:noProof/>
            <w:webHidden/>
          </w:rPr>
          <w:t>462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60" w:history="1">
        <w:r w:rsidRPr="005B3326">
          <w:rPr>
            <w:rStyle w:val="Hyperlink"/>
            <w:noProof/>
          </w:rPr>
          <w:t>2.3.27.14</w:t>
        </w:r>
        <w:r>
          <w:rPr>
            <w:rFonts w:asciiTheme="minorHAnsi" w:eastAsiaTheme="minorEastAsia" w:hAnsiTheme="minorHAnsi" w:cstheme="minorBidi"/>
            <w:noProof/>
            <w:sz w:val="22"/>
            <w:szCs w:val="22"/>
          </w:rPr>
          <w:tab/>
        </w:r>
        <w:r w:rsidRPr="005B3326">
          <w:rPr>
            <w:rStyle w:val="Hyperlink"/>
            <w:noProof/>
          </w:rPr>
          <w:t>wzSigSetupAddlXml_complex</w:t>
        </w:r>
        <w:r>
          <w:rPr>
            <w:noProof/>
            <w:webHidden/>
          </w:rPr>
          <w:tab/>
        </w:r>
        <w:r>
          <w:rPr>
            <w:noProof/>
            <w:webHidden/>
          </w:rPr>
          <w:fldChar w:fldCharType="begin"/>
        </w:r>
        <w:r>
          <w:rPr>
            <w:noProof/>
            <w:webHidden/>
          </w:rPr>
          <w:instrText xml:space="preserve"> PAGEREF _Toc190324460 \h </w:instrText>
        </w:r>
        <w:r>
          <w:rPr>
            <w:noProof/>
            <w:webHidden/>
          </w:rPr>
        </w:r>
        <w:r>
          <w:rPr>
            <w:noProof/>
            <w:webHidden/>
          </w:rPr>
          <w:fldChar w:fldCharType="separate"/>
        </w:r>
        <w:r>
          <w:rPr>
            <w:noProof/>
            <w:webHidden/>
          </w:rPr>
          <w:t>462</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61" w:history="1">
        <w:r w:rsidRPr="005B3326">
          <w:rPr>
            <w:rStyle w:val="Hyperlink"/>
            <w:noProof/>
          </w:rPr>
          <w:t>2.3.27.15</w:t>
        </w:r>
        <w:r>
          <w:rPr>
            <w:rFonts w:asciiTheme="minorHAnsi" w:eastAsiaTheme="minorEastAsia" w:hAnsiTheme="minorHAnsi" w:cstheme="minorBidi"/>
            <w:noProof/>
            <w:sz w:val="22"/>
            <w:szCs w:val="22"/>
          </w:rPr>
          <w:tab/>
        </w:r>
        <w:r w:rsidRPr="005B3326">
          <w:rPr>
            <w:rStyle w:val="Hyperlink"/>
            <w:noProof/>
          </w:rPr>
          <w:t>wzSigSetupProvUrl</w:t>
        </w:r>
        <w:r>
          <w:rPr>
            <w:noProof/>
            <w:webHidden/>
          </w:rPr>
          <w:tab/>
        </w:r>
        <w:r>
          <w:rPr>
            <w:noProof/>
            <w:webHidden/>
          </w:rPr>
          <w:fldChar w:fldCharType="begin"/>
        </w:r>
        <w:r>
          <w:rPr>
            <w:noProof/>
            <w:webHidden/>
          </w:rPr>
          <w:instrText xml:space="preserve"> PAGEREF _Toc190324461 \h </w:instrText>
        </w:r>
        <w:r>
          <w:rPr>
            <w:noProof/>
            <w:webHidden/>
          </w:rPr>
        </w:r>
        <w:r>
          <w:rPr>
            <w:noProof/>
            <w:webHidden/>
          </w:rPr>
          <w:fldChar w:fldCharType="separate"/>
        </w:r>
        <w:r>
          <w:rPr>
            <w:noProof/>
            <w:webHidden/>
          </w:rPr>
          <w:t>463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62" w:history="1">
        <w:r w:rsidRPr="005B3326">
          <w:rPr>
            <w:rStyle w:val="Hyperlink"/>
            <w:noProof/>
          </w:rPr>
          <w:t>2.3.27.16</w:t>
        </w:r>
        <w:r>
          <w:rPr>
            <w:rFonts w:asciiTheme="minorHAnsi" w:eastAsiaTheme="minorEastAsia" w:hAnsiTheme="minorHAnsi" w:cstheme="minorBidi"/>
            <w:noProof/>
            <w:sz w:val="22"/>
            <w:szCs w:val="22"/>
          </w:rPr>
          <w:tab/>
        </w:r>
        <w:r w:rsidRPr="005B3326">
          <w:rPr>
            <w:rStyle w:val="Hyperlink"/>
            <w:noProof/>
          </w:rPr>
          <w:t>wzSigSetupProvUrl_complex</w:t>
        </w:r>
        <w:r>
          <w:rPr>
            <w:noProof/>
            <w:webHidden/>
          </w:rPr>
          <w:tab/>
        </w:r>
        <w:r>
          <w:rPr>
            <w:noProof/>
            <w:webHidden/>
          </w:rPr>
          <w:fldChar w:fldCharType="begin"/>
        </w:r>
        <w:r>
          <w:rPr>
            <w:noProof/>
            <w:webHidden/>
          </w:rPr>
          <w:instrText xml:space="preserve"> PAGEREF _Toc190324462 \h </w:instrText>
        </w:r>
        <w:r>
          <w:rPr>
            <w:noProof/>
            <w:webHidden/>
          </w:rPr>
        </w:r>
        <w:r>
          <w:rPr>
            <w:noProof/>
            <w:webHidden/>
          </w:rPr>
          <w:fldChar w:fldCharType="separate"/>
        </w:r>
        <w:r>
          <w:rPr>
            <w:noProof/>
            <w:webHidden/>
          </w:rPr>
          <w:t>463</w:t>
        </w:r>
        <w:r>
          <w:rPr>
            <w:noProof/>
            <w:webHidden/>
          </w:rPr>
          <w:fldChar w:fldCharType="end"/>
        </w:r>
      </w:hyperlink>
    </w:p>
    <w:p w:rsidR="004E224D" w:rsidRDefault="004E224D">
      <w:pPr>
        <w:pStyle w:val="TOC4"/>
        <w:rPr>
          <w:rFonts w:asciiTheme="minorHAnsi" w:eastAsiaTheme="minorEastAsia" w:hAnsiTheme="minorHAnsi" w:cstheme="minorBidi"/>
          <w:noProof/>
          <w:sz w:val="22"/>
          <w:szCs w:val="22"/>
        </w:rPr>
      </w:pPr>
      <w:hyperlink w:anchor="_Toc190324463" w:history="1">
        <w:r w:rsidRPr="005B3326">
          <w:rPr>
            <w:rStyle w:val="Hyperlink"/>
            <w:noProof/>
          </w:rPr>
          <w:t>2.3.27.17</w:t>
        </w:r>
        <w:r>
          <w:rPr>
            <w:rFonts w:asciiTheme="minorHAnsi" w:eastAsiaTheme="minorEastAsia" w:hAnsiTheme="minorHAnsi" w:cstheme="minorBidi"/>
            <w:noProof/>
            <w:sz w:val="22"/>
            <w:szCs w:val="22"/>
          </w:rPr>
          <w:tab/>
        </w:r>
        <w:r w:rsidRPr="005B3326">
          <w:rPr>
            <w:rStyle w:val="Hyperlink"/>
            <w:noProof/>
          </w:rPr>
          <w:t>Signature Line Boolean Properties</w:t>
        </w:r>
        <w:r>
          <w:rPr>
            <w:noProof/>
            <w:webHidden/>
          </w:rPr>
          <w:tab/>
        </w:r>
        <w:r>
          <w:rPr>
            <w:noProof/>
            <w:webHidden/>
          </w:rPr>
          <w:fldChar w:fldCharType="begin"/>
        </w:r>
        <w:r>
          <w:rPr>
            <w:noProof/>
            <w:webHidden/>
          </w:rPr>
          <w:instrText xml:space="preserve"> PAGEREF _Toc190324463 \h </w:instrText>
        </w:r>
        <w:r>
          <w:rPr>
            <w:noProof/>
            <w:webHidden/>
          </w:rPr>
        </w:r>
        <w:r>
          <w:rPr>
            <w:noProof/>
            <w:webHidden/>
          </w:rPr>
          <w:fldChar w:fldCharType="separate"/>
        </w:r>
        <w:r>
          <w:rPr>
            <w:noProof/>
            <w:webHidden/>
          </w:rPr>
          <w:t>464</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4464" w:history="1">
        <w:r w:rsidRPr="005B3326">
          <w:rPr>
            <w:rStyle w:val="Hyperlink"/>
            <w:noProof/>
          </w:rPr>
          <w:t>2.4</w:t>
        </w:r>
        <w:r>
          <w:rPr>
            <w:rFonts w:asciiTheme="minorHAnsi" w:eastAsiaTheme="minorEastAsia" w:hAnsiTheme="minorHAnsi" w:cstheme="minorBidi"/>
            <w:noProof/>
            <w:sz w:val="22"/>
            <w:szCs w:val="22"/>
          </w:rPr>
          <w:tab/>
        </w:r>
        <w:r w:rsidRPr="005B3326">
          <w:rPr>
            <w:rStyle w:val="Hyperlink"/>
            <w:noProof/>
          </w:rPr>
          <w:t>Enumerations</w:t>
        </w:r>
        <w:r>
          <w:rPr>
            <w:noProof/>
            <w:webHidden/>
          </w:rPr>
          <w:tab/>
        </w:r>
        <w:r>
          <w:rPr>
            <w:noProof/>
            <w:webHidden/>
          </w:rPr>
          <w:fldChar w:fldCharType="begin"/>
        </w:r>
        <w:r>
          <w:rPr>
            <w:noProof/>
            <w:webHidden/>
          </w:rPr>
          <w:instrText xml:space="preserve"> PAGEREF _Toc190324464 \h </w:instrText>
        </w:r>
        <w:r>
          <w:rPr>
            <w:noProof/>
            <w:webHidden/>
          </w:rPr>
        </w:r>
        <w:r>
          <w:rPr>
            <w:noProof/>
            <w:webHidden/>
          </w:rPr>
          <w:fldChar w:fldCharType="separate"/>
        </w:r>
        <w:r>
          <w:rPr>
            <w:noProof/>
            <w:webHidden/>
          </w:rPr>
          <w:t>465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65" w:history="1">
        <w:r w:rsidRPr="005B3326">
          <w:rPr>
            <w:rStyle w:val="Hyperlink"/>
            <w:noProof/>
          </w:rPr>
          <w:t>2.4.1</w:t>
        </w:r>
        <w:r>
          <w:rPr>
            <w:rFonts w:asciiTheme="minorHAnsi" w:eastAsiaTheme="minorEastAsia" w:hAnsiTheme="minorHAnsi" w:cstheme="minorBidi"/>
            <w:noProof/>
            <w:sz w:val="22"/>
            <w:szCs w:val="22"/>
          </w:rPr>
          <w:tab/>
        </w:r>
        <w:r w:rsidRPr="005B3326">
          <w:rPr>
            <w:rStyle w:val="Hyperlink"/>
            <w:noProof/>
          </w:rPr>
          <w:t>MSOBLIPTYPE</w:t>
        </w:r>
        <w:r>
          <w:rPr>
            <w:noProof/>
            <w:webHidden/>
          </w:rPr>
          <w:tab/>
        </w:r>
        <w:r>
          <w:rPr>
            <w:noProof/>
            <w:webHidden/>
          </w:rPr>
          <w:fldChar w:fldCharType="begin"/>
        </w:r>
        <w:r>
          <w:rPr>
            <w:noProof/>
            <w:webHidden/>
          </w:rPr>
          <w:instrText xml:space="preserve"> PAGEREF _Toc190324465 \h </w:instrText>
        </w:r>
        <w:r>
          <w:rPr>
            <w:noProof/>
            <w:webHidden/>
          </w:rPr>
        </w:r>
        <w:r>
          <w:rPr>
            <w:noProof/>
            <w:webHidden/>
          </w:rPr>
          <w:fldChar w:fldCharType="separate"/>
        </w:r>
        <w:r>
          <w:rPr>
            <w:noProof/>
            <w:webHidden/>
          </w:rPr>
          <w:t>465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66" w:history="1">
        <w:r w:rsidRPr="005B3326">
          <w:rPr>
            <w:rStyle w:val="Hyperlink"/>
            <w:noProof/>
          </w:rPr>
          <w:t>2.4.2</w:t>
        </w:r>
        <w:r>
          <w:rPr>
            <w:rFonts w:asciiTheme="minorHAnsi" w:eastAsiaTheme="minorEastAsia" w:hAnsiTheme="minorHAnsi" w:cstheme="minorBidi"/>
            <w:noProof/>
            <w:sz w:val="22"/>
            <w:szCs w:val="22"/>
          </w:rPr>
          <w:tab/>
        </w:r>
        <w:r w:rsidRPr="005B3326">
          <w:rPr>
            <w:rStyle w:val="Hyperlink"/>
            <w:noProof/>
          </w:rPr>
          <w:t>MSODGCID</w:t>
        </w:r>
        <w:r>
          <w:rPr>
            <w:noProof/>
            <w:webHidden/>
          </w:rPr>
          <w:tab/>
        </w:r>
        <w:r>
          <w:rPr>
            <w:noProof/>
            <w:webHidden/>
          </w:rPr>
          <w:fldChar w:fldCharType="begin"/>
        </w:r>
        <w:r>
          <w:rPr>
            <w:noProof/>
            <w:webHidden/>
          </w:rPr>
          <w:instrText xml:space="preserve"> PAGEREF _Toc190324466 \h </w:instrText>
        </w:r>
        <w:r>
          <w:rPr>
            <w:noProof/>
            <w:webHidden/>
          </w:rPr>
        </w:r>
        <w:r>
          <w:rPr>
            <w:noProof/>
            <w:webHidden/>
          </w:rPr>
          <w:fldChar w:fldCharType="separate"/>
        </w:r>
        <w:r>
          <w:rPr>
            <w:noProof/>
            <w:webHidden/>
          </w:rPr>
          <w:t>465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67" w:history="1">
        <w:r w:rsidRPr="005B3326">
          <w:rPr>
            <w:rStyle w:val="Hyperlink"/>
            <w:noProof/>
          </w:rPr>
          <w:t>2.4.3</w:t>
        </w:r>
        <w:r>
          <w:rPr>
            <w:rFonts w:asciiTheme="minorHAnsi" w:eastAsiaTheme="minorEastAsia" w:hAnsiTheme="minorHAnsi" w:cstheme="minorBidi"/>
            <w:noProof/>
            <w:sz w:val="22"/>
            <w:szCs w:val="22"/>
          </w:rPr>
          <w:tab/>
        </w:r>
        <w:r w:rsidRPr="005B3326">
          <w:rPr>
            <w:rStyle w:val="Hyperlink"/>
            <w:noProof/>
          </w:rPr>
          <w:t>MSOWRAPMODE</w:t>
        </w:r>
        <w:r>
          <w:rPr>
            <w:noProof/>
            <w:webHidden/>
          </w:rPr>
          <w:tab/>
        </w:r>
        <w:r>
          <w:rPr>
            <w:noProof/>
            <w:webHidden/>
          </w:rPr>
          <w:fldChar w:fldCharType="begin"/>
        </w:r>
        <w:r>
          <w:rPr>
            <w:noProof/>
            <w:webHidden/>
          </w:rPr>
          <w:instrText xml:space="preserve"> PAGEREF _Toc190324467 \h </w:instrText>
        </w:r>
        <w:r>
          <w:rPr>
            <w:noProof/>
            <w:webHidden/>
          </w:rPr>
        </w:r>
        <w:r>
          <w:rPr>
            <w:noProof/>
            <w:webHidden/>
          </w:rPr>
          <w:fldChar w:fldCharType="separate"/>
        </w:r>
        <w:r>
          <w:rPr>
            <w:noProof/>
            <w:webHidden/>
          </w:rPr>
          <w:t>487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68" w:history="1">
        <w:r w:rsidRPr="005B3326">
          <w:rPr>
            <w:rStyle w:val="Hyperlink"/>
            <w:noProof/>
          </w:rPr>
          <w:t>2.4.4</w:t>
        </w:r>
        <w:r>
          <w:rPr>
            <w:rFonts w:asciiTheme="minorHAnsi" w:eastAsiaTheme="minorEastAsia" w:hAnsiTheme="minorHAnsi" w:cstheme="minorBidi"/>
            <w:noProof/>
            <w:sz w:val="22"/>
            <w:szCs w:val="22"/>
          </w:rPr>
          <w:tab/>
        </w:r>
        <w:r w:rsidRPr="005B3326">
          <w:rPr>
            <w:rStyle w:val="Hyperlink"/>
            <w:noProof/>
          </w:rPr>
          <w:t>MSOANCHOR</w:t>
        </w:r>
        <w:r>
          <w:rPr>
            <w:noProof/>
            <w:webHidden/>
          </w:rPr>
          <w:tab/>
        </w:r>
        <w:r>
          <w:rPr>
            <w:noProof/>
            <w:webHidden/>
          </w:rPr>
          <w:fldChar w:fldCharType="begin"/>
        </w:r>
        <w:r>
          <w:rPr>
            <w:noProof/>
            <w:webHidden/>
          </w:rPr>
          <w:instrText xml:space="preserve"> PAGEREF _Toc190324468 \h </w:instrText>
        </w:r>
        <w:r>
          <w:rPr>
            <w:noProof/>
            <w:webHidden/>
          </w:rPr>
        </w:r>
        <w:r>
          <w:rPr>
            <w:noProof/>
            <w:webHidden/>
          </w:rPr>
          <w:fldChar w:fldCharType="separate"/>
        </w:r>
        <w:r>
          <w:rPr>
            <w:noProof/>
            <w:webHidden/>
          </w:rPr>
          <w:t>487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69" w:history="1">
        <w:r w:rsidRPr="005B3326">
          <w:rPr>
            <w:rStyle w:val="Hyperlink"/>
            <w:noProof/>
          </w:rPr>
          <w:t>2.4.5</w:t>
        </w:r>
        <w:r>
          <w:rPr>
            <w:rFonts w:asciiTheme="minorHAnsi" w:eastAsiaTheme="minorEastAsia" w:hAnsiTheme="minorHAnsi" w:cstheme="minorBidi"/>
            <w:noProof/>
            <w:sz w:val="22"/>
            <w:szCs w:val="22"/>
          </w:rPr>
          <w:tab/>
        </w:r>
        <w:r w:rsidRPr="005B3326">
          <w:rPr>
            <w:rStyle w:val="Hyperlink"/>
            <w:noProof/>
          </w:rPr>
          <w:t>MSOTXFL</w:t>
        </w:r>
        <w:r>
          <w:rPr>
            <w:noProof/>
            <w:webHidden/>
          </w:rPr>
          <w:tab/>
        </w:r>
        <w:r>
          <w:rPr>
            <w:noProof/>
            <w:webHidden/>
          </w:rPr>
          <w:fldChar w:fldCharType="begin"/>
        </w:r>
        <w:r>
          <w:rPr>
            <w:noProof/>
            <w:webHidden/>
          </w:rPr>
          <w:instrText xml:space="preserve"> PAGEREF _Toc190324469 \h </w:instrText>
        </w:r>
        <w:r>
          <w:rPr>
            <w:noProof/>
            <w:webHidden/>
          </w:rPr>
        </w:r>
        <w:r>
          <w:rPr>
            <w:noProof/>
            <w:webHidden/>
          </w:rPr>
          <w:fldChar w:fldCharType="separate"/>
        </w:r>
        <w:r>
          <w:rPr>
            <w:noProof/>
            <w:webHidden/>
          </w:rPr>
          <w:t>490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0" w:history="1">
        <w:r w:rsidRPr="005B3326">
          <w:rPr>
            <w:rStyle w:val="Hyperlink"/>
            <w:noProof/>
          </w:rPr>
          <w:t>2.4.6</w:t>
        </w:r>
        <w:r>
          <w:rPr>
            <w:rFonts w:asciiTheme="minorHAnsi" w:eastAsiaTheme="minorEastAsia" w:hAnsiTheme="minorHAnsi" w:cstheme="minorBidi"/>
            <w:noProof/>
            <w:sz w:val="22"/>
            <w:szCs w:val="22"/>
          </w:rPr>
          <w:tab/>
        </w:r>
        <w:r w:rsidRPr="005B3326">
          <w:rPr>
            <w:rStyle w:val="Hyperlink"/>
            <w:noProof/>
          </w:rPr>
          <w:t>MSOCDIR</w:t>
        </w:r>
        <w:r>
          <w:rPr>
            <w:noProof/>
            <w:webHidden/>
          </w:rPr>
          <w:tab/>
        </w:r>
        <w:r>
          <w:rPr>
            <w:noProof/>
            <w:webHidden/>
          </w:rPr>
          <w:fldChar w:fldCharType="begin"/>
        </w:r>
        <w:r>
          <w:rPr>
            <w:noProof/>
            <w:webHidden/>
          </w:rPr>
          <w:instrText xml:space="preserve"> PAGEREF _Toc190324470 \h </w:instrText>
        </w:r>
        <w:r>
          <w:rPr>
            <w:noProof/>
            <w:webHidden/>
          </w:rPr>
        </w:r>
        <w:r>
          <w:rPr>
            <w:noProof/>
            <w:webHidden/>
          </w:rPr>
          <w:fldChar w:fldCharType="separate"/>
        </w:r>
        <w:r>
          <w:rPr>
            <w:noProof/>
            <w:webHidden/>
          </w:rPr>
          <w:t>491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1" w:history="1">
        <w:r w:rsidRPr="005B3326">
          <w:rPr>
            <w:rStyle w:val="Hyperlink"/>
            <w:noProof/>
          </w:rPr>
          <w:t>2.4.7</w:t>
        </w:r>
        <w:r>
          <w:rPr>
            <w:rFonts w:asciiTheme="minorHAnsi" w:eastAsiaTheme="minorEastAsia" w:hAnsiTheme="minorHAnsi" w:cstheme="minorBidi"/>
            <w:noProof/>
            <w:sz w:val="22"/>
            <w:szCs w:val="22"/>
          </w:rPr>
          <w:tab/>
        </w:r>
        <w:r w:rsidRPr="005B3326">
          <w:rPr>
            <w:rStyle w:val="Hyperlink"/>
            <w:noProof/>
          </w:rPr>
          <w:t>MSOTXDIR</w:t>
        </w:r>
        <w:r>
          <w:rPr>
            <w:noProof/>
            <w:webHidden/>
          </w:rPr>
          <w:tab/>
        </w:r>
        <w:r>
          <w:rPr>
            <w:noProof/>
            <w:webHidden/>
          </w:rPr>
          <w:fldChar w:fldCharType="begin"/>
        </w:r>
        <w:r>
          <w:rPr>
            <w:noProof/>
            <w:webHidden/>
          </w:rPr>
          <w:instrText xml:space="preserve"> PAGEREF _Toc190324471 \h </w:instrText>
        </w:r>
        <w:r>
          <w:rPr>
            <w:noProof/>
            <w:webHidden/>
          </w:rPr>
        </w:r>
        <w:r>
          <w:rPr>
            <w:noProof/>
            <w:webHidden/>
          </w:rPr>
          <w:fldChar w:fldCharType="separate"/>
        </w:r>
        <w:r>
          <w:rPr>
            <w:noProof/>
            <w:webHidden/>
          </w:rPr>
          <w:t>491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2" w:history="1">
        <w:r w:rsidRPr="005B3326">
          <w:rPr>
            <w:rStyle w:val="Hyperlink"/>
            <w:noProof/>
          </w:rPr>
          <w:t>2.4.8</w:t>
        </w:r>
        <w:r>
          <w:rPr>
            <w:rFonts w:asciiTheme="minorHAnsi" w:eastAsiaTheme="minorEastAsia" w:hAnsiTheme="minorHAnsi" w:cstheme="minorBidi"/>
            <w:noProof/>
            <w:sz w:val="22"/>
            <w:szCs w:val="22"/>
          </w:rPr>
          <w:tab/>
        </w:r>
        <w:r w:rsidRPr="005B3326">
          <w:rPr>
            <w:rStyle w:val="Hyperlink"/>
            <w:noProof/>
          </w:rPr>
          <w:t>MSOBLIPFLAGS</w:t>
        </w:r>
        <w:r>
          <w:rPr>
            <w:noProof/>
            <w:webHidden/>
          </w:rPr>
          <w:tab/>
        </w:r>
        <w:r>
          <w:rPr>
            <w:noProof/>
            <w:webHidden/>
          </w:rPr>
          <w:fldChar w:fldCharType="begin"/>
        </w:r>
        <w:r>
          <w:rPr>
            <w:noProof/>
            <w:webHidden/>
          </w:rPr>
          <w:instrText xml:space="preserve"> PAGEREF _Toc190324472 \h </w:instrText>
        </w:r>
        <w:r>
          <w:rPr>
            <w:noProof/>
            <w:webHidden/>
          </w:rPr>
        </w:r>
        <w:r>
          <w:rPr>
            <w:noProof/>
            <w:webHidden/>
          </w:rPr>
          <w:fldChar w:fldCharType="separate"/>
        </w:r>
        <w:r>
          <w:rPr>
            <w:noProof/>
            <w:webHidden/>
          </w:rPr>
          <w:t>492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3" w:history="1">
        <w:r w:rsidRPr="005B3326">
          <w:rPr>
            <w:rStyle w:val="Hyperlink"/>
            <w:noProof/>
          </w:rPr>
          <w:t>2.4.9</w:t>
        </w:r>
        <w:r>
          <w:rPr>
            <w:rFonts w:asciiTheme="minorHAnsi" w:eastAsiaTheme="minorEastAsia" w:hAnsiTheme="minorHAnsi" w:cstheme="minorBidi"/>
            <w:noProof/>
            <w:sz w:val="22"/>
            <w:szCs w:val="22"/>
          </w:rPr>
          <w:tab/>
        </w:r>
        <w:r w:rsidRPr="005B3326">
          <w:rPr>
            <w:rStyle w:val="Hyperlink"/>
            <w:noProof/>
          </w:rPr>
          <w:t>MSOSHAPEPATH</w:t>
        </w:r>
        <w:r>
          <w:rPr>
            <w:noProof/>
            <w:webHidden/>
          </w:rPr>
          <w:tab/>
        </w:r>
        <w:r>
          <w:rPr>
            <w:noProof/>
            <w:webHidden/>
          </w:rPr>
          <w:fldChar w:fldCharType="begin"/>
        </w:r>
        <w:r>
          <w:rPr>
            <w:noProof/>
            <w:webHidden/>
          </w:rPr>
          <w:instrText xml:space="preserve"> PAGEREF _Toc190324473 \h </w:instrText>
        </w:r>
        <w:r>
          <w:rPr>
            <w:noProof/>
            <w:webHidden/>
          </w:rPr>
        </w:r>
        <w:r>
          <w:rPr>
            <w:noProof/>
            <w:webHidden/>
          </w:rPr>
          <w:fldChar w:fldCharType="separate"/>
        </w:r>
        <w:r>
          <w:rPr>
            <w:noProof/>
            <w:webHidden/>
          </w:rPr>
          <w:t>492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4" w:history="1">
        <w:r w:rsidRPr="005B3326">
          <w:rPr>
            <w:rStyle w:val="Hyperlink"/>
            <w:noProof/>
          </w:rPr>
          <w:t>2.4.10</w:t>
        </w:r>
        <w:r>
          <w:rPr>
            <w:rFonts w:asciiTheme="minorHAnsi" w:eastAsiaTheme="minorEastAsia" w:hAnsiTheme="minorHAnsi" w:cstheme="minorBidi"/>
            <w:noProof/>
            <w:sz w:val="22"/>
            <w:szCs w:val="22"/>
          </w:rPr>
          <w:tab/>
        </w:r>
        <w:r w:rsidRPr="005B3326">
          <w:rPr>
            <w:rStyle w:val="Hyperlink"/>
            <w:noProof/>
          </w:rPr>
          <w:t>MSOCXK</w:t>
        </w:r>
        <w:r>
          <w:rPr>
            <w:noProof/>
            <w:webHidden/>
          </w:rPr>
          <w:tab/>
        </w:r>
        <w:r>
          <w:rPr>
            <w:noProof/>
            <w:webHidden/>
          </w:rPr>
          <w:fldChar w:fldCharType="begin"/>
        </w:r>
        <w:r>
          <w:rPr>
            <w:noProof/>
            <w:webHidden/>
          </w:rPr>
          <w:instrText xml:space="preserve"> PAGEREF _Toc190324474 \h </w:instrText>
        </w:r>
        <w:r>
          <w:rPr>
            <w:noProof/>
            <w:webHidden/>
          </w:rPr>
        </w:r>
        <w:r>
          <w:rPr>
            <w:noProof/>
            <w:webHidden/>
          </w:rPr>
          <w:fldChar w:fldCharType="separate"/>
        </w:r>
        <w:r>
          <w:rPr>
            <w:noProof/>
            <w:webHidden/>
          </w:rPr>
          <w:t>492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5" w:history="1">
        <w:r w:rsidRPr="005B3326">
          <w:rPr>
            <w:rStyle w:val="Hyperlink"/>
            <w:noProof/>
          </w:rPr>
          <w:t>2.4.11</w:t>
        </w:r>
        <w:r>
          <w:rPr>
            <w:rFonts w:asciiTheme="minorHAnsi" w:eastAsiaTheme="minorEastAsia" w:hAnsiTheme="minorHAnsi" w:cstheme="minorBidi"/>
            <w:noProof/>
            <w:sz w:val="22"/>
            <w:szCs w:val="22"/>
          </w:rPr>
          <w:tab/>
        </w:r>
        <w:r w:rsidRPr="005B3326">
          <w:rPr>
            <w:rStyle w:val="Hyperlink"/>
            <w:noProof/>
          </w:rPr>
          <w:t>MSOFILLTYPE</w:t>
        </w:r>
        <w:r>
          <w:rPr>
            <w:noProof/>
            <w:webHidden/>
          </w:rPr>
          <w:tab/>
        </w:r>
        <w:r>
          <w:rPr>
            <w:noProof/>
            <w:webHidden/>
          </w:rPr>
          <w:fldChar w:fldCharType="begin"/>
        </w:r>
        <w:r>
          <w:rPr>
            <w:noProof/>
            <w:webHidden/>
          </w:rPr>
          <w:instrText xml:space="preserve"> PAGEREF _Toc190324475 \h </w:instrText>
        </w:r>
        <w:r>
          <w:rPr>
            <w:noProof/>
            <w:webHidden/>
          </w:rPr>
        </w:r>
        <w:r>
          <w:rPr>
            <w:noProof/>
            <w:webHidden/>
          </w:rPr>
          <w:fldChar w:fldCharType="separate"/>
        </w:r>
        <w:r>
          <w:rPr>
            <w:noProof/>
            <w:webHidden/>
          </w:rPr>
          <w:t>493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6" w:history="1">
        <w:r w:rsidRPr="005B3326">
          <w:rPr>
            <w:rStyle w:val="Hyperlink"/>
            <w:noProof/>
          </w:rPr>
          <w:t>2.4.12</w:t>
        </w:r>
        <w:r>
          <w:rPr>
            <w:rFonts w:asciiTheme="minorHAnsi" w:eastAsiaTheme="minorEastAsia" w:hAnsiTheme="minorHAnsi" w:cstheme="minorBidi"/>
            <w:noProof/>
            <w:sz w:val="22"/>
            <w:szCs w:val="22"/>
          </w:rPr>
          <w:tab/>
        </w:r>
        <w:r w:rsidRPr="005B3326">
          <w:rPr>
            <w:rStyle w:val="Hyperlink"/>
            <w:noProof/>
          </w:rPr>
          <w:t>MSODZTYPE</w:t>
        </w:r>
        <w:r>
          <w:rPr>
            <w:noProof/>
            <w:webHidden/>
          </w:rPr>
          <w:tab/>
        </w:r>
        <w:r>
          <w:rPr>
            <w:noProof/>
            <w:webHidden/>
          </w:rPr>
          <w:fldChar w:fldCharType="begin"/>
        </w:r>
        <w:r>
          <w:rPr>
            <w:noProof/>
            <w:webHidden/>
          </w:rPr>
          <w:instrText xml:space="preserve"> PAGEREF _Toc190324476 \h </w:instrText>
        </w:r>
        <w:r>
          <w:rPr>
            <w:noProof/>
            <w:webHidden/>
          </w:rPr>
        </w:r>
        <w:r>
          <w:rPr>
            <w:noProof/>
            <w:webHidden/>
          </w:rPr>
          <w:fldChar w:fldCharType="separate"/>
        </w:r>
        <w:r>
          <w:rPr>
            <w:noProof/>
            <w:webHidden/>
          </w:rPr>
          <w:t>495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7" w:history="1">
        <w:r w:rsidRPr="005B3326">
          <w:rPr>
            <w:rStyle w:val="Hyperlink"/>
            <w:noProof/>
          </w:rPr>
          <w:t>2.4.13</w:t>
        </w:r>
        <w:r>
          <w:rPr>
            <w:rFonts w:asciiTheme="minorHAnsi" w:eastAsiaTheme="minorEastAsia" w:hAnsiTheme="minorHAnsi" w:cstheme="minorBidi"/>
            <w:noProof/>
            <w:sz w:val="22"/>
            <w:szCs w:val="22"/>
          </w:rPr>
          <w:tab/>
        </w:r>
        <w:r w:rsidRPr="005B3326">
          <w:rPr>
            <w:rStyle w:val="Hyperlink"/>
            <w:noProof/>
          </w:rPr>
          <w:t>MSOLINETYPE</w:t>
        </w:r>
        <w:r>
          <w:rPr>
            <w:noProof/>
            <w:webHidden/>
          </w:rPr>
          <w:tab/>
        </w:r>
        <w:r>
          <w:rPr>
            <w:noProof/>
            <w:webHidden/>
          </w:rPr>
          <w:fldChar w:fldCharType="begin"/>
        </w:r>
        <w:r>
          <w:rPr>
            <w:noProof/>
            <w:webHidden/>
          </w:rPr>
          <w:instrText xml:space="preserve"> PAGEREF _Toc190324477 \h </w:instrText>
        </w:r>
        <w:r>
          <w:rPr>
            <w:noProof/>
            <w:webHidden/>
          </w:rPr>
        </w:r>
        <w:r>
          <w:rPr>
            <w:noProof/>
            <w:webHidden/>
          </w:rPr>
          <w:fldChar w:fldCharType="separate"/>
        </w:r>
        <w:r>
          <w:rPr>
            <w:noProof/>
            <w:webHidden/>
          </w:rPr>
          <w:t>496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8" w:history="1">
        <w:r w:rsidRPr="005B3326">
          <w:rPr>
            <w:rStyle w:val="Hyperlink"/>
            <w:noProof/>
          </w:rPr>
          <w:t>2.4.14</w:t>
        </w:r>
        <w:r>
          <w:rPr>
            <w:rFonts w:asciiTheme="minorHAnsi" w:eastAsiaTheme="minorEastAsia" w:hAnsiTheme="minorHAnsi" w:cstheme="minorBidi"/>
            <w:noProof/>
            <w:sz w:val="22"/>
            <w:szCs w:val="22"/>
          </w:rPr>
          <w:tab/>
        </w:r>
        <w:r w:rsidRPr="005B3326">
          <w:rPr>
            <w:rStyle w:val="Hyperlink"/>
            <w:noProof/>
          </w:rPr>
          <w:t>MSOLINESTYLE</w:t>
        </w:r>
        <w:r>
          <w:rPr>
            <w:noProof/>
            <w:webHidden/>
          </w:rPr>
          <w:tab/>
        </w:r>
        <w:r>
          <w:rPr>
            <w:noProof/>
            <w:webHidden/>
          </w:rPr>
          <w:fldChar w:fldCharType="begin"/>
        </w:r>
        <w:r>
          <w:rPr>
            <w:noProof/>
            <w:webHidden/>
          </w:rPr>
          <w:instrText xml:space="preserve"> PAGEREF _Toc190324478 \h </w:instrText>
        </w:r>
        <w:r>
          <w:rPr>
            <w:noProof/>
            <w:webHidden/>
          </w:rPr>
        </w:r>
        <w:r>
          <w:rPr>
            <w:noProof/>
            <w:webHidden/>
          </w:rPr>
          <w:fldChar w:fldCharType="separate"/>
        </w:r>
        <w:r>
          <w:rPr>
            <w:noProof/>
            <w:webHidden/>
          </w:rPr>
          <w:t>496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79" w:history="1">
        <w:r w:rsidRPr="005B3326">
          <w:rPr>
            <w:rStyle w:val="Hyperlink"/>
            <w:noProof/>
          </w:rPr>
          <w:t>2.4.15</w:t>
        </w:r>
        <w:r>
          <w:rPr>
            <w:rFonts w:asciiTheme="minorHAnsi" w:eastAsiaTheme="minorEastAsia" w:hAnsiTheme="minorHAnsi" w:cstheme="minorBidi"/>
            <w:noProof/>
            <w:sz w:val="22"/>
            <w:szCs w:val="22"/>
          </w:rPr>
          <w:tab/>
        </w:r>
        <w:r w:rsidRPr="005B3326">
          <w:rPr>
            <w:rStyle w:val="Hyperlink"/>
            <w:noProof/>
          </w:rPr>
          <w:t>MSOLINEDASHING</w:t>
        </w:r>
        <w:r>
          <w:rPr>
            <w:noProof/>
            <w:webHidden/>
          </w:rPr>
          <w:tab/>
        </w:r>
        <w:r>
          <w:rPr>
            <w:noProof/>
            <w:webHidden/>
          </w:rPr>
          <w:fldChar w:fldCharType="begin"/>
        </w:r>
        <w:r>
          <w:rPr>
            <w:noProof/>
            <w:webHidden/>
          </w:rPr>
          <w:instrText xml:space="preserve"> PAGEREF _Toc190324479 \h </w:instrText>
        </w:r>
        <w:r>
          <w:rPr>
            <w:noProof/>
            <w:webHidden/>
          </w:rPr>
        </w:r>
        <w:r>
          <w:rPr>
            <w:noProof/>
            <w:webHidden/>
          </w:rPr>
          <w:fldChar w:fldCharType="separate"/>
        </w:r>
        <w:r>
          <w:rPr>
            <w:noProof/>
            <w:webHidden/>
          </w:rPr>
          <w:t>497</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0" w:history="1">
        <w:r w:rsidRPr="005B3326">
          <w:rPr>
            <w:rStyle w:val="Hyperlink"/>
            <w:noProof/>
          </w:rPr>
          <w:t>2.4.16</w:t>
        </w:r>
        <w:r>
          <w:rPr>
            <w:rFonts w:asciiTheme="minorHAnsi" w:eastAsiaTheme="minorEastAsia" w:hAnsiTheme="minorHAnsi" w:cstheme="minorBidi"/>
            <w:noProof/>
            <w:sz w:val="22"/>
            <w:szCs w:val="22"/>
          </w:rPr>
          <w:tab/>
        </w:r>
        <w:r w:rsidRPr="005B3326">
          <w:rPr>
            <w:rStyle w:val="Hyperlink"/>
            <w:noProof/>
          </w:rPr>
          <w:t>MSOLINEEND</w:t>
        </w:r>
        <w:r>
          <w:rPr>
            <w:noProof/>
            <w:webHidden/>
          </w:rPr>
          <w:tab/>
        </w:r>
        <w:r>
          <w:rPr>
            <w:noProof/>
            <w:webHidden/>
          </w:rPr>
          <w:fldChar w:fldCharType="begin"/>
        </w:r>
        <w:r>
          <w:rPr>
            <w:noProof/>
            <w:webHidden/>
          </w:rPr>
          <w:instrText xml:space="preserve"> PAGEREF _Toc190324480 \h </w:instrText>
        </w:r>
        <w:r>
          <w:rPr>
            <w:noProof/>
            <w:webHidden/>
          </w:rPr>
        </w:r>
        <w:r>
          <w:rPr>
            <w:noProof/>
            <w:webHidden/>
          </w:rPr>
          <w:fldChar w:fldCharType="separate"/>
        </w:r>
        <w:r>
          <w:rPr>
            <w:noProof/>
            <w:webHidden/>
          </w:rPr>
          <w:t>498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1" w:history="1">
        <w:r w:rsidRPr="005B3326">
          <w:rPr>
            <w:rStyle w:val="Hyperlink"/>
            <w:noProof/>
          </w:rPr>
          <w:t>2.4.17</w:t>
        </w:r>
        <w:r>
          <w:rPr>
            <w:rFonts w:asciiTheme="minorHAnsi" w:eastAsiaTheme="minorEastAsia" w:hAnsiTheme="minorHAnsi" w:cstheme="minorBidi"/>
            <w:noProof/>
            <w:sz w:val="22"/>
            <w:szCs w:val="22"/>
          </w:rPr>
          <w:tab/>
        </w:r>
        <w:r w:rsidRPr="005B3326">
          <w:rPr>
            <w:rStyle w:val="Hyperlink"/>
            <w:noProof/>
          </w:rPr>
          <w:t>MSOLINEENDWIDTH</w:t>
        </w:r>
        <w:r>
          <w:rPr>
            <w:noProof/>
            <w:webHidden/>
          </w:rPr>
          <w:tab/>
        </w:r>
        <w:r>
          <w:rPr>
            <w:noProof/>
            <w:webHidden/>
          </w:rPr>
          <w:fldChar w:fldCharType="begin"/>
        </w:r>
        <w:r>
          <w:rPr>
            <w:noProof/>
            <w:webHidden/>
          </w:rPr>
          <w:instrText xml:space="preserve"> PAGEREF _Toc190324481 \h </w:instrText>
        </w:r>
        <w:r>
          <w:rPr>
            <w:noProof/>
            <w:webHidden/>
          </w:rPr>
        </w:r>
        <w:r>
          <w:rPr>
            <w:noProof/>
            <w:webHidden/>
          </w:rPr>
          <w:fldChar w:fldCharType="separate"/>
        </w:r>
        <w:r>
          <w:rPr>
            <w:noProof/>
            <w:webHidden/>
          </w:rPr>
          <w:t>498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2" w:history="1">
        <w:r w:rsidRPr="005B3326">
          <w:rPr>
            <w:rStyle w:val="Hyperlink"/>
            <w:noProof/>
          </w:rPr>
          <w:t>2.4.18</w:t>
        </w:r>
        <w:r>
          <w:rPr>
            <w:rFonts w:asciiTheme="minorHAnsi" w:eastAsiaTheme="minorEastAsia" w:hAnsiTheme="minorHAnsi" w:cstheme="minorBidi"/>
            <w:noProof/>
            <w:sz w:val="22"/>
            <w:szCs w:val="22"/>
          </w:rPr>
          <w:tab/>
        </w:r>
        <w:r w:rsidRPr="005B3326">
          <w:rPr>
            <w:rStyle w:val="Hyperlink"/>
            <w:noProof/>
          </w:rPr>
          <w:t>MSOLINEENDLENGTH</w:t>
        </w:r>
        <w:r>
          <w:rPr>
            <w:noProof/>
            <w:webHidden/>
          </w:rPr>
          <w:tab/>
        </w:r>
        <w:r>
          <w:rPr>
            <w:noProof/>
            <w:webHidden/>
          </w:rPr>
          <w:fldChar w:fldCharType="begin"/>
        </w:r>
        <w:r>
          <w:rPr>
            <w:noProof/>
            <w:webHidden/>
          </w:rPr>
          <w:instrText xml:space="preserve"> PAGEREF _Toc190324482 \h </w:instrText>
        </w:r>
        <w:r>
          <w:rPr>
            <w:noProof/>
            <w:webHidden/>
          </w:rPr>
        </w:r>
        <w:r>
          <w:rPr>
            <w:noProof/>
            <w:webHidden/>
          </w:rPr>
          <w:fldChar w:fldCharType="separate"/>
        </w:r>
        <w:r>
          <w:rPr>
            <w:noProof/>
            <w:webHidden/>
          </w:rPr>
          <w:t>499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3" w:history="1">
        <w:r w:rsidRPr="005B3326">
          <w:rPr>
            <w:rStyle w:val="Hyperlink"/>
            <w:noProof/>
          </w:rPr>
          <w:t>2.4.19</w:t>
        </w:r>
        <w:r>
          <w:rPr>
            <w:rFonts w:asciiTheme="minorHAnsi" w:eastAsiaTheme="minorEastAsia" w:hAnsiTheme="minorHAnsi" w:cstheme="minorBidi"/>
            <w:noProof/>
            <w:sz w:val="22"/>
            <w:szCs w:val="22"/>
          </w:rPr>
          <w:tab/>
        </w:r>
        <w:r w:rsidRPr="005B3326">
          <w:rPr>
            <w:rStyle w:val="Hyperlink"/>
            <w:noProof/>
          </w:rPr>
          <w:t>MSOLINEJOIN</w:t>
        </w:r>
        <w:r>
          <w:rPr>
            <w:noProof/>
            <w:webHidden/>
          </w:rPr>
          <w:tab/>
        </w:r>
        <w:r>
          <w:rPr>
            <w:noProof/>
            <w:webHidden/>
          </w:rPr>
          <w:fldChar w:fldCharType="begin"/>
        </w:r>
        <w:r>
          <w:rPr>
            <w:noProof/>
            <w:webHidden/>
          </w:rPr>
          <w:instrText xml:space="preserve"> PAGEREF _Toc190324483 \h </w:instrText>
        </w:r>
        <w:r>
          <w:rPr>
            <w:noProof/>
            <w:webHidden/>
          </w:rPr>
        </w:r>
        <w:r>
          <w:rPr>
            <w:noProof/>
            <w:webHidden/>
          </w:rPr>
          <w:fldChar w:fldCharType="separate"/>
        </w:r>
        <w:r>
          <w:rPr>
            <w:noProof/>
            <w:webHidden/>
          </w:rPr>
          <w:t>499</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4" w:history="1">
        <w:r w:rsidRPr="005B3326">
          <w:rPr>
            <w:rStyle w:val="Hyperlink"/>
            <w:noProof/>
          </w:rPr>
          <w:t>2.4.20</w:t>
        </w:r>
        <w:r>
          <w:rPr>
            <w:rFonts w:asciiTheme="minorHAnsi" w:eastAsiaTheme="minorEastAsia" w:hAnsiTheme="minorHAnsi" w:cstheme="minorBidi"/>
            <w:noProof/>
            <w:sz w:val="22"/>
            <w:szCs w:val="22"/>
          </w:rPr>
          <w:tab/>
        </w:r>
        <w:r w:rsidRPr="005B3326">
          <w:rPr>
            <w:rStyle w:val="Hyperlink"/>
            <w:noProof/>
          </w:rPr>
          <w:t>MSOLINECAP</w:t>
        </w:r>
        <w:r>
          <w:rPr>
            <w:noProof/>
            <w:webHidden/>
          </w:rPr>
          <w:tab/>
        </w:r>
        <w:r>
          <w:rPr>
            <w:noProof/>
            <w:webHidden/>
          </w:rPr>
          <w:fldChar w:fldCharType="begin"/>
        </w:r>
        <w:r>
          <w:rPr>
            <w:noProof/>
            <w:webHidden/>
          </w:rPr>
          <w:instrText xml:space="preserve"> PAGEREF _Toc190324484 \h </w:instrText>
        </w:r>
        <w:r>
          <w:rPr>
            <w:noProof/>
            <w:webHidden/>
          </w:rPr>
        </w:r>
        <w:r>
          <w:rPr>
            <w:noProof/>
            <w:webHidden/>
          </w:rPr>
          <w:fldChar w:fldCharType="separate"/>
        </w:r>
        <w:r>
          <w:rPr>
            <w:noProof/>
            <w:webHidden/>
          </w:rPr>
          <w:t>500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5" w:history="1">
        <w:r w:rsidRPr="005B3326">
          <w:rPr>
            <w:rStyle w:val="Hyperlink"/>
            <w:noProof/>
          </w:rPr>
          <w:t>2.4.21</w:t>
        </w:r>
        <w:r>
          <w:rPr>
            <w:rFonts w:asciiTheme="minorHAnsi" w:eastAsiaTheme="minorEastAsia" w:hAnsiTheme="minorHAnsi" w:cstheme="minorBidi"/>
            <w:noProof/>
            <w:sz w:val="22"/>
            <w:szCs w:val="22"/>
          </w:rPr>
          <w:tab/>
        </w:r>
        <w:r w:rsidRPr="005B3326">
          <w:rPr>
            <w:rStyle w:val="Hyperlink"/>
            <w:noProof/>
          </w:rPr>
          <w:t>MSOSHADOWTYPE</w:t>
        </w:r>
        <w:r>
          <w:rPr>
            <w:noProof/>
            <w:webHidden/>
          </w:rPr>
          <w:tab/>
        </w:r>
        <w:r>
          <w:rPr>
            <w:noProof/>
            <w:webHidden/>
          </w:rPr>
          <w:fldChar w:fldCharType="begin"/>
        </w:r>
        <w:r>
          <w:rPr>
            <w:noProof/>
            <w:webHidden/>
          </w:rPr>
          <w:instrText xml:space="preserve"> PAGEREF _Toc190324485 \h </w:instrText>
        </w:r>
        <w:r>
          <w:rPr>
            <w:noProof/>
            <w:webHidden/>
          </w:rPr>
        </w:r>
        <w:r>
          <w:rPr>
            <w:noProof/>
            <w:webHidden/>
          </w:rPr>
          <w:fldChar w:fldCharType="separate"/>
        </w:r>
        <w:r>
          <w:rPr>
            <w:noProof/>
            <w:webHidden/>
          </w:rPr>
          <w:t>500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6" w:history="1">
        <w:r w:rsidRPr="005B3326">
          <w:rPr>
            <w:rStyle w:val="Hyperlink"/>
            <w:noProof/>
          </w:rPr>
          <w:t>2.4.22</w:t>
        </w:r>
        <w:r>
          <w:rPr>
            <w:rFonts w:asciiTheme="minorHAnsi" w:eastAsiaTheme="minorEastAsia" w:hAnsiTheme="minorHAnsi" w:cstheme="minorBidi"/>
            <w:noProof/>
            <w:sz w:val="22"/>
            <w:szCs w:val="22"/>
          </w:rPr>
          <w:tab/>
        </w:r>
        <w:r w:rsidRPr="005B3326">
          <w:rPr>
            <w:rStyle w:val="Hyperlink"/>
            <w:noProof/>
          </w:rPr>
          <w:t>MSOXFORMTYPE</w:t>
        </w:r>
        <w:r>
          <w:rPr>
            <w:noProof/>
            <w:webHidden/>
          </w:rPr>
          <w:tab/>
        </w:r>
        <w:r>
          <w:rPr>
            <w:noProof/>
            <w:webHidden/>
          </w:rPr>
          <w:fldChar w:fldCharType="begin"/>
        </w:r>
        <w:r>
          <w:rPr>
            <w:noProof/>
            <w:webHidden/>
          </w:rPr>
          <w:instrText xml:space="preserve"> PAGEREF _Toc190324486 \h </w:instrText>
        </w:r>
        <w:r>
          <w:rPr>
            <w:noProof/>
            <w:webHidden/>
          </w:rPr>
        </w:r>
        <w:r>
          <w:rPr>
            <w:noProof/>
            <w:webHidden/>
          </w:rPr>
          <w:fldChar w:fldCharType="separate"/>
        </w:r>
        <w:r>
          <w:rPr>
            <w:noProof/>
            <w:webHidden/>
          </w:rPr>
          <w:t>502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7" w:history="1">
        <w:r w:rsidRPr="005B3326">
          <w:rPr>
            <w:rStyle w:val="Hyperlink"/>
            <w:noProof/>
          </w:rPr>
          <w:t>2.4.23</w:t>
        </w:r>
        <w:r>
          <w:rPr>
            <w:rFonts w:asciiTheme="minorHAnsi" w:eastAsiaTheme="minorEastAsia" w:hAnsiTheme="minorHAnsi" w:cstheme="minorBidi"/>
            <w:noProof/>
            <w:sz w:val="22"/>
            <w:szCs w:val="22"/>
          </w:rPr>
          <w:tab/>
        </w:r>
        <w:r w:rsidRPr="005B3326">
          <w:rPr>
            <w:rStyle w:val="Hyperlink"/>
            <w:noProof/>
          </w:rPr>
          <w:t>MSO3DRENDERMODE</w:t>
        </w:r>
        <w:r>
          <w:rPr>
            <w:noProof/>
            <w:webHidden/>
          </w:rPr>
          <w:tab/>
        </w:r>
        <w:r>
          <w:rPr>
            <w:noProof/>
            <w:webHidden/>
          </w:rPr>
          <w:fldChar w:fldCharType="begin"/>
        </w:r>
        <w:r>
          <w:rPr>
            <w:noProof/>
            <w:webHidden/>
          </w:rPr>
          <w:instrText xml:space="preserve"> PAGEREF _Toc190324487 \h </w:instrText>
        </w:r>
        <w:r>
          <w:rPr>
            <w:noProof/>
            <w:webHidden/>
          </w:rPr>
        </w:r>
        <w:r>
          <w:rPr>
            <w:noProof/>
            <w:webHidden/>
          </w:rPr>
          <w:fldChar w:fldCharType="separate"/>
        </w:r>
        <w:r>
          <w:rPr>
            <w:noProof/>
            <w:webHidden/>
          </w:rPr>
          <w:t>502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8" w:history="1">
        <w:r w:rsidRPr="005B3326">
          <w:rPr>
            <w:rStyle w:val="Hyperlink"/>
            <w:noProof/>
          </w:rPr>
          <w:t>2.4.24</w:t>
        </w:r>
        <w:r>
          <w:rPr>
            <w:rFonts w:asciiTheme="minorHAnsi" w:eastAsiaTheme="minorEastAsia" w:hAnsiTheme="minorHAnsi" w:cstheme="minorBidi"/>
            <w:noProof/>
            <w:sz w:val="22"/>
            <w:szCs w:val="22"/>
          </w:rPr>
          <w:tab/>
        </w:r>
        <w:r w:rsidRPr="005B3326">
          <w:rPr>
            <w:rStyle w:val="Hyperlink"/>
            <w:noProof/>
          </w:rPr>
          <w:t>MSOSPT</w:t>
        </w:r>
        <w:r>
          <w:rPr>
            <w:noProof/>
            <w:webHidden/>
          </w:rPr>
          <w:tab/>
        </w:r>
        <w:r>
          <w:rPr>
            <w:noProof/>
            <w:webHidden/>
          </w:rPr>
          <w:fldChar w:fldCharType="begin"/>
        </w:r>
        <w:r>
          <w:rPr>
            <w:noProof/>
            <w:webHidden/>
          </w:rPr>
          <w:instrText xml:space="preserve"> PAGEREF _Toc190324488 \h </w:instrText>
        </w:r>
        <w:r>
          <w:rPr>
            <w:noProof/>
            <w:webHidden/>
          </w:rPr>
        </w:r>
        <w:r>
          <w:rPr>
            <w:noProof/>
            <w:webHidden/>
          </w:rPr>
          <w:fldChar w:fldCharType="separate"/>
        </w:r>
        <w:r>
          <w:rPr>
            <w:noProof/>
            <w:webHidden/>
          </w:rPr>
          <w:t>502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89" w:history="1">
        <w:r w:rsidRPr="005B3326">
          <w:rPr>
            <w:rStyle w:val="Hyperlink"/>
            <w:noProof/>
          </w:rPr>
          <w:t>2.4.25</w:t>
        </w:r>
        <w:r>
          <w:rPr>
            <w:rFonts w:asciiTheme="minorHAnsi" w:eastAsiaTheme="minorEastAsia" w:hAnsiTheme="minorHAnsi" w:cstheme="minorBidi"/>
            <w:noProof/>
            <w:sz w:val="22"/>
            <w:szCs w:val="22"/>
          </w:rPr>
          <w:tab/>
        </w:r>
        <w:r w:rsidRPr="005B3326">
          <w:rPr>
            <w:rStyle w:val="Hyperlink"/>
            <w:noProof/>
          </w:rPr>
          <w:t>MSOCXSTYLE</w:t>
        </w:r>
        <w:r>
          <w:rPr>
            <w:noProof/>
            <w:webHidden/>
          </w:rPr>
          <w:tab/>
        </w:r>
        <w:r>
          <w:rPr>
            <w:noProof/>
            <w:webHidden/>
          </w:rPr>
          <w:fldChar w:fldCharType="begin"/>
        </w:r>
        <w:r>
          <w:rPr>
            <w:noProof/>
            <w:webHidden/>
          </w:rPr>
          <w:instrText xml:space="preserve"> PAGEREF _Toc190324489 \h </w:instrText>
        </w:r>
        <w:r>
          <w:rPr>
            <w:noProof/>
            <w:webHidden/>
          </w:rPr>
        </w:r>
        <w:r>
          <w:rPr>
            <w:noProof/>
            <w:webHidden/>
          </w:rPr>
          <w:fldChar w:fldCharType="separate"/>
        </w:r>
        <w:r>
          <w:rPr>
            <w:noProof/>
            <w:webHidden/>
          </w:rPr>
          <w:t>535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90" w:history="1">
        <w:r w:rsidRPr="005B3326">
          <w:rPr>
            <w:rStyle w:val="Hyperlink"/>
            <w:noProof/>
          </w:rPr>
          <w:t>2.4.26</w:t>
        </w:r>
        <w:r>
          <w:rPr>
            <w:rFonts w:asciiTheme="minorHAnsi" w:eastAsiaTheme="minorEastAsia" w:hAnsiTheme="minorHAnsi" w:cstheme="minorBidi"/>
            <w:noProof/>
            <w:sz w:val="22"/>
            <w:szCs w:val="22"/>
          </w:rPr>
          <w:tab/>
        </w:r>
        <w:r w:rsidRPr="005B3326">
          <w:rPr>
            <w:rStyle w:val="Hyperlink"/>
            <w:noProof/>
          </w:rPr>
          <w:t>MSOBWMODE</w:t>
        </w:r>
        <w:r>
          <w:rPr>
            <w:noProof/>
            <w:webHidden/>
          </w:rPr>
          <w:tab/>
        </w:r>
        <w:r>
          <w:rPr>
            <w:noProof/>
            <w:webHidden/>
          </w:rPr>
          <w:fldChar w:fldCharType="begin"/>
        </w:r>
        <w:r>
          <w:rPr>
            <w:noProof/>
            <w:webHidden/>
          </w:rPr>
          <w:instrText xml:space="preserve"> PAGEREF _Toc190324490 \h </w:instrText>
        </w:r>
        <w:r>
          <w:rPr>
            <w:noProof/>
            <w:webHidden/>
          </w:rPr>
        </w:r>
        <w:r>
          <w:rPr>
            <w:noProof/>
            <w:webHidden/>
          </w:rPr>
          <w:fldChar w:fldCharType="separate"/>
        </w:r>
        <w:r>
          <w:rPr>
            <w:noProof/>
            <w:webHidden/>
          </w:rPr>
          <w:t>536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91" w:history="1">
        <w:r w:rsidRPr="005B3326">
          <w:rPr>
            <w:rStyle w:val="Hyperlink"/>
            <w:noProof/>
          </w:rPr>
          <w:t>2.4.27</w:t>
        </w:r>
        <w:r>
          <w:rPr>
            <w:rFonts w:asciiTheme="minorHAnsi" w:eastAsiaTheme="minorEastAsia" w:hAnsiTheme="minorHAnsi" w:cstheme="minorBidi"/>
            <w:noProof/>
            <w:sz w:val="22"/>
            <w:szCs w:val="22"/>
          </w:rPr>
          <w:tab/>
        </w:r>
        <w:r w:rsidRPr="005B3326">
          <w:rPr>
            <w:rStyle w:val="Hyperlink"/>
            <w:noProof/>
          </w:rPr>
          <w:t>MSODGMT</w:t>
        </w:r>
        <w:r>
          <w:rPr>
            <w:noProof/>
            <w:webHidden/>
          </w:rPr>
          <w:tab/>
        </w:r>
        <w:r>
          <w:rPr>
            <w:noProof/>
            <w:webHidden/>
          </w:rPr>
          <w:fldChar w:fldCharType="begin"/>
        </w:r>
        <w:r>
          <w:rPr>
            <w:noProof/>
            <w:webHidden/>
          </w:rPr>
          <w:instrText xml:space="preserve"> PAGEREF _Toc190324491 \h </w:instrText>
        </w:r>
        <w:r>
          <w:rPr>
            <w:noProof/>
            <w:webHidden/>
          </w:rPr>
        </w:r>
        <w:r>
          <w:rPr>
            <w:noProof/>
            <w:webHidden/>
          </w:rPr>
          <w:fldChar w:fldCharType="separate"/>
        </w:r>
        <w:r>
          <w:rPr>
            <w:noProof/>
            <w:webHidden/>
          </w:rPr>
          <w:t>536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92" w:history="1">
        <w:r w:rsidRPr="005B3326">
          <w:rPr>
            <w:rStyle w:val="Hyperlink"/>
            <w:noProof/>
          </w:rPr>
          <w:t>2.4.28</w:t>
        </w:r>
        <w:r>
          <w:rPr>
            <w:rFonts w:asciiTheme="minorHAnsi" w:eastAsiaTheme="minorEastAsia" w:hAnsiTheme="minorHAnsi" w:cstheme="minorBidi"/>
            <w:noProof/>
            <w:sz w:val="22"/>
            <w:szCs w:val="22"/>
          </w:rPr>
          <w:tab/>
        </w:r>
        <w:r w:rsidRPr="005B3326">
          <w:rPr>
            <w:rStyle w:val="Hyperlink"/>
            <w:noProof/>
          </w:rPr>
          <w:t>MSODGSLK</w:t>
        </w:r>
        <w:r>
          <w:rPr>
            <w:noProof/>
            <w:webHidden/>
          </w:rPr>
          <w:tab/>
        </w:r>
        <w:r>
          <w:rPr>
            <w:noProof/>
            <w:webHidden/>
          </w:rPr>
          <w:fldChar w:fldCharType="begin"/>
        </w:r>
        <w:r>
          <w:rPr>
            <w:noProof/>
            <w:webHidden/>
          </w:rPr>
          <w:instrText xml:space="preserve"> PAGEREF _Toc190324492 \h </w:instrText>
        </w:r>
        <w:r>
          <w:rPr>
            <w:noProof/>
            <w:webHidden/>
          </w:rPr>
        </w:r>
        <w:r>
          <w:rPr>
            <w:noProof/>
            <w:webHidden/>
          </w:rPr>
          <w:fldChar w:fldCharType="separate"/>
        </w:r>
        <w:r>
          <w:rPr>
            <w:noProof/>
            <w:webHidden/>
          </w:rPr>
          <w:t>538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93" w:history="1">
        <w:r w:rsidRPr="005B3326">
          <w:rPr>
            <w:rStyle w:val="Hyperlink"/>
            <w:noProof/>
          </w:rPr>
          <w:t>2.4.29</w:t>
        </w:r>
        <w:r>
          <w:rPr>
            <w:rFonts w:asciiTheme="minorHAnsi" w:eastAsiaTheme="minorEastAsia" w:hAnsiTheme="minorHAnsi" w:cstheme="minorBidi"/>
            <w:noProof/>
            <w:sz w:val="22"/>
            <w:szCs w:val="22"/>
          </w:rPr>
          <w:tab/>
        </w:r>
        <w:r w:rsidRPr="005B3326">
          <w:rPr>
            <w:rStyle w:val="Hyperlink"/>
            <w:noProof/>
          </w:rPr>
          <w:t>MSODGMLO</w:t>
        </w:r>
        <w:r>
          <w:rPr>
            <w:noProof/>
            <w:webHidden/>
          </w:rPr>
          <w:tab/>
        </w:r>
        <w:r>
          <w:rPr>
            <w:noProof/>
            <w:webHidden/>
          </w:rPr>
          <w:fldChar w:fldCharType="begin"/>
        </w:r>
        <w:r>
          <w:rPr>
            <w:noProof/>
            <w:webHidden/>
          </w:rPr>
          <w:instrText xml:space="preserve"> PAGEREF _Toc190324493 \h </w:instrText>
        </w:r>
        <w:r>
          <w:rPr>
            <w:noProof/>
            <w:webHidden/>
          </w:rPr>
        </w:r>
        <w:r>
          <w:rPr>
            <w:noProof/>
            <w:webHidden/>
          </w:rPr>
          <w:fldChar w:fldCharType="separate"/>
        </w:r>
        <w:r>
          <w:rPr>
            <w:noProof/>
            <w:webHidden/>
          </w:rPr>
          <w:t>538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94" w:history="1">
        <w:r w:rsidRPr="005B3326">
          <w:rPr>
            <w:rStyle w:val="Hyperlink"/>
            <w:noProof/>
          </w:rPr>
          <w:t>2.4.30</w:t>
        </w:r>
        <w:r>
          <w:rPr>
            <w:rFonts w:asciiTheme="minorHAnsi" w:eastAsiaTheme="minorEastAsia" w:hAnsiTheme="minorHAnsi" w:cstheme="minorBidi"/>
            <w:noProof/>
            <w:sz w:val="22"/>
            <w:szCs w:val="22"/>
          </w:rPr>
          <w:tab/>
        </w:r>
        <w:r w:rsidRPr="005B3326">
          <w:rPr>
            <w:rStyle w:val="Hyperlink"/>
            <w:noProof/>
          </w:rPr>
          <w:t>MSOPATHTYPE</w:t>
        </w:r>
        <w:r>
          <w:rPr>
            <w:noProof/>
            <w:webHidden/>
          </w:rPr>
          <w:tab/>
        </w:r>
        <w:r>
          <w:rPr>
            <w:noProof/>
            <w:webHidden/>
          </w:rPr>
          <w:fldChar w:fldCharType="begin"/>
        </w:r>
        <w:r>
          <w:rPr>
            <w:noProof/>
            <w:webHidden/>
          </w:rPr>
          <w:instrText xml:space="preserve"> PAGEREF _Toc190324494 \h </w:instrText>
        </w:r>
        <w:r>
          <w:rPr>
            <w:noProof/>
            <w:webHidden/>
          </w:rPr>
        </w:r>
        <w:r>
          <w:rPr>
            <w:noProof/>
            <w:webHidden/>
          </w:rPr>
          <w:fldChar w:fldCharType="separate"/>
        </w:r>
        <w:r>
          <w:rPr>
            <w:noProof/>
            <w:webHidden/>
          </w:rPr>
          <w:t>540</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95" w:history="1">
        <w:r w:rsidRPr="005B3326">
          <w:rPr>
            <w:rStyle w:val="Hyperlink"/>
            <w:noProof/>
          </w:rPr>
          <w:t>2.4.31</w:t>
        </w:r>
        <w:r>
          <w:rPr>
            <w:rFonts w:asciiTheme="minorHAnsi" w:eastAsiaTheme="minorEastAsia" w:hAnsiTheme="minorHAnsi" w:cstheme="minorBidi"/>
            <w:noProof/>
            <w:sz w:val="22"/>
            <w:szCs w:val="22"/>
          </w:rPr>
          <w:tab/>
        </w:r>
        <w:r w:rsidRPr="005B3326">
          <w:rPr>
            <w:rStyle w:val="Hyperlink"/>
            <w:noProof/>
          </w:rPr>
          <w:t>MSOPATHESCAPE</w:t>
        </w:r>
        <w:r>
          <w:rPr>
            <w:noProof/>
            <w:webHidden/>
          </w:rPr>
          <w:tab/>
        </w:r>
        <w:r>
          <w:rPr>
            <w:noProof/>
            <w:webHidden/>
          </w:rPr>
          <w:fldChar w:fldCharType="begin"/>
        </w:r>
        <w:r>
          <w:rPr>
            <w:noProof/>
            <w:webHidden/>
          </w:rPr>
          <w:instrText xml:space="preserve"> PAGEREF _Toc190324495 \h </w:instrText>
        </w:r>
        <w:r>
          <w:rPr>
            <w:noProof/>
            <w:webHidden/>
          </w:rPr>
        </w:r>
        <w:r>
          <w:rPr>
            <w:noProof/>
            <w:webHidden/>
          </w:rPr>
          <w:fldChar w:fldCharType="separate"/>
        </w:r>
        <w:r>
          <w:rPr>
            <w:noProof/>
            <w:webHidden/>
          </w:rPr>
          <w:t>541</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4496" w:history="1">
        <w:r w:rsidRPr="005B3326">
          <w:rPr>
            <w:rStyle w:val="Hyperlink"/>
            <w:noProof/>
          </w:rPr>
          <w:t>2.5</w:t>
        </w:r>
        <w:r>
          <w:rPr>
            <w:rFonts w:asciiTheme="minorHAnsi" w:eastAsiaTheme="minorEastAsia" w:hAnsiTheme="minorHAnsi" w:cstheme="minorBidi"/>
            <w:noProof/>
            <w:sz w:val="22"/>
            <w:szCs w:val="22"/>
          </w:rPr>
          <w:tab/>
        </w:r>
        <w:r w:rsidRPr="005B3326">
          <w:rPr>
            <w:rStyle w:val="Hyperlink"/>
            <w:noProof/>
          </w:rPr>
          <w:t>Algorithms</w:t>
        </w:r>
        <w:r>
          <w:rPr>
            <w:noProof/>
            <w:webHidden/>
          </w:rPr>
          <w:tab/>
        </w:r>
        <w:r>
          <w:rPr>
            <w:noProof/>
            <w:webHidden/>
          </w:rPr>
          <w:fldChar w:fldCharType="begin"/>
        </w:r>
        <w:r>
          <w:rPr>
            <w:noProof/>
            <w:webHidden/>
          </w:rPr>
          <w:instrText xml:space="preserve"> PAGEREF _Toc190324496 \h </w:instrText>
        </w:r>
        <w:r>
          <w:rPr>
            <w:noProof/>
            <w:webHidden/>
          </w:rPr>
        </w:r>
        <w:r>
          <w:rPr>
            <w:noProof/>
            <w:webHidden/>
          </w:rPr>
          <w:fldChar w:fldCharType="separate"/>
        </w:r>
        <w:r>
          <w:rPr>
            <w:noProof/>
            <w:webHidden/>
          </w:rPr>
          <w:t>543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497" w:history="1">
        <w:r w:rsidRPr="005B3326">
          <w:rPr>
            <w:rStyle w:val="Hyperlink"/>
            <w:noProof/>
          </w:rPr>
          <w:t>2.5.1</w:t>
        </w:r>
        <w:r>
          <w:rPr>
            <w:rFonts w:asciiTheme="minorHAnsi" w:eastAsiaTheme="minorEastAsia" w:hAnsiTheme="minorHAnsi" w:cstheme="minorBidi"/>
            <w:noProof/>
            <w:sz w:val="22"/>
            <w:szCs w:val="22"/>
          </w:rPr>
          <w:tab/>
        </w:r>
        <w:r w:rsidRPr="005B3326">
          <w:rPr>
            <w:rStyle w:val="Hyperlink"/>
            <w:noProof/>
          </w:rPr>
          <w:t>Data for VtHyperlink</w:t>
        </w:r>
        <w:r>
          <w:rPr>
            <w:noProof/>
            <w:webHidden/>
          </w:rPr>
          <w:tab/>
        </w:r>
        <w:r>
          <w:rPr>
            <w:noProof/>
            <w:webHidden/>
          </w:rPr>
          <w:fldChar w:fldCharType="begin"/>
        </w:r>
        <w:r>
          <w:rPr>
            <w:noProof/>
            <w:webHidden/>
          </w:rPr>
          <w:instrText xml:space="preserve"> PAGEREF _Toc190324497 \h </w:instrText>
        </w:r>
        <w:r>
          <w:rPr>
            <w:noProof/>
            <w:webHidden/>
          </w:rPr>
        </w:r>
        <w:r>
          <w:rPr>
            <w:noProof/>
            <w:webHidden/>
          </w:rPr>
          <w:fldChar w:fldCharType="separate"/>
        </w:r>
        <w:r>
          <w:rPr>
            <w:noProof/>
            <w:webHidden/>
          </w:rPr>
          <w:t>543</w:t>
        </w:r>
        <w:r>
          <w:rPr>
            <w:noProof/>
            <w:webHidden/>
          </w:rPr>
          <w:fldChar w:fldCharType="end"/>
        </w:r>
      </w:hyperlink>
    </w:p>
    <w:p w:rsidR="004E224D" w:rsidRDefault="004E224D">
      <w:pPr>
        <w:pStyle w:val="TOC1"/>
        <w:rPr>
          <w:rFonts w:asciiTheme="minorHAnsi" w:eastAsiaTheme="minorEastAsia" w:hAnsiTheme="minorHAnsi" w:cstheme="minorBidi"/>
          <w:b w:val="0"/>
          <w:bCs w:val="0"/>
          <w:noProof/>
          <w:sz w:val="22"/>
          <w:szCs w:val="22"/>
        </w:rPr>
      </w:pPr>
      <w:hyperlink w:anchor="_Toc190324498" w:history="1">
        <w:r w:rsidRPr="005B3326">
          <w:rPr>
            <w:rStyle w:val="Hyperlink"/>
            <w:noProof/>
          </w:rPr>
          <w:t>3</w:t>
        </w:r>
        <w:r>
          <w:rPr>
            <w:rFonts w:asciiTheme="minorHAnsi" w:eastAsiaTheme="minorEastAsia" w:hAnsiTheme="minorHAnsi" w:cstheme="minorBidi"/>
            <w:b w:val="0"/>
            <w:bCs w:val="0"/>
            <w:noProof/>
            <w:sz w:val="22"/>
            <w:szCs w:val="22"/>
          </w:rPr>
          <w:tab/>
        </w:r>
        <w:r w:rsidRPr="005B3326">
          <w:rPr>
            <w:rStyle w:val="Hyperlink"/>
            <w:noProof/>
          </w:rPr>
          <w:t>Structure Examples</w:t>
        </w:r>
        <w:r>
          <w:rPr>
            <w:noProof/>
            <w:webHidden/>
          </w:rPr>
          <w:tab/>
        </w:r>
        <w:r>
          <w:rPr>
            <w:noProof/>
            <w:webHidden/>
          </w:rPr>
          <w:fldChar w:fldCharType="begin"/>
        </w:r>
        <w:r>
          <w:rPr>
            <w:noProof/>
            <w:webHidden/>
          </w:rPr>
          <w:instrText xml:space="preserve"> PAGEREF _Toc190324498 \h </w:instrText>
        </w:r>
        <w:r>
          <w:rPr>
            <w:noProof/>
            <w:webHidden/>
          </w:rPr>
        </w:r>
        <w:r>
          <w:rPr>
            <w:noProof/>
            <w:webHidden/>
          </w:rPr>
          <w:fldChar w:fldCharType="separate"/>
        </w:r>
        <w:r>
          <w:rPr>
            <w:noProof/>
            <w:webHidden/>
          </w:rPr>
          <w:t>544</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4499" w:history="1">
        <w:r w:rsidRPr="005B3326">
          <w:rPr>
            <w:rStyle w:val="Hyperlink"/>
            <w:noProof/>
          </w:rPr>
          <w:t>3.1</w:t>
        </w:r>
        <w:r>
          <w:rPr>
            <w:rFonts w:asciiTheme="minorHAnsi" w:eastAsiaTheme="minorEastAsia" w:hAnsiTheme="minorHAnsi" w:cstheme="minorBidi"/>
            <w:noProof/>
            <w:sz w:val="22"/>
            <w:szCs w:val="22"/>
          </w:rPr>
          <w:tab/>
        </w:r>
        <w:r w:rsidRPr="005B3326">
          <w:rPr>
            <w:rStyle w:val="Hyperlink"/>
            <w:noProof/>
          </w:rPr>
          <w:t>Diagram</w:t>
        </w:r>
        <w:r>
          <w:rPr>
            <w:noProof/>
            <w:webHidden/>
          </w:rPr>
          <w:tab/>
        </w:r>
        <w:r>
          <w:rPr>
            <w:noProof/>
            <w:webHidden/>
          </w:rPr>
          <w:fldChar w:fldCharType="begin"/>
        </w:r>
        <w:r>
          <w:rPr>
            <w:noProof/>
            <w:webHidden/>
          </w:rPr>
          <w:instrText xml:space="preserve"> PAGEREF _Toc190324499 \h </w:instrText>
        </w:r>
        <w:r>
          <w:rPr>
            <w:noProof/>
            <w:webHidden/>
          </w:rPr>
        </w:r>
        <w:r>
          <w:rPr>
            <w:noProof/>
            <w:webHidden/>
          </w:rPr>
          <w:fldChar w:fldCharType="separate"/>
        </w:r>
        <w:r>
          <w:rPr>
            <w:noProof/>
            <w:webHidden/>
          </w:rPr>
          <w:t>544</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0" w:history="1">
        <w:r w:rsidRPr="005B3326">
          <w:rPr>
            <w:rStyle w:val="Hyperlink"/>
            <w:noProof/>
          </w:rPr>
          <w:t>3.1.1</w:t>
        </w:r>
        <w:r>
          <w:rPr>
            <w:rFonts w:asciiTheme="minorHAnsi" w:eastAsiaTheme="minorEastAsia" w:hAnsiTheme="minorHAnsi" w:cstheme="minorBidi"/>
            <w:noProof/>
            <w:sz w:val="22"/>
            <w:szCs w:val="22"/>
          </w:rPr>
          <w:tab/>
        </w:r>
        <w:r w:rsidRPr="005B3326">
          <w:rPr>
            <w:rStyle w:val="Hyperlink"/>
            <w:noProof/>
          </w:rPr>
          <w:t>DrawingContainer</w:t>
        </w:r>
        <w:r>
          <w:rPr>
            <w:noProof/>
            <w:webHidden/>
          </w:rPr>
          <w:tab/>
        </w:r>
        <w:r>
          <w:rPr>
            <w:noProof/>
            <w:webHidden/>
          </w:rPr>
          <w:fldChar w:fldCharType="begin"/>
        </w:r>
        <w:r>
          <w:rPr>
            <w:noProof/>
            <w:webHidden/>
          </w:rPr>
          <w:instrText xml:space="preserve"> PAGEREF _Toc190324500 \h </w:instrText>
        </w:r>
        <w:r>
          <w:rPr>
            <w:noProof/>
            <w:webHidden/>
          </w:rPr>
        </w:r>
        <w:r>
          <w:rPr>
            <w:noProof/>
            <w:webHidden/>
          </w:rPr>
          <w:fldChar w:fldCharType="separate"/>
        </w:r>
        <w:r>
          <w:rPr>
            <w:noProof/>
            <w:webHidden/>
          </w:rPr>
          <w:t>545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1" w:history="1">
        <w:r w:rsidRPr="005B3326">
          <w:rPr>
            <w:rStyle w:val="Hyperlink"/>
            <w:noProof/>
          </w:rPr>
          <w:t>3.1.2</w:t>
        </w:r>
        <w:r>
          <w:rPr>
            <w:rFonts w:asciiTheme="minorHAnsi" w:eastAsiaTheme="minorEastAsia" w:hAnsiTheme="minorHAnsi" w:cstheme="minorBidi"/>
            <w:noProof/>
            <w:sz w:val="22"/>
            <w:szCs w:val="22"/>
          </w:rPr>
          <w:tab/>
        </w:r>
        <w:r w:rsidRPr="005B3326">
          <w:rPr>
            <w:rStyle w:val="Hyperlink"/>
            <w:noProof/>
          </w:rPr>
          <w:t>OfficeArtFDG</w:t>
        </w:r>
        <w:r>
          <w:rPr>
            <w:noProof/>
            <w:webHidden/>
          </w:rPr>
          <w:tab/>
        </w:r>
        <w:r>
          <w:rPr>
            <w:noProof/>
            <w:webHidden/>
          </w:rPr>
          <w:fldChar w:fldCharType="begin"/>
        </w:r>
        <w:r>
          <w:rPr>
            <w:noProof/>
            <w:webHidden/>
          </w:rPr>
          <w:instrText xml:space="preserve"> PAGEREF _Toc190324501 \h </w:instrText>
        </w:r>
        <w:r>
          <w:rPr>
            <w:noProof/>
            <w:webHidden/>
          </w:rPr>
        </w:r>
        <w:r>
          <w:rPr>
            <w:noProof/>
            <w:webHidden/>
          </w:rPr>
          <w:fldChar w:fldCharType="separate"/>
        </w:r>
        <w:r>
          <w:rPr>
            <w:noProof/>
            <w:webHidden/>
          </w:rPr>
          <w:t>545</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2" w:history="1">
        <w:r w:rsidRPr="005B3326">
          <w:rPr>
            <w:rStyle w:val="Hyperlink"/>
            <w:noProof/>
          </w:rPr>
          <w:t>3.1.3</w:t>
        </w:r>
        <w:r>
          <w:rPr>
            <w:rFonts w:asciiTheme="minorHAnsi" w:eastAsiaTheme="minorEastAsia" w:hAnsiTheme="minorHAnsi" w:cstheme="minorBidi"/>
            <w:noProof/>
            <w:sz w:val="22"/>
            <w:szCs w:val="22"/>
          </w:rPr>
          <w:tab/>
        </w:r>
        <w:r w:rsidRPr="005B3326">
          <w:rPr>
            <w:rStyle w:val="Hyperlink"/>
            <w:noProof/>
          </w:rPr>
          <w:t>OfficeArtSpgrContainer</w:t>
        </w:r>
        <w:r>
          <w:rPr>
            <w:noProof/>
            <w:webHidden/>
          </w:rPr>
          <w:tab/>
        </w:r>
        <w:r>
          <w:rPr>
            <w:noProof/>
            <w:webHidden/>
          </w:rPr>
          <w:fldChar w:fldCharType="begin"/>
        </w:r>
        <w:r>
          <w:rPr>
            <w:noProof/>
            <w:webHidden/>
          </w:rPr>
          <w:instrText xml:space="preserve"> PAGEREF _Toc190324502 \h </w:instrText>
        </w:r>
        <w:r>
          <w:rPr>
            <w:noProof/>
            <w:webHidden/>
          </w:rPr>
        </w:r>
        <w:r>
          <w:rPr>
            <w:noProof/>
            <w:webHidden/>
          </w:rPr>
          <w:fldChar w:fldCharType="separate"/>
        </w:r>
        <w:r>
          <w:rPr>
            <w:noProof/>
            <w:webHidden/>
          </w:rPr>
          <w:t>546</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3" w:history="1">
        <w:r w:rsidRPr="005B3326">
          <w:rPr>
            <w:rStyle w:val="Hyperlink"/>
            <w:noProof/>
          </w:rPr>
          <w:t>3.1.4</w:t>
        </w:r>
        <w:r>
          <w:rPr>
            <w:rFonts w:asciiTheme="minorHAnsi" w:eastAsiaTheme="minorEastAsia" w:hAnsiTheme="minorHAnsi" w:cstheme="minorBidi"/>
            <w:noProof/>
            <w:sz w:val="22"/>
            <w:szCs w:val="22"/>
          </w:rPr>
          <w:tab/>
        </w:r>
        <w:r w:rsidRPr="005B3326">
          <w:rPr>
            <w:rStyle w:val="Hyperlink"/>
            <w:noProof/>
          </w:rPr>
          <w:t>OfficeArtSpContainer</w:t>
        </w:r>
        <w:r>
          <w:rPr>
            <w:noProof/>
            <w:webHidden/>
          </w:rPr>
          <w:tab/>
        </w:r>
        <w:r>
          <w:rPr>
            <w:noProof/>
            <w:webHidden/>
          </w:rPr>
          <w:fldChar w:fldCharType="begin"/>
        </w:r>
        <w:r>
          <w:rPr>
            <w:noProof/>
            <w:webHidden/>
          </w:rPr>
          <w:instrText xml:space="preserve"> PAGEREF _Toc190324503 \h </w:instrText>
        </w:r>
        <w:r>
          <w:rPr>
            <w:noProof/>
            <w:webHidden/>
          </w:rPr>
        </w:r>
        <w:r>
          <w:rPr>
            <w:noProof/>
            <w:webHidden/>
          </w:rPr>
          <w:fldChar w:fldCharType="separate"/>
        </w:r>
        <w:r>
          <w:rPr>
            <w:noProof/>
            <w:webHidden/>
          </w:rPr>
          <w:t>578</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4" w:history="1">
        <w:r w:rsidRPr="005B3326">
          <w:rPr>
            <w:rStyle w:val="Hyperlink"/>
            <w:noProof/>
          </w:rPr>
          <w:t>3.1.5</w:t>
        </w:r>
        <w:r>
          <w:rPr>
            <w:rFonts w:asciiTheme="minorHAnsi" w:eastAsiaTheme="minorEastAsia" w:hAnsiTheme="minorHAnsi" w:cstheme="minorBidi"/>
            <w:noProof/>
            <w:sz w:val="22"/>
            <w:szCs w:val="22"/>
          </w:rPr>
          <w:tab/>
        </w:r>
        <w:r w:rsidRPr="005B3326">
          <w:rPr>
            <w:rStyle w:val="Hyperlink"/>
            <w:noProof/>
          </w:rPr>
          <w:t>OfficeArtSolverContainer</w:t>
        </w:r>
        <w:r>
          <w:rPr>
            <w:noProof/>
            <w:webHidden/>
          </w:rPr>
          <w:tab/>
        </w:r>
        <w:r>
          <w:rPr>
            <w:noProof/>
            <w:webHidden/>
          </w:rPr>
          <w:fldChar w:fldCharType="begin"/>
        </w:r>
        <w:r>
          <w:rPr>
            <w:noProof/>
            <w:webHidden/>
          </w:rPr>
          <w:instrText xml:space="preserve"> PAGEREF _Toc190324504 \h </w:instrText>
        </w:r>
        <w:r>
          <w:rPr>
            <w:noProof/>
            <w:webHidden/>
          </w:rPr>
        </w:r>
        <w:r>
          <w:rPr>
            <w:noProof/>
            <w:webHidden/>
          </w:rPr>
          <w:fldChar w:fldCharType="separate"/>
        </w:r>
        <w:r>
          <w:rPr>
            <w:noProof/>
            <w:webHidden/>
          </w:rPr>
          <w:t>580</w:t>
        </w:r>
        <w:r>
          <w:rPr>
            <w:noProof/>
            <w:webHidden/>
          </w:rPr>
          <w:fldChar w:fldCharType="end"/>
        </w:r>
      </w:hyperlink>
    </w:p>
    <w:p w:rsidR="004E224D" w:rsidRDefault="004E224D">
      <w:pPr>
        <w:pStyle w:val="TOC2"/>
        <w:rPr>
          <w:rFonts w:asciiTheme="minorHAnsi" w:eastAsiaTheme="minorEastAsia" w:hAnsiTheme="minorHAnsi" w:cstheme="minorBidi"/>
          <w:noProof/>
          <w:sz w:val="22"/>
          <w:szCs w:val="22"/>
        </w:rPr>
      </w:pPr>
      <w:hyperlink w:anchor="_Toc190324505" w:history="1">
        <w:r w:rsidRPr="005B3326">
          <w:rPr>
            <w:rStyle w:val="Hyperlink"/>
            <w:noProof/>
          </w:rPr>
          <w:t>3.2</w:t>
        </w:r>
        <w:r>
          <w:rPr>
            <w:rFonts w:asciiTheme="minorHAnsi" w:eastAsiaTheme="minorEastAsia" w:hAnsiTheme="minorHAnsi" w:cstheme="minorBidi"/>
            <w:noProof/>
            <w:sz w:val="22"/>
            <w:szCs w:val="22"/>
          </w:rPr>
          <w:tab/>
        </w:r>
        <w:r w:rsidRPr="005B3326">
          <w:rPr>
            <w:rStyle w:val="Hyperlink"/>
            <w:noProof/>
          </w:rPr>
          <w:t>Shape Properties</w:t>
        </w:r>
        <w:r>
          <w:rPr>
            <w:noProof/>
            <w:webHidden/>
          </w:rPr>
          <w:tab/>
        </w:r>
        <w:r>
          <w:rPr>
            <w:noProof/>
            <w:webHidden/>
          </w:rPr>
          <w:fldChar w:fldCharType="begin"/>
        </w:r>
        <w:r>
          <w:rPr>
            <w:noProof/>
            <w:webHidden/>
          </w:rPr>
          <w:instrText xml:space="preserve"> PAGEREF _Toc190324505 \h </w:instrText>
        </w:r>
        <w:r>
          <w:rPr>
            <w:noProof/>
            <w:webHidden/>
          </w:rPr>
        </w:r>
        <w:r>
          <w:rPr>
            <w:noProof/>
            <w:webHidden/>
          </w:rPr>
          <w:fldChar w:fldCharType="separate"/>
        </w:r>
        <w:r>
          <w:rPr>
            <w:noProof/>
            <w:webHidden/>
          </w:rPr>
          <w:t>581</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6" w:history="1">
        <w:r w:rsidRPr="005B3326">
          <w:rPr>
            <w:rStyle w:val="Hyperlink"/>
            <w:noProof/>
          </w:rPr>
          <w:t>3.2.1</w:t>
        </w:r>
        <w:r>
          <w:rPr>
            <w:rFonts w:asciiTheme="minorHAnsi" w:eastAsiaTheme="minorEastAsia" w:hAnsiTheme="minorHAnsi" w:cstheme="minorBidi"/>
            <w:noProof/>
            <w:sz w:val="22"/>
            <w:szCs w:val="22"/>
          </w:rPr>
          <w:tab/>
        </w:r>
        <w:r w:rsidRPr="005B3326">
          <w:rPr>
            <w:rStyle w:val="Hyperlink"/>
            <w:noProof/>
          </w:rPr>
          <w:t>Shape Type Properties</w:t>
        </w:r>
        <w:r>
          <w:rPr>
            <w:noProof/>
            <w:webHidden/>
          </w:rPr>
          <w:tab/>
        </w:r>
        <w:r>
          <w:rPr>
            <w:noProof/>
            <w:webHidden/>
          </w:rPr>
          <w:fldChar w:fldCharType="begin"/>
        </w:r>
        <w:r>
          <w:rPr>
            <w:noProof/>
            <w:webHidden/>
          </w:rPr>
          <w:instrText xml:space="preserve"> PAGEREF _Toc190324506 \h </w:instrText>
        </w:r>
        <w:r>
          <w:rPr>
            <w:noProof/>
            <w:webHidden/>
          </w:rPr>
        </w:r>
        <w:r>
          <w:rPr>
            <w:noProof/>
            <w:webHidden/>
          </w:rPr>
          <w:fldChar w:fldCharType="separate"/>
        </w:r>
        <w:r>
          <w:rPr>
            <w:noProof/>
            <w:webHidden/>
          </w:rPr>
          <w:t>582</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7" w:history="1">
        <w:r w:rsidRPr="005B3326">
          <w:rPr>
            <w:rStyle w:val="Hyperlink"/>
            <w:noProof/>
          </w:rPr>
          <w:t>3.2.2</w:t>
        </w:r>
        <w:r>
          <w:rPr>
            <w:rFonts w:asciiTheme="minorHAnsi" w:eastAsiaTheme="minorEastAsia" w:hAnsiTheme="minorHAnsi" w:cstheme="minorBidi"/>
            <w:noProof/>
            <w:sz w:val="22"/>
            <w:szCs w:val="22"/>
          </w:rPr>
          <w:tab/>
        </w:r>
        <w:r w:rsidRPr="005B3326">
          <w:rPr>
            <w:rStyle w:val="Hyperlink"/>
            <w:noProof/>
          </w:rPr>
          <w:t>Shape Primary Options</w:t>
        </w:r>
        <w:r>
          <w:rPr>
            <w:noProof/>
            <w:webHidden/>
          </w:rPr>
          <w:tab/>
        </w:r>
        <w:r>
          <w:rPr>
            <w:noProof/>
            <w:webHidden/>
          </w:rPr>
          <w:fldChar w:fldCharType="begin"/>
        </w:r>
        <w:r>
          <w:rPr>
            <w:noProof/>
            <w:webHidden/>
          </w:rPr>
          <w:instrText xml:space="preserve"> PAGEREF _Toc190324507 \h </w:instrText>
        </w:r>
        <w:r>
          <w:rPr>
            <w:noProof/>
            <w:webHidden/>
          </w:rPr>
        </w:r>
        <w:r>
          <w:rPr>
            <w:noProof/>
            <w:webHidden/>
          </w:rPr>
          <w:fldChar w:fldCharType="separate"/>
        </w:r>
        <w:r>
          <w:rPr>
            <w:noProof/>
            <w:webHidden/>
          </w:rPr>
          <w:t>583</w:t>
        </w:r>
        <w:r>
          <w:rPr>
            <w:noProof/>
            <w:webHidden/>
          </w:rPr>
          <w:fldChar w:fldCharType="end"/>
        </w:r>
      </w:hyperlink>
    </w:p>
    <w:p w:rsidR="004E224D" w:rsidRDefault="004E224D">
      <w:pPr>
        <w:pStyle w:val="TOC3"/>
        <w:rPr>
          <w:rFonts w:asciiTheme="minorHAnsi" w:eastAsiaTheme="minorEastAsia" w:hAnsiTheme="minorHAnsi" w:cstheme="minorBidi"/>
          <w:noProof/>
          <w:sz w:val="22"/>
          <w:szCs w:val="22"/>
        </w:rPr>
      </w:pPr>
      <w:hyperlink w:anchor="_Toc190324508" w:history="1">
        <w:r w:rsidRPr="005B3326">
          <w:rPr>
            <w:rStyle w:val="Hyperlink"/>
            <w:noProof/>
          </w:rPr>
          <w:t>3.2.3</w:t>
        </w:r>
        <w:r>
          <w:rPr>
            <w:rFonts w:asciiTheme="minorHAnsi" w:eastAsiaTheme="minorEastAsia" w:hAnsiTheme="minorHAnsi" w:cstheme="minorBidi"/>
            <w:noProof/>
            <w:sz w:val="22"/>
            <w:szCs w:val="22"/>
          </w:rPr>
          <w:tab/>
        </w:r>
        <w:r w:rsidRPr="005B3326">
          <w:rPr>
            <w:rStyle w:val="Hyperlink"/>
            <w:noProof/>
          </w:rPr>
          <w:t>Shape Text Properties</w:t>
        </w:r>
        <w:r>
          <w:rPr>
            <w:noProof/>
            <w:webHidden/>
          </w:rPr>
          <w:tab/>
        </w:r>
        <w:r>
          <w:rPr>
            <w:noProof/>
            <w:webHidden/>
          </w:rPr>
          <w:fldChar w:fldCharType="begin"/>
        </w:r>
        <w:r>
          <w:rPr>
            <w:noProof/>
            <w:webHidden/>
          </w:rPr>
          <w:instrText xml:space="preserve"> PAGEREF _Toc190324508 \h </w:instrText>
        </w:r>
        <w:r>
          <w:rPr>
            <w:noProof/>
            <w:webHidden/>
          </w:rPr>
        </w:r>
        <w:r>
          <w:rPr>
            <w:noProof/>
            <w:webHidden/>
          </w:rPr>
          <w:fldChar w:fldCharType="separate"/>
        </w:r>
        <w:r>
          <w:rPr>
            <w:noProof/>
            <w:webHidden/>
          </w:rPr>
          <w:t>588</w:t>
        </w:r>
        <w:r>
          <w:rPr>
            <w:noProof/>
            <w:webHidden/>
          </w:rPr>
          <w:fldChar w:fldCharType="end"/>
        </w:r>
      </w:hyperlink>
    </w:p>
    <w:p w:rsidR="004E224D" w:rsidRDefault="004E224D">
      <w:pPr>
        <w:pStyle w:val="TOC1"/>
        <w:rPr>
          <w:rFonts w:asciiTheme="minorHAnsi" w:eastAsiaTheme="minorEastAsia" w:hAnsiTheme="minorHAnsi" w:cstheme="minorBidi"/>
          <w:b w:val="0"/>
          <w:bCs w:val="0"/>
          <w:noProof/>
          <w:sz w:val="22"/>
          <w:szCs w:val="22"/>
        </w:rPr>
      </w:pPr>
      <w:hyperlink w:anchor="_Toc190324509" w:history="1">
        <w:r w:rsidRPr="005B3326">
          <w:rPr>
            <w:rStyle w:val="Hyperlink"/>
            <w:noProof/>
          </w:rPr>
          <w:t>4</w:t>
        </w:r>
        <w:r>
          <w:rPr>
            <w:rFonts w:asciiTheme="minorHAnsi" w:eastAsiaTheme="minorEastAsia" w:hAnsiTheme="minorHAnsi" w:cstheme="minorBidi"/>
            <w:b w:val="0"/>
            <w:bCs w:val="0"/>
            <w:noProof/>
            <w:sz w:val="22"/>
            <w:szCs w:val="22"/>
          </w:rPr>
          <w:tab/>
        </w:r>
        <w:r w:rsidRPr="005B3326">
          <w:rPr>
            <w:rStyle w:val="Hyperlink"/>
            <w:noProof/>
          </w:rPr>
          <w:t>Security Considerations</w:t>
        </w:r>
        <w:r>
          <w:rPr>
            <w:noProof/>
            <w:webHidden/>
          </w:rPr>
          <w:tab/>
        </w:r>
        <w:r>
          <w:rPr>
            <w:noProof/>
            <w:webHidden/>
          </w:rPr>
          <w:fldChar w:fldCharType="begin"/>
        </w:r>
        <w:r>
          <w:rPr>
            <w:noProof/>
            <w:webHidden/>
          </w:rPr>
          <w:instrText xml:space="preserve"> PAGEREF _Toc190324509 \h </w:instrText>
        </w:r>
        <w:r>
          <w:rPr>
            <w:noProof/>
            <w:webHidden/>
          </w:rPr>
        </w:r>
        <w:r>
          <w:rPr>
            <w:noProof/>
            <w:webHidden/>
          </w:rPr>
          <w:fldChar w:fldCharType="separate"/>
        </w:r>
        <w:r>
          <w:rPr>
            <w:noProof/>
            <w:webHidden/>
          </w:rPr>
          <w:t>591</w:t>
        </w:r>
        <w:r>
          <w:rPr>
            <w:noProof/>
            <w:webHidden/>
          </w:rPr>
          <w:fldChar w:fldCharType="end"/>
        </w:r>
      </w:hyperlink>
    </w:p>
    <w:p w:rsidR="004E224D" w:rsidRDefault="004E224D">
      <w:pPr>
        <w:pStyle w:val="TOC1"/>
        <w:rPr>
          <w:rFonts w:asciiTheme="minorHAnsi" w:eastAsiaTheme="minorEastAsia" w:hAnsiTheme="minorHAnsi" w:cstheme="minorBidi"/>
          <w:b w:val="0"/>
          <w:bCs w:val="0"/>
          <w:noProof/>
          <w:sz w:val="22"/>
          <w:szCs w:val="22"/>
        </w:rPr>
      </w:pPr>
      <w:hyperlink w:anchor="_Toc190324510" w:history="1">
        <w:r w:rsidRPr="005B3326">
          <w:rPr>
            <w:rStyle w:val="Hyperlink"/>
            <w:noProof/>
          </w:rPr>
          <w:t>5</w:t>
        </w:r>
        <w:r>
          <w:rPr>
            <w:rFonts w:asciiTheme="minorHAnsi" w:eastAsiaTheme="minorEastAsia" w:hAnsiTheme="minorHAnsi" w:cstheme="minorBidi"/>
            <w:b w:val="0"/>
            <w:bCs w:val="0"/>
            <w:noProof/>
            <w:sz w:val="22"/>
            <w:szCs w:val="22"/>
          </w:rPr>
          <w:tab/>
        </w:r>
        <w:r w:rsidRPr="005B3326">
          <w:rPr>
            <w:rStyle w:val="Hyperlink"/>
            <w:noProof/>
          </w:rPr>
          <w:t>Appendix A: Product Behavior</w:t>
        </w:r>
        <w:r>
          <w:rPr>
            <w:noProof/>
            <w:webHidden/>
          </w:rPr>
          <w:tab/>
        </w:r>
        <w:r>
          <w:rPr>
            <w:noProof/>
            <w:webHidden/>
          </w:rPr>
          <w:fldChar w:fldCharType="begin"/>
        </w:r>
        <w:r>
          <w:rPr>
            <w:noProof/>
            <w:webHidden/>
          </w:rPr>
          <w:instrText xml:space="preserve"> PAGEREF _Toc190324510 \h </w:instrText>
        </w:r>
        <w:r>
          <w:rPr>
            <w:noProof/>
            <w:webHidden/>
          </w:rPr>
        </w:r>
        <w:r>
          <w:rPr>
            <w:noProof/>
            <w:webHidden/>
          </w:rPr>
          <w:fldChar w:fldCharType="separate"/>
        </w:r>
        <w:r>
          <w:rPr>
            <w:noProof/>
            <w:webHidden/>
          </w:rPr>
          <w:t>592</w:t>
        </w:r>
        <w:r>
          <w:rPr>
            <w:noProof/>
            <w:webHidden/>
          </w:rPr>
          <w:fldChar w:fldCharType="end"/>
        </w:r>
      </w:hyperlink>
    </w:p>
    <w:p w:rsidR="004E224D" w:rsidRDefault="004E224D">
      <w:pPr>
        <w:pStyle w:val="TOC1"/>
        <w:rPr>
          <w:rFonts w:asciiTheme="minorHAnsi" w:eastAsiaTheme="minorEastAsia" w:hAnsiTheme="minorHAnsi" w:cstheme="minorBidi"/>
          <w:b w:val="0"/>
          <w:bCs w:val="0"/>
          <w:noProof/>
          <w:sz w:val="22"/>
          <w:szCs w:val="22"/>
        </w:rPr>
      </w:pPr>
      <w:hyperlink w:anchor="_Toc190324511" w:history="1">
        <w:r w:rsidRPr="005B3326">
          <w:rPr>
            <w:rStyle w:val="Hyperlink"/>
            <w:noProof/>
          </w:rPr>
          <w:t>6</w:t>
        </w:r>
        <w:r>
          <w:rPr>
            <w:rFonts w:asciiTheme="minorHAnsi" w:eastAsiaTheme="minorEastAsia" w:hAnsiTheme="minorHAnsi" w:cstheme="minorBidi"/>
            <w:b w:val="0"/>
            <w:bCs w:val="0"/>
            <w:noProof/>
            <w:sz w:val="22"/>
            <w:szCs w:val="22"/>
          </w:rPr>
          <w:tab/>
        </w:r>
        <w:r w:rsidRPr="005B3326">
          <w:rPr>
            <w:rStyle w:val="Hyperlink"/>
            <w:noProof/>
          </w:rPr>
          <w:t>Change Tracking</w:t>
        </w:r>
        <w:r>
          <w:rPr>
            <w:noProof/>
            <w:webHidden/>
          </w:rPr>
          <w:tab/>
        </w:r>
        <w:r>
          <w:rPr>
            <w:noProof/>
            <w:webHidden/>
          </w:rPr>
          <w:fldChar w:fldCharType="begin"/>
        </w:r>
        <w:r>
          <w:rPr>
            <w:noProof/>
            <w:webHidden/>
          </w:rPr>
          <w:instrText xml:space="preserve"> PAGEREF _Toc190324511 \h </w:instrText>
        </w:r>
        <w:r>
          <w:rPr>
            <w:noProof/>
            <w:webHidden/>
          </w:rPr>
        </w:r>
        <w:r>
          <w:rPr>
            <w:noProof/>
            <w:webHidden/>
          </w:rPr>
          <w:fldChar w:fldCharType="separate"/>
        </w:r>
        <w:r>
          <w:rPr>
            <w:noProof/>
            <w:webHidden/>
          </w:rPr>
          <w:t>599</w:t>
        </w:r>
        <w:r>
          <w:rPr>
            <w:noProof/>
            <w:webHidden/>
          </w:rPr>
          <w:fldChar w:fldCharType="end"/>
        </w:r>
      </w:hyperlink>
    </w:p>
    <w:p w:rsidR="004E224D" w:rsidRDefault="004E224D">
      <w:pPr>
        <w:pStyle w:val="TOC1"/>
        <w:rPr>
          <w:rFonts w:asciiTheme="minorHAnsi" w:eastAsiaTheme="minorEastAsia" w:hAnsiTheme="minorHAnsi" w:cstheme="minorBidi"/>
          <w:b w:val="0"/>
          <w:bCs w:val="0"/>
          <w:noProof/>
          <w:sz w:val="22"/>
          <w:szCs w:val="22"/>
        </w:rPr>
      </w:pPr>
      <w:hyperlink w:anchor="_Toc190324512" w:history="1">
        <w:r w:rsidRPr="005B3326">
          <w:rPr>
            <w:rStyle w:val="Hyperlink"/>
            <w:noProof/>
          </w:rPr>
          <w:t>7</w:t>
        </w:r>
        <w:r>
          <w:rPr>
            <w:rFonts w:asciiTheme="minorHAnsi" w:eastAsiaTheme="minorEastAsia" w:hAnsiTheme="minorHAnsi" w:cstheme="minorBidi"/>
            <w:b w:val="0"/>
            <w:bCs w:val="0"/>
            <w:noProof/>
            <w:sz w:val="22"/>
            <w:szCs w:val="22"/>
          </w:rPr>
          <w:tab/>
        </w:r>
        <w:r w:rsidRPr="005B3326">
          <w:rPr>
            <w:rStyle w:val="Hyperlink"/>
            <w:noProof/>
          </w:rPr>
          <w:t>Index</w:t>
        </w:r>
        <w:r>
          <w:rPr>
            <w:noProof/>
            <w:webHidden/>
          </w:rPr>
          <w:tab/>
        </w:r>
        <w:r>
          <w:rPr>
            <w:noProof/>
            <w:webHidden/>
          </w:rPr>
          <w:fldChar w:fldCharType="begin"/>
        </w:r>
        <w:r>
          <w:rPr>
            <w:noProof/>
            <w:webHidden/>
          </w:rPr>
          <w:instrText xml:space="preserve"> PAGEREF _Toc190324512 \h </w:instrText>
        </w:r>
        <w:r>
          <w:rPr>
            <w:noProof/>
            <w:webHidden/>
          </w:rPr>
        </w:r>
        <w:r>
          <w:rPr>
            <w:noProof/>
            <w:webHidden/>
          </w:rPr>
          <w:fldChar w:fldCharType="separate"/>
        </w:r>
        <w:r>
          <w:rPr>
            <w:noProof/>
            <w:webHidden/>
          </w:rPr>
          <w:t>600</w:t>
        </w:r>
        <w:r>
          <w:rPr>
            <w:noProof/>
            <w:webHidden/>
          </w:rPr>
          <w:fldChar w:fldCharType="end"/>
        </w:r>
      </w:hyperlink>
    </w:p>
    <w:p w:rsidR="003038DF" w:rsidRDefault="004E224D">
      <w:r>
        <w:fldChar w:fldCharType="end"/>
      </w:r>
    </w:p>
    <w:p w:rsidR="003038DF" w:rsidRDefault="004E224D">
      <w:pPr>
        <w:pStyle w:val="Heading1"/>
      </w:pPr>
      <w:bookmarkStart w:id="1" w:name="section_fd4837d8f0ff4224b8bc1811033158ac"/>
      <w:bookmarkStart w:id="2" w:name="_Toc190323800"/>
      <w:r>
        <w:lastRenderedPageBreak/>
        <w:t>Introduction</w:t>
      </w:r>
      <w:bookmarkEnd w:id="1"/>
      <w:bookmarkEnd w:id="2"/>
      <w:r>
        <w:fldChar w:fldCharType="begin"/>
      </w:r>
      <w:r>
        <w:instrText xml:space="preserve"> XE "Introduction" </w:instrText>
      </w:r>
      <w:r>
        <w:fldChar w:fldCharType="end"/>
      </w:r>
    </w:p>
    <w:p w:rsidR="003038DF" w:rsidRDefault="004E224D">
      <w:r>
        <w:t>This document specifies the Office Drawing Binary File Format Structure, which enables the use of graphical elements in certain applications.</w:t>
      </w:r>
    </w:p>
    <w:p w:rsidR="003038DF" w:rsidRDefault="004E224D">
      <w:r>
        <w:t>Sections 1.7 and 2 of this specification are normative. All other sections and e</w:t>
      </w:r>
      <w:r>
        <w:t>xamples in this specification are informative.</w:t>
      </w:r>
    </w:p>
    <w:p w:rsidR="003038DF" w:rsidRDefault="004E224D">
      <w:pPr>
        <w:pStyle w:val="Heading2"/>
      </w:pPr>
      <w:bookmarkStart w:id="3" w:name="section_40cd0cf9f0384603b790252d93e3e8fd"/>
      <w:bookmarkStart w:id="4" w:name="_Toc190323801"/>
      <w:r>
        <w:t>Glossary</w:t>
      </w:r>
      <w:bookmarkEnd w:id="3"/>
      <w:bookmarkEnd w:id="4"/>
      <w:r>
        <w:fldChar w:fldCharType="begin"/>
      </w:r>
      <w:r>
        <w:instrText xml:space="preserve"> XE "Glossary" </w:instrText>
      </w:r>
      <w:r>
        <w:fldChar w:fldCharType="end"/>
      </w:r>
    </w:p>
    <w:p w:rsidR="003038DF" w:rsidRDefault="004E224D">
      <w:r>
        <w:t>This document uses the following terms:</w:t>
      </w:r>
    </w:p>
    <w:p w:rsidR="003038DF" w:rsidRDefault="004E224D">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3038DF" w:rsidRDefault="004E224D">
      <w:pPr>
        <w:ind w:left="548" w:hanging="274"/>
      </w:pPr>
      <w:bookmarkStart w:id="6" w:name="gt_7951949a-40bb-4d9c-bcce-5ae849989e5d"/>
      <w:r>
        <w:rPr>
          <w:b/>
        </w:rPr>
        <w:t>Active Server Pages (ASP)</w:t>
      </w:r>
      <w:r>
        <w:t>: A server-side scripting engine that was developed by Microsoft and is designed to dynamically genera</w:t>
      </w:r>
      <w:r>
        <w:t>te a webpage.</w:t>
      </w:r>
      <w:bookmarkEnd w:id="6"/>
    </w:p>
    <w:p w:rsidR="003038DF" w:rsidRDefault="004E224D">
      <w:pPr>
        <w:ind w:left="548" w:hanging="274"/>
      </w:pPr>
      <w:bookmarkStart w:id="7" w:name="gt_57ce8ee9-ef94-473f-8ca1-13fbad2ec11b"/>
      <w:r>
        <w:rPr>
          <w:b/>
        </w:rPr>
        <w:t>adjust handle</w:t>
      </w:r>
      <w:r>
        <w:t>: A user interface control that is located on an object frame and is used to increase or decrease the size of that object.</w:t>
      </w:r>
      <w:bookmarkEnd w:id="7"/>
    </w:p>
    <w:p w:rsidR="003038DF" w:rsidRDefault="004E224D">
      <w:pPr>
        <w:ind w:left="548" w:hanging="274"/>
      </w:pPr>
      <w:bookmarkStart w:id="8" w:name="gt_084d6638-17a5-4bf5-8bf1-70881bdeb997"/>
      <w:r>
        <w:rPr>
          <w:b/>
        </w:rPr>
        <w:t>anchor</w:t>
      </w:r>
      <w:r>
        <w:t>: A set of qualifiers and quantifiers that specifies the location of an element or object within a d</w:t>
      </w:r>
      <w:r>
        <w:t>ocument. These values are typically relative to another element or known location in the document, such as the edge of a page or margin.</w:t>
      </w:r>
      <w:bookmarkEnd w:id="8"/>
    </w:p>
    <w:p w:rsidR="003038DF" w:rsidRDefault="004E224D">
      <w:pPr>
        <w:ind w:left="548" w:hanging="274"/>
      </w:pPr>
      <w:bookmarkStart w:id="9" w:name="gt_e0c68b3f-d976-411b-a247-7cef57e73728"/>
      <w:r>
        <w:rPr>
          <w:b/>
        </w:rPr>
        <w:t>atom</w:t>
      </w:r>
      <w:r>
        <w:t>: A unit of information that cannot be divided into smaller parts, and is accepted or rejected in its entirety. See</w:t>
      </w:r>
      <w:r>
        <w:t xml:space="preserve"> also Atom Publishing Protocol (AtomPub).</w:t>
      </w:r>
      <w:bookmarkEnd w:id="9"/>
    </w:p>
    <w:p w:rsidR="003038DF" w:rsidRDefault="004E224D">
      <w:pPr>
        <w:ind w:left="548" w:hanging="274"/>
      </w:pPr>
      <w:bookmarkStart w:id="10" w:name="gt_35f68e44-a7fb-4b81-863a-a8ab1db2b016"/>
      <w:r>
        <w:rPr>
          <w:b/>
        </w:rPr>
        <w:t>background shape</w:t>
      </w:r>
      <w:r>
        <w:t>: A graphical drawing object that is covered or obstructed by other shapes in the foreground.</w:t>
      </w:r>
      <w:bookmarkEnd w:id="10"/>
    </w:p>
    <w:p w:rsidR="003038DF" w:rsidRDefault="004E224D">
      <w:pPr>
        <w:ind w:left="548" w:hanging="274"/>
      </w:pPr>
      <w:bookmarkStart w:id="11" w:name="gt_f9c3c085-93c6-49a8-9043-591902711956"/>
      <w:r>
        <w:rPr>
          <w:b/>
        </w:rPr>
        <w:t>binary large image or picture (BLIP)</w:t>
      </w:r>
      <w:r>
        <w:t>: A binary data structure that stores information about a metafile i</w:t>
      </w:r>
      <w:r>
        <w:t>mage or bitmap picture.</w:t>
      </w:r>
      <w:bookmarkEnd w:id="11"/>
    </w:p>
    <w:p w:rsidR="003038DF" w:rsidRDefault="004E224D">
      <w:pPr>
        <w:ind w:left="548" w:hanging="274"/>
      </w:pPr>
      <w:bookmarkStart w:id="12" w:name="gt_e349a155-0fb9-4ba1-abd4-e363e21abcd1"/>
      <w:r>
        <w:rPr>
          <w:b/>
        </w:rPr>
        <w:t>bounding rectangle</w:t>
      </w:r>
      <w:r>
        <w:t>: A frame that encompasses an object. A bounding rectangle is not rotated and, therefore, always aligns along the x and y axes.</w:t>
      </w:r>
      <w:bookmarkEnd w:id="12"/>
    </w:p>
    <w:p w:rsidR="003038DF" w:rsidRDefault="004E224D">
      <w:pPr>
        <w:ind w:left="548" w:hanging="274"/>
      </w:pPr>
      <w:bookmarkStart w:id="13" w:name="gt_e79ccf0f-b3e8-4f9f-bb85-086c1002c83a"/>
      <w:r>
        <w:rPr>
          <w:b/>
        </w:rPr>
        <w:t>callout</w:t>
      </w:r>
      <w:r>
        <w:t xml:space="preserve">: </w:t>
      </w:r>
      <w:r>
        <w:t>A set of characters that describes or emphasizes an element of a drawing or image and is connected to that drawing or image by a line.</w:t>
      </w:r>
      <w:bookmarkEnd w:id="13"/>
    </w:p>
    <w:p w:rsidR="003038DF" w:rsidRDefault="004E224D">
      <w:pPr>
        <w:ind w:left="548" w:hanging="274"/>
      </w:pPr>
      <w:bookmarkStart w:id="14" w:name="gt_bc38f35b-d253-4f8f-8dcc-095e3a211ae0"/>
      <w:r>
        <w:rPr>
          <w:b/>
        </w:rPr>
        <w:t>child</w:t>
      </w:r>
      <w:r>
        <w:t>: An object that is immediately below the current object in a hierarchy.</w:t>
      </w:r>
      <w:bookmarkEnd w:id="14"/>
    </w:p>
    <w:p w:rsidR="003038DF" w:rsidRDefault="004E224D">
      <w:pPr>
        <w:ind w:left="548" w:hanging="274"/>
      </w:pPr>
      <w:bookmarkStart w:id="15" w:name="gt_7c5541e5-c01d-45c3-a2c6-a312a2a14d8f"/>
      <w:r>
        <w:rPr>
          <w:b/>
        </w:rPr>
        <w:t>CMYK</w:t>
      </w:r>
      <w:r>
        <w:t>: A color space used for commercial pri</w:t>
      </w:r>
      <w:r>
        <w:t>nting and most color computer printers. In theory, cyan, magenta, and yellow (CMY) can print all colors, but inks are not pure and black comes out muddy. The black (K) ink is required for quality black-and-white printing.</w:t>
      </w:r>
      <w:bookmarkEnd w:id="15"/>
    </w:p>
    <w:p w:rsidR="003038DF" w:rsidRDefault="004E224D">
      <w:pPr>
        <w:ind w:left="548" w:hanging="274"/>
      </w:pPr>
      <w:bookmarkStart w:id="16" w:name="gt_b0feeac6-f711-4ed7-b8c6-3a490734a9e5"/>
      <w:r>
        <w:rPr>
          <w:b/>
        </w:rPr>
        <w:t>color scheme</w:t>
      </w:r>
      <w:r>
        <w:t>: A table of color val</w:t>
      </w:r>
      <w:r>
        <w:t>ues that enables colors to be referenced by an index value in the table instead of a color value. See also color palette.</w:t>
      </w:r>
      <w:bookmarkEnd w:id="16"/>
    </w:p>
    <w:p w:rsidR="003038DF" w:rsidRDefault="004E224D">
      <w:pPr>
        <w:ind w:left="548" w:hanging="274"/>
      </w:pPr>
      <w:bookmarkStart w:id="17" w:name="gt_c8a897b9-522f-4b7a-8df6-40b65ac09f4d"/>
      <w:r>
        <w:rPr>
          <w:b/>
        </w:rPr>
        <w:t>comment</w:t>
      </w:r>
      <w:r>
        <w:t>: An annotation that is associated with a cell, text, or other object to provide context-specific information or reviewer feedb</w:t>
      </w:r>
      <w:r>
        <w:t>ack.</w:t>
      </w:r>
      <w:bookmarkEnd w:id="17"/>
    </w:p>
    <w:p w:rsidR="003038DF" w:rsidRDefault="004E224D">
      <w:pPr>
        <w:ind w:left="548" w:hanging="274"/>
      </w:pPr>
      <w:bookmarkStart w:id="18" w:name="gt_ecd96915-cfc0-404e-a2b2-96f02736e07d"/>
      <w:r>
        <w:rPr>
          <w:b/>
        </w:rPr>
        <w:t>connection point</w:t>
      </w:r>
      <w:r>
        <w:t>: A point on a shape where another drawing object can be connected.</w:t>
      </w:r>
      <w:bookmarkEnd w:id="18"/>
    </w:p>
    <w:p w:rsidR="003038DF" w:rsidRDefault="004E224D">
      <w:pPr>
        <w:ind w:left="548" w:hanging="274"/>
      </w:pPr>
      <w:bookmarkStart w:id="19" w:name="gt_57020094-5e23-4456-b71c-58b8be42b92d"/>
      <w:r>
        <w:rPr>
          <w:b/>
        </w:rPr>
        <w:t>connection site</w:t>
      </w:r>
      <w:r>
        <w:t>: A location on a shape where a connector is attached.</w:t>
      </w:r>
      <w:bookmarkEnd w:id="19"/>
    </w:p>
    <w:p w:rsidR="003038DF" w:rsidRDefault="004E224D">
      <w:pPr>
        <w:ind w:left="548" w:hanging="274"/>
      </w:pPr>
      <w:bookmarkStart w:id="20" w:name="gt_97870ca0-28cb-4a16-8195-7bd5fd82a8a4"/>
      <w:r>
        <w:rPr>
          <w:b/>
        </w:rPr>
        <w:t>connector</w:t>
      </w:r>
      <w:r>
        <w:t xml:space="preserve">: A line that is used to connect two or more shapes and that remains connected to those </w:t>
      </w:r>
      <w:r>
        <w:t>shapes.</w:t>
      </w:r>
      <w:bookmarkEnd w:id="20"/>
    </w:p>
    <w:p w:rsidR="003038DF" w:rsidRDefault="004E224D">
      <w:pPr>
        <w:ind w:left="548" w:hanging="274"/>
      </w:pPr>
      <w:bookmarkStart w:id="21" w:name="gt_8265634f-8937-416a-8e21-220744453d2e"/>
      <w:r>
        <w:rPr>
          <w:b/>
        </w:rPr>
        <w:lastRenderedPageBreak/>
        <w:t>content management system</w:t>
      </w:r>
      <w:r>
        <w:t>: A system that manages the collaboration, creation, modification, archiving, restoration, and removal of objects from a formal repository on behalf of a web server.</w:t>
      </w:r>
      <w:bookmarkEnd w:id="21"/>
    </w:p>
    <w:p w:rsidR="003038DF" w:rsidRDefault="004E224D">
      <w:pPr>
        <w:ind w:left="548" w:hanging="274"/>
      </w:pPr>
      <w:bookmarkStart w:id="22" w:name="gt_d9df8310-82c9-4a68-9f55-07b97eb76067"/>
      <w:r>
        <w:rPr>
          <w:b/>
        </w:rPr>
        <w:t>crop</w:t>
      </w:r>
      <w:r>
        <w:t>: In graphics editing, the process of trimming the ve</w:t>
      </w:r>
      <w:r>
        <w:t>rtical or horizontal edges of a specified object.</w:t>
      </w:r>
      <w:bookmarkEnd w:id="22"/>
    </w:p>
    <w:p w:rsidR="003038DF" w:rsidRDefault="004E224D">
      <w:pPr>
        <w:ind w:left="548" w:hanging="274"/>
      </w:pPr>
      <w:bookmarkStart w:id="23" w:name="gt_3a6934d5-cc59-4ab9-a54e-e062a09a4091"/>
      <w:r>
        <w:rPr>
          <w:b/>
        </w:rPr>
        <w:t>device-independent bitmap (DIB)</w:t>
      </w:r>
      <w:r>
        <w:t xml:space="preserve">: A file format that was designed to help ensure that bitmap graphics that were created by using one application can be loaded and displayed in another application exactly as </w:t>
      </w:r>
      <w:r>
        <w:t>they appeared in the originating application.</w:t>
      </w:r>
      <w:bookmarkEnd w:id="23"/>
    </w:p>
    <w:p w:rsidR="003038DF" w:rsidRDefault="004E224D">
      <w:pPr>
        <w:ind w:left="548" w:hanging="274"/>
      </w:pPr>
      <w:bookmarkStart w:id="24" w:name="gt_4b31fd56-f587-421b-b713-0dcf0f7f13a4"/>
      <w:r>
        <w:rPr>
          <w:b/>
        </w:rPr>
        <w:t>diagram</w:t>
      </w:r>
      <w:r>
        <w:t>: A drawing that is used to present relationships between abstract ideas and data, such as an organizational chart or a Venn diagram.</w:t>
      </w:r>
      <w:bookmarkEnd w:id="24"/>
    </w:p>
    <w:p w:rsidR="003038DF" w:rsidRDefault="004E224D">
      <w:pPr>
        <w:ind w:left="548" w:hanging="274"/>
      </w:pPr>
      <w:bookmarkStart w:id="25" w:name="gt_293d2e0c-de3d-4808-99fc-99fa824158a8"/>
      <w:r>
        <w:rPr>
          <w:b/>
        </w:rPr>
        <w:t>dialog sheet</w:t>
      </w:r>
      <w:r>
        <w:t>: A single logical container that is used to create a cus</w:t>
      </w:r>
      <w:r>
        <w:t>tom dialog box.</w:t>
      </w:r>
      <w:bookmarkEnd w:id="25"/>
    </w:p>
    <w:p w:rsidR="003038DF" w:rsidRDefault="004E224D">
      <w:pPr>
        <w:ind w:left="548" w:hanging="274"/>
      </w:pPr>
      <w:bookmarkStart w:id="26" w:name="gt_ad0cf6e3-05c3-482d-ab0f-617f91871189"/>
      <w:r>
        <w:rPr>
          <w:b/>
        </w:rPr>
        <w:t>digital signature</w:t>
      </w:r>
      <w:r>
        <w:t>: A message authenticator that is typically derived from a cryptographic operation by using an asymmetric algorithm and private key. When a symmetric algorithm is used for this purpose, the authenticator is typically referr</w:t>
      </w:r>
      <w:r>
        <w:t>ed to as a Message Authentication Code (MAC).</w:t>
      </w:r>
      <w:bookmarkEnd w:id="26"/>
    </w:p>
    <w:p w:rsidR="003038DF" w:rsidRDefault="004E224D">
      <w:pPr>
        <w:ind w:left="548" w:hanging="274"/>
      </w:pPr>
      <w:bookmarkStart w:id="27" w:name="gt_4b4d1a42-c4a2-464d-ad16-d53b5c493fd3"/>
      <w:r>
        <w:rPr>
          <w:b/>
        </w:rPr>
        <w:t>drawing</w:t>
      </w:r>
      <w:r>
        <w:t>: A collection of drawing objects, such as shapes, curves, or WordArt, that are viewed together as a single image.</w:t>
      </w:r>
      <w:bookmarkEnd w:id="27"/>
    </w:p>
    <w:p w:rsidR="003038DF" w:rsidRDefault="004E224D">
      <w:pPr>
        <w:ind w:left="548" w:hanging="274"/>
      </w:pPr>
      <w:bookmarkStart w:id="28" w:name="gt_329c715f-dc26-4866-a759-0d622aa92e92"/>
      <w:r>
        <w:rPr>
          <w:b/>
        </w:rPr>
        <w:t>drawing group</w:t>
      </w:r>
      <w:r>
        <w:t xml:space="preserve">: A collection of images that are designated by the user as a single group </w:t>
      </w:r>
      <w:r>
        <w:t xml:space="preserve">of images and manipulated as a single </w:t>
      </w:r>
      <w:hyperlink w:anchor="gt_51dfe494-9c84-4a0e-9d53-06068c5ce3ac">
        <w:r>
          <w:rPr>
            <w:rStyle w:val="HyperlinkGreen"/>
            <w:b/>
          </w:rPr>
          <w:t>drawing object</w:t>
        </w:r>
      </w:hyperlink>
      <w:r>
        <w:t>.</w:t>
      </w:r>
      <w:bookmarkEnd w:id="28"/>
    </w:p>
    <w:p w:rsidR="003038DF" w:rsidRDefault="004E224D">
      <w:pPr>
        <w:ind w:left="548" w:hanging="274"/>
      </w:pPr>
      <w:bookmarkStart w:id="29" w:name="gt_51dfe494-9c84-4a0e-9d53-06068c5ce3ac"/>
      <w:r>
        <w:rPr>
          <w:b/>
        </w:rPr>
        <w:t>drawing object</w:t>
      </w:r>
      <w:r>
        <w:t>: A shape, curve, line, WordArt, or other type of graphical object that can be inserted into a document.</w:t>
      </w:r>
      <w:bookmarkEnd w:id="29"/>
    </w:p>
    <w:p w:rsidR="003038DF" w:rsidRDefault="004E224D">
      <w:pPr>
        <w:ind w:left="548" w:hanging="274"/>
      </w:pPr>
      <w:bookmarkStart w:id="30" w:name="gt_21dfd726-b44b-4504-84b7-5d43555cad90"/>
      <w:r>
        <w:rPr>
          <w:b/>
        </w:rPr>
        <w:t>drawing plane</w:t>
      </w:r>
      <w:r>
        <w:t xml:space="preserve">: </w:t>
      </w:r>
      <w:r>
        <w:t>A geometric plane in a three-dimensional space.</w:t>
      </w:r>
      <w:bookmarkEnd w:id="30"/>
    </w:p>
    <w:p w:rsidR="003038DF" w:rsidRDefault="004E224D">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w:t>
      </w:r>
      <w:r>
        <w:t xml:space="preserve">cally drawn relative to a shape, and is therefore in the drawing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3038DF" w:rsidRDefault="004E224D">
      <w:pPr>
        <w:ind w:left="548" w:hanging="274"/>
      </w:pPr>
      <w:bookmarkStart w:id="32" w:name="gt_d477c1f2-8ca7-49ba-817a-e503553ab555"/>
      <w:r>
        <w:rPr>
          <w:b/>
        </w:rPr>
        <w:t>edit points</w:t>
      </w:r>
      <w:r>
        <w:t>: A set of movable points in a shape, line, or curve that define the path of that geometry.</w:t>
      </w:r>
      <w:bookmarkEnd w:id="32"/>
    </w:p>
    <w:p w:rsidR="003038DF" w:rsidRDefault="004E224D">
      <w:pPr>
        <w:ind w:left="548" w:hanging="274"/>
      </w:pPr>
      <w:bookmarkStart w:id="33" w:name="gt_264db3a3-b788-42b9-8a78-38ddc62ccd39"/>
      <w:r>
        <w:rPr>
          <w:b/>
        </w:rPr>
        <w:t>English Metric Unit (EMU)</w:t>
      </w:r>
      <w:r>
        <w:t>: A measurement in computer typography. There are 635 EMUs per twip, 6,350 E</w:t>
      </w:r>
      <w:r>
        <w:t>MUs per half-point, 12,700 EMUs per point, and 914,400 EMUs per inch. These units are used to translate on-screen layouts to printed layouts for specified printer hardware.</w:t>
      </w:r>
      <w:bookmarkEnd w:id="33"/>
    </w:p>
    <w:p w:rsidR="003038DF" w:rsidRDefault="004E224D">
      <w:pPr>
        <w:ind w:left="548" w:hanging="274"/>
      </w:pPr>
      <w:bookmarkStart w:id="34" w:name="gt_d9d0bff9-d270-4528-9081-fe51db809c36"/>
      <w:r>
        <w:rPr>
          <w:b/>
        </w:rPr>
        <w:t>enhanced metafile format (EMF)</w:t>
      </w:r>
      <w:r>
        <w:t xml:space="preserve">: A file format that supports the device-independent </w:t>
      </w:r>
      <w:r>
        <w:t>definitions of images.</w:t>
      </w:r>
      <w:bookmarkEnd w:id="34"/>
    </w:p>
    <w:p w:rsidR="003038DF" w:rsidRDefault="004E224D">
      <w:pPr>
        <w:ind w:left="548" w:hanging="274"/>
      </w:pPr>
      <w:bookmarkStart w:id="35" w:name="gt_60eaec33-bd4f-4e71-93e6-4ef382aa80f9"/>
      <w:r>
        <w:rPr>
          <w:b/>
        </w:rPr>
        <w:t>gamma correction</w:t>
      </w:r>
      <w:r>
        <w:t>: In digital imaging, the process of changing the brightness, contrast, or color balance of an image by assigning new values (different colors) to gray or color tones.</w:t>
      </w:r>
      <w:bookmarkEnd w:id="35"/>
    </w:p>
    <w:p w:rsidR="003038DF" w:rsidRDefault="004E224D">
      <w:pPr>
        <w:ind w:left="548" w:hanging="274"/>
      </w:pPr>
      <w:bookmarkStart w:id="36" w:name="gt_c8fe3e83-f618-43b7-8515-d3eac5b5ef89"/>
      <w:r>
        <w:rPr>
          <w:b/>
        </w:rPr>
        <w:t>geometry space</w:t>
      </w:r>
      <w:r>
        <w:t>: An arbitrarily defined coordinate</w:t>
      </w:r>
      <w:r>
        <w:t xml:space="preserve"> system for shape geometry. Any coordinate references to a shape use this coordinate system. All connection sites, </w:t>
      </w:r>
      <w:hyperlink w:anchor="gt_57ce8ee9-ef94-473f-8ca1-13fbad2ec11b">
        <w:r>
          <w:rPr>
            <w:rStyle w:val="HyperlinkGreen"/>
            <w:b/>
          </w:rPr>
          <w:t>adjust handles</w:t>
        </w:r>
      </w:hyperlink>
      <w:r>
        <w:t>, and vertices of a shape are defined in geometry space.</w:t>
      </w:r>
      <w:bookmarkEnd w:id="36"/>
    </w:p>
    <w:p w:rsidR="003038DF" w:rsidRDefault="004E224D">
      <w:pPr>
        <w:ind w:left="548" w:hanging="274"/>
      </w:pPr>
      <w:bookmarkStart w:id="37" w:name="gt_1ecc89aa-00da-4cdc-bd9e-ea15ac60267b"/>
      <w:r>
        <w:rPr>
          <w:b/>
        </w:rPr>
        <w:t>geometry</w:t>
      </w:r>
      <w:r>
        <w:rPr>
          <w:b/>
        </w:rPr>
        <w:t xml:space="preserve"> text</w:t>
      </w:r>
      <w:r>
        <w:t xml:space="preserve">: A type of text that follows the geometry of the shape, rather than being contained within the </w:t>
      </w:r>
      <w:hyperlink w:anchor="gt_e349a155-0fb9-4ba1-abd4-e363e21abcd1">
        <w:r>
          <w:rPr>
            <w:rStyle w:val="HyperlinkGreen"/>
            <w:b/>
          </w:rPr>
          <w:t>bounding rectangle</w:t>
        </w:r>
      </w:hyperlink>
      <w:r>
        <w:t xml:space="preserve"> of the shape.</w:t>
      </w:r>
      <w:bookmarkEnd w:id="37"/>
    </w:p>
    <w:p w:rsidR="003038DF" w:rsidRDefault="004E224D">
      <w:pPr>
        <w:ind w:left="548" w:hanging="274"/>
      </w:pPr>
      <w:bookmarkStart w:id="38" w:name="gt_c3738f35-d919-4f1b-a5cc-09407a7f2c15"/>
      <w:r>
        <w:rPr>
          <w:b/>
        </w:rPr>
        <w:t>gradient vector</w:t>
      </w:r>
      <w:r>
        <w:t xml:space="preserve">: A vector that indicates the direction of a </w:t>
      </w:r>
      <w:r>
        <w:t>gradient fill. The gradient vector is perpendicular to the bands of color.</w:t>
      </w:r>
      <w:bookmarkEnd w:id="38"/>
    </w:p>
    <w:p w:rsidR="003038DF" w:rsidRDefault="004E224D">
      <w:pPr>
        <w:ind w:left="548" w:hanging="274"/>
      </w:pPr>
      <w:bookmarkStart w:id="39" w:name="gt_51c51c14-7f9d-4c0b-a69c-d3e059bfffac"/>
      <w:r>
        <w:rPr>
          <w:b/>
        </w:rPr>
        <w:lastRenderedPageBreak/>
        <w:t>group</w:t>
      </w:r>
      <w:r>
        <w:t>: A process of combining similar elements into a set in accordance with logical criteria. It is frequently used to combine sets of data from Online Analytical Processing (OLAP)</w:t>
      </w:r>
      <w:r>
        <w:t xml:space="preserve"> databases or PivotTable reports.</w:t>
      </w:r>
      <w:bookmarkEnd w:id="39"/>
    </w:p>
    <w:p w:rsidR="003038DF" w:rsidRDefault="004E224D">
      <w:pPr>
        <w:ind w:left="548" w:hanging="274"/>
      </w:pPr>
      <w:bookmarkStart w:id="40" w:name="gt_b2238184-3c83-4e64-babb-08b02a9138db"/>
      <w:r>
        <w:rPr>
          <w:b/>
        </w:rPr>
        <w:t>group shape</w:t>
      </w:r>
      <w:r>
        <w:t>: A shape that contains a group of shapes.</w:t>
      </w:r>
      <w:bookmarkEnd w:id="40"/>
    </w:p>
    <w:p w:rsidR="003038DF" w:rsidRDefault="004E224D">
      <w:pPr>
        <w:ind w:left="548" w:hanging="274"/>
      </w:pPr>
      <w:bookmarkStart w:id="41" w:name="gt_87c189d8-1b51-4a05-871e-308cdcf14dcd"/>
      <w:r>
        <w:rPr>
          <w:b/>
        </w:rPr>
        <w:t>horizontal rule</w:t>
      </w:r>
      <w:r>
        <w:t>: A line that is printed above or below an element to set off that item from the remainder of the page or to improve the appearance of the page.</w:t>
      </w:r>
      <w:bookmarkEnd w:id="41"/>
    </w:p>
    <w:p w:rsidR="003038DF" w:rsidRDefault="004E224D">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3038DF" w:rsidRDefault="004E224D">
      <w:pPr>
        <w:ind w:left="548" w:hanging="274"/>
      </w:pPr>
      <w:bookmarkStart w:id="43" w:name="gt_549c4960-e8be-4c24-bc2b-b86530f1c1bf"/>
      <w:r>
        <w:rPr>
          <w:b/>
        </w:rPr>
        <w:t>Hypertext Markup Language (HTML)</w:t>
      </w:r>
      <w:r>
        <w:t>: An application of the</w:t>
      </w:r>
      <w:r>
        <w:t xml:space="preserve"> Standard Generalized Markup Language (SGML) that uses tags to mark elements in a document, as described in </w:t>
      </w:r>
      <w:hyperlink r:id="rId16">
        <w:r>
          <w:rPr>
            <w:rStyle w:val="Hyperlink"/>
          </w:rPr>
          <w:t>[HTML]</w:t>
        </w:r>
      </w:hyperlink>
      <w:r>
        <w:t>.</w:t>
      </w:r>
      <w:bookmarkEnd w:id="43"/>
    </w:p>
    <w:p w:rsidR="003038DF" w:rsidRDefault="004E224D">
      <w:pPr>
        <w:ind w:left="548" w:hanging="274"/>
      </w:pPr>
      <w:bookmarkStart w:id="44" w:name="gt_9fcdd1d5-3563-49b9-8a2e-bf696fb08fd0"/>
      <w:r>
        <w:rPr>
          <w:b/>
        </w:rPr>
        <w:t>ink</w:t>
      </w:r>
      <w:r>
        <w:t xml:space="preserve">: A process of entering text in handwritten form. Instead of converting </w:t>
      </w:r>
      <w:r>
        <w:t>handwritten text to typed text, ink is converted to an object and displayed exactly as it was written.</w:t>
      </w:r>
      <w:bookmarkEnd w:id="44"/>
    </w:p>
    <w:p w:rsidR="003038DF" w:rsidRDefault="004E224D">
      <w:pPr>
        <w:ind w:left="548" w:hanging="274"/>
      </w:pPr>
      <w:bookmarkStart w:id="45" w:name="gt_f2674485-0f40-4ece-bdcf-062eff7e7405"/>
      <w:r>
        <w:rPr>
          <w:b/>
        </w:rPr>
        <w:t>ink shape</w:t>
      </w:r>
      <w:r>
        <w:t>: A shape that contains strokes of ink.</w:t>
      </w:r>
      <w:bookmarkEnd w:id="45"/>
    </w:p>
    <w:p w:rsidR="003038DF" w:rsidRDefault="004E224D">
      <w:pPr>
        <w:ind w:left="548" w:hanging="274"/>
      </w:pPr>
      <w:bookmarkStart w:id="46" w:name="gt_eb3d2afd-cd0c-4db9-846f-03217b86039f"/>
      <w:r>
        <w:rPr>
          <w:b/>
        </w:rPr>
        <w:t>inside margin</w:t>
      </w:r>
      <w:r>
        <w:t>: A side or top margin of a document on which the document is bound.</w:t>
      </w:r>
      <w:bookmarkEnd w:id="46"/>
    </w:p>
    <w:p w:rsidR="003038DF" w:rsidRDefault="004E224D">
      <w:pPr>
        <w:ind w:left="548" w:hanging="274"/>
      </w:pPr>
      <w:bookmarkStart w:id="47" w:name="gt_99235ecb-ad85-4d4a-adcb-6c67d30219a9"/>
      <w:r>
        <w:rPr>
          <w:b/>
        </w:rPr>
        <w:t>internal resource tag</w:t>
      </w:r>
      <w:r>
        <w:t>: A number associated with an internal resource.</w:t>
      </w:r>
      <w:bookmarkEnd w:id="47"/>
    </w:p>
    <w:p w:rsidR="003038DF" w:rsidRDefault="004E224D">
      <w:pPr>
        <w:ind w:left="548" w:hanging="274"/>
      </w:pPr>
      <w:bookmarkStart w:id="48" w:name="gt_5caf9b0d-367e-40da-96ea-b6d6e86337eb"/>
      <w:r>
        <w:rPr>
          <w:b/>
        </w:rPr>
        <w:t>join style</w:t>
      </w:r>
      <w:r>
        <w:t>: A style that specifies how the ends of connected lines are joined.</w:t>
      </w:r>
      <w:bookmarkEnd w:id="48"/>
    </w:p>
    <w:p w:rsidR="003038DF" w:rsidRDefault="004E224D">
      <w:pPr>
        <w:ind w:left="548" w:hanging="274"/>
      </w:pPr>
      <w:bookmarkStart w:id="49" w:name="gt_5eda1f18-8071-4b27-ab0f-07f1fb79199d"/>
      <w:r>
        <w:rPr>
          <w:b/>
        </w:rPr>
        <w:t>Joint Photographic Experts Group (JPEG)</w:t>
      </w:r>
      <w:r>
        <w:t>: A raster graphics file format for displaying high-resolution color graphics. JPEG graph</w:t>
      </w:r>
      <w:r>
        <w:t>ics apply a user-specified compression scheme that can significantly reduce the file sizes of photo-realistic color graphics. A higher level of compression results in lower quality, whereas a lower level of compression results in higher quality. JPEG-forma</w:t>
      </w:r>
      <w:r>
        <w:t>t files have a .jpg or .jpeg file name extension.</w:t>
      </w:r>
      <w:bookmarkEnd w:id="49"/>
    </w:p>
    <w:p w:rsidR="003038DF" w:rsidRDefault="004E224D">
      <w:pPr>
        <w:ind w:left="548" w:hanging="274"/>
      </w:pPr>
      <w:bookmarkStart w:id="50" w:name="gt_a5d2d223-089b-4c5c-8885-7a57e04395a6"/>
      <w:r>
        <w:rPr>
          <w:b/>
        </w:rPr>
        <w:t>labeling policy</w:t>
      </w:r>
      <w:r>
        <w:t>: A policy that supports the addition of labels to a list item.</w:t>
      </w:r>
      <w:bookmarkEnd w:id="50"/>
    </w:p>
    <w:p w:rsidR="003038DF" w:rsidRDefault="004E224D">
      <w:pPr>
        <w:ind w:left="548" w:hanging="274"/>
      </w:pPr>
      <w:bookmarkStart w:id="51" w:name="gt_b1fb779c-d7ab-4dcb-ad74-1ae621ae80ab"/>
      <w:r>
        <w:rPr>
          <w:b/>
        </w:rPr>
        <w:t>line end decoration</w:t>
      </w:r>
      <w:r>
        <w:t>: An arrowhead, square, circle, or other small shape that is attached to the end of a line in a drawing.</w:t>
      </w:r>
      <w:bookmarkEnd w:id="51"/>
    </w:p>
    <w:p w:rsidR="003038DF" w:rsidRDefault="004E224D">
      <w:pPr>
        <w:ind w:left="548" w:hanging="274"/>
      </w:pPr>
      <w:bookmarkStart w:id="52" w:name="gt_079478cb-f4c5-4ce5-b72b-2144da5d2ce7"/>
      <w:r>
        <w:rPr>
          <w:b/>
        </w:rPr>
        <w:t>lit</w:t>
      </w:r>
      <w:r>
        <w:rPr>
          <w:b/>
        </w:rPr>
        <w:t>tle-endian</w:t>
      </w:r>
      <w:r>
        <w:t>: Multiple-byte values that are byte-ordered with the least significant byte stored in the memory location with the lowest address.</w:t>
      </w:r>
      <w:bookmarkEnd w:id="52"/>
    </w:p>
    <w:p w:rsidR="003038DF" w:rsidRDefault="004E224D">
      <w:pPr>
        <w:ind w:left="548" w:hanging="274"/>
      </w:pPr>
      <w:bookmarkStart w:id="53" w:name="gt_467e07ae-91a8-4af9-9094-61d8e4400dae"/>
      <w:r>
        <w:rPr>
          <w:b/>
        </w:rPr>
        <w:t>Macintosh PICT</w:t>
      </w:r>
      <w:r>
        <w:t>: An abbreviated term for Macintosh Picture format, a graphics file format that is associated with M</w:t>
      </w:r>
      <w:r>
        <w:t>acintosh applications.</w:t>
      </w:r>
      <w:bookmarkEnd w:id="53"/>
    </w:p>
    <w:p w:rsidR="003038DF" w:rsidRDefault="004E224D">
      <w:pPr>
        <w:ind w:left="548" w:hanging="274"/>
      </w:pPr>
      <w:bookmarkStart w:id="54" w:name="gt_7bc43fab-2908-4fdd-b933-2f6429802521"/>
      <w:r>
        <w:rPr>
          <w:b/>
        </w:rPr>
        <w:t>master</w:t>
      </w:r>
      <w:r>
        <w:t>: A slide view, page, or shape that defines the formatting for all slides, pages, or shapes in a presentation. Each presentation has a master for each key component: slides, title slides, speaker notes, and audience handouts.</w:t>
      </w:r>
      <w:bookmarkEnd w:id="54"/>
    </w:p>
    <w:p w:rsidR="003038DF" w:rsidRDefault="004E224D">
      <w:pPr>
        <w:ind w:left="548" w:hanging="274"/>
      </w:pPr>
      <w:bookmarkStart w:id="55" w:name="gt_10cc4e9a-da75-47e6-9971-e8f22670983c"/>
      <w:r>
        <w:rPr>
          <w:b/>
        </w:rPr>
        <w:t>m</w:t>
      </w:r>
      <w:r>
        <w:rPr>
          <w:b/>
        </w:rPr>
        <w:t>aster shape</w:t>
      </w:r>
      <w:r>
        <w:t>: A shape definition that specifies the default properties for all instances of that shape within a document.</w:t>
      </w:r>
      <w:bookmarkEnd w:id="55"/>
    </w:p>
    <w:p w:rsidR="003038DF" w:rsidRDefault="004E224D">
      <w:pPr>
        <w:ind w:left="548" w:hanging="274"/>
      </w:pPr>
      <w:bookmarkStart w:id="56" w:name="gt_b70408ee-a21b-477f-afe9-e73c6fdb4bdb"/>
      <w:r>
        <w:rPr>
          <w:b/>
        </w:rPr>
        <w:t>master unit</w:t>
      </w:r>
      <w:r>
        <w:t>: A unit of linear measurement that is equal to 1/576 inch.</w:t>
      </w:r>
      <w:bookmarkEnd w:id="56"/>
    </w:p>
    <w:p w:rsidR="003038DF" w:rsidRDefault="004E224D">
      <w:pPr>
        <w:ind w:left="548" w:hanging="274"/>
      </w:pPr>
      <w:bookmarkStart w:id="57" w:name="gt_171744b8-3f44-4198-b7b9-1c0147282d2c"/>
      <w:r>
        <w:rPr>
          <w:b/>
        </w:rPr>
        <w:t>Object Linking and Embedding (OLE)</w:t>
      </w:r>
      <w:r>
        <w:t>: A technology for transferrin</w:t>
      </w:r>
      <w:r>
        <w:t>g and sharing information between applications by inserting a file or part of a file into a compound document. The inserted file can be either embedded or linked. See also embedded object and linked object.</w:t>
      </w:r>
      <w:bookmarkEnd w:id="57"/>
    </w:p>
    <w:p w:rsidR="003038DF" w:rsidRDefault="004E224D">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3038DF" w:rsidRDefault="004E224D">
      <w:pPr>
        <w:ind w:left="548" w:hanging="274"/>
      </w:pPr>
      <w:bookmarkStart w:id="59" w:name="gt_ab666477-1ea5-4661-8d60-5205bc4ce58f"/>
      <w:r>
        <w:rPr>
          <w:b/>
        </w:rPr>
        <w:t>outside margin</w:t>
      </w:r>
      <w:r>
        <w:t>: A side or top margin of a document that is opposite the side where the document is bound.</w:t>
      </w:r>
      <w:bookmarkEnd w:id="59"/>
    </w:p>
    <w:p w:rsidR="003038DF" w:rsidRDefault="004E224D">
      <w:pPr>
        <w:ind w:left="548" w:hanging="274"/>
      </w:pPr>
      <w:bookmarkStart w:id="60" w:name="gt_039dff32-4d83-4713-a0ad-6239d6a08c8f"/>
      <w:r>
        <w:rPr>
          <w:b/>
        </w:rPr>
        <w:lastRenderedPageBreak/>
        <w:t>page element</w:t>
      </w:r>
      <w:r>
        <w:t>: Any basic element that exists on a pag</w:t>
      </w:r>
      <w:r>
        <w:t>e, such as the page itself, the margin, the text block, or an individual character.</w:t>
      </w:r>
      <w:bookmarkEnd w:id="60"/>
    </w:p>
    <w:p w:rsidR="003038DF" w:rsidRDefault="004E224D">
      <w:pPr>
        <w:ind w:left="548" w:hanging="274"/>
      </w:pPr>
      <w:bookmarkStart w:id="61" w:name="gt_35fdcdca-8f6a-4f9d-8113-9f474a9285d7"/>
      <w:r>
        <w:rPr>
          <w:b/>
        </w:rPr>
        <w:t>perspective transform</w:t>
      </w:r>
      <w:r>
        <w:t>: A transform that is applied to an image or diagram so that it shows the same objects from a different point of view.</w:t>
      </w:r>
      <w:bookmarkEnd w:id="61"/>
    </w:p>
    <w:p w:rsidR="003038DF" w:rsidRDefault="004E224D">
      <w:pPr>
        <w:ind w:left="548" w:hanging="274"/>
      </w:pPr>
      <w:bookmarkStart w:id="62" w:name="gt_3333c5cd-7dd7-4ae1-8780-70ca23ee202c"/>
      <w:r>
        <w:rPr>
          <w:b/>
        </w:rPr>
        <w:t>picture bullet</w:t>
      </w:r>
      <w:r>
        <w:t>: A list bullet th</w:t>
      </w:r>
      <w:r>
        <w:t>at displays a picture instead of a standard character bullet.</w:t>
      </w:r>
      <w:bookmarkEnd w:id="62"/>
    </w:p>
    <w:p w:rsidR="003038DF" w:rsidRDefault="004E224D">
      <w:pPr>
        <w:ind w:left="548" w:hanging="274"/>
      </w:pPr>
      <w:bookmarkStart w:id="63" w:name="gt_25caffec-4e4b-4192-a04d-edcd14f0ec5f"/>
      <w:r>
        <w:rPr>
          <w:b/>
        </w:rPr>
        <w:t>placeholder</w:t>
      </w:r>
      <w:r>
        <w:t>: A character or symbol that is used in place of an actual value, text, or object. The actual value that the placeholder represents is unknown or unavailable at the current time, or i</w:t>
      </w:r>
      <w:r>
        <w:t>s not displayed for security reasons.</w:t>
      </w:r>
      <w:bookmarkEnd w:id="63"/>
    </w:p>
    <w:p w:rsidR="003038DF" w:rsidRDefault="004E224D">
      <w:pPr>
        <w:ind w:left="548" w:hanging="274"/>
      </w:pPr>
      <w:bookmarkStart w:id="64" w:name="gt_d072e4da-7898-4227-8f25-9fe77db43571"/>
      <w:r>
        <w:rPr>
          <w:b/>
        </w:rPr>
        <w:t>point</w:t>
      </w:r>
      <w:r>
        <w:t>: A unit of measurement for fonts and spacing. A point is equal to 1/72 of an inch.</w:t>
      </w:r>
      <w:bookmarkEnd w:id="64"/>
    </w:p>
    <w:p w:rsidR="003038DF" w:rsidRDefault="004E224D">
      <w:pPr>
        <w:ind w:left="548" w:hanging="274"/>
      </w:pPr>
      <w:bookmarkStart w:id="65" w:name="gt_212c87ce-40ba-4311-be2a-494f1a116604"/>
      <w:r>
        <w:rPr>
          <w:b/>
        </w:rPr>
        <w:t>Portable Network Graphics (PNG)</w:t>
      </w:r>
      <w:r>
        <w:t>: A bitmap graphics file format that uses lossless data compression and supports variable transpar</w:t>
      </w:r>
      <w:r>
        <w:t>ency of images (alpha channels) and control of image brightness on different computers (gamma correction). PNG-format files have a .png file name extension.</w:t>
      </w:r>
      <w:bookmarkEnd w:id="65"/>
    </w:p>
    <w:p w:rsidR="003038DF" w:rsidRDefault="004E224D">
      <w:pPr>
        <w:ind w:left="548" w:hanging="274"/>
      </w:pPr>
      <w:bookmarkStart w:id="66" w:name="gt_2c716d3a-e60b-4e52-bbb0-2fdeb298003b"/>
      <w:r>
        <w:rPr>
          <w:b/>
        </w:rPr>
        <w:t>red-green-blue (RGB)</w:t>
      </w:r>
      <w:r>
        <w:t>: A color model that describes color information in terms of the red (R), green</w:t>
      </w:r>
      <w:r>
        <w:t xml:space="preserve"> (G), and blue (B) intensities in a color.</w:t>
      </w:r>
      <w:bookmarkEnd w:id="66"/>
    </w:p>
    <w:p w:rsidR="003038DF" w:rsidRDefault="004E224D">
      <w:pPr>
        <w:ind w:left="548" w:hanging="274"/>
      </w:pPr>
      <w:bookmarkStart w:id="67" w:name="gt_6986f98a-4a8f-467f-b175-8e3c09cb569d"/>
      <w:r>
        <w:rPr>
          <w:b/>
        </w:rPr>
        <w:t>regroup identifier</w:t>
      </w:r>
      <w:r>
        <w:t>: A unique index that is used to determine which shapes were previously grouped together.</w:t>
      </w:r>
      <w:bookmarkEnd w:id="67"/>
    </w:p>
    <w:p w:rsidR="003038DF" w:rsidRDefault="004E224D">
      <w:pPr>
        <w:ind w:left="548" w:hanging="274"/>
      </w:pPr>
      <w:bookmarkStart w:id="68" w:name="gt_91359688-7863-4e88-b507-f57b3dada5ec"/>
      <w:r>
        <w:rPr>
          <w:b/>
        </w:rPr>
        <w:t>right-to-left</w:t>
      </w:r>
      <w:r>
        <w:t>: A reading and display order that is optimized for right-to-left languages.</w:t>
      </w:r>
      <w:bookmarkEnd w:id="68"/>
    </w:p>
    <w:p w:rsidR="003038DF" w:rsidRDefault="004E224D">
      <w:pPr>
        <w:ind w:left="548" w:hanging="274"/>
      </w:pPr>
      <w:bookmarkStart w:id="69" w:name="gt_b4fb40b2-72f2-4fd8-875b-277270553c4f"/>
      <w:r>
        <w:rPr>
          <w:b/>
        </w:rPr>
        <w:t>rule</w:t>
      </w:r>
      <w:r>
        <w:t xml:space="preserve">: </w:t>
      </w:r>
      <w:r>
        <w:t xml:space="preserve">A condition or action, or a set of conditions or actions, that performs tasks automatically based on events and values. </w:t>
      </w:r>
      <w:bookmarkEnd w:id="69"/>
    </w:p>
    <w:p w:rsidR="003038DF" w:rsidRDefault="004E224D">
      <w:pPr>
        <w:ind w:left="548" w:hanging="274"/>
      </w:pPr>
      <w:bookmarkStart w:id="70" w:name="gt_66e6e544-43bf-4c9a-aa20-c1d3ca78c13f"/>
      <w:r>
        <w:rPr>
          <w:b/>
        </w:rPr>
        <w:t>scheme color</w:t>
      </w:r>
      <w:r>
        <w:t>: One of the colors that is defined in a set of specified colors for a document. If an object is filled with a scheme color</w:t>
      </w:r>
      <w:r>
        <w:t>, its color changes when another color scheme is selected for that document.</w:t>
      </w:r>
      <w:bookmarkEnd w:id="70"/>
    </w:p>
    <w:p w:rsidR="003038DF" w:rsidRDefault="004E224D">
      <w:pPr>
        <w:ind w:left="548" w:hanging="274"/>
      </w:pPr>
      <w:bookmarkStart w:id="71" w:name="gt_4e48af75-af44-48ca-a993-3468f5fdead8"/>
      <w:r>
        <w:rPr>
          <w:b/>
        </w:rPr>
        <w:t>script anchor</w:t>
      </w:r>
      <w:r>
        <w:t>: The visual representation of a script on a webpage that is open in a Microsoft Office application. Different script anchors are used to represent scripts that are w</w:t>
      </w:r>
      <w:r>
        <w:t>ritten in different scripting languages. By default, script anchors are not displayed.</w:t>
      </w:r>
      <w:bookmarkEnd w:id="71"/>
    </w:p>
    <w:p w:rsidR="003038DF" w:rsidRDefault="004E224D">
      <w:pPr>
        <w:ind w:left="548" w:hanging="274"/>
      </w:pPr>
      <w:bookmarkStart w:id="72" w:name="gt_d0e38aa4-2c71-4a6f-b5e6-75766fa9409e"/>
      <w:r>
        <w:rPr>
          <w:b/>
        </w:rPr>
        <w:t>shape</w:t>
      </w:r>
      <w:r>
        <w:t>: A collection of qualifiers, such as names, and quantifiers, such as coordinates, that is used to represent a geometric object. A shape can be contained in a docum</w:t>
      </w:r>
      <w:r>
        <w:t>ent, file structure, run-time structure, or other medium.</w:t>
      </w:r>
      <w:bookmarkEnd w:id="72"/>
    </w:p>
    <w:p w:rsidR="003038DF" w:rsidRDefault="004E224D">
      <w:pPr>
        <w:ind w:left="548" w:hanging="274"/>
      </w:pPr>
      <w:bookmarkStart w:id="73" w:name="gt_ec439672-c396-41e2-ae26-39964fa0e281"/>
      <w:r>
        <w:rPr>
          <w:b/>
        </w:rPr>
        <w:t>sigma transfer function</w:t>
      </w:r>
      <w:r>
        <w:t>: A mathematical process which improves the signal-to-noise ratio of a data series.</w:t>
      </w:r>
      <w:bookmarkEnd w:id="73"/>
    </w:p>
    <w:p w:rsidR="003038DF" w:rsidRDefault="004E224D">
      <w:pPr>
        <w:ind w:left="548" w:hanging="274"/>
      </w:pPr>
      <w:bookmarkStart w:id="74" w:name="gt_bed616d4-a14c-421c-8770-7cb946784a18"/>
      <w:r>
        <w:rPr>
          <w:b/>
        </w:rPr>
        <w:t>signature line</w:t>
      </w:r>
      <w:r>
        <w:t>: A location in a document where a visible digital signature can be inserted.</w:t>
      </w:r>
      <w:bookmarkEnd w:id="74"/>
    </w:p>
    <w:p w:rsidR="003038DF" w:rsidRDefault="004E224D">
      <w:pPr>
        <w:ind w:left="548" w:hanging="274"/>
      </w:pPr>
      <w:bookmarkStart w:id="75" w:name="gt_dd8a2def-ebde-4fc7-b420-6e837b2059cc"/>
      <w:r>
        <w:rPr>
          <w:b/>
        </w:rPr>
        <w:t>slide</w:t>
      </w:r>
      <w:r>
        <w:t>: A frame that contains text, shapes, pictures, or other content. A slide is a digital equivalent to a traditional film slide.</w:t>
      </w:r>
      <w:bookmarkEnd w:id="75"/>
    </w:p>
    <w:p w:rsidR="003038DF" w:rsidRDefault="004E224D">
      <w:pPr>
        <w:ind w:left="548" w:hanging="274"/>
      </w:pPr>
      <w:bookmarkStart w:id="76" w:name="gt_eddadea9-c278-4d16-9279-f222df2cb735"/>
      <w:r>
        <w:rPr>
          <w:b/>
        </w:rPr>
        <w:t>Tagged Image File Format (TIFF)</w:t>
      </w:r>
      <w:r>
        <w:t xml:space="preserve">: </w:t>
      </w:r>
      <w:r>
        <w:t>A high-resolution, tag-based graphics format. TIFF is used for the universal interchange of digital graphics.</w:t>
      </w:r>
      <w:bookmarkEnd w:id="76"/>
    </w:p>
    <w:p w:rsidR="003038DF" w:rsidRDefault="004E224D">
      <w:pPr>
        <w:ind w:left="548" w:hanging="274"/>
      </w:pPr>
      <w:bookmarkStart w:id="77" w:name="gt_393612a7-9552-48b0-abf6-0371dbd6d553"/>
      <w:r>
        <w:rPr>
          <w:b/>
        </w:rPr>
        <w:t>text run</w:t>
      </w:r>
      <w:r>
        <w:t>: A string of characters that represents a discrete span of text with the same formatting properties.</w:t>
      </w:r>
      <w:bookmarkEnd w:id="77"/>
    </w:p>
    <w:p w:rsidR="003038DF" w:rsidRDefault="004E224D">
      <w:pPr>
        <w:ind w:left="548" w:hanging="274"/>
      </w:pPr>
      <w:bookmarkStart w:id="78" w:name="gt_28d9adbd-b340-469a-97cd-3befd6a782b3"/>
      <w:r>
        <w:rPr>
          <w:b/>
        </w:rPr>
        <w:t>toolbar control identifier (TCID)</w:t>
      </w:r>
      <w:r>
        <w:t>: A</w:t>
      </w:r>
      <w:r>
        <w:t>n integer that identifies a specific control on a toolbar.</w:t>
      </w:r>
      <w:bookmarkEnd w:id="78"/>
    </w:p>
    <w:p w:rsidR="003038DF" w:rsidRDefault="004E224D">
      <w:pPr>
        <w:ind w:left="548" w:hanging="274"/>
      </w:pPr>
      <w:bookmarkStart w:id="79" w:name="gt_84d44447-feaf-41a4-bf12-004c0f080fc2"/>
      <w:r>
        <w:rPr>
          <w:b/>
        </w:rPr>
        <w:t>tooltip</w:t>
      </w:r>
      <w:r>
        <w:t>: A window displaying text that is created when the mouse is moved over a window or notification icon.</w:t>
      </w:r>
      <w:bookmarkEnd w:id="79"/>
    </w:p>
    <w:p w:rsidR="003038DF" w:rsidRDefault="004E224D">
      <w:pPr>
        <w:ind w:left="548" w:hanging="274"/>
      </w:pPr>
      <w:bookmarkStart w:id="80" w:name="gt_c305d0ab-8b94-461a-bd76-13b40cb8c4d8"/>
      <w:r>
        <w:rPr>
          <w:b/>
        </w:rPr>
        <w:lastRenderedPageBreak/>
        <w:t>Unicode</w:t>
      </w:r>
      <w:r>
        <w:t>: A character encoding standard developed by the Unicode Consortium that represe</w:t>
      </w:r>
      <w:r>
        <w:t xml:space="preserv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w:t>
      </w:r>
      <w:r>
        <w:t>16, and UTF-32) and seven schemes (UTF-8, UTF-16, UTF-16 BE, UTF-16 LE, UTF-32, UTF-32 LE, and UTF-32 BE).</w:t>
      </w:r>
      <w:bookmarkEnd w:id="80"/>
    </w:p>
    <w:p w:rsidR="003038DF" w:rsidRDefault="004E224D">
      <w:pPr>
        <w:ind w:left="548" w:hanging="274"/>
      </w:pPr>
      <w:bookmarkStart w:id="81" w:name="gt_433a4fb7-ef84-46b0-ab65-905f5e3a80b1"/>
      <w:r>
        <w:rPr>
          <w:b/>
        </w:rPr>
        <w:t>Uniform Resource Locator (URL)</w:t>
      </w:r>
      <w:r>
        <w:t>: A string of characters in a standardized format that identifies a document or resource on the World Wide Web. The for</w:t>
      </w:r>
      <w:r>
        <w:t xml:space="preserve">mat is as specified in </w:t>
      </w:r>
      <w:hyperlink r:id="rId18">
        <w:r>
          <w:rPr>
            <w:rStyle w:val="Hyperlink"/>
          </w:rPr>
          <w:t>[RFC1738]</w:t>
        </w:r>
      </w:hyperlink>
      <w:r>
        <w:t>.</w:t>
      </w:r>
      <w:bookmarkEnd w:id="81"/>
    </w:p>
    <w:p w:rsidR="003038DF" w:rsidRDefault="004E224D">
      <w:pPr>
        <w:ind w:left="548" w:hanging="274"/>
      </w:pPr>
      <w:bookmarkStart w:id="82" w:name="gt_409411c4-b4ed-4ab6-b0ee-6d7815f85a35"/>
      <w:r>
        <w:rPr>
          <w:b/>
        </w:rPr>
        <w:t>UTF-8</w:t>
      </w:r>
      <w:r>
        <w:t>: A byte-oriented standard for encoding Unicode characters, defined in the Unicode standard. Unless specified otherwise, this term refers to the UTF-8 e</w:t>
      </w:r>
      <w:r>
        <w:t>ncoding form specified in [UNICODE5.0.0/2007] section 3.9.</w:t>
      </w:r>
      <w:bookmarkEnd w:id="82"/>
    </w:p>
    <w:p w:rsidR="003038DF" w:rsidRDefault="004E224D">
      <w:pPr>
        <w:ind w:left="548" w:hanging="274"/>
      </w:pPr>
      <w:bookmarkStart w:id="83" w:name="gt_eb6b7893-b656-4b91-8fab-51fd1cf28a38"/>
      <w:r>
        <w:rPr>
          <w:b/>
        </w:rPr>
        <w:t>Vector Markup Language (VML)</w:t>
      </w:r>
      <w:r>
        <w:t xml:space="preserve">: A system of marking up or tagging two-dimensional vector graphics for publication on the World Wide Web. VML graphics are scalable and editable, and typically require </w:t>
      </w:r>
      <w:r>
        <w:t>less disk space and less time to download.</w:t>
      </w:r>
      <w:bookmarkEnd w:id="83"/>
    </w:p>
    <w:p w:rsidR="003038DF" w:rsidRDefault="004E224D">
      <w:pPr>
        <w:ind w:left="548" w:hanging="274"/>
      </w:pPr>
      <w:bookmarkStart w:id="84" w:name="gt_5064ea88-847f-4008-ba59-5f7a0a323970"/>
      <w:r>
        <w:rPr>
          <w:b/>
        </w:rPr>
        <w:t>web component</w:t>
      </w:r>
      <w:r>
        <w:t>: Any component, such as a bitmap, image, Java applet, or ActiveX control, that can be inserted into a webpage.</w:t>
      </w:r>
      <w:bookmarkEnd w:id="84"/>
    </w:p>
    <w:p w:rsidR="003038DF" w:rsidRDefault="004E224D">
      <w:pPr>
        <w:ind w:left="548" w:hanging="274"/>
      </w:pPr>
      <w:bookmarkStart w:id="85" w:name="gt_48849cf6-d55c-47e5-b041-13b65854de2b"/>
      <w:r>
        <w:rPr>
          <w:b/>
        </w:rPr>
        <w:t>Windows metafile format (WMF)</w:t>
      </w:r>
      <w:r>
        <w:t>: A file format used by Windows that supports the definitio</w:t>
      </w:r>
      <w:r>
        <w:t>n of images, including a format for clip art in word-processing documents.</w:t>
      </w:r>
      <w:bookmarkEnd w:id="85"/>
    </w:p>
    <w:p w:rsidR="003038DF" w:rsidRDefault="004E224D">
      <w:pPr>
        <w:ind w:left="548" w:hanging="274"/>
      </w:pPr>
      <w:bookmarkStart w:id="86" w:name="gt_83f0daa5-41c5-4926-b97a-4c9033b58a5e"/>
      <w:r>
        <w:rPr>
          <w:b/>
        </w:rPr>
        <w:t>wrap polygon</w:t>
      </w:r>
      <w:r>
        <w:t>: A shape that is built from a pattern of points and segments, and delineates an area that is associated with a graphic. A wrap polygon enables a word processing or othe</w:t>
      </w:r>
      <w:r>
        <w:t>r type of application to break lines of text automatically to stay outside of the boundaries set by the polygon, or to display text behind or in front of the polygon.</w:t>
      </w:r>
      <w:bookmarkEnd w:id="86"/>
    </w:p>
    <w:p w:rsidR="003038DF" w:rsidRDefault="004E224D">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3038DF" w:rsidRDefault="004E224D">
      <w:pPr>
        <w:ind w:left="548" w:hanging="274"/>
      </w:pPr>
      <w:bookmarkStart w:id="88" w:name="gt_6dd9d854-7ce0-4cc1-9e12-2f20e2424269"/>
      <w:r>
        <w:rPr>
          <w:b/>
        </w:rPr>
        <w:t>YCCK</w:t>
      </w:r>
      <w:r>
        <w:t>: A  variant of the [YCbCr color space] containing an additional K channel (black), which is required for quality black-and-white printing.</w:t>
      </w:r>
      <w:bookmarkEnd w:id="88"/>
    </w:p>
    <w:p w:rsidR="003038DF" w:rsidRDefault="004E224D">
      <w:pPr>
        <w:ind w:left="548" w:hanging="274"/>
      </w:pPr>
      <w:bookmarkStart w:id="89" w:name="gt_5d059b23-337a-4ab8-82f5-e3789b2e7ae9"/>
      <w:r>
        <w:rPr>
          <w:b/>
        </w:rPr>
        <w:t>z-order</w:t>
      </w:r>
      <w:r>
        <w:t>: The rendering order of an object on a z axis.</w:t>
      </w:r>
      <w:bookmarkEnd w:id="89"/>
    </w:p>
    <w:p w:rsidR="003038DF" w:rsidRDefault="004E224D">
      <w:pPr>
        <w:ind w:left="548" w:hanging="274"/>
      </w:pPr>
      <w:r>
        <w:rPr>
          <w:b/>
        </w:rPr>
        <w:t>MAY, SHOULD, MUST,</w:t>
      </w:r>
      <w:r>
        <w:rPr>
          <w:b/>
        </w:rPr>
        <w:t xml:space="preserve">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3038DF" w:rsidRDefault="004E224D">
      <w:pPr>
        <w:pStyle w:val="Heading2"/>
      </w:pPr>
      <w:bookmarkStart w:id="90" w:name="section_d6baea8a2e0c4c53a0bb25d27768dfbc"/>
      <w:bookmarkStart w:id="91" w:name="_Toc190323802"/>
      <w:r>
        <w:t>References</w:t>
      </w:r>
      <w:bookmarkEnd w:id="90"/>
      <w:bookmarkEnd w:id="91"/>
      <w:r>
        <w:fldChar w:fldCharType="begin"/>
      </w:r>
      <w:r>
        <w:instrText xml:space="preserve"> XE "References" </w:instrText>
      </w:r>
      <w:r>
        <w:fldChar w:fldCharType="end"/>
      </w:r>
    </w:p>
    <w:p w:rsidR="003038DF" w:rsidRDefault="004E224D">
      <w:r w:rsidRPr="00301053">
        <w:t>Lin</w:t>
      </w:r>
      <w:r w:rsidRPr="00301053">
        <w:t>ks to a document in the Microsoft Open Specifications library point to the correct section in the most recently published version of the referenced document. However, because individual documents in the library are not updated at the same time, the section</w:t>
      </w:r>
      <w:r w:rsidRPr="00301053">
        <w:t xml:space="preserve"> numbers in the documents may not match. You can confirm the correct section numbering by checking the </w:t>
      </w:r>
      <w:hyperlink r:id="rId21" w:history="1">
        <w:r w:rsidRPr="00874DB6">
          <w:rPr>
            <w:rStyle w:val="Hyperlink"/>
          </w:rPr>
          <w:t>Errata</w:t>
        </w:r>
      </w:hyperlink>
      <w:r w:rsidRPr="00301053">
        <w:t xml:space="preserve">.  </w:t>
      </w:r>
    </w:p>
    <w:p w:rsidR="003038DF" w:rsidRDefault="004E224D">
      <w:pPr>
        <w:pStyle w:val="Heading3"/>
      </w:pPr>
      <w:bookmarkStart w:id="92" w:name="section_7e80dee2668b4f019155936b7745c626"/>
      <w:bookmarkStart w:id="93" w:name="_Toc190323803"/>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038DF" w:rsidRDefault="004E224D">
      <w:r>
        <w:t>W</w:t>
      </w:r>
      <w:r>
        <w:t xml:space="preserve">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3038DF" w:rsidRDefault="004E224D">
      <w:pPr>
        <w:spacing w:after="200"/>
      </w:pPr>
      <w:r>
        <w:t xml:space="preserve">[CSS-LEVEL2] Bos, B., Celik, T., Hickson, I., and Lie, H., "Cascading Style Sheets Level 2 Revision 1 (CSS2.1) Specification: W3C Candidate Recommendation", July 2007, </w:t>
      </w:r>
      <w:hyperlink r:id="rId23">
        <w:r>
          <w:rPr>
            <w:rStyle w:val="Hyperlink"/>
          </w:rPr>
          <w:t>http://www.w3.org/TR/2007/CR-CSS21-20070719/</w:t>
        </w:r>
      </w:hyperlink>
    </w:p>
    <w:p w:rsidR="003038DF" w:rsidRDefault="004E224D">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rsidR="003038DF" w:rsidRDefault="004E224D">
      <w:pPr>
        <w:spacing w:after="200"/>
      </w:pPr>
      <w:r>
        <w:lastRenderedPageBreak/>
        <w:t xml:space="preserve">[ISO/IEC29500-4:2011] ISO/IEC, "Information technology -- Document description and processing languages -- Office Open XML File Formats -- Part 4: Transitional </w:t>
      </w:r>
      <w:r>
        <w:t xml:space="preserve">Migration Features", ISO/IEC 29500-4:2011, 2011, </w:t>
      </w:r>
      <w:hyperlink r:id="rId25">
        <w:r>
          <w:rPr>
            <w:rStyle w:val="Hyperlink"/>
          </w:rPr>
          <w:t>http://www.iso.org/iso/home/store/catalogue_ics/catalogue_detail_ics.htm?csnumber=59578</w:t>
        </w:r>
      </w:hyperlink>
    </w:p>
    <w:p w:rsidR="003038DF" w:rsidRDefault="004E224D">
      <w:pPr>
        <w:spacing w:after="200"/>
      </w:pPr>
      <w:r>
        <w:t>[ISO/IEC29500-4:2012] ISO/IEC, "Information technolog</w:t>
      </w:r>
      <w:r>
        <w:t xml:space="preserve">y -- Document description and processing languages -- Office Open XML File Formats -- Part 4: Transitional Migration Features", ISO/IEC 29500-4:2012, </w:t>
      </w:r>
      <w:hyperlink r:id="rId26">
        <w:r>
          <w:rPr>
            <w:rStyle w:val="Hyperlink"/>
          </w:rPr>
          <w:t>http://www.iso.org/iso/home/store/catalo</w:t>
        </w:r>
        <w:r>
          <w:rPr>
            <w:rStyle w:val="Hyperlink"/>
          </w:rPr>
          <w:t>gue_ics/catalogue_detail_ics.htm?csnumber=61798</w:t>
        </w:r>
      </w:hyperlink>
    </w:p>
    <w:p w:rsidR="003038DF" w:rsidRDefault="004E224D">
      <w:pPr>
        <w:spacing w:after="200"/>
      </w:pPr>
      <w:r>
        <w:t xml:space="preserve">[MC-ISF] Microsoft Corporation, "Ink Serialized Format (ISF) Specification", 2007, </w:t>
      </w:r>
      <w:hyperlink r:id="rId27">
        <w:r>
          <w:rPr>
            <w:rStyle w:val="Hyperlink"/>
          </w:rPr>
          <w:t>http://download.microsoft.com/download/0/B/E/0BE8BDD7-E5E8-</w:t>
        </w:r>
        <w:r>
          <w:rPr>
            <w:rStyle w:val="Hyperlink"/>
          </w:rPr>
          <w:t>422A-ABFD-4342ED7AD886/InkSerializedFormat(ISF)Specification.pdf</w:t>
        </w:r>
      </w:hyperlink>
    </w:p>
    <w:p w:rsidR="003038DF" w:rsidRDefault="004E224D">
      <w:pPr>
        <w:spacing w:after="200"/>
      </w:pPr>
      <w:r>
        <w:t>[MS-DOC] Microsoft Corporation, "</w:t>
      </w:r>
      <w:hyperlink r:id="rId28" w:anchor="Section_ccd7b4867881484ca13751170af7cc22">
        <w:r>
          <w:rPr>
            <w:rStyle w:val="Hyperlink"/>
          </w:rPr>
          <w:t>Word (.doc) Binary File Format</w:t>
        </w:r>
      </w:hyperlink>
      <w:r>
        <w:t>".</w:t>
      </w:r>
    </w:p>
    <w:p w:rsidR="003038DF" w:rsidRDefault="004E224D">
      <w:pPr>
        <w:spacing w:after="200"/>
      </w:pPr>
      <w:r>
        <w:t>[MS-OSHARED] Microsoft Corporation, "</w:t>
      </w:r>
      <w:hyperlink r:id="rId29" w:anchor="Section_d93502fa5b8f4f47a3fe5574046f4b8d">
        <w:r>
          <w:rPr>
            <w:rStyle w:val="Hyperlink"/>
          </w:rPr>
          <w:t>Office Common Data Types and Objects Structures</w:t>
        </w:r>
      </w:hyperlink>
      <w:r>
        <w:t>".</w:t>
      </w:r>
    </w:p>
    <w:p w:rsidR="003038DF" w:rsidRDefault="004E224D">
      <w:pPr>
        <w:spacing w:after="200"/>
      </w:pPr>
      <w:r>
        <w:t>[MS-PPT] Microsoft Corporation, "</w:t>
      </w:r>
      <w:hyperlink r:id="rId30" w:anchor="Section_6be79dde33c14c1b8ccc4b2301c08662">
        <w:r>
          <w:rPr>
            <w:rStyle w:val="Hyperlink"/>
          </w:rPr>
          <w:t>PowerPoint (.ppt) Binar</w:t>
        </w:r>
        <w:r>
          <w:rPr>
            <w:rStyle w:val="Hyperlink"/>
          </w:rPr>
          <w:t>y File Format</w:t>
        </w:r>
      </w:hyperlink>
      <w:r>
        <w:t>".</w:t>
      </w:r>
    </w:p>
    <w:p w:rsidR="003038DF" w:rsidRDefault="004E224D">
      <w:pPr>
        <w:spacing w:after="200"/>
      </w:pPr>
      <w:r>
        <w:t>[MS-XLS] Microsoft Corporation, "</w:t>
      </w:r>
      <w:hyperlink r:id="rId31" w:anchor="Section_cd03cb5fca024934a391bb674cb8aa06">
        <w:r>
          <w:rPr>
            <w:rStyle w:val="Hyperlink"/>
          </w:rPr>
          <w:t>Excel Binary File Format (.xls) Structure</w:t>
        </w:r>
      </w:hyperlink>
      <w:r>
        <w:t>".</w:t>
      </w:r>
    </w:p>
    <w:p w:rsidR="003038DF" w:rsidRDefault="004E224D">
      <w:pPr>
        <w:spacing w:after="200"/>
      </w:pPr>
      <w:r>
        <w:t xml:space="preserve">[RFC1320] Rivest, R., "The MD4 Message-Digest Algorithm", RFC 1320, April 1992, </w:t>
      </w:r>
      <w:hyperlink r:id="rId32">
        <w:r>
          <w:rPr>
            <w:rStyle w:val="Hyperlink"/>
          </w:rPr>
          <w:t>https://www.rfc-editor.org/info/rfc1320</w:t>
        </w:r>
      </w:hyperlink>
    </w:p>
    <w:p w:rsidR="003038DF" w:rsidRDefault="004E224D">
      <w:pPr>
        <w:spacing w:after="200"/>
      </w:pPr>
      <w:r>
        <w:t xml:space="preserve">[RFC1950] Deutsch, P., and Gailly, J-L., "ZLIB Compressed Data Format Specification version 3.3", RFC 1950, May 1996, </w:t>
      </w:r>
      <w:hyperlink r:id="rId33">
        <w:r>
          <w:rPr>
            <w:rStyle w:val="Hyperlink"/>
          </w:rPr>
          <w:t>http://www.ietf.org/rfc/rfc1950.txt</w:t>
        </w:r>
      </w:hyperlink>
    </w:p>
    <w:p w:rsidR="003038DF" w:rsidRDefault="004E224D">
      <w:pPr>
        <w:spacing w:after="200"/>
      </w:pPr>
      <w:r>
        <w:t xml:space="preserve">[RFC2119] Bradner, S., "Key words for use in RFCs to Indicate Requirement Levels", BCP 14, RFC 2119, March 1997, </w:t>
      </w:r>
      <w:hyperlink r:id="rId34">
        <w:r>
          <w:rPr>
            <w:rStyle w:val="Hyperlink"/>
          </w:rPr>
          <w:t>https://www.rfc</w:t>
        </w:r>
        <w:r>
          <w:rPr>
            <w:rStyle w:val="Hyperlink"/>
          </w:rPr>
          <w:t>-editor.org/info/rfc2119</w:t>
        </w:r>
      </w:hyperlink>
    </w:p>
    <w:p w:rsidR="003038DF" w:rsidRDefault="004E224D">
      <w:pPr>
        <w:pStyle w:val="Heading3"/>
      </w:pPr>
      <w:bookmarkStart w:id="94" w:name="section_b737cc28696c4d32a832dca5d527f4ea"/>
      <w:bookmarkStart w:id="95" w:name="_Toc190323804"/>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3038DF" w:rsidRDefault="004E224D">
      <w:pPr>
        <w:spacing w:after="200"/>
      </w:pPr>
      <w:r>
        <w:t>[MS-OGRAPH] Microsoft Corporation, "</w:t>
      </w:r>
      <w:hyperlink r:id="rId35" w:anchor="Section_b12c26e854314b8d8904ba55716e492d">
        <w:r>
          <w:rPr>
            <w:rStyle w:val="Hyperlink"/>
          </w:rPr>
          <w:t>Office Graph Binary File Form</w:t>
        </w:r>
        <w:r>
          <w:rPr>
            <w:rStyle w:val="Hyperlink"/>
          </w:rPr>
          <w:t>at</w:t>
        </w:r>
      </w:hyperlink>
      <w:r>
        <w:t>".</w:t>
      </w:r>
    </w:p>
    <w:p w:rsidR="003038DF" w:rsidRDefault="004E224D">
      <w:pPr>
        <w:spacing w:after="200"/>
      </w:pPr>
      <w:r>
        <w:t xml:space="preserve">[MSDN-GetSysColor] Microsoft Corporation, "GetSysColor Function", </w:t>
      </w:r>
      <w:hyperlink r:id="rId36">
        <w:r>
          <w:rPr>
            <w:rStyle w:val="Hyperlink"/>
          </w:rPr>
          <w:t>http://msdn.microsoft.com/en-us/library/ms724371(VS.85).aspx</w:t>
        </w:r>
      </w:hyperlink>
    </w:p>
    <w:p w:rsidR="003038DF" w:rsidRDefault="004E224D">
      <w:pPr>
        <w:spacing w:after="200"/>
      </w:pPr>
      <w:r>
        <w:t xml:space="preserve">[MSDN-WebComp] Microsoft Corporation, "Web Components", </w:t>
      </w:r>
      <w:hyperlink r:id="rId37">
        <w:r>
          <w:rPr>
            <w:rStyle w:val="Hyperlink"/>
          </w:rPr>
          <w:t>http://msdn.microsoft.com/en-us/library/aa235992(office.10).aspx</w:t>
        </w:r>
      </w:hyperlink>
    </w:p>
    <w:p w:rsidR="003038DF" w:rsidRDefault="004E224D">
      <w:pPr>
        <w:pStyle w:val="Heading2"/>
      </w:pPr>
      <w:bookmarkStart w:id="96" w:name="section_119fd7ce1fc147aabe050b00efb28c41"/>
      <w:bookmarkStart w:id="97" w:name="_Toc190323805"/>
      <w:r>
        <w:t>Structure Overview (Synopsis)</w:t>
      </w:r>
      <w:bookmarkEnd w:id="96"/>
      <w:bookmarkEnd w:id="97"/>
      <w:r>
        <w:fldChar w:fldCharType="begin"/>
      </w:r>
      <w:r>
        <w:instrText xml:space="preserve"> XE "Overview (synopsis)" </w:instrText>
      </w:r>
      <w:r>
        <w:fldChar w:fldCharType="end"/>
      </w:r>
    </w:p>
    <w:p w:rsidR="003038DF" w:rsidRDefault="004E224D">
      <w:r>
        <w:t>Certain applications use the Office Drawing Binary File Format Struct</w:t>
      </w:r>
      <w:r>
        <w:t xml:space="preserve">ure to represent </w:t>
      </w:r>
      <w:hyperlink w:anchor="gt_4b4d1a42-c4a2-464d-ad16-d53b5c493fd3">
        <w:r>
          <w:rPr>
            <w:rStyle w:val="HyperlinkGreen"/>
            <w:b/>
          </w:rPr>
          <w:t>drawing</w:t>
        </w:r>
      </w:hyperlink>
      <w:r>
        <w:t xml:space="preserve"> elements and their associated formatting. Typically, these elements are represented as </w:t>
      </w:r>
      <w:hyperlink w:anchor="gt_d0e38aa4-2c71-4a6f-b5e6-75766fa9409e">
        <w:r>
          <w:rPr>
            <w:rStyle w:val="HyperlinkGreen"/>
            <w:b/>
          </w:rPr>
          <w:t>shapes</w:t>
        </w:r>
      </w:hyperlink>
      <w:r>
        <w:t xml:space="preserve"> that are cont</w:t>
      </w:r>
      <w:r>
        <w:t xml:space="preserve">ained within drawings or </w:t>
      </w:r>
      <w:hyperlink w:anchor="gt_4b31fd56-f587-421b-b713-0dcf0f7f13a4">
        <w:r>
          <w:rPr>
            <w:rStyle w:val="HyperlinkGreen"/>
            <w:b/>
          </w:rPr>
          <w:t>diagrams</w:t>
        </w:r>
      </w:hyperlink>
      <w:r>
        <w:t>, but the elements can also include form controls and tables. This file format is also known as OfficeArt.</w:t>
      </w:r>
    </w:p>
    <w:p w:rsidR="003038DF" w:rsidRDefault="004E224D">
      <w:r>
        <w:t>The host application stores the OfficeArt data as a se</w:t>
      </w:r>
      <w:r>
        <w:t>ries of records, many of which contain additional records. The host application, which determines where to store the OfficeArt data, can also define and store additional records—to provide the details that are needed to position the drawing elements in the</w:t>
      </w:r>
      <w:r>
        <w:t xml:space="preserve"> host document or to render any associated text. To allow the OfficeArt records to be parsed without detailed knowledge of each record type, each record has a common header that contains the record type and additional data.</w:t>
      </w:r>
    </w:p>
    <w:p w:rsidR="003038DF" w:rsidRDefault="004E224D">
      <w:pPr>
        <w:keepNext/>
      </w:pPr>
      <w:r>
        <w:lastRenderedPageBreak/>
        <w:t>OfficeArt uses an object contain</w:t>
      </w:r>
      <w:r>
        <w:t>er hierarchy, which is illustrated by the following figure.</w:t>
      </w:r>
    </w:p>
    <w:p w:rsidR="003038DF" w:rsidRDefault="004E224D">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3038DF" w:rsidRDefault="004E224D">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3038DF" w:rsidRDefault="004E224D">
      <w:r>
        <w:t xml:space="preserve">At the root of the hierarchy is a </w:t>
      </w:r>
      <w:hyperlink w:anchor="gt_329c715f-dc26-4866-a759-0d622aa92e92">
        <w:r>
          <w:rPr>
            <w:rStyle w:val="HyperlinkGreen"/>
            <w:b/>
          </w:rPr>
          <w:t>drawing group</w:t>
        </w:r>
      </w:hyperlink>
      <w:r>
        <w:t xml:space="preserve"> object. Each client do</w:t>
      </w:r>
      <w:r>
        <w:t xml:space="preserve">cument has one drawing group. A drawing group contains drawings. A drawing contains shapes, which are the objects that populate a page. Adjacent to the drawings in a drawing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be incrementally loaded and saved and so that the duplication of picture data will be reduced.</w:t>
      </w:r>
    </w:p>
    <w:p w:rsidR="003038DF" w:rsidRDefault="004E224D">
      <w:r>
        <w:t>As</w:t>
      </w:r>
      <w:r>
        <w:t xml:space="preserve">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w:t>
      </w:r>
      <w:r>
        <w:t xml:space="preserve">shape as well as host-specific properties. The host application specifies the format of this structure. A separate structure, called a property table, stores the properties of the shape. A property table consists of a list of identifier-value pairs, where </w:t>
      </w:r>
      <w:r>
        <w:t>each identifier represents a property.</w:t>
      </w:r>
    </w:p>
    <w:p w:rsidR="003038DF" w:rsidRDefault="004E224D">
      <w:r>
        <w:t xml:space="preserve">Each drawing group has a shape property table that stores the defaults for new shapes. </w:t>
      </w:r>
    </w:p>
    <w:p w:rsidR="003038DF" w:rsidRDefault="004E224D">
      <w:r>
        <w:t xml:space="preserve">Each drawing has a collection of </w:t>
      </w:r>
      <w:hyperlink w:anchor="gt_b4fb40b2-72f2-4fd8-875b-277270553c4f">
        <w:r>
          <w:rPr>
            <w:rStyle w:val="HyperlinkGreen"/>
            <w:b/>
          </w:rPr>
          <w:t>rules</w:t>
        </w:r>
      </w:hyperlink>
      <w:r>
        <w:t xml:space="preserve"> that govern the shapes in th</w:t>
      </w:r>
      <w:r>
        <w:t>e drawing.</w:t>
      </w:r>
    </w:p>
    <w:p w:rsidR="003038DF" w:rsidRDefault="004E224D">
      <w:r>
        <w:t>Note that drawings are not saved inside drawing groups but in separate, top-level containers. This scheme enables host applications to save drawing group information with per-document information and to save drawing information with per-sheet, p</w:t>
      </w:r>
      <w:r>
        <w:t>er-</w:t>
      </w:r>
      <w:hyperlink w:anchor="gt_dd8a2def-ebde-4fc7-b420-6e837b2059cc">
        <w:r>
          <w:rPr>
            <w:rStyle w:val="HyperlinkGreen"/>
            <w:b/>
          </w:rPr>
          <w:t>slide</w:t>
        </w:r>
      </w:hyperlink>
      <w:r>
        <w:t>, or per-page information.</w:t>
      </w:r>
    </w:p>
    <w:p w:rsidR="003038DF" w:rsidRDefault="004E224D">
      <w:r>
        <w:t>The remainder of this section describes the Office Drawing Binary File Format Structure in more detail.</w:t>
      </w:r>
    </w:p>
    <w:p w:rsidR="003038DF" w:rsidRDefault="004E224D">
      <w:pPr>
        <w:pStyle w:val="Heading3"/>
      </w:pPr>
      <w:bookmarkStart w:id="98" w:name="section_23b79166ab6042b9b71843d8e369f9db"/>
      <w:bookmarkStart w:id="99" w:name="_Toc190323806"/>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3038DF" w:rsidRDefault="004E224D">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3038DF" w:rsidRDefault="004E224D">
      <w:r>
        <w:t xml:space="preserve">An atom is a record that </w:t>
      </w:r>
      <w:r>
        <w:t>contains information about an OfficeArt object and is kept inside a container.</w:t>
      </w:r>
    </w:p>
    <w:p w:rsidR="003038DF" w:rsidRDefault="004E224D">
      <w:r>
        <w:t>A container is a record that contains atoms and other containers in a logical and organized way.</w:t>
      </w:r>
    </w:p>
    <w:p w:rsidR="003038DF" w:rsidRDefault="004E224D">
      <w:r>
        <w:lastRenderedPageBreak/>
        <w:t>Each record, whether atom or container, has a common header. A container consist</w:t>
      </w:r>
      <w:r>
        <w:t xml:space="preserve">s of just the common header, whereas an atom consists of the common header followed by record-specific data. </w:t>
      </w:r>
    </w:p>
    <w:p w:rsidR="003038DF" w:rsidRDefault="004E224D">
      <w:r>
        <w:t xml:space="preserve">A group of records that each end in the word </w:t>
      </w:r>
      <w:r>
        <w:rPr>
          <w:i/>
        </w:rPr>
        <w:t>FileBlock</w:t>
      </w:r>
      <w:r>
        <w:t xml:space="preserve"> indicates an abstract form of concrete records that might be in a collection. The containin</w:t>
      </w:r>
      <w:r>
        <w:t xml:space="preserve">g record stores an array of </w:t>
      </w:r>
      <w:r>
        <w:rPr>
          <w:i/>
        </w:rPr>
        <w:t>FileBlock</w:t>
      </w:r>
      <w:r>
        <w:t xml:space="preserve"> records that each represent an instance of a different record type, as determined by a field within the record header of the </w:t>
      </w:r>
      <w:r>
        <w:rPr>
          <w:i/>
        </w:rPr>
        <w:t>FileBlock</w:t>
      </w:r>
      <w:r>
        <w:t xml:space="preserve"> record.</w:t>
      </w:r>
    </w:p>
    <w:p w:rsidR="003038DF" w:rsidRDefault="004E224D">
      <w:pPr>
        <w:pStyle w:val="Heading3"/>
      </w:pPr>
      <w:bookmarkStart w:id="100" w:name="section_fecfa355f214415b81d774759afcd410"/>
      <w:bookmarkStart w:id="101" w:name="_Toc190323807"/>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3038DF" w:rsidRDefault="004E224D">
      <w:r>
        <w:t>All records share a common header that describes the record data. This header contains the record type, the record length, and if the record is an atom, a version identifier. Although every record type has an instance property, not every record type uses</w:t>
      </w:r>
      <w:r>
        <w:t xml:space="preserve"> this field. When used, the instance property specifies either the number of objects in the container record or a specific identifier that is used by the record.</w:t>
      </w:r>
    </w:p>
    <w:p w:rsidR="003038DF" w:rsidRDefault="004E224D">
      <w:r>
        <w:t>Because the header specifies the record length, it is possible to parse an OfficeArt record st</w:t>
      </w:r>
      <w:r>
        <w:t>ream without knowledge of the actual contents of each record. It is expected that parsers of the Office Drawing Binary File Format Structure will skip over record types that are unknown to the reader. In addition, parsers need to expect that records can co</w:t>
      </w:r>
      <w:r>
        <w:t xml:space="preserve">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3038DF" w:rsidRDefault="004E224D">
      <w:r>
        <w:t>When the data is written to a client file, the host application stores client-specific records in the OfficeArt stream to preserve the client features and behaviors. For more informa</w:t>
      </w:r>
      <w:r>
        <w:t xml:space="preserve">tion, see section </w:t>
      </w:r>
      <w:hyperlink w:anchor="Section_c64ed4fe247644cf908acc0812b3bca6" w:history="1">
        <w:r>
          <w:rPr>
            <w:rStyle w:val="Hyperlink"/>
          </w:rPr>
          <w:t>1.4</w:t>
        </w:r>
      </w:hyperlink>
      <w:r>
        <w:t>.</w:t>
      </w:r>
    </w:p>
    <w:p w:rsidR="003038DF" w:rsidRDefault="004E224D">
      <w:pPr>
        <w:pStyle w:val="Heading3"/>
      </w:pPr>
      <w:bookmarkStart w:id="102" w:name="section_58bcab3e4216420aaf772646eccaab6c"/>
      <w:bookmarkStart w:id="103" w:name="_Toc190323808"/>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3038DF" w:rsidRDefault="004E224D">
      <w:r>
        <w:t>A container consists of a record header, which is followed by the contained records. A container needs to pr</w:t>
      </w:r>
      <w:r>
        <w:t xml:space="preserve">ecede all atoms because the container specifies how the contained atoms are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w:t>
      </w:r>
      <w:r>
        <w:t xml:space="preserve">container and a </w:t>
      </w:r>
      <w:hyperlink w:anchor="gt_329c715f-dc26-4866-a759-0d622aa92e92">
        <w:r>
          <w:rPr>
            <w:rStyle w:val="HyperlinkGreen"/>
            <w:b/>
          </w:rPr>
          <w:t>drawing group</w:t>
        </w:r>
      </w:hyperlink>
      <w:r>
        <w:t xml:space="preserve"> container each contain a collection of properties. The container designates that the properties are either individual shape properties or document default propertie</w:t>
      </w:r>
      <w:r>
        <w:t>s.</w:t>
      </w:r>
    </w:p>
    <w:p w:rsidR="003038DF" w:rsidRDefault="004E224D">
      <w:pPr>
        <w:pStyle w:val="Heading3"/>
      </w:pPr>
      <w:bookmarkStart w:id="104" w:name="section_aa2663662a844b45b4c519e0307f2109"/>
      <w:bookmarkStart w:id="105" w:name="_Toc190323809"/>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3038DF" w:rsidRDefault="004E224D">
      <w:r>
        <w:t xml:space="preserve">Because the Office Drawing Binary File Format Structure contains </w:t>
      </w:r>
      <w:hyperlink w:anchor="gt_4b4d1a42-c4a2-464d-ad16-d53b5c493fd3">
        <w:r>
          <w:rPr>
            <w:rStyle w:val="HyperlinkGreen"/>
            <w:b/>
          </w:rPr>
          <w:t>drawing</w:t>
        </w:r>
      </w:hyperlink>
      <w:r>
        <w:t xml:space="preserve"> data, it is heavily populated with properties that </w:t>
      </w:r>
      <w:r>
        <w:t xml:space="preserve">are specific to </w:t>
      </w:r>
      <w:hyperlink w:anchor="gt_d0e38aa4-2c71-4a6f-b5e6-75766fa9409e">
        <w:r>
          <w:rPr>
            <w:rStyle w:val="HyperlinkGreen"/>
            <w:b/>
          </w:rPr>
          <w:t>shapes</w:t>
        </w:r>
      </w:hyperlink>
      <w:r>
        <w:t>. These shape properties are contained in a set of sparsely populated arrays. Each array contains a specific block of properties and contains only those properties for whic</w:t>
      </w:r>
      <w:r>
        <w:t>h the value differs from the default. If a property is specified to be ignored or is omitted from the file, it is assumed to have the default value.</w:t>
      </w:r>
    </w:p>
    <w:p w:rsidR="003038DF" w:rsidRDefault="004E224D">
      <w:r>
        <w:t>If any property appears in a property block more than once, the last occurrence is assumed to be the correc</w:t>
      </w:r>
      <w:r>
        <w:t>t property, and the value in the last occurrence overrides any previously set value.</w:t>
      </w:r>
    </w:p>
    <w:p w:rsidR="003038DF" w:rsidRDefault="004E224D">
      <w:pPr>
        <w:pStyle w:val="Heading3"/>
      </w:pPr>
      <w:bookmarkStart w:id="106" w:name="section_758eaf99bf424674adcae7fa6296e9c6"/>
      <w:bookmarkStart w:id="107" w:name="_Toc190323810"/>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3038DF" w:rsidRDefault="004E224D">
      <w:r>
        <w:t xml:space="preserve">Records are tightly packed without alignment. OfficeArt data is stored in </w:t>
      </w:r>
      <w:hyperlink w:anchor="gt_079478cb-f4c5-4ce5-b72b-2144da5d2ce7">
        <w:r>
          <w:rPr>
            <w:rStyle w:val="HyperlinkGreen"/>
            <w:b/>
          </w:rPr>
          <w:t>little-endian</w:t>
        </w:r>
      </w:hyperlink>
      <w:r>
        <w:t xml:space="preserve"> format.</w:t>
      </w:r>
    </w:p>
    <w:p w:rsidR="003038DF" w:rsidRDefault="004E224D">
      <w:pPr>
        <w:pStyle w:val="Heading3"/>
      </w:pPr>
      <w:bookmarkStart w:id="108" w:name="section_6f6f54dada564c6899990a0a388e3aa6"/>
      <w:bookmarkStart w:id="109" w:name="_Toc190323811"/>
      <w:r>
        <w:t>Extended Colors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3038DF" w:rsidRDefault="004E224D">
      <w:r>
        <w:t>Each property that is related to color has two associated extended-color properties, which c</w:t>
      </w:r>
      <w:r>
        <w:t xml:space="preserve">an be used to define the main color more precisely. If neither extended-color property is set, the main color property contains the full color definition. Otherwise, the first extended-color property specifies the base color, and the second extended-color </w:t>
      </w:r>
      <w:r>
        <w:t xml:space="preserve">property specifies a tint or shade modification that is applied to the first extended-color property.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w:t>
      </w:r>
      <w:r>
        <w:t xml:space="preserve"> is computed by applying specified tint or shade modification to the specified base color. If the values of the main color property and the extended-color properties are inconsistent, the value of the main color property can be used and those of the extend</w:t>
      </w:r>
      <w:r>
        <w:t xml:space="preserve">ed-color properties discarded. For more information, see section </w:t>
      </w:r>
      <w:hyperlink w:anchor="Section_2e0d5d850cbf4d51a612401b891ac103" w:history="1">
        <w:r>
          <w:rPr>
            <w:rStyle w:val="Hyperlink"/>
          </w:rPr>
          <w:t>2.2.2</w:t>
        </w:r>
      </w:hyperlink>
      <w:r>
        <w:t>.</w:t>
      </w:r>
    </w:p>
    <w:p w:rsidR="003038DF" w:rsidRDefault="004E224D">
      <w:pPr>
        <w:pStyle w:val="Heading2"/>
      </w:pPr>
      <w:bookmarkStart w:id="110" w:name="section_c64ed4fe247644cf908acc0812b3bca6"/>
      <w:bookmarkStart w:id="111" w:name="_Toc190323812"/>
      <w:r>
        <w:t>Relationship to Protocols and Other Structures</w:t>
      </w:r>
      <w:bookmarkEnd w:id="110"/>
      <w:bookmarkEnd w:id="111"/>
      <w:r>
        <w:fldChar w:fldCharType="begin"/>
      </w:r>
      <w:r>
        <w:instrText xml:space="preserve"> XE "Relationship to protocols and other structures" </w:instrText>
      </w:r>
      <w:r>
        <w:fldChar w:fldCharType="end"/>
      </w:r>
    </w:p>
    <w:p w:rsidR="003038DF" w:rsidRDefault="004E224D">
      <w:r>
        <w:t>The Office Drawing Bin</w:t>
      </w:r>
      <w:r>
        <w:t>ary File Format Structure is dependent on the structures that are defined in the following references:</w:t>
      </w:r>
    </w:p>
    <w:p w:rsidR="003038DF" w:rsidRDefault="004E224D">
      <w:pPr>
        <w:pStyle w:val="ListParagraph"/>
        <w:numPr>
          <w:ilvl w:val="0"/>
          <w:numId w:val="55"/>
        </w:numPr>
      </w:pPr>
      <w:hyperlink r:id="rId39" w:anchor="Section_ccd7b4867881484ca13751170af7cc22">
        <w:r>
          <w:rPr>
            <w:rStyle w:val="Hyperlink"/>
          </w:rPr>
          <w:t>[MS-DOC]</w:t>
        </w:r>
      </w:hyperlink>
    </w:p>
    <w:p w:rsidR="003038DF" w:rsidRDefault="004E224D">
      <w:pPr>
        <w:pStyle w:val="ListParagraph"/>
        <w:numPr>
          <w:ilvl w:val="0"/>
          <w:numId w:val="55"/>
        </w:numPr>
      </w:pPr>
      <w:hyperlink r:id="rId40" w:anchor="Section_cd03cb5fca024934a391bb674cb8aa06">
        <w:r>
          <w:rPr>
            <w:rStyle w:val="Hyperlink"/>
          </w:rPr>
          <w:t>[MS-XLS]</w:t>
        </w:r>
      </w:hyperlink>
    </w:p>
    <w:p w:rsidR="003038DF" w:rsidRDefault="004E224D">
      <w:pPr>
        <w:pStyle w:val="ListParagraph"/>
        <w:numPr>
          <w:ilvl w:val="0"/>
          <w:numId w:val="55"/>
        </w:numPr>
      </w:pPr>
      <w:hyperlink r:id="rId41" w:anchor="Section_6be79dde33c14c1b8ccc4b2301c08662">
        <w:r>
          <w:rPr>
            <w:rStyle w:val="Hyperlink"/>
          </w:rPr>
          <w:t>[MS-PPT]</w:t>
        </w:r>
      </w:hyperlink>
    </w:p>
    <w:p w:rsidR="003038DF" w:rsidRDefault="004E224D">
      <w:pPr>
        <w:pStyle w:val="ListParagraph"/>
        <w:numPr>
          <w:ilvl w:val="0"/>
          <w:numId w:val="55"/>
        </w:numPr>
      </w:pPr>
      <w:hyperlink r:id="rId42" w:anchor="Section_b12c26e854314b8d8904ba55716e492d">
        <w:r>
          <w:rPr>
            <w:rStyle w:val="Hyperlink"/>
          </w:rPr>
          <w:t>[MS-OGRAPH]</w:t>
        </w:r>
      </w:hyperlink>
    </w:p>
    <w:p w:rsidR="003038DF" w:rsidRDefault="004E224D">
      <w:r>
        <w:t>These structures determine how the OfficeArt data is sa</w:t>
      </w:r>
      <w:r>
        <w:t xml:space="preserve">ved to disk and where that data will reside. Additionally, images are stored within the file in standard raster formats. The </w:t>
      </w:r>
      <w:r>
        <w:rPr>
          <w:b/>
        </w:rPr>
        <w:t>OfficeArtBStoreContainerFileBlock</w:t>
      </w:r>
      <w:r>
        <w:t xml:space="preserve"> record, which is defined in section </w:t>
      </w:r>
      <w:hyperlink w:anchor="Section_a7d7d9676bff489ca2673ec30448344a" w:history="1">
        <w:r>
          <w:rPr>
            <w:rStyle w:val="Hyperlink"/>
          </w:rPr>
          <w:t>2</w:t>
        </w:r>
        <w:r>
          <w:rPr>
            <w:rStyle w:val="Hyperlink"/>
          </w:rPr>
          <w:t>.2.22</w:t>
        </w:r>
      </w:hyperlink>
      <w:r>
        <w:t xml:space="preserve">, specifies which image types are supported within the </w:t>
      </w:r>
      <w:hyperlink w:anchor="gt_f9c3c085-93c6-49a8-9043-591902711956">
        <w:r>
          <w:rPr>
            <w:rStyle w:val="HyperlinkGreen"/>
            <w:b/>
          </w:rPr>
          <w:t>BLIP</w:t>
        </w:r>
      </w:hyperlink>
      <w:r>
        <w:t xml:space="preserve"> store.</w:t>
      </w:r>
    </w:p>
    <w:p w:rsidR="003038DF" w:rsidRDefault="004E224D">
      <w:r>
        <w:t xml:space="preserve">The host application defines a certain group of records within the OfficeArt stream as client records. These records hold </w:t>
      </w:r>
      <w:r>
        <w:t xml:space="preserve">information that the host application needs to position the </w:t>
      </w:r>
      <w:hyperlink w:anchor="gt_4b31fd56-f587-421b-b713-0dcf0f7f13a4">
        <w:r>
          <w:rPr>
            <w:rStyle w:val="HyperlinkGreen"/>
            <w:b/>
          </w:rPr>
          <w:t>diagram</w:t>
        </w:r>
      </w:hyperlink>
      <w:r>
        <w:t xml:space="preserve"> in the host document or to contain the host text.</w:t>
      </w:r>
    </w:p>
    <w:p w:rsidR="003038DF" w:rsidRDefault="004E224D">
      <w:r>
        <w:t>The host application supplies OfficeArt text to provide the same functionali</w:t>
      </w:r>
      <w:r>
        <w:t xml:space="preserve">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w:t>
      </w:r>
      <w:r>
        <w:t xml:space="preserve">ost-specific needs. </w:t>
      </w:r>
    </w:p>
    <w:p w:rsidR="003038DF" w:rsidRDefault="004E224D">
      <w:r>
        <w:t>For more information, see [MS-DOC], [MS-XLS], [MS-PPT], and [MS-OGRAPH].</w:t>
      </w:r>
    </w:p>
    <w:p w:rsidR="003038DF" w:rsidRDefault="004E224D">
      <w:pPr>
        <w:pStyle w:val="Heading2"/>
      </w:pPr>
      <w:bookmarkStart w:id="112" w:name="section_e9857eb45ba54ccbb8e3c2fd8e570c19"/>
      <w:bookmarkStart w:id="113" w:name="_Toc190323813"/>
      <w:r>
        <w:t>Applicability Statement</w:t>
      </w:r>
      <w:bookmarkEnd w:id="112"/>
      <w:bookmarkEnd w:id="113"/>
      <w:r>
        <w:fldChar w:fldCharType="begin"/>
      </w:r>
      <w:r>
        <w:instrText xml:space="preserve"> XE "Applicability" </w:instrText>
      </w:r>
      <w:r>
        <w:fldChar w:fldCharType="end"/>
      </w:r>
    </w:p>
    <w:p w:rsidR="003038DF" w:rsidRDefault="004E224D">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xml:space="preserve">, that might contain formatting elements such as fills, line styles, pictures, and three-dimensional (3-D) </w:t>
      </w:r>
      <w:r>
        <w:t>transformations. These shapes also support text as specified by the host application.</w:t>
      </w:r>
    </w:p>
    <w:p w:rsidR="003038DF" w:rsidRDefault="004E224D">
      <w:pPr>
        <w:rPr>
          <w:i/>
        </w:rPr>
      </w:pPr>
      <w:r>
        <w:t>This persistence format provides interoperability with applications that create or read documents conforming to this structure. </w:t>
      </w:r>
    </w:p>
    <w:p w:rsidR="003038DF" w:rsidRDefault="004E224D">
      <w:pPr>
        <w:pStyle w:val="Heading2"/>
      </w:pPr>
      <w:bookmarkStart w:id="114" w:name="section_cd96ef85f41f4996aecec44dd298291c"/>
      <w:bookmarkStart w:id="115" w:name="_Toc190323814"/>
      <w:r>
        <w:t>Versioning and Localization</w:t>
      </w:r>
      <w:bookmarkEnd w:id="114"/>
      <w:bookmarkEnd w:id="115"/>
      <w:r>
        <w:fldChar w:fldCharType="begin"/>
      </w:r>
      <w:r>
        <w:instrText xml:space="preserve"> XE "Versionin</w:instrText>
      </w:r>
      <w:r>
        <w:instrText xml:space="preserve">g" </w:instrText>
      </w:r>
      <w:r>
        <w:fldChar w:fldCharType="end"/>
      </w:r>
      <w:r>
        <w:fldChar w:fldCharType="begin"/>
      </w:r>
      <w:r>
        <w:instrText xml:space="preserve"> XE "Localization" </w:instrText>
      </w:r>
      <w:r>
        <w:fldChar w:fldCharType="end"/>
      </w:r>
    </w:p>
    <w:p w:rsidR="003038DF" w:rsidRDefault="004E224D">
      <w:r>
        <w:t>This document covers versioning issues in the following areas:</w:t>
      </w:r>
    </w:p>
    <w:p w:rsidR="003038DF" w:rsidRDefault="004E224D">
      <w:r>
        <w:rPr>
          <w:b/>
        </w:rPr>
        <w:t>Structure versions:</w:t>
      </w:r>
      <w:r>
        <w:t xml:space="preserve"> All of the custom OfficeArt types, as defined in section </w:t>
      </w:r>
      <w:hyperlink w:anchor="Section_8f659d49f0e44e13bf31fd355b7c1a95" w:history="1">
        <w:r>
          <w:rPr>
            <w:rStyle w:val="Hyperlink"/>
          </w:rPr>
          <w:t>2.1</w:t>
        </w:r>
      </w:hyperlink>
      <w:r>
        <w:t>, and OfficeArt record typ</w:t>
      </w:r>
      <w:r>
        <w:t xml:space="preserve">es, as defined in section </w:t>
      </w:r>
      <w:hyperlink w:anchor="Section_359f321f7c48471fb6b7ab8f11d63687" w:history="1">
        <w:r>
          <w:rPr>
            <w:rStyle w:val="Hyperlink"/>
          </w:rPr>
          <w:t>2.2</w:t>
        </w:r>
      </w:hyperlink>
      <w:r>
        <w:t xml:space="preserve">, are supported by all versions of the OfficeArt file format, but this is not true for all of the properties. For more information, see section </w:t>
      </w:r>
      <w:hyperlink w:anchor="Section_0471a23e13794ff8ae7694386c166fa6" w:history="1">
        <w:r>
          <w:rPr>
            <w:rStyle w:val="Hyperlink"/>
          </w:rPr>
          <w:t>2.3</w:t>
        </w:r>
      </w:hyperlink>
      <w:r>
        <w:t>.</w:t>
      </w:r>
    </w:p>
    <w:p w:rsidR="003038DF" w:rsidRDefault="004E224D">
      <w:r>
        <w:rPr>
          <w:b/>
        </w:rPr>
        <w:t>Localization:</w:t>
      </w:r>
      <w:r>
        <w:t xml:space="preserve"> The OfficeArt file format does not use localized user text strings. This file format does use properties to represent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All the units of measure that are described in th</w:t>
      </w:r>
      <w:r>
        <w:t>is document are either application defined, explicitly specified, or consistent across all locales. The OfficeArt file format does not define any time formats, calendar formats, or monetary units.</w:t>
      </w:r>
    </w:p>
    <w:p w:rsidR="003038DF" w:rsidRDefault="004E224D">
      <w:pPr>
        <w:pStyle w:val="Heading2"/>
      </w:pPr>
      <w:bookmarkStart w:id="116" w:name="section_14d9968ef142405fa2ea4a01569208eb"/>
      <w:bookmarkStart w:id="117" w:name="_Toc190323815"/>
      <w:r>
        <w:lastRenderedPageBreak/>
        <w:t>Vendor-Extensible Fields</w:t>
      </w:r>
      <w:bookmarkEnd w:id="116"/>
      <w:bookmarkEnd w:id="117"/>
      <w:r>
        <w:fldChar w:fldCharType="begin"/>
      </w:r>
      <w:r>
        <w:instrText xml:space="preserve"> XE "Vendor-extensible fields" </w:instrText>
      </w:r>
      <w:r>
        <w:fldChar w:fldCharType="end"/>
      </w:r>
      <w:r>
        <w:fldChar w:fldCharType="begin"/>
      </w:r>
      <w:r>
        <w:instrText xml:space="preserve"> X</w:instrText>
      </w:r>
      <w:r>
        <w:instrText xml:space="preserve">E "Fields - vendor-extensible" </w:instrText>
      </w:r>
      <w:r>
        <w:fldChar w:fldCharType="end"/>
      </w:r>
    </w:p>
    <w:p w:rsidR="003038DF" w:rsidRDefault="004E224D">
      <w:r>
        <w:t>A vendor or third party can add data to the OfficeArt file format by defining a new record that has a record header for which the record type is outside the range 0xF000 through 0xFFFF. When a record type is encountered ou</w:t>
      </w:r>
      <w:r>
        <w:t>tside this range, the record MAY be skipped. For the record to be skipped, the record length field also needs to represent the size of the record so that the reader can determine how far ahead to jump to continue parsing the file. Any vendor-defined record</w:t>
      </w:r>
      <w:r>
        <w:t xml:space="preserve">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 Similarly, if a vendor o</w:t>
      </w:r>
      <w:r>
        <w:t>r third party needs to add additional properties, a new record type needs to be defined to contain these properties. The existing OPT tables are as follows:</w:t>
      </w:r>
    </w:p>
    <w:p w:rsidR="003038DF" w:rsidRDefault="004E224D">
      <w:pPr>
        <w:pStyle w:val="ListParagraph"/>
        <w:numPr>
          <w:ilvl w:val="0"/>
          <w:numId w:val="56"/>
        </w:numPr>
      </w:pPr>
      <w:r>
        <w:rPr>
          <w:b/>
        </w:rPr>
        <w:t>OfficeArtFOPT</w:t>
      </w:r>
      <w:r>
        <w:t xml:space="preserve">, as defined in section </w:t>
      </w:r>
      <w:hyperlink w:anchor="Section_10dc2fe19e6948dca1d12921dfb9c28e" w:history="1">
        <w:r>
          <w:rPr>
            <w:rStyle w:val="Hyperlink"/>
          </w:rPr>
          <w:t>2.</w:t>
        </w:r>
        <w:r>
          <w:rPr>
            <w:rStyle w:val="Hyperlink"/>
          </w:rPr>
          <w:t>2.9</w:t>
        </w:r>
      </w:hyperlink>
      <w:r>
        <w:t>.</w:t>
      </w:r>
    </w:p>
    <w:p w:rsidR="003038DF" w:rsidRDefault="004E224D">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3038DF" w:rsidRDefault="004E224D">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3038DF" w:rsidRDefault="004E224D">
      <w:r>
        <w:t>Avoid adding new propert</w:t>
      </w:r>
      <w:r>
        <w:t xml:space="preserve">ies to one of these existing OPT tables with a previously unused value in the </w:t>
      </w:r>
      <w:r>
        <w:rPr>
          <w:b/>
        </w:rPr>
        <w:t>opid</w:t>
      </w:r>
      <w:r>
        <w:t xml:space="preserve"> field. These values might be claimed by a later version of OfficeArt and would then cause collisions with the vendor data. If a property has an unrecognized </w:t>
      </w:r>
      <w:r>
        <w:rPr>
          <w:b/>
        </w:rPr>
        <w:t>opid.opid</w:t>
      </w:r>
      <w:r>
        <w:t xml:space="preserve"> field,</w:t>
      </w:r>
      <w:r>
        <w:t xml:space="preserve"> a vendor can ignore the property.</w:t>
      </w:r>
    </w:p>
    <w:p w:rsidR="003038DF" w:rsidRDefault="004E224D">
      <w:r>
        <w:t xml:space="preserve">A vendor cannot acquire a record number that is guaranteed to be uniquely its own. Therefore, vendor-defined records risk causing conflicts with records that are defined by other vendors or third parties. </w:t>
      </w:r>
    </w:p>
    <w:p w:rsidR="003038DF" w:rsidRDefault="004E224D">
      <w:r>
        <w:t xml:space="preserve">A vendor can choose to infer the text orientation and flow either from the character context (by inspecting the characters and determining the correct orientation and flow from the </w:t>
      </w:r>
      <w:hyperlink w:anchor="gt_c305d0ab-8b94-461a-bd76-13b40cb8c4d8">
        <w:r>
          <w:rPr>
            <w:rStyle w:val="HyperlinkGreen"/>
            <w:b/>
          </w:rPr>
          <w:t>Unicode</w:t>
        </w:r>
      </w:hyperlink>
      <w:r>
        <w:t xml:space="preserve"> chara</w:t>
      </w:r>
      <w:r>
        <w:t>cter set) or from the system locale settings.</w:t>
      </w:r>
    </w:p>
    <w:p w:rsidR="003038DF" w:rsidRDefault="004E224D">
      <w:pPr>
        <w:pStyle w:val="Heading1"/>
      </w:pPr>
      <w:bookmarkStart w:id="118" w:name="section_e8ec3303925e4b089045d1969b5dbd96"/>
      <w:bookmarkStart w:id="119" w:name="_Toc190323816"/>
      <w:r>
        <w:lastRenderedPageBreak/>
        <w:t>Structures</w:t>
      </w:r>
      <w:bookmarkEnd w:id="118"/>
      <w:bookmarkEnd w:id="119"/>
    </w:p>
    <w:p w:rsidR="003038DF" w:rsidRDefault="004E224D">
      <w:pPr>
        <w:pStyle w:val="Heading2"/>
      </w:pPr>
      <w:bookmarkStart w:id="120" w:name="section_8f659d49f0e44e13bf31fd355b7c1a95"/>
      <w:bookmarkStart w:id="121" w:name="_Toc190323817"/>
      <w:r>
        <w:t>Custom OfficeArt Types</w:t>
      </w:r>
      <w:bookmarkEnd w:id="120"/>
      <w:bookmarkEnd w:id="121"/>
    </w:p>
    <w:p w:rsidR="003038DF" w:rsidRDefault="004E224D">
      <w:pPr>
        <w:pStyle w:val="Heading3"/>
      </w:pPr>
      <w:bookmarkStart w:id="122" w:name="Section_ba811f6f77974c24bfab5ce3effa27f0"/>
      <w:bookmarkStart w:id="123" w:name="MSODGID"/>
      <w:bookmarkStart w:id="124" w:name="_Toc190323818"/>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3038DF" w:rsidRDefault="004E224D">
      <w:r>
        <w:rPr>
          <w:i/>
        </w:rPr>
        <w:t xml:space="preserve">Referenced by: </w:t>
      </w:r>
      <w:hyperlink w:anchor="Section_2335d2f8109b4cd6ac8d40b1237283f3">
        <w:r>
          <w:rPr>
            <w:rStyle w:val="Hyperlink"/>
            <w:i/>
          </w:rPr>
          <w:t>OfficeArtIDCL</w:t>
        </w:r>
      </w:hyperlink>
    </w:p>
    <w:p w:rsidR="003038DF" w:rsidRDefault="004E224D">
      <w:r>
        <w:t xml:space="preserve">The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3038DF" w:rsidRDefault="004E224D">
      <w:pPr>
        <w:pStyle w:val="Heading3"/>
      </w:pPr>
      <w:bookmarkStart w:id="125" w:name="Section_0dfa7640f63144be8e3511361cc1d0e2"/>
      <w:bookmarkStart w:id="126" w:name="MSOSPID"/>
      <w:bookmarkStart w:id="127" w:name="_Toc190323819"/>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w:instrText>
      </w:r>
      <w:r>
        <w:instrText xml:space="preserve">stomOfficeArt type" </w:instrText>
      </w:r>
      <w:r>
        <w:fldChar w:fldCharType="end"/>
      </w:r>
    </w:p>
    <w:p w:rsidR="003038DF" w:rsidRDefault="004E224D">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w:t>
        </w:r>
        <w:r>
          <w:rPr>
            <w:rStyle w:val="Hyperlink"/>
            <w:i/>
          </w:rPr>
          <w: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w:t>
        </w:r>
        <w:r>
          <w:rPr>
            <w:rStyle w:val="Hyperlink"/>
            <w:i/>
          </w:rPr>
          <w: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3038DF" w:rsidRDefault="004E224D">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3038DF" w:rsidRDefault="004E224D">
      <w:pPr>
        <w:pStyle w:val="Heading3"/>
      </w:pPr>
      <w:bookmarkStart w:id="128" w:name="Section_ac358b37208d49a8933c922970c6b2c6"/>
      <w:bookmarkStart w:id="129" w:name="FRID"/>
      <w:bookmarkStart w:id="130" w:name="_Toc190323820"/>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3038DF" w:rsidRDefault="004E224D">
      <w:r>
        <w:rPr>
          <w:i/>
        </w:rPr>
        <w:t xml:space="preserve">Referenced by: </w:t>
      </w:r>
      <w:hyperlink w:anchor="Section_b261d51f9c964ad391fe90948f4029e0">
        <w:r>
          <w:rPr>
            <w:rStyle w:val="Hyperlink"/>
            <w:i/>
          </w:rPr>
          <w:t>OfficeArtFRIT</w:t>
        </w:r>
      </w:hyperlink>
    </w:p>
    <w:p w:rsidR="003038DF" w:rsidRDefault="004E224D">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3038DF" w:rsidRDefault="004E224D">
      <w:pPr>
        <w:pStyle w:val="Heading3"/>
      </w:pPr>
      <w:bookmarkStart w:id="131" w:name="Section_2552f03e2dd04f7cb87b39f578db9dd6"/>
      <w:bookmarkStart w:id="132" w:name="MSOFO"/>
      <w:bookmarkStart w:id="133" w:name="_Toc190323821"/>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3038DF" w:rsidRDefault="004E224D">
      <w:r>
        <w:rPr>
          <w:i/>
        </w:rPr>
        <w:t xml:space="preserve">Referenced by: </w:t>
      </w:r>
      <w:hyperlink w:anchor="Section_2f2d7f5ed5c44cb7b23059b3fe8f10d6">
        <w:r>
          <w:rPr>
            <w:rStyle w:val="Hyperlink"/>
            <w:i/>
          </w:rPr>
          <w:t>OfficeArtFBSE</w:t>
        </w:r>
      </w:hyperlink>
    </w:p>
    <w:p w:rsidR="003038DF" w:rsidRDefault="004E224D">
      <w:r>
        <w:t xml:space="preserve">The </w:t>
      </w:r>
      <w:r>
        <w:rPr>
          <w:b/>
        </w:rPr>
        <w:t>MSOFO</w:t>
      </w:r>
      <w:r>
        <w:t xml:space="preserve"> data type designates an unsigned integer that specifies an offset into a file.</w:t>
      </w:r>
    </w:p>
    <w:p w:rsidR="003038DF" w:rsidRDefault="004E224D">
      <w:pPr>
        <w:pStyle w:val="Heading2"/>
      </w:pPr>
      <w:bookmarkStart w:id="134" w:name="section_359f321f7c48471fb6b7ab8f11d63687"/>
      <w:bookmarkStart w:id="135" w:name="_Toc190323822"/>
      <w:r>
        <w:t>OfficeArt Record Types</w:t>
      </w:r>
      <w:bookmarkEnd w:id="134"/>
      <w:bookmarkEnd w:id="135"/>
    </w:p>
    <w:p w:rsidR="003038DF" w:rsidRDefault="004E224D">
      <w:pPr>
        <w:pStyle w:val="Heading3"/>
      </w:pPr>
      <w:bookmarkStart w:id="136" w:name="Section_5dc1b9ed818c436f8a4f905a7ebb1ba9"/>
      <w:bookmarkStart w:id="137" w:name="OfficeArtRecordHeader"/>
      <w:bookmarkStart w:id="138" w:name="_Toc190323823"/>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w:instrText>
      </w:r>
      <w:r>
        <w:instrText xml:space="preserve">ype" </w:instrText>
      </w:r>
      <w:r>
        <w:fldChar w:fldCharType="end"/>
      </w:r>
    </w:p>
    <w:p w:rsidR="003038DF" w:rsidRDefault="004E224D">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w:t>
        </w:r>
        <w:r>
          <w:rPr>
            <w:rStyle w:val="Hyperlink"/>
            <w:i/>
          </w:rPr>
          <w:t>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w:t>
        </w:r>
        <w:r>
          <w:rPr>
            <w:rStyle w:val="Hyperlink"/>
            <w:i/>
          </w:rPr>
          <w:t>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w:t>
        </w:r>
        <w:r>
          <w:rPr>
            <w:rStyle w:val="Hyperlink"/>
            <w:i/>
          </w:rPr>
          <w:t>rtiaryFOPT</w:t>
        </w:r>
      </w:hyperlink>
    </w:p>
    <w:p w:rsidR="003038DF" w:rsidRDefault="004E224D">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1080" w:type="dxa"/>
            <w:gridSpan w:val="4"/>
          </w:tcPr>
          <w:p w:rsidR="003038DF" w:rsidRDefault="004E224D">
            <w:pPr>
              <w:pStyle w:val="PacketDiagramBodyText"/>
            </w:pPr>
            <w:r>
              <w:t>recVer</w:t>
            </w:r>
          </w:p>
        </w:tc>
        <w:tc>
          <w:tcPr>
            <w:tcW w:w="3240" w:type="dxa"/>
            <w:gridSpan w:val="12"/>
          </w:tcPr>
          <w:p w:rsidR="003038DF" w:rsidRDefault="004E224D">
            <w:pPr>
              <w:pStyle w:val="PacketDiagramBodyText"/>
            </w:pPr>
            <w:r>
              <w:t>recInstance</w:t>
            </w:r>
          </w:p>
        </w:tc>
        <w:tc>
          <w:tcPr>
            <w:tcW w:w="4320" w:type="dxa"/>
            <w:gridSpan w:val="16"/>
          </w:tcPr>
          <w:p w:rsidR="003038DF" w:rsidRDefault="004E224D">
            <w:pPr>
              <w:pStyle w:val="PacketDiagramBodyText"/>
            </w:pPr>
            <w:r>
              <w:t>recType</w:t>
            </w:r>
          </w:p>
        </w:tc>
      </w:tr>
      <w:tr w:rsidR="003038DF" w:rsidTr="003038DF">
        <w:trPr>
          <w:trHeight w:hRule="exact" w:val="490"/>
        </w:trPr>
        <w:tc>
          <w:tcPr>
            <w:tcW w:w="8640" w:type="dxa"/>
            <w:gridSpan w:val="32"/>
          </w:tcPr>
          <w:p w:rsidR="003038DF" w:rsidRDefault="004E224D">
            <w:pPr>
              <w:pStyle w:val="PacketDiagramBodyText"/>
            </w:pPr>
            <w:r>
              <w:t>recLen</w:t>
            </w:r>
          </w:p>
        </w:tc>
      </w:tr>
    </w:tbl>
    <w:p w:rsidR="003038DF" w:rsidRDefault="004E224D">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3038DF" w:rsidRDefault="004E224D">
      <w:pPr>
        <w:pStyle w:val="Definition-Field"/>
      </w:pPr>
      <w:r>
        <w:rPr>
          <w:b/>
        </w:rPr>
        <w:lastRenderedPageBreak/>
        <w:t xml:space="preserve">recInstance (12 bits): </w:t>
      </w:r>
      <w:r>
        <w:t>An unsigned integer that differentiate</w:t>
      </w:r>
      <w:r>
        <w:t>s an atom from the other atoms that are contained in the record.</w:t>
      </w:r>
    </w:p>
    <w:p w:rsidR="003038DF" w:rsidRDefault="004E224D">
      <w:pPr>
        <w:pStyle w:val="Definition-Field"/>
      </w:pPr>
      <w:r>
        <w:rPr>
          <w:b/>
        </w:rPr>
        <w:t xml:space="preserve">recType (2 bytes): </w:t>
      </w:r>
      <w:r>
        <w:t xml:space="preserve">An unsigned integer that specifies the type of the record. This value MUST be from 0xF000 through 0xFFFF, inclusive. </w:t>
      </w:r>
    </w:p>
    <w:p w:rsidR="003038DF" w:rsidRDefault="004E224D">
      <w:pPr>
        <w:pStyle w:val="Definition-Field"/>
      </w:pPr>
      <w:r>
        <w:rPr>
          <w:b/>
        </w:rPr>
        <w:t xml:space="preserve">recLen (4 bytes): </w:t>
      </w:r>
      <w:r>
        <w:t>An unsigned integer that specifies t</w:t>
      </w:r>
      <w:r>
        <w:t>he length, in bytes, of the record. If the record is an atom, this value specifies the length of the atom, excluding the header. If the record is a container, this value specifies the sum of the lengths of the atoms that the record contains, plus the lengt</w:t>
      </w:r>
      <w:r>
        <w:t>h of the record header for each atom.</w:t>
      </w:r>
    </w:p>
    <w:p w:rsidR="003038DF" w:rsidRDefault="004E224D">
      <w:pPr>
        <w:pStyle w:val="Heading3"/>
      </w:pPr>
      <w:bookmarkStart w:id="139" w:name="Section_2e0d5d850cbf4d51a612401b891ac103"/>
      <w:bookmarkStart w:id="140" w:name="OfficeArtCOLORREF"/>
      <w:bookmarkStart w:id="141" w:name="_Toc190323824"/>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3038DF" w:rsidRDefault="004E224D">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w:t>
        </w:r>
        <w:r>
          <w:rPr>
            <w:rStyle w:val="Hyperlink"/>
            <w:i/>
          </w:rPr>
          <w:t>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w:t>
        </w:r>
        <w:r>
          <w:rPr>
            <w:rStyle w:val="Hyperlink"/>
            <w:i/>
          </w:rPr>
          <w:t>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3038DF" w:rsidRDefault="004E224D">
      <w:r>
        <w:t xml:space="preserve">The </w:t>
      </w:r>
      <w:r>
        <w:rPr>
          <w:b/>
        </w:rPr>
        <w:t>OfficeArtCOLORREF</w:t>
      </w:r>
      <w:r>
        <w:t xml:space="preserve"> structure specifies a color. The high 8 bits MAY be set to 0xFF, in which case </w:t>
      </w:r>
      <w:r>
        <w:t>the color MUST be ignored.</w:t>
      </w:r>
    </w:p>
    <w:p w:rsidR="003038DF" w:rsidRDefault="004E224D">
      <w:r>
        <w:t xml:space="preserve">The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colorExtMod</w:t>
      </w:r>
      <w:r>
        <w:t xml:space="preserve"> properties specify the extended colors that can be </w:t>
      </w:r>
      <w:r>
        <w:t>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52" w:type="dxa"/>
          </w:tcPr>
          <w:p w:rsidR="003038DF" w:rsidRDefault="004E224D">
            <w:pPr>
              <w:pStyle w:val="TableHeaderText"/>
              <w:spacing w:before="0" w:after="0"/>
            </w:pPr>
            <w:r>
              <w:t>color</w:t>
            </w:r>
          </w:p>
        </w:tc>
        <w:tc>
          <w:tcPr>
            <w:tcW w:w="2952" w:type="dxa"/>
          </w:tcPr>
          <w:p w:rsidR="003038DF" w:rsidRDefault="004E224D">
            <w:pPr>
              <w:pStyle w:val="TableHeaderText"/>
              <w:spacing w:before="0" w:after="0"/>
            </w:pPr>
            <w:r>
              <w:t>colorExt</w:t>
            </w:r>
          </w:p>
        </w:tc>
        <w:tc>
          <w:tcPr>
            <w:tcW w:w="2952" w:type="dxa"/>
          </w:tcPr>
          <w:p w:rsidR="003038DF" w:rsidRDefault="004E224D">
            <w:pPr>
              <w:pStyle w:val="TableHeaderText"/>
              <w:spacing w:before="0" w:after="0"/>
            </w:pPr>
            <w:r>
              <w:t>colorExtMod</w:t>
            </w:r>
          </w:p>
        </w:tc>
      </w:tr>
      <w:tr w:rsidR="003038DF" w:rsidTr="003038DF">
        <w:tc>
          <w:tcPr>
            <w:tcW w:w="2952" w:type="dxa"/>
          </w:tcPr>
          <w:p w:rsidR="003038DF" w:rsidRDefault="004E224D">
            <w:pPr>
              <w:pStyle w:val="TableBodyText"/>
              <w:spacing w:before="0" w:after="0"/>
            </w:pPr>
            <w:r>
              <w:rPr>
                <w:b/>
              </w:rPr>
              <w:t>fillColor</w:t>
            </w:r>
            <w:r>
              <w:t xml:space="preserve"> (section 2.3.7.2)</w:t>
            </w:r>
          </w:p>
        </w:tc>
        <w:tc>
          <w:tcPr>
            <w:tcW w:w="2952" w:type="dxa"/>
          </w:tcPr>
          <w:p w:rsidR="003038DF" w:rsidRDefault="004E224D">
            <w:pPr>
              <w:pStyle w:val="TableBodyText"/>
              <w:spacing w:before="0" w:after="0"/>
            </w:pPr>
            <w:r>
              <w:rPr>
                <w:b/>
              </w:rPr>
              <w:t>fillColorExt</w:t>
            </w:r>
            <w:r>
              <w:t xml:space="preserve"> (section 2.3.7.33)</w:t>
            </w:r>
          </w:p>
        </w:tc>
        <w:tc>
          <w:tcPr>
            <w:tcW w:w="2952" w:type="dxa"/>
          </w:tcPr>
          <w:p w:rsidR="003038DF" w:rsidRDefault="004E224D">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3038DF" w:rsidTr="003038DF">
        <w:tc>
          <w:tcPr>
            <w:tcW w:w="2952" w:type="dxa"/>
          </w:tcPr>
          <w:p w:rsidR="003038DF" w:rsidRDefault="004E224D">
            <w:pPr>
              <w:pStyle w:val="TableBodyText"/>
              <w:spacing w:before="0" w:after="0"/>
            </w:pPr>
            <w:r>
              <w:rPr>
                <w:b/>
              </w:rPr>
              <w:t>fillBackColor</w:t>
            </w:r>
            <w:r>
              <w:t xml:space="preserve"> (section </w:t>
            </w:r>
            <w:r>
              <w:t>2.3.7.4)</w:t>
            </w:r>
          </w:p>
        </w:tc>
        <w:tc>
          <w:tcPr>
            <w:tcW w:w="2952" w:type="dxa"/>
          </w:tcPr>
          <w:p w:rsidR="003038DF" w:rsidRDefault="004E224D">
            <w:pPr>
              <w:pStyle w:val="TableBodyText"/>
              <w:spacing w:before="0" w:after="0"/>
            </w:pPr>
            <w:r>
              <w:rPr>
                <w:b/>
              </w:rPr>
              <w:t>fillBackColorExt</w:t>
            </w:r>
            <w:r>
              <w:t xml:space="preserve"> (section 2.3.7.37)</w:t>
            </w:r>
          </w:p>
        </w:tc>
        <w:tc>
          <w:tcPr>
            <w:tcW w:w="2952" w:type="dxa"/>
          </w:tcPr>
          <w:p w:rsidR="003038DF" w:rsidRDefault="004E224D">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3038DF" w:rsidTr="003038DF">
        <w:tc>
          <w:tcPr>
            <w:tcW w:w="2952" w:type="dxa"/>
          </w:tcPr>
          <w:p w:rsidR="003038DF" w:rsidRDefault="004E224D">
            <w:pPr>
              <w:pStyle w:val="TableBodyText"/>
              <w:spacing w:before="0" w:after="0"/>
            </w:pPr>
            <w:r>
              <w:rPr>
                <w:b/>
              </w:rPr>
              <w:t>lineColor</w:t>
            </w:r>
            <w:r>
              <w:t xml:space="preserve"> (section 2.3.8.1)</w:t>
            </w:r>
          </w:p>
        </w:tc>
        <w:tc>
          <w:tcPr>
            <w:tcW w:w="2952" w:type="dxa"/>
          </w:tcPr>
          <w:p w:rsidR="003038DF" w:rsidRDefault="004E224D">
            <w:pPr>
              <w:pStyle w:val="TableBodyText"/>
              <w:spacing w:before="0" w:after="0"/>
            </w:pPr>
            <w:r>
              <w:rPr>
                <w:b/>
              </w:rPr>
              <w:t>lineColorExt</w:t>
            </w:r>
            <w:r>
              <w:t xml:space="preserve"> (section 2.3.8.28)</w:t>
            </w:r>
          </w:p>
        </w:tc>
        <w:tc>
          <w:tcPr>
            <w:tcW w:w="2952" w:type="dxa"/>
          </w:tcPr>
          <w:p w:rsidR="003038DF" w:rsidRDefault="004E224D">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3038DF" w:rsidTr="003038DF">
        <w:tc>
          <w:tcPr>
            <w:tcW w:w="2952" w:type="dxa"/>
          </w:tcPr>
          <w:p w:rsidR="003038DF" w:rsidRDefault="004E224D">
            <w:pPr>
              <w:pStyle w:val="TableBodyText"/>
              <w:spacing w:before="0" w:after="0"/>
            </w:pPr>
            <w:r>
              <w:rPr>
                <w:b/>
              </w:rPr>
              <w:t>lineBackColor</w:t>
            </w:r>
            <w:r>
              <w:t xml:space="preserve"> (section 2.3.8.3)</w:t>
            </w:r>
          </w:p>
        </w:tc>
        <w:tc>
          <w:tcPr>
            <w:tcW w:w="2952" w:type="dxa"/>
          </w:tcPr>
          <w:p w:rsidR="003038DF" w:rsidRDefault="004E224D">
            <w:pPr>
              <w:pStyle w:val="TableBodyText"/>
              <w:spacing w:before="0" w:after="0"/>
            </w:pPr>
            <w:r>
              <w:rPr>
                <w:b/>
              </w:rPr>
              <w:t>lineBackColorExt</w:t>
            </w:r>
            <w:r>
              <w:t xml:space="preserve"> (section 2.3.8.32)</w:t>
            </w:r>
          </w:p>
        </w:tc>
        <w:tc>
          <w:tcPr>
            <w:tcW w:w="2952" w:type="dxa"/>
          </w:tcPr>
          <w:p w:rsidR="003038DF" w:rsidRDefault="004E224D">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3038DF" w:rsidTr="003038DF">
        <w:tc>
          <w:tcPr>
            <w:tcW w:w="2952" w:type="dxa"/>
          </w:tcPr>
          <w:p w:rsidR="003038DF" w:rsidRDefault="004E224D">
            <w:pPr>
              <w:pStyle w:val="TableBodyText"/>
              <w:spacing w:before="0" w:after="0"/>
            </w:pPr>
            <w:r>
              <w:rPr>
                <w:b/>
              </w:rPr>
              <w:t>lineLeftColor</w:t>
            </w:r>
            <w:r>
              <w:t xml:space="preserve"> (section 2.3.9.1)</w:t>
            </w:r>
          </w:p>
        </w:tc>
        <w:tc>
          <w:tcPr>
            <w:tcW w:w="2952" w:type="dxa"/>
          </w:tcPr>
          <w:p w:rsidR="003038DF" w:rsidRDefault="004E224D">
            <w:pPr>
              <w:pStyle w:val="TableBodyText"/>
              <w:spacing w:before="0" w:after="0"/>
              <w:rPr>
                <w:b/>
              </w:rPr>
            </w:pPr>
            <w:r>
              <w:rPr>
                <w:b/>
              </w:rPr>
              <w:t>lineLeftCol</w:t>
            </w:r>
            <w:r>
              <w:rPr>
                <w:b/>
              </w:rPr>
              <w:t>orExt</w:t>
            </w:r>
            <w:r>
              <w:t xml:space="preserve"> (section 2.3.9.28)</w:t>
            </w:r>
          </w:p>
        </w:tc>
        <w:tc>
          <w:tcPr>
            <w:tcW w:w="2952" w:type="dxa"/>
          </w:tcPr>
          <w:p w:rsidR="003038DF" w:rsidRDefault="004E224D">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3038DF" w:rsidTr="003038DF">
        <w:tc>
          <w:tcPr>
            <w:tcW w:w="2952" w:type="dxa"/>
          </w:tcPr>
          <w:p w:rsidR="003038DF" w:rsidRDefault="004E224D">
            <w:pPr>
              <w:pStyle w:val="TableBodyText"/>
              <w:spacing w:before="0" w:after="0"/>
            </w:pPr>
            <w:r>
              <w:rPr>
                <w:b/>
              </w:rPr>
              <w:t>lineLeftBackColor</w:t>
            </w:r>
            <w:r>
              <w:t xml:space="preserve"> (section 2.3.9.3)</w:t>
            </w:r>
          </w:p>
        </w:tc>
        <w:tc>
          <w:tcPr>
            <w:tcW w:w="2952" w:type="dxa"/>
          </w:tcPr>
          <w:p w:rsidR="003038DF" w:rsidRDefault="004E224D">
            <w:pPr>
              <w:pStyle w:val="TableBodyText"/>
              <w:spacing w:before="0" w:after="0"/>
              <w:rPr>
                <w:b/>
              </w:rPr>
            </w:pPr>
            <w:r>
              <w:rPr>
                <w:b/>
              </w:rPr>
              <w:t>lineLeftBackColorExt</w:t>
            </w:r>
            <w:r>
              <w:t xml:space="preserve"> (section 2.3.9.32)</w:t>
            </w:r>
          </w:p>
        </w:tc>
        <w:tc>
          <w:tcPr>
            <w:tcW w:w="2952" w:type="dxa"/>
          </w:tcPr>
          <w:p w:rsidR="003038DF" w:rsidRDefault="004E224D">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3038DF" w:rsidTr="003038DF">
        <w:tc>
          <w:tcPr>
            <w:tcW w:w="2952" w:type="dxa"/>
          </w:tcPr>
          <w:p w:rsidR="003038DF" w:rsidRDefault="004E224D">
            <w:pPr>
              <w:pStyle w:val="TableBodyText"/>
              <w:spacing w:before="0" w:after="0"/>
            </w:pPr>
            <w:r>
              <w:rPr>
                <w:b/>
              </w:rPr>
              <w:t>lineRightColor</w:t>
            </w:r>
            <w:r>
              <w:t xml:space="preserve"> (section 2.3.11.1)</w:t>
            </w:r>
          </w:p>
        </w:tc>
        <w:tc>
          <w:tcPr>
            <w:tcW w:w="2952" w:type="dxa"/>
          </w:tcPr>
          <w:p w:rsidR="003038DF" w:rsidRDefault="004E224D">
            <w:pPr>
              <w:pStyle w:val="TableBodyText"/>
              <w:spacing w:before="0" w:after="0"/>
              <w:rPr>
                <w:b/>
              </w:rPr>
            </w:pPr>
            <w:r>
              <w:rPr>
                <w:b/>
              </w:rPr>
              <w:t>lineRightColorExt</w:t>
            </w:r>
            <w:r>
              <w:t xml:space="preserve"> (section 2.3.11.28)</w:t>
            </w:r>
          </w:p>
        </w:tc>
        <w:tc>
          <w:tcPr>
            <w:tcW w:w="2952" w:type="dxa"/>
          </w:tcPr>
          <w:p w:rsidR="003038DF" w:rsidRDefault="004E224D">
            <w:pPr>
              <w:pStyle w:val="TableBodyText"/>
              <w:spacing w:before="0" w:after="0"/>
              <w:rPr>
                <w:b/>
              </w:rPr>
            </w:pPr>
            <w:r>
              <w:rPr>
                <w:b/>
              </w:rPr>
              <w:t>lineRightColorExtMod</w:t>
            </w:r>
            <w:r>
              <w:t xml:space="preserve"> (section </w:t>
            </w:r>
            <w:hyperlink w:anchor="Section_57b29c718bad499ea49cbec2f183a5ed" w:history="1">
              <w:r>
                <w:rPr>
                  <w:rStyle w:val="Hyperlink"/>
                </w:rPr>
                <w:t>2.3.11.30</w:t>
              </w:r>
            </w:hyperlink>
            <w:r>
              <w:t>)</w:t>
            </w:r>
          </w:p>
        </w:tc>
      </w:tr>
      <w:tr w:rsidR="003038DF" w:rsidTr="003038DF">
        <w:tc>
          <w:tcPr>
            <w:tcW w:w="2952" w:type="dxa"/>
          </w:tcPr>
          <w:p w:rsidR="003038DF" w:rsidRDefault="004E224D">
            <w:pPr>
              <w:pStyle w:val="TableBodyText"/>
              <w:spacing w:before="0" w:after="0"/>
              <w:rPr>
                <w:b/>
              </w:rPr>
            </w:pPr>
            <w:r>
              <w:rPr>
                <w:b/>
              </w:rPr>
              <w:t>lineRightBackColor</w:t>
            </w:r>
            <w:r>
              <w:t xml:space="preserve"> (section </w:t>
            </w:r>
            <w:r>
              <w:t>2.3.11.3)</w:t>
            </w:r>
          </w:p>
        </w:tc>
        <w:tc>
          <w:tcPr>
            <w:tcW w:w="2952" w:type="dxa"/>
          </w:tcPr>
          <w:p w:rsidR="003038DF" w:rsidRDefault="004E224D">
            <w:pPr>
              <w:pStyle w:val="TableBodyText"/>
              <w:spacing w:before="0" w:after="0"/>
              <w:rPr>
                <w:b/>
              </w:rPr>
            </w:pPr>
            <w:r>
              <w:rPr>
                <w:b/>
              </w:rPr>
              <w:t>lineRightBackColorExt</w:t>
            </w:r>
            <w:r>
              <w:t xml:space="preserve"> (section 2.3.11.32)</w:t>
            </w:r>
          </w:p>
        </w:tc>
        <w:tc>
          <w:tcPr>
            <w:tcW w:w="2952" w:type="dxa"/>
          </w:tcPr>
          <w:p w:rsidR="003038DF" w:rsidRDefault="004E224D">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3038DF" w:rsidTr="003038DF">
        <w:tc>
          <w:tcPr>
            <w:tcW w:w="2952" w:type="dxa"/>
          </w:tcPr>
          <w:p w:rsidR="003038DF" w:rsidRDefault="004E224D">
            <w:pPr>
              <w:pStyle w:val="TableBodyText"/>
              <w:spacing w:before="0" w:after="0"/>
              <w:rPr>
                <w:b/>
              </w:rPr>
            </w:pPr>
            <w:r>
              <w:rPr>
                <w:b/>
              </w:rPr>
              <w:t>lineTopColor</w:t>
            </w:r>
            <w:r>
              <w:t xml:space="preserve"> (section 2.3.10.1)</w:t>
            </w:r>
          </w:p>
        </w:tc>
        <w:tc>
          <w:tcPr>
            <w:tcW w:w="2952" w:type="dxa"/>
          </w:tcPr>
          <w:p w:rsidR="003038DF" w:rsidRDefault="004E224D">
            <w:pPr>
              <w:pStyle w:val="TableBodyText"/>
              <w:spacing w:before="0" w:after="0"/>
              <w:rPr>
                <w:b/>
              </w:rPr>
            </w:pPr>
            <w:r>
              <w:rPr>
                <w:b/>
              </w:rPr>
              <w:t>lineTopColorExt</w:t>
            </w:r>
            <w:r>
              <w:t xml:space="preserve"> (section 2.3.10.28)</w:t>
            </w:r>
          </w:p>
        </w:tc>
        <w:tc>
          <w:tcPr>
            <w:tcW w:w="2952" w:type="dxa"/>
          </w:tcPr>
          <w:p w:rsidR="003038DF" w:rsidRDefault="004E224D">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3038DF" w:rsidTr="003038DF">
        <w:tc>
          <w:tcPr>
            <w:tcW w:w="2952" w:type="dxa"/>
          </w:tcPr>
          <w:p w:rsidR="003038DF" w:rsidRDefault="004E224D">
            <w:pPr>
              <w:pStyle w:val="TableBodyText"/>
              <w:spacing w:before="0" w:after="0"/>
              <w:rPr>
                <w:b/>
              </w:rPr>
            </w:pPr>
            <w:r>
              <w:rPr>
                <w:b/>
              </w:rPr>
              <w:t>lineTopBackColor</w:t>
            </w:r>
            <w:r>
              <w:t xml:space="preserve"> (section 2.3.10.3)</w:t>
            </w:r>
          </w:p>
        </w:tc>
        <w:tc>
          <w:tcPr>
            <w:tcW w:w="2952" w:type="dxa"/>
          </w:tcPr>
          <w:p w:rsidR="003038DF" w:rsidRDefault="004E224D">
            <w:pPr>
              <w:pStyle w:val="TableBodyText"/>
              <w:spacing w:before="0" w:after="0"/>
              <w:rPr>
                <w:b/>
              </w:rPr>
            </w:pPr>
            <w:r>
              <w:rPr>
                <w:b/>
              </w:rPr>
              <w:t>lineTopBackColorExt</w:t>
            </w:r>
            <w:r>
              <w:t xml:space="preserve"> (section 2.3.10.32)</w:t>
            </w:r>
          </w:p>
        </w:tc>
        <w:tc>
          <w:tcPr>
            <w:tcW w:w="2952" w:type="dxa"/>
          </w:tcPr>
          <w:p w:rsidR="003038DF" w:rsidRDefault="004E224D">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3038DF" w:rsidTr="003038DF">
        <w:tc>
          <w:tcPr>
            <w:tcW w:w="2952" w:type="dxa"/>
          </w:tcPr>
          <w:p w:rsidR="003038DF" w:rsidRDefault="004E224D">
            <w:pPr>
              <w:pStyle w:val="TableBodyText"/>
              <w:spacing w:before="0" w:after="0"/>
              <w:rPr>
                <w:b/>
              </w:rPr>
            </w:pPr>
            <w:r>
              <w:rPr>
                <w:b/>
              </w:rPr>
              <w:lastRenderedPageBreak/>
              <w:t>lineBo</w:t>
            </w:r>
            <w:r>
              <w:rPr>
                <w:b/>
              </w:rPr>
              <w:t>ttomColor</w:t>
            </w:r>
            <w:r>
              <w:t xml:space="preserve"> (section 2.3.12.1)</w:t>
            </w:r>
          </w:p>
        </w:tc>
        <w:tc>
          <w:tcPr>
            <w:tcW w:w="2952" w:type="dxa"/>
          </w:tcPr>
          <w:p w:rsidR="003038DF" w:rsidRDefault="004E224D">
            <w:pPr>
              <w:pStyle w:val="TableBodyText"/>
              <w:spacing w:before="0" w:after="0"/>
              <w:rPr>
                <w:b/>
              </w:rPr>
            </w:pPr>
            <w:r>
              <w:rPr>
                <w:b/>
              </w:rPr>
              <w:t>lineBottomColorExt</w:t>
            </w:r>
            <w:r>
              <w:t xml:space="preserve"> (section 2.3.12.28)</w:t>
            </w:r>
          </w:p>
        </w:tc>
        <w:tc>
          <w:tcPr>
            <w:tcW w:w="2952" w:type="dxa"/>
          </w:tcPr>
          <w:p w:rsidR="003038DF" w:rsidRDefault="004E224D">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3038DF" w:rsidTr="003038DF">
        <w:tc>
          <w:tcPr>
            <w:tcW w:w="2952" w:type="dxa"/>
          </w:tcPr>
          <w:p w:rsidR="003038DF" w:rsidRDefault="004E224D">
            <w:pPr>
              <w:pStyle w:val="TableBodyText"/>
              <w:spacing w:before="0" w:after="0"/>
              <w:rPr>
                <w:b/>
              </w:rPr>
            </w:pPr>
            <w:r>
              <w:rPr>
                <w:b/>
              </w:rPr>
              <w:t>lineBottomBackColor</w:t>
            </w:r>
            <w:r>
              <w:t xml:space="preserve"> (section 2.3.12.3)</w:t>
            </w:r>
          </w:p>
        </w:tc>
        <w:tc>
          <w:tcPr>
            <w:tcW w:w="2952" w:type="dxa"/>
          </w:tcPr>
          <w:p w:rsidR="003038DF" w:rsidRDefault="004E224D">
            <w:pPr>
              <w:pStyle w:val="TableBodyText"/>
              <w:spacing w:before="0" w:after="0"/>
              <w:rPr>
                <w:b/>
              </w:rPr>
            </w:pPr>
            <w:r>
              <w:rPr>
                <w:b/>
              </w:rPr>
              <w:t>lineBottomBackColorExt</w:t>
            </w:r>
            <w:r>
              <w:t xml:space="preserve"> (section 2.3.12.32)</w:t>
            </w:r>
          </w:p>
        </w:tc>
        <w:tc>
          <w:tcPr>
            <w:tcW w:w="2952" w:type="dxa"/>
          </w:tcPr>
          <w:p w:rsidR="003038DF" w:rsidRDefault="004E224D">
            <w:pPr>
              <w:pStyle w:val="TableBodyText"/>
              <w:spacing w:before="0" w:after="0"/>
              <w:rPr>
                <w:b/>
              </w:rPr>
            </w:pPr>
            <w:r>
              <w:rPr>
                <w:b/>
              </w:rPr>
              <w:t>lin</w:t>
            </w:r>
            <w:r>
              <w:rPr>
                <w:b/>
              </w:rPr>
              <w:t>eBottomBackColorExtMod</w:t>
            </w:r>
            <w:r>
              <w:t xml:space="preserve"> (section </w:t>
            </w:r>
            <w:hyperlink w:anchor="Section_d6d690b90e194ef18c656575b1ce04e7" w:history="1">
              <w:r>
                <w:rPr>
                  <w:rStyle w:val="Hyperlink"/>
                </w:rPr>
                <w:t>2.3.12.34</w:t>
              </w:r>
            </w:hyperlink>
            <w:r>
              <w:t>)</w:t>
            </w:r>
          </w:p>
        </w:tc>
      </w:tr>
      <w:tr w:rsidR="003038DF" w:rsidTr="003038DF">
        <w:tc>
          <w:tcPr>
            <w:tcW w:w="2952" w:type="dxa"/>
          </w:tcPr>
          <w:p w:rsidR="003038DF" w:rsidRDefault="004E224D">
            <w:pPr>
              <w:pStyle w:val="TableBodyText"/>
              <w:spacing w:before="0" w:after="0"/>
              <w:rPr>
                <w:b/>
              </w:rPr>
            </w:pPr>
            <w:r>
              <w:rPr>
                <w:b/>
              </w:rPr>
              <w:t>shadowColor</w:t>
            </w:r>
            <w:r>
              <w:t xml:space="preserve"> (section 2.3.13.2)</w:t>
            </w:r>
          </w:p>
        </w:tc>
        <w:tc>
          <w:tcPr>
            <w:tcW w:w="2952" w:type="dxa"/>
          </w:tcPr>
          <w:p w:rsidR="003038DF" w:rsidRDefault="004E224D">
            <w:pPr>
              <w:pStyle w:val="TableBodyText"/>
              <w:spacing w:before="0" w:after="0"/>
              <w:rPr>
                <w:b/>
              </w:rPr>
            </w:pPr>
            <w:r>
              <w:rPr>
                <w:b/>
              </w:rPr>
              <w:t>shadowColorExt</w:t>
            </w:r>
            <w:r>
              <w:t xml:space="preserve"> (section 2.3.13.12)</w:t>
            </w:r>
          </w:p>
        </w:tc>
        <w:tc>
          <w:tcPr>
            <w:tcW w:w="2952" w:type="dxa"/>
          </w:tcPr>
          <w:p w:rsidR="003038DF" w:rsidRDefault="004E224D">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3038DF" w:rsidTr="003038DF">
        <w:tc>
          <w:tcPr>
            <w:tcW w:w="2952" w:type="dxa"/>
          </w:tcPr>
          <w:p w:rsidR="003038DF" w:rsidRDefault="004E224D">
            <w:pPr>
              <w:pStyle w:val="TableBodyText"/>
              <w:spacing w:before="0" w:after="0"/>
              <w:rPr>
                <w:b/>
              </w:rPr>
            </w:pPr>
            <w:r>
              <w:rPr>
                <w:b/>
              </w:rPr>
              <w:t>shadowHighlight</w:t>
            </w:r>
            <w:r>
              <w:t xml:space="preserve"> (section 2.3.13.3)</w:t>
            </w:r>
          </w:p>
        </w:tc>
        <w:tc>
          <w:tcPr>
            <w:tcW w:w="2952" w:type="dxa"/>
          </w:tcPr>
          <w:p w:rsidR="003038DF" w:rsidRDefault="004E224D">
            <w:pPr>
              <w:pStyle w:val="TableBodyText"/>
              <w:spacing w:before="0" w:after="0"/>
              <w:rPr>
                <w:b/>
              </w:rPr>
            </w:pPr>
            <w:r>
              <w:rPr>
                <w:b/>
              </w:rPr>
              <w:t>shadowHighlightExt</w:t>
            </w:r>
            <w:r>
              <w:t xml:space="preserve"> (section 2.3.13.16)</w:t>
            </w:r>
          </w:p>
        </w:tc>
        <w:tc>
          <w:tcPr>
            <w:tcW w:w="2952" w:type="dxa"/>
          </w:tcPr>
          <w:p w:rsidR="003038DF" w:rsidRDefault="004E224D">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3038DF" w:rsidTr="003038DF">
        <w:tc>
          <w:tcPr>
            <w:tcW w:w="2952" w:type="dxa"/>
          </w:tcPr>
          <w:p w:rsidR="003038DF" w:rsidRDefault="004E224D">
            <w:pPr>
              <w:pStyle w:val="TableBodyText"/>
              <w:spacing w:before="0" w:after="0"/>
              <w:rPr>
                <w:b/>
              </w:rPr>
            </w:pPr>
            <w:r>
              <w:rPr>
                <w:b/>
              </w:rPr>
              <w:t>c3DExtrusionColor</w:t>
            </w:r>
            <w:r>
              <w:t xml:space="preserve"> (section 2.3.15.8)</w:t>
            </w:r>
          </w:p>
        </w:tc>
        <w:tc>
          <w:tcPr>
            <w:tcW w:w="2952" w:type="dxa"/>
          </w:tcPr>
          <w:p w:rsidR="003038DF" w:rsidRDefault="004E224D">
            <w:pPr>
              <w:pStyle w:val="TableBodyText"/>
              <w:spacing w:before="0" w:after="0"/>
              <w:rPr>
                <w:b/>
              </w:rPr>
            </w:pPr>
            <w:r>
              <w:rPr>
                <w:b/>
              </w:rPr>
              <w:t>c3DExtrusionColorExt</w:t>
            </w:r>
            <w:r>
              <w:t xml:space="preserve"> (section 2.3.15.10)</w:t>
            </w:r>
          </w:p>
        </w:tc>
        <w:tc>
          <w:tcPr>
            <w:tcW w:w="2952" w:type="dxa"/>
          </w:tcPr>
          <w:p w:rsidR="003038DF" w:rsidRDefault="004E224D">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3038DF" w:rsidTr="003038DF">
        <w:tc>
          <w:tcPr>
            <w:tcW w:w="2952" w:type="dxa"/>
          </w:tcPr>
          <w:p w:rsidR="003038DF" w:rsidRDefault="004E224D">
            <w:pPr>
              <w:pStyle w:val="TableBodyText"/>
              <w:spacing w:before="0" w:after="0"/>
              <w:rPr>
                <w:b/>
              </w:rPr>
            </w:pPr>
            <w:r>
              <w:rPr>
                <w:b/>
              </w:rPr>
              <w:t>pictureRecolor</w:t>
            </w:r>
            <w:r>
              <w:t xml:space="preserve"> (section 2.3.23.29)</w:t>
            </w:r>
          </w:p>
        </w:tc>
        <w:tc>
          <w:tcPr>
            <w:tcW w:w="2952" w:type="dxa"/>
          </w:tcPr>
          <w:p w:rsidR="003038DF" w:rsidRDefault="004E224D">
            <w:pPr>
              <w:pStyle w:val="TableBodyText"/>
              <w:spacing w:before="0" w:after="0"/>
              <w:rPr>
                <w:b/>
              </w:rPr>
            </w:pPr>
            <w:r>
              <w:rPr>
                <w:b/>
              </w:rPr>
              <w:t>pictureRecolorExt</w:t>
            </w:r>
            <w:r>
              <w:t xml:space="preserve"> (section 2.3.23.30)</w:t>
            </w:r>
          </w:p>
        </w:tc>
        <w:tc>
          <w:tcPr>
            <w:tcW w:w="2952" w:type="dxa"/>
          </w:tcPr>
          <w:p w:rsidR="003038DF" w:rsidRDefault="004E224D">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3038DF" w:rsidTr="003038DF">
        <w:tc>
          <w:tcPr>
            <w:tcW w:w="2952" w:type="dxa"/>
          </w:tcPr>
          <w:p w:rsidR="003038DF" w:rsidRDefault="004E224D">
            <w:pPr>
              <w:pStyle w:val="TableBodyText"/>
              <w:spacing w:before="0" w:after="0"/>
              <w:rPr>
                <w:b/>
              </w:rPr>
            </w:pPr>
            <w:r>
              <w:rPr>
                <w:b/>
              </w:rPr>
              <w:t>pictureTransparent</w:t>
            </w:r>
            <w:r>
              <w:t xml:space="preserve"> (section 2.3.23.10)</w:t>
            </w:r>
          </w:p>
        </w:tc>
        <w:tc>
          <w:tcPr>
            <w:tcW w:w="2952" w:type="dxa"/>
          </w:tcPr>
          <w:p w:rsidR="003038DF" w:rsidRDefault="004E224D">
            <w:pPr>
              <w:pStyle w:val="TableBodyText"/>
              <w:spacing w:before="0" w:after="0"/>
              <w:rPr>
                <w:b/>
              </w:rPr>
            </w:pPr>
            <w:r>
              <w:rPr>
                <w:b/>
              </w:rPr>
              <w:t>pictureTransparentExt</w:t>
            </w:r>
            <w:r>
              <w:t xml:space="preserve"> (section 2.3.23.24)</w:t>
            </w:r>
          </w:p>
        </w:tc>
        <w:tc>
          <w:tcPr>
            <w:tcW w:w="2952" w:type="dxa"/>
          </w:tcPr>
          <w:p w:rsidR="003038DF" w:rsidRDefault="004E224D">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3038DF" w:rsidRDefault="004E224D">
      <w:r>
        <w:t>If neither extended-colo</w:t>
      </w:r>
      <w:r>
        <w:t xml:space="preserve">r property is set, the main </w:t>
      </w:r>
      <w:r>
        <w:rPr>
          <w:b/>
        </w:rPr>
        <w:t>color</w:t>
      </w:r>
      <w:r>
        <w:t xml:space="preserve"> property contains the full color definition. Otherwise, the </w:t>
      </w:r>
      <w:r>
        <w:rPr>
          <w:b/>
        </w:rPr>
        <w:t>colorExt</w:t>
      </w:r>
      <w:r>
        <w:t xml:space="preserve"> property specifies the base color, and the </w:t>
      </w:r>
      <w:r>
        <w:rPr>
          <w:b/>
        </w:rPr>
        <w:t>colorExtMod</w:t>
      </w:r>
      <w:r>
        <w:t xml:space="preserve"> property specifies a tint or shade modification that is applied to the </w:t>
      </w:r>
      <w:r>
        <w:rPr>
          <w:b/>
        </w:rPr>
        <w:t>colorExt</w:t>
      </w:r>
      <w:r>
        <w:t xml:space="preserve"> property. In this </w:t>
      </w:r>
      <w:r>
        <w:t xml:space="preserve">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160" w:type="dxa"/>
            <w:gridSpan w:val="8"/>
          </w:tcPr>
          <w:p w:rsidR="003038DF" w:rsidRDefault="004E224D">
            <w:pPr>
              <w:pStyle w:val="PacketDiagramBodyText"/>
            </w:pPr>
            <w:r>
              <w:t>blue</w:t>
            </w:r>
          </w:p>
        </w:tc>
        <w:tc>
          <w:tcPr>
            <w:tcW w:w="2160" w:type="dxa"/>
            <w:gridSpan w:val="8"/>
          </w:tcPr>
          <w:p w:rsidR="003038DF" w:rsidRDefault="004E224D">
            <w:pPr>
              <w:pStyle w:val="PacketDiagramBodyText"/>
            </w:pPr>
            <w:r>
              <w:t>green</w:t>
            </w:r>
          </w:p>
        </w:tc>
        <w:tc>
          <w:tcPr>
            <w:tcW w:w="2160" w:type="dxa"/>
            <w:gridSpan w:val="8"/>
          </w:tcPr>
          <w:p w:rsidR="003038DF" w:rsidRDefault="004E224D">
            <w:pPr>
              <w:pStyle w:val="PacketDiagramBodyText"/>
            </w:pPr>
            <w:r>
              <w:t>red</w:t>
            </w:r>
          </w:p>
        </w:tc>
      </w:tr>
    </w:tbl>
    <w:p w:rsidR="003038DF" w:rsidRDefault="004E224D">
      <w:pPr>
        <w:pStyle w:val="Definition-Field"/>
      </w:pPr>
      <w:r>
        <w:rPr>
          <w:b/>
        </w:rPr>
        <w:t xml:space="preserve">A - unused1 (1 bit): </w:t>
      </w:r>
      <w:r>
        <w:t>A bit that is undefined and MUST be ignored.</w:t>
      </w:r>
    </w:p>
    <w:p w:rsidR="003038DF" w:rsidRDefault="004E224D">
      <w:pPr>
        <w:pStyle w:val="Definition-Field"/>
      </w:pPr>
      <w:r>
        <w:rPr>
          <w:b/>
        </w:rPr>
        <w:t xml:space="preserve">B - unused2 (1 bit): </w:t>
      </w:r>
      <w:r>
        <w:t>A bit that is undefined and MUST be ignored.</w:t>
      </w:r>
    </w:p>
    <w:p w:rsidR="003038DF" w:rsidRDefault="004E224D">
      <w:pPr>
        <w:pStyle w:val="Definition-Field"/>
      </w:pPr>
      <w:r>
        <w:rPr>
          <w:b/>
        </w:rPr>
        <w:t xml:space="preserve">C - unused3 (1 bit): </w:t>
      </w:r>
      <w:r>
        <w:t>A bit that is undefined and MUST</w:t>
      </w:r>
      <w:r>
        <w:t xml:space="preserve"> be ignored.</w:t>
      </w:r>
    </w:p>
    <w:p w:rsidR="003038DF" w:rsidRDefault="004E224D">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w:t>
      </w:r>
      <w:r>
        <w:t xml:space="preserve">signed 16-bit index into the system color table. Values less than 0x00F0 map directly to system colors. For more information, see </w:t>
      </w:r>
      <w:hyperlink r:id="rId43">
        <w:r>
          <w:rPr>
            <w:rStyle w:val="Hyperlink"/>
          </w:rPr>
          <w:t>[MSDN-GetSysColor]</w:t>
        </w:r>
      </w:hyperlink>
      <w:r>
        <w:t>.</w:t>
      </w:r>
    </w:p>
    <w:p w:rsidR="003038DF" w:rsidRDefault="004E224D">
      <w:pPr>
        <w:pStyle w:val="Definition-Field2"/>
      </w:pPr>
      <w:r>
        <w:t xml:space="preserve">The following table specifies values </w:t>
      </w:r>
      <w:r>
        <w:t>that have special meaning.</w:t>
      </w:r>
    </w:p>
    <w:tbl>
      <w:tblPr>
        <w:tblStyle w:val="Table-ShadedHeaderIndented"/>
        <w:tblW w:w="0" w:type="auto"/>
        <w:tblLook w:val="04A0" w:firstRow="1" w:lastRow="0" w:firstColumn="1" w:lastColumn="0" w:noHBand="0" w:noVBand="1"/>
      </w:tblPr>
      <w:tblGrid>
        <w:gridCol w:w="1170"/>
        <w:gridCol w:w="630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Meaning</w:t>
            </w:r>
          </w:p>
        </w:tc>
      </w:tr>
      <w:tr w:rsidR="003038DF" w:rsidTr="003038DF">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Use the fill color of the </w:t>
            </w:r>
            <w:hyperlink w:anchor="gt_d0e38aa4-2c71-4a6f-b5e6-75766fa9409e">
              <w:r>
                <w:rPr>
                  <w:rStyle w:val="HyperlinkGreen"/>
                  <w:b/>
                </w:rPr>
                <w:t>shape</w:t>
              </w:r>
            </w:hyperlink>
            <w:r>
              <w:t>.</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If the shape contains a line, use the line color of the shape. Otherwise, use the fill color.</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Use the line color of the shape.</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Use the shadow color of the shape.</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Use the current, or last-used, color.</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Use the fill background color of the shape.</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Use the line background color of the shape.</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If the shape</w:t>
            </w:r>
            <w:r>
              <w:t xml:space="preserve"> contains a fill, use the fill color of the shape. Otherwise, use the line color.</w:t>
            </w:r>
          </w:p>
        </w:tc>
      </w:tr>
    </w:tbl>
    <w:p w:rsidR="003038DF" w:rsidRDefault="004E224D">
      <w:pPr>
        <w:pStyle w:val="Definition-Field2"/>
      </w:pPr>
      <w:r>
        <w:t>The following table specifies values that indicate special procedural properties that are used to modify the color components of another color. These values are combined wit</w:t>
      </w:r>
      <w:r>
        <w:t>h those in the preceding table or with a user-specified color. The first six values are mutually exclusive.</w:t>
      </w:r>
    </w:p>
    <w:tbl>
      <w:tblPr>
        <w:tblStyle w:val="Table-ShadedHeaderIndented"/>
        <w:tblW w:w="0" w:type="auto"/>
        <w:tblLook w:val="04A0" w:firstRow="1" w:lastRow="0" w:firstColumn="1" w:lastColumn="0" w:noHBand="0" w:noVBand="1"/>
      </w:tblPr>
      <w:tblGrid>
        <w:gridCol w:w="1170"/>
        <w:gridCol w:w="630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Meaning</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w:t>
            </w:r>
            <w:r>
              <w:t xml:space="preserve">that the color is to be left unchanged, whereas a </w:t>
            </w:r>
            <w:r>
              <w:rPr>
                <w:b/>
              </w:rPr>
              <w:t>blue</w:t>
            </w:r>
            <w:r>
              <w:t xml:space="preserve"> value of 0x00 specifies that the color is to be completely lightened.</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Add a gray level RGB value. The </w:t>
            </w:r>
            <w:r>
              <w:rPr>
                <w:b/>
              </w:rPr>
              <w:t>blue</w:t>
            </w:r>
            <w:r>
              <w:t xml:space="preserve"> field contains the gray level to add:</w:t>
            </w:r>
          </w:p>
          <w:p w:rsidR="003038DF" w:rsidRDefault="004E224D">
            <w:pPr>
              <w:pStyle w:val="ListParagraph"/>
            </w:pPr>
            <w:r>
              <w:t>NewColor = SourceColor + gray</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Subtract a gray level RGB value. The </w:t>
            </w:r>
            <w:r>
              <w:rPr>
                <w:b/>
              </w:rPr>
              <w:t>blue</w:t>
            </w:r>
            <w:r>
              <w:t xml:space="preserve"> field contains the gray level to subtract:</w:t>
            </w:r>
          </w:p>
          <w:p w:rsidR="003038DF" w:rsidRDefault="004E224D">
            <w:pPr>
              <w:pStyle w:val="ListParagraph"/>
            </w:pPr>
            <w:r>
              <w:t>NewColor = SourceColor - gray</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Reverse-subtract a gray level RGB value. The </w:t>
            </w:r>
            <w:r>
              <w:rPr>
                <w:b/>
              </w:rPr>
              <w:t>blue</w:t>
            </w:r>
            <w:r>
              <w:t xml:space="preserve"> field contains the gray level from which to subtract:</w:t>
            </w:r>
          </w:p>
          <w:p w:rsidR="003038DF" w:rsidRDefault="004E224D">
            <w:pPr>
              <w:pStyle w:val="ListParagraph"/>
            </w:pPr>
            <w:r>
              <w:t xml:space="preserve">NewColor = gray - SourceColor </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If the color component being modified is less than the parameter contained in the </w:t>
            </w:r>
            <w:r>
              <w:rPr>
                <w:b/>
              </w:rPr>
              <w:t>blue</w:t>
            </w:r>
            <w:r>
              <w:t xml:space="preserve"> field, set it to the minimum intensity. If the color component being modified is greater than or equal to the parameter, set it to</w:t>
            </w:r>
            <w:r>
              <w:t xml:space="preserve"> the maximum intensity.</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After making other modifications, invert the color. </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After making other modifications, invert the color by toggling just the high bit of each color channel.</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 xml:space="preserve">Before making other modifications, convert the </w:t>
            </w:r>
            <w:r>
              <w:t>color to grayscale.</w:t>
            </w:r>
          </w:p>
        </w:tc>
      </w:tr>
    </w:tbl>
    <w:p w:rsidR="003038DF" w:rsidRDefault="003038DF">
      <w:pPr>
        <w:pStyle w:val="Definition-Field2"/>
      </w:pPr>
    </w:p>
    <w:p w:rsidR="003038DF" w:rsidRDefault="004E224D">
      <w:pPr>
        <w:pStyle w:val="Definition-Field"/>
      </w:pPr>
      <w:r>
        <w:rPr>
          <w:b/>
        </w:rPr>
        <w:t xml:space="preserve">E - fSchemeIndex (1 bit): </w:t>
      </w:r>
      <w:r>
        <w:t xml:space="preserve">A bit that specifies whether the current application-defined color scheme will be used to determine the color. A value of 0x1 specifies that </w:t>
      </w:r>
      <w:r>
        <w:rPr>
          <w:b/>
        </w:rPr>
        <w:t>red</w:t>
      </w:r>
      <w:r>
        <w:t xml:space="preserve"> will be treated as an index into the current color scheme table</w:t>
      </w:r>
      <w:r>
        <w:t xml:space="preserve">. If this value is 0x1, </w:t>
      </w:r>
      <w:r>
        <w:rPr>
          <w:b/>
        </w:rPr>
        <w:t>green</w:t>
      </w:r>
      <w:r>
        <w:t xml:space="preserve"> and </w:t>
      </w:r>
      <w:r>
        <w:rPr>
          <w:b/>
        </w:rPr>
        <w:t>blue</w:t>
      </w:r>
      <w:r>
        <w:t xml:space="preserve"> MUST be 0x00. </w:t>
      </w:r>
    </w:p>
    <w:p w:rsidR="003038DF" w:rsidRDefault="004E224D">
      <w:pPr>
        <w:pStyle w:val="Definition-Field"/>
      </w:pPr>
      <w:r>
        <w:rPr>
          <w:b/>
        </w:rPr>
        <w:t xml:space="preserve">F - fSystemRGB (1 bit): </w:t>
      </w:r>
      <w:r>
        <w:t>A bit that specifies whether the color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Meaning</w:t>
            </w:r>
          </w:p>
        </w:tc>
      </w:tr>
      <w:tr w:rsidR="003038DF" w:rsidTr="003038DF">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The RGB</w:t>
            </w:r>
            <w:r>
              <w:t xml:space="preserve"> color MAY use halftone dithering to display.</w:t>
            </w:r>
          </w:p>
        </w:tc>
      </w:tr>
      <w:tr w:rsidR="003038DF" w:rsidTr="003038DF">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keepNext/>
              <w:spacing w:before="0" w:after="0"/>
            </w:pPr>
            <w:r>
              <w:t>The color MUST be a solid color.</w:t>
            </w:r>
          </w:p>
        </w:tc>
      </w:tr>
    </w:tbl>
    <w:p w:rsidR="003038DF" w:rsidRDefault="003038DF">
      <w:pPr>
        <w:pStyle w:val="Definition-Field2"/>
        <w:ind w:left="0"/>
      </w:pPr>
    </w:p>
    <w:p w:rsidR="003038DF" w:rsidRDefault="004E224D">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3038DF" w:rsidRDefault="004E224D">
      <w:pPr>
        <w:pStyle w:val="Definition-Field"/>
      </w:pPr>
      <w:r>
        <w:rPr>
          <w:b/>
        </w:rPr>
        <w:t xml:space="preserve">H - fPaletteIndex (1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3038DF" w:rsidRDefault="004E224D">
      <w:pPr>
        <w:pStyle w:val="Definition-Field"/>
      </w:pPr>
      <w:r>
        <w:rPr>
          <w:b/>
        </w:rPr>
        <w:t xml:space="preserve">blue (1 byte): </w:t>
      </w:r>
      <w:r>
        <w:t>An unsigned integer that spe</w:t>
      </w:r>
      <w:r>
        <w:t>cifies the intensity of the blue color channel. A value of 0x00 has the minimum blue intensity. A value of 0xFF has the maximum blue intensity.</w:t>
      </w:r>
    </w:p>
    <w:p w:rsidR="003038DF" w:rsidRDefault="004E224D">
      <w:pPr>
        <w:pStyle w:val="Definition-Field"/>
      </w:pPr>
      <w:r>
        <w:rPr>
          <w:b/>
        </w:rPr>
        <w:t xml:space="preserve">green (1 byte): </w:t>
      </w:r>
      <w:r>
        <w:t>An unsigned integer that specifies the intensity of the green color channel. A value of 0x00 has</w:t>
      </w:r>
      <w:r>
        <w:t xml:space="preserve"> the minimum green intensity. A value of 0xFF has the maximum green intensity.</w:t>
      </w:r>
    </w:p>
    <w:p w:rsidR="003038DF" w:rsidRDefault="004E224D">
      <w:pPr>
        <w:pStyle w:val="Definition-Field"/>
      </w:pPr>
      <w:r>
        <w:rPr>
          <w:b/>
        </w:rPr>
        <w:t xml:space="preserve">red (1 byte): </w:t>
      </w:r>
      <w:r>
        <w:t>An unsigned integer that specifies the intensity of the red color channel. A value of 0x00 has the minimum red intensity. A value of 0xFF has the maximum red inten</w:t>
      </w:r>
      <w:r>
        <w:t>sity.</w:t>
      </w:r>
    </w:p>
    <w:p w:rsidR="003038DF" w:rsidRDefault="004E224D">
      <w:pPr>
        <w:pStyle w:val="Heading3"/>
      </w:pPr>
      <w:bookmarkStart w:id="143" w:name="Section_80ef4662648343d49fa49099d03bc5de"/>
      <w:bookmarkStart w:id="144" w:name="MSOSHADE"/>
      <w:bookmarkStart w:id="145" w:name="_Toc190323825"/>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3038DF" w:rsidRDefault="004E224D">
      <w:r>
        <w:rPr>
          <w:i/>
        </w:rPr>
        <w:t xml:space="preserve">Referenced by: </w:t>
      </w:r>
      <w:hyperlink w:anchor="Section_14bd5ed2ff604859b332076352cb210d">
        <w:r>
          <w:rPr>
            <w:rStyle w:val="Hyperlink"/>
            <w:i/>
          </w:rPr>
          <w:t>MSOTINTSHADE</w:t>
        </w:r>
      </w:hyperlink>
    </w:p>
    <w:p w:rsidR="003038DF" w:rsidRDefault="004E224D">
      <w:r>
        <w:t xml:space="preserve">The </w:t>
      </w:r>
      <w:r>
        <w:rPr>
          <w:b/>
        </w:rPr>
        <w:t>MSOSHADE</w:t>
      </w:r>
      <w:r>
        <w:t xml:space="preserve"> record specifies a shade color modification that can be used </w:t>
      </w:r>
      <w:r>
        <w:t>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reserved1</w:t>
            </w:r>
          </w:p>
        </w:tc>
        <w:tc>
          <w:tcPr>
            <w:tcW w:w="2160" w:type="dxa"/>
            <w:gridSpan w:val="8"/>
          </w:tcPr>
          <w:p w:rsidR="003038DF" w:rsidRDefault="004E224D">
            <w:pPr>
              <w:pStyle w:val="PacketDiagramBodyText"/>
            </w:pPr>
            <w:r>
              <w:t>amount</w:t>
            </w:r>
          </w:p>
        </w:tc>
        <w:tc>
          <w:tcPr>
            <w:tcW w:w="2160" w:type="dxa"/>
            <w:gridSpan w:val="8"/>
          </w:tcPr>
          <w:p w:rsidR="003038DF" w:rsidRDefault="004E224D">
            <w:pPr>
              <w:pStyle w:val="PacketDiagramBodyText"/>
            </w:pPr>
            <w:r>
              <w:t>reserved2</w:t>
            </w:r>
          </w:p>
        </w:tc>
      </w:tr>
    </w:tbl>
    <w:p w:rsidR="003038DF" w:rsidRDefault="004E224D">
      <w:pPr>
        <w:pStyle w:val="Definition-Field"/>
      </w:pPr>
      <w:r>
        <w:rPr>
          <w:b/>
        </w:rPr>
        <w:t xml:space="preserve">reserved1 (16 bits): </w:t>
      </w:r>
      <w:r>
        <w:t>A value that MUST be 0x01F4 and MUST be ignored.</w:t>
      </w:r>
    </w:p>
    <w:p w:rsidR="003038DF" w:rsidRDefault="004E224D">
      <w:pPr>
        <w:pStyle w:val="Definition-Field"/>
      </w:pPr>
      <w:r>
        <w:rPr>
          <w:b/>
        </w:rPr>
        <w:t xml:space="preserve">amount (8 bits): </w:t>
      </w:r>
      <w:r>
        <w:t xml:space="preserve">An unsigned integer that specifies the amount with which to darken the color. A value of 0xFF specifies that the color is not to be darkened. A value of 0x00 specifies that the color is to be fully darkened. </w:t>
      </w:r>
    </w:p>
    <w:p w:rsidR="003038DF" w:rsidRDefault="004E224D">
      <w:pPr>
        <w:pStyle w:val="Definition-Field"/>
      </w:pPr>
      <w:r>
        <w:rPr>
          <w:b/>
        </w:rPr>
        <w:t xml:space="preserve">reserved2 (8 bits): </w:t>
      </w:r>
      <w:r>
        <w:t>A value that MUST be 0x10 a</w:t>
      </w:r>
      <w:r>
        <w:t>nd MUST be ignored.</w:t>
      </w:r>
    </w:p>
    <w:p w:rsidR="003038DF" w:rsidRDefault="004E224D">
      <w:pPr>
        <w:pStyle w:val="Heading3"/>
      </w:pPr>
      <w:bookmarkStart w:id="146" w:name="Section_e8fd1e0918c3475fa0b5b5e86f48ba2a"/>
      <w:bookmarkStart w:id="147" w:name="MSOTINT"/>
      <w:bookmarkStart w:id="148" w:name="_Toc190323826"/>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3038DF" w:rsidRDefault="004E224D">
      <w:r>
        <w:rPr>
          <w:i/>
        </w:rPr>
        <w:t xml:space="preserve">Referenced by: </w:t>
      </w:r>
      <w:hyperlink w:anchor="Section_14bd5ed2ff604859b332076352cb210d">
        <w:r>
          <w:rPr>
            <w:rStyle w:val="Hyperlink"/>
            <w:i/>
          </w:rPr>
          <w:t>MSOTINTSHADE</w:t>
        </w:r>
      </w:hyperlink>
    </w:p>
    <w:p w:rsidR="003038DF" w:rsidRDefault="004E224D">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reserved1</w:t>
            </w:r>
          </w:p>
        </w:tc>
        <w:tc>
          <w:tcPr>
            <w:tcW w:w="2160" w:type="dxa"/>
            <w:gridSpan w:val="8"/>
          </w:tcPr>
          <w:p w:rsidR="003038DF" w:rsidRDefault="004E224D">
            <w:pPr>
              <w:pStyle w:val="PacketDiagramBodyText"/>
            </w:pPr>
            <w:r>
              <w:t>amount</w:t>
            </w:r>
          </w:p>
        </w:tc>
        <w:tc>
          <w:tcPr>
            <w:tcW w:w="2160" w:type="dxa"/>
            <w:gridSpan w:val="8"/>
          </w:tcPr>
          <w:p w:rsidR="003038DF" w:rsidRDefault="004E224D">
            <w:pPr>
              <w:pStyle w:val="PacketDiagramBodyText"/>
            </w:pPr>
            <w:r>
              <w:t>reserved2</w:t>
            </w:r>
          </w:p>
        </w:tc>
      </w:tr>
    </w:tbl>
    <w:p w:rsidR="003038DF" w:rsidRDefault="004E224D">
      <w:pPr>
        <w:pStyle w:val="Definition-Field"/>
      </w:pPr>
      <w:r>
        <w:rPr>
          <w:b/>
        </w:rPr>
        <w:t xml:space="preserve">reserved1 (16 bits): </w:t>
      </w:r>
      <w:r>
        <w:t>A value that MUST be 0x02F4 and MUST be ignored.</w:t>
      </w:r>
    </w:p>
    <w:p w:rsidR="003038DF" w:rsidRDefault="004E224D">
      <w:pPr>
        <w:pStyle w:val="Definition-Field"/>
      </w:pPr>
      <w:r>
        <w:rPr>
          <w:b/>
        </w:rPr>
        <w:t xml:space="preserve">amount (8 bits): </w:t>
      </w:r>
      <w:r>
        <w:t>An unsigned integer that specifies the amount with which to lighten the color. A value of 0xFF specifies that the color is not to be lightened. A value of 0x00 specifies that the color is to be fully lightened.</w:t>
      </w:r>
    </w:p>
    <w:p w:rsidR="003038DF" w:rsidRDefault="004E224D">
      <w:pPr>
        <w:pStyle w:val="Definition-Field"/>
      </w:pPr>
      <w:r>
        <w:rPr>
          <w:b/>
        </w:rPr>
        <w:t xml:space="preserve">reserved2 (8 bits): </w:t>
      </w:r>
      <w:r>
        <w:t xml:space="preserve">A value </w:t>
      </w:r>
      <w:r>
        <w:t>that MUST be 0x10 and MUST be ignored.</w:t>
      </w:r>
    </w:p>
    <w:p w:rsidR="003038DF" w:rsidRDefault="004E224D">
      <w:pPr>
        <w:pStyle w:val="Heading3"/>
      </w:pPr>
      <w:bookmarkStart w:id="149" w:name="Section_ebc39017eaa6472cab3706ae9f0c6594"/>
      <w:bookmarkStart w:id="150" w:name="MSOCOLORMODUNDEFINED"/>
      <w:bookmarkStart w:id="151" w:name="_Toc190323827"/>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3038DF" w:rsidRDefault="004E224D">
      <w:r>
        <w:rPr>
          <w:i/>
        </w:rPr>
        <w:t xml:space="preserve">Referenced by: </w:t>
      </w:r>
      <w:hyperlink w:anchor="Section_14bd5ed2ff604859b332076352cb210d">
        <w:r>
          <w:rPr>
            <w:rStyle w:val="Hyperlink"/>
            <w:i/>
          </w:rPr>
          <w:t>MSOTINTSHADE</w:t>
        </w:r>
      </w:hyperlink>
    </w:p>
    <w:p w:rsidR="003038DF" w:rsidRDefault="004E224D">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reserved1</w:t>
            </w:r>
          </w:p>
        </w:tc>
      </w:tr>
    </w:tbl>
    <w:p w:rsidR="003038DF" w:rsidRDefault="004E224D">
      <w:pPr>
        <w:pStyle w:val="Definition-Field"/>
      </w:pPr>
      <w:r>
        <w:rPr>
          <w:b/>
        </w:rPr>
        <w:t xml:space="preserve">reserved1 (4 bytes): </w:t>
      </w:r>
      <w:r>
        <w:t>A value that MUST be 0x20000000 and MUST be ignored.</w:t>
      </w:r>
    </w:p>
    <w:p w:rsidR="003038DF" w:rsidRDefault="004E224D">
      <w:pPr>
        <w:pStyle w:val="Heading3"/>
      </w:pPr>
      <w:bookmarkStart w:id="152" w:name="Section_14bd5ed2ff604859b332076352cb210d"/>
      <w:bookmarkStart w:id="153" w:name="MSOTINTSHADE"/>
      <w:bookmarkStart w:id="154" w:name="_Toc190323828"/>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3038DF" w:rsidRDefault="004E224D">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3038DF" w:rsidRDefault="004E224D">
      <w:r>
        <w:t xml:space="preserve">The </w:t>
      </w:r>
      <w:r>
        <w:rPr>
          <w:b/>
        </w:rPr>
        <w:t>M</w:t>
      </w:r>
      <w:r>
        <w:rPr>
          <w:b/>
        </w:rPr>
        <w:t>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3038DF" w:rsidRDefault="004E224D">
      <w:pPr>
        <w:pStyle w:val="Code"/>
      </w:pPr>
      <w:r>
        <w:t>(((DWORD)MSOTINTSHADE) &amp; 0x00000300) &gt;&gt; 8</w:t>
      </w:r>
    </w:p>
    <w:p w:rsidR="003038DF" w:rsidRDefault="004E224D">
      <w:r>
        <w:t xml:space="preserve">The following table specifies </w:t>
      </w:r>
      <w:r>
        <w:t>the valid values.</w:t>
      </w:r>
    </w:p>
    <w:tbl>
      <w:tblPr>
        <w:tblStyle w:val="Table-ShadedHeader"/>
        <w:tblW w:w="0" w:type="auto"/>
        <w:tblLook w:val="04A0" w:firstRow="1" w:lastRow="0" w:firstColumn="1" w:lastColumn="0" w:noHBand="0" w:noVBand="1"/>
      </w:tblPr>
      <w:tblGrid>
        <w:gridCol w:w="4428"/>
        <w:gridCol w:w="442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428" w:type="dxa"/>
          </w:tcPr>
          <w:p w:rsidR="003038DF" w:rsidRDefault="004E224D">
            <w:pPr>
              <w:pStyle w:val="TableHeaderText"/>
              <w:spacing w:before="0" w:after="0"/>
            </w:pPr>
            <w:r>
              <w:t>Value</w:t>
            </w:r>
          </w:p>
        </w:tc>
        <w:tc>
          <w:tcPr>
            <w:tcW w:w="4428" w:type="dxa"/>
          </w:tcPr>
          <w:p w:rsidR="003038DF" w:rsidRDefault="004E224D">
            <w:pPr>
              <w:pStyle w:val="TableHeaderText"/>
              <w:spacing w:before="0" w:after="0"/>
            </w:pPr>
            <w:r>
              <w:t>Type</w:t>
            </w:r>
          </w:p>
        </w:tc>
      </w:tr>
      <w:tr w:rsidR="003038DF" w:rsidTr="003038DF">
        <w:tc>
          <w:tcPr>
            <w:tcW w:w="4428" w:type="dxa"/>
          </w:tcPr>
          <w:p w:rsidR="003038DF" w:rsidRDefault="004E224D">
            <w:pPr>
              <w:pStyle w:val="TableBodyText"/>
              <w:spacing w:before="0" w:after="0"/>
            </w:pPr>
            <w:r>
              <w:t>0x00000000</w:t>
            </w:r>
          </w:p>
        </w:tc>
        <w:tc>
          <w:tcPr>
            <w:tcW w:w="4428" w:type="dxa"/>
          </w:tcPr>
          <w:p w:rsidR="003038DF" w:rsidRDefault="004E224D">
            <w:pPr>
              <w:pStyle w:val="TableBodyText"/>
              <w:spacing w:before="0" w:after="0"/>
              <w:rPr>
                <w:b/>
              </w:rPr>
            </w:pPr>
            <w:r>
              <w:rPr>
                <w:b/>
              </w:rPr>
              <w:t>MSOCOLORMODUNDEFINED</w:t>
            </w:r>
          </w:p>
        </w:tc>
      </w:tr>
      <w:tr w:rsidR="003038DF" w:rsidTr="003038DF">
        <w:tc>
          <w:tcPr>
            <w:tcW w:w="4428" w:type="dxa"/>
          </w:tcPr>
          <w:p w:rsidR="003038DF" w:rsidRDefault="004E224D">
            <w:pPr>
              <w:pStyle w:val="TableBodyText"/>
              <w:spacing w:before="0" w:after="0"/>
            </w:pPr>
            <w:r>
              <w:t>0x00000001</w:t>
            </w:r>
          </w:p>
        </w:tc>
        <w:tc>
          <w:tcPr>
            <w:tcW w:w="4428" w:type="dxa"/>
          </w:tcPr>
          <w:p w:rsidR="003038DF" w:rsidRDefault="004E224D">
            <w:pPr>
              <w:pStyle w:val="TableBodyText"/>
              <w:spacing w:before="0" w:after="0"/>
              <w:rPr>
                <w:b/>
              </w:rPr>
            </w:pPr>
            <w:r>
              <w:rPr>
                <w:b/>
              </w:rPr>
              <w:t>MSOSHADE</w:t>
            </w:r>
          </w:p>
        </w:tc>
      </w:tr>
      <w:tr w:rsidR="003038DF" w:rsidTr="003038DF">
        <w:tc>
          <w:tcPr>
            <w:tcW w:w="4428" w:type="dxa"/>
          </w:tcPr>
          <w:p w:rsidR="003038DF" w:rsidRDefault="004E224D">
            <w:pPr>
              <w:pStyle w:val="TableBodyText"/>
              <w:spacing w:before="0" w:after="0"/>
            </w:pPr>
            <w:r>
              <w:t>0x00000002</w:t>
            </w:r>
          </w:p>
        </w:tc>
        <w:tc>
          <w:tcPr>
            <w:tcW w:w="4428" w:type="dxa"/>
          </w:tcPr>
          <w:p w:rsidR="003038DF" w:rsidRDefault="004E224D">
            <w:pPr>
              <w:pStyle w:val="TableBodyText"/>
              <w:spacing w:before="0" w:after="0"/>
              <w:rPr>
                <w:b/>
              </w:rPr>
            </w:pPr>
            <w:r>
              <w:rPr>
                <w:b/>
              </w:rPr>
              <w:t>MSOTINT</w:t>
            </w:r>
          </w:p>
        </w:tc>
      </w:tr>
    </w:tbl>
    <w:p w:rsidR="003038DF" w:rsidRDefault="003038DF"/>
    <w:p w:rsidR="003038DF" w:rsidRDefault="004E224D">
      <w:pPr>
        <w:pStyle w:val="Heading3"/>
      </w:pPr>
      <w:bookmarkStart w:id="155" w:name="Section_2841bed91ff14981807effb9592c046d"/>
      <w:bookmarkStart w:id="156" w:name="OfficeArtFOPTE"/>
      <w:bookmarkStart w:id="157" w:name="_Toc190323829"/>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3038DF" w:rsidRDefault="004E224D">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Unicode</w:t>
        </w:r>
      </w:hyperlink>
      <w:r>
        <w:t xml:space="preserve"> strings, do not fit in 32 bits. For these properties, the </w:t>
      </w:r>
      <w:r>
        <w:rPr>
          <w:b/>
        </w:rPr>
        <w:t>fC</w:t>
      </w:r>
      <w:r>
        <w:rPr>
          <w:b/>
        </w:rPr>
        <w:t>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3038DF" w:rsidRDefault="004E224D">
      <w:pPr>
        <w:pStyle w:val="Definition-Field"/>
      </w:pPr>
      <w:r>
        <w:rPr>
          <w:b/>
        </w:rPr>
        <w:t xml:space="preserve">op (4 bytes): </w:t>
      </w:r>
      <w:r>
        <w:t>A signed integer that specifies the value for th</w:t>
      </w:r>
      <w:r>
        <w:t xml:space="preserve">is property. </w:t>
      </w:r>
    </w:p>
    <w:p w:rsidR="003038DF" w:rsidRDefault="004E224D">
      <w:pPr>
        <w:pStyle w:val="Heading3"/>
      </w:pPr>
      <w:bookmarkStart w:id="158" w:name="Section_1de6903590844f769d95701f410bed2e"/>
      <w:bookmarkStart w:id="159" w:name="OfficeArtFOPTEOPID"/>
      <w:bookmarkStart w:id="160" w:name="_Toc190323830"/>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3038DF" w:rsidRDefault="004E224D">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w:t>
        </w:r>
        <w:r>
          <w:rPr>
            <w:rStyle w:val="Hyperlink"/>
            <w:i/>
          </w:rPr>
          <w:t>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w:t>
        </w:r>
        <w:r>
          <w:rPr>
            <w:rStyle w:val="Hyperlink"/>
            <w:i/>
          </w:rPr>
          <w:t>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w:t>
        </w:r>
        <w:r>
          <w:rPr>
            <w:rStyle w:val="Hyperlink"/>
            <w:i/>
          </w:rPr>
          <w:t>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w:t>
        </w:r>
        <w:r>
          <w:rPr>
            <w:rStyle w:val="Hyperlink"/>
            <w:i/>
          </w:rPr>
          <w:t>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w:t>
        </w:r>
        <w:r>
          <w:rPr>
            <w:rStyle w:val="Hyperlink"/>
            <w:i/>
          </w:rPr>
          <w: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w:t>
        </w:r>
        <w:r>
          <w:rPr>
            <w:rStyle w:val="Hyperlink"/>
            <w:i/>
          </w:rPr>
          <w:t>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w:t>
        </w:r>
        <w:r>
          <w:rPr>
            <w:rStyle w:val="Hyperlink"/>
            <w:i/>
          </w:rPr>
          <w:t>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w:t>
        </w:r>
        <w:r>
          <w:rPr>
            <w:rStyle w:val="Hyperlink"/>
            <w:i/>
          </w:rPr>
          <w:t>rtArrowWidth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w:t>
        </w:r>
        <w:r>
          <w:rPr>
            <w:rStyle w:val="Hyperlink"/>
            <w:i/>
          </w:rPr>
          <w:t>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w:t>
        </w:r>
        <w:r>
          <w:rPr>
            <w:rStyle w:val="Hyperlink"/>
            <w:i/>
          </w:rPr>
          <w:t>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w:t>
      </w:r>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w:t>
        </w:r>
        <w:r>
          <w:rPr>
            <w:rStyle w:val="Hyperlink"/>
            <w:i/>
          </w:rPr>
          <w:t>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w:t>
        </w:r>
        <w:r>
          <w:rPr>
            <w:rStyle w:val="Hyperlink"/>
            <w:i/>
          </w:rPr>
          <w:t>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3038DF" w:rsidRDefault="004E224D">
      <w:r>
        <w:t xml:space="preserve">The </w:t>
      </w:r>
      <w:r>
        <w:rPr>
          <w:b/>
        </w:rPr>
        <w:t>OfficeArtFOPTEOPID</w:t>
      </w:r>
      <w:r>
        <w:t xml:space="preserve"> record specifies the header for an entry in a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gridAfter w:val="16"/>
          <w:wAfter w:w="4320" w:type="dxa"/>
          <w:trHeight w:hRule="exact" w:val="490"/>
        </w:trPr>
        <w:tc>
          <w:tcPr>
            <w:tcW w:w="3780" w:type="dxa"/>
            <w:gridSpan w:val="14"/>
          </w:tcPr>
          <w:p w:rsidR="003038DF" w:rsidRDefault="004E224D">
            <w:pPr>
              <w:pStyle w:val="PacketDiagramBodyText"/>
            </w:pPr>
            <w:r>
              <w:t>opid</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r>
    </w:tbl>
    <w:p w:rsidR="003038DF" w:rsidRDefault="004E224D">
      <w:pPr>
        <w:pStyle w:val="Definition-Field"/>
      </w:pPr>
      <w:r>
        <w:rPr>
          <w:b/>
        </w:rPr>
        <w:t xml:space="preserve">opid (14 bits): </w:t>
      </w:r>
      <w:r>
        <w:t xml:space="preserve">An unsigned integer that specifies the identifier of the property in this entry.  </w:t>
      </w:r>
    </w:p>
    <w:p w:rsidR="003038DF" w:rsidRDefault="004E224D">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3038DF" w:rsidRDefault="004E224D">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w:t>
      </w:r>
      <w:r>
        <w:t>or this property, rather than the property data itself.</w:t>
      </w:r>
    </w:p>
    <w:p w:rsidR="003038DF" w:rsidRDefault="004E224D">
      <w:pPr>
        <w:pStyle w:val="Heading3"/>
      </w:pPr>
      <w:bookmarkStart w:id="161" w:name="Section_10dc2fe19e6948dca1d12921dfb9c28e"/>
      <w:bookmarkStart w:id="162" w:name="OfficeArtFOPT"/>
      <w:bookmarkStart w:id="163" w:name="_Toc190323831"/>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3038DF" w:rsidRDefault="004E224D">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3038DF" w:rsidRDefault="004E224D">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r>
        <w:t>following properties SHOULD be specified in this table:</w:t>
      </w:r>
    </w:p>
    <w:p w:rsidR="003038DF" w:rsidRDefault="004E224D">
      <w:pPr>
        <w:pStyle w:val="ListParagraph"/>
        <w:numPr>
          <w:ilvl w:val="0"/>
          <w:numId w:val="47"/>
        </w:numPr>
      </w:pPr>
      <w:hyperlink w:anchor="Section_2223c7d17608442d9ad70396790bf32a" w:history="1">
        <w:r>
          <w:rPr>
            <w:rStyle w:val="Hyperlink"/>
          </w:rPr>
          <w:t>Blip:Blip Boolean Properties</w:t>
        </w:r>
      </w:hyperlink>
    </w:p>
    <w:p w:rsidR="003038DF" w:rsidRDefault="004E224D">
      <w:pPr>
        <w:pStyle w:val="ListParagraph"/>
        <w:numPr>
          <w:ilvl w:val="0"/>
          <w:numId w:val="47"/>
        </w:numPr>
      </w:pPr>
      <w:hyperlink w:anchor="Section_85770e3fda764936ae5918e00bcf03b8" w:history="1">
        <w:r>
          <w:rPr>
            <w:rStyle w:val="Hyperlink"/>
          </w:rPr>
          <w:t>Blip:cropFromBottom</w:t>
        </w:r>
      </w:hyperlink>
    </w:p>
    <w:p w:rsidR="003038DF" w:rsidRDefault="004E224D">
      <w:pPr>
        <w:pStyle w:val="ListParagraph"/>
        <w:numPr>
          <w:ilvl w:val="0"/>
          <w:numId w:val="47"/>
        </w:numPr>
      </w:pPr>
      <w:hyperlink w:anchor="Section_3f4fdcc26a08418993012cc47734f4e9" w:history="1">
        <w:r>
          <w:rPr>
            <w:rStyle w:val="Hyperlink"/>
          </w:rPr>
          <w:t>Blip:cropFromLeft</w:t>
        </w:r>
      </w:hyperlink>
    </w:p>
    <w:p w:rsidR="003038DF" w:rsidRDefault="004E224D">
      <w:pPr>
        <w:pStyle w:val="ListParagraph"/>
        <w:numPr>
          <w:ilvl w:val="0"/>
          <w:numId w:val="47"/>
        </w:numPr>
        <w:rPr>
          <w:rStyle w:val="Hyperlink"/>
          <w:u w:val="none"/>
        </w:rPr>
      </w:pPr>
      <w:hyperlink w:anchor="Section_2dd5ff83ea794d499541af55c6947f41" w:history="1">
        <w:r>
          <w:rPr>
            <w:rStyle w:val="Hyperlink"/>
          </w:rPr>
          <w:t>Blip:cropFromRight</w:t>
        </w:r>
      </w:hyperlink>
    </w:p>
    <w:p w:rsidR="003038DF" w:rsidRDefault="004E224D">
      <w:pPr>
        <w:pStyle w:val="ListParagraph"/>
        <w:numPr>
          <w:ilvl w:val="0"/>
          <w:numId w:val="47"/>
        </w:numPr>
      </w:pPr>
      <w:hyperlink w:anchor="Section_ef3b19184b3445d29b3cee1776669c49" w:history="1">
        <w:r>
          <w:rPr>
            <w:rStyle w:val="Hyperlink"/>
          </w:rPr>
          <w:t>Blip:cropFromTop</w:t>
        </w:r>
      </w:hyperlink>
    </w:p>
    <w:p w:rsidR="003038DF" w:rsidRDefault="004E224D">
      <w:pPr>
        <w:pStyle w:val="ListParagraph"/>
        <w:numPr>
          <w:ilvl w:val="0"/>
          <w:numId w:val="47"/>
        </w:numPr>
        <w:rPr>
          <w:rStyle w:val="Hyperlink"/>
          <w:u w:val="none"/>
        </w:rPr>
      </w:pPr>
      <w:hyperlink w:anchor="Section_a12e8c5ea76449d5b407c27bf933920d" w:history="1">
        <w:r>
          <w:rPr>
            <w:rStyle w:val="Hyperlink"/>
          </w:rPr>
          <w:t>Blip:pib</w:t>
        </w:r>
      </w:hyperlink>
    </w:p>
    <w:p w:rsidR="003038DF" w:rsidRDefault="004E224D">
      <w:pPr>
        <w:pStyle w:val="ListParagraph"/>
        <w:numPr>
          <w:ilvl w:val="0"/>
          <w:numId w:val="47"/>
        </w:numPr>
      </w:pPr>
      <w:hyperlink w:anchor="Section_89cc0b80316e4716b26c5f48ae4543a3" w:history="1">
        <w:r>
          <w:rPr>
            <w:rStyle w:val="Hyperlink"/>
          </w:rPr>
          <w:t>Blip:pibFlags</w:t>
        </w:r>
      </w:hyperlink>
    </w:p>
    <w:p w:rsidR="003038DF" w:rsidRDefault="004E224D">
      <w:pPr>
        <w:pStyle w:val="ListParagraph"/>
        <w:numPr>
          <w:ilvl w:val="0"/>
          <w:numId w:val="47"/>
        </w:numPr>
        <w:rPr>
          <w:rStyle w:val="Hyperlink"/>
          <w:u w:val="none"/>
        </w:rPr>
      </w:pPr>
      <w:hyperlink w:anchor="Section_429e3263f29a4bd59713ec7de3869fed" w:history="1">
        <w:r>
          <w:rPr>
            <w:rStyle w:val="Hyperlink"/>
          </w:rPr>
          <w:t>Blip:pibName</w:t>
        </w:r>
      </w:hyperlink>
    </w:p>
    <w:p w:rsidR="003038DF" w:rsidRDefault="004E224D">
      <w:pPr>
        <w:pStyle w:val="ListParagraph"/>
        <w:numPr>
          <w:ilvl w:val="0"/>
          <w:numId w:val="47"/>
        </w:numPr>
        <w:rPr>
          <w:rStyle w:val="Hyperlink"/>
          <w:u w:val="none"/>
        </w:rPr>
      </w:pPr>
      <w:hyperlink w:anchor="Section_bd19f7d34b254e8aaa092ea7b6241b46" w:history="1">
        <w:r>
          <w:rPr>
            <w:rStyle w:val="Hyperlink"/>
          </w:rPr>
          <w:t>Blip:pibPrint</w:t>
        </w:r>
      </w:hyperlink>
    </w:p>
    <w:p w:rsidR="003038DF" w:rsidRDefault="004E224D">
      <w:pPr>
        <w:pStyle w:val="ListParagraph"/>
        <w:numPr>
          <w:ilvl w:val="0"/>
          <w:numId w:val="47"/>
        </w:numPr>
      </w:pPr>
      <w:hyperlink w:anchor="Section_25f8a33277a34846a806e7d16cd932da" w:history="1">
        <w:r>
          <w:rPr>
            <w:rStyle w:val="Hyperlink"/>
          </w:rPr>
          <w:t>Blip:pibPrintFlags</w:t>
        </w:r>
      </w:hyperlink>
    </w:p>
    <w:p w:rsidR="003038DF" w:rsidRDefault="004E224D">
      <w:pPr>
        <w:pStyle w:val="ListParagraph"/>
        <w:numPr>
          <w:ilvl w:val="0"/>
          <w:numId w:val="47"/>
        </w:numPr>
        <w:rPr>
          <w:rStyle w:val="Hyperlink"/>
          <w:u w:val="none"/>
        </w:rPr>
      </w:pPr>
      <w:hyperlink w:anchor="Section_1aa742542a9746b49e1fae0825ba2e76" w:history="1">
        <w:r>
          <w:rPr>
            <w:rStyle w:val="Hyperlink"/>
          </w:rPr>
          <w:t>Blip:pibPrintName</w:t>
        </w:r>
      </w:hyperlink>
    </w:p>
    <w:p w:rsidR="003038DF" w:rsidRDefault="004E224D">
      <w:pPr>
        <w:pStyle w:val="ListParagraph"/>
        <w:numPr>
          <w:ilvl w:val="0"/>
          <w:numId w:val="47"/>
        </w:numPr>
      </w:pPr>
      <w:hyperlink w:anchor="Section_456353c8f5df44929581c9869cf99459" w:history="1">
        <w:r>
          <w:rPr>
            <w:rStyle w:val="Hyperlink"/>
          </w:rPr>
          <w:t>Blip:pictureBrightness</w:t>
        </w:r>
      </w:hyperlink>
    </w:p>
    <w:p w:rsidR="003038DF" w:rsidRDefault="004E224D">
      <w:pPr>
        <w:pStyle w:val="ListParagraph"/>
        <w:numPr>
          <w:ilvl w:val="0"/>
          <w:numId w:val="47"/>
        </w:numPr>
        <w:rPr>
          <w:rStyle w:val="Hyperlink"/>
          <w:u w:val="none"/>
        </w:rPr>
      </w:pPr>
      <w:hyperlink w:anchor="Section_0d26d65014284dad9ff8089ffd6a963f" w:history="1">
        <w:r>
          <w:rPr>
            <w:rStyle w:val="Hyperlink"/>
          </w:rPr>
          <w:t>Blip:pictureContrast</w:t>
        </w:r>
      </w:hyperlink>
    </w:p>
    <w:p w:rsidR="003038DF" w:rsidRDefault="004E224D">
      <w:pPr>
        <w:pStyle w:val="ListParagraph"/>
        <w:numPr>
          <w:ilvl w:val="0"/>
          <w:numId w:val="47"/>
        </w:numPr>
      </w:pPr>
      <w:hyperlink w:anchor="Section_cd449b6450c14e08a0520f0f776e4381" w:history="1">
        <w:r>
          <w:rPr>
            <w:rStyle w:val="Hyperlink"/>
          </w:rPr>
          <w:t>Blip:pictureDblCrMod</w:t>
        </w:r>
      </w:hyperlink>
    </w:p>
    <w:p w:rsidR="003038DF" w:rsidRDefault="004E224D">
      <w:pPr>
        <w:pStyle w:val="ListParagraph"/>
        <w:numPr>
          <w:ilvl w:val="0"/>
          <w:numId w:val="47"/>
        </w:numPr>
      </w:pPr>
      <w:hyperlink w:anchor="Section_684009ac5b1f4e2babd7c5139afb8409" w:history="1">
        <w:r>
          <w:rPr>
            <w:rStyle w:val="Hyperlink"/>
          </w:rPr>
          <w:t>Blip:pictureFillCrMod</w:t>
        </w:r>
      </w:hyperlink>
    </w:p>
    <w:p w:rsidR="003038DF" w:rsidRDefault="004E224D">
      <w:pPr>
        <w:pStyle w:val="ListParagraph"/>
        <w:numPr>
          <w:ilvl w:val="0"/>
          <w:numId w:val="47"/>
        </w:numPr>
      </w:pPr>
      <w:hyperlink w:anchor="Section_44d7c9ea6bef4a29aeb7528e223b9f11" w:history="1">
        <w:r>
          <w:rPr>
            <w:rStyle w:val="Hyperlink"/>
          </w:rPr>
          <w:t>Blip:pictureId</w:t>
        </w:r>
      </w:hyperlink>
    </w:p>
    <w:p w:rsidR="003038DF" w:rsidRDefault="004E224D">
      <w:pPr>
        <w:pStyle w:val="ListParagraph"/>
        <w:numPr>
          <w:ilvl w:val="0"/>
          <w:numId w:val="47"/>
        </w:numPr>
      </w:pPr>
      <w:hyperlink w:anchor="Section_90b80f61bca449abb779faae7ab56ed9" w:history="1">
        <w:r>
          <w:rPr>
            <w:rStyle w:val="Hyperlink"/>
          </w:rPr>
          <w:t>Blip:pictureLineCrMod</w:t>
        </w:r>
      </w:hyperlink>
    </w:p>
    <w:p w:rsidR="003038DF" w:rsidRDefault="004E224D">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3038DF" w:rsidRDefault="004E224D">
      <w:pPr>
        <w:pStyle w:val="ListParagraph"/>
        <w:numPr>
          <w:ilvl w:val="0"/>
          <w:numId w:val="47"/>
        </w:numPr>
      </w:pPr>
      <w:hyperlink w:anchor="Section_2af6387b834c433593aa7a200c2c63fe" w:history="1">
        <w:r>
          <w:rPr>
            <w:rStyle w:val="Hyperlink"/>
          </w:rPr>
          <w:t>Callout:Callout Boolean Properties</w:t>
        </w:r>
      </w:hyperlink>
    </w:p>
    <w:p w:rsidR="003038DF" w:rsidRDefault="004E224D">
      <w:pPr>
        <w:pStyle w:val="ListParagraph"/>
        <w:numPr>
          <w:ilvl w:val="0"/>
          <w:numId w:val="47"/>
        </w:numPr>
      </w:pPr>
      <w:hyperlink w:anchor="Section_e247e4c2cb9f45bcb5664c9cf0981902" w:history="1">
        <w:r>
          <w:rPr>
            <w:rStyle w:val="Hyperlink"/>
          </w:rPr>
          <w:t>Callout:dxyCalloutDropSpecified</w:t>
        </w:r>
      </w:hyperlink>
    </w:p>
    <w:p w:rsidR="003038DF" w:rsidRDefault="004E224D">
      <w:pPr>
        <w:pStyle w:val="ListParagraph"/>
        <w:numPr>
          <w:ilvl w:val="0"/>
          <w:numId w:val="47"/>
        </w:numPr>
        <w:rPr>
          <w:rStyle w:val="Hyperlink"/>
          <w:u w:val="none"/>
        </w:rPr>
      </w:pPr>
      <w:hyperlink w:anchor="Section_b2121787fe7e4492be5a414d07278650" w:history="1">
        <w:r>
          <w:rPr>
            <w:rStyle w:val="Hyperlink"/>
          </w:rPr>
          <w:t>Callout:dxyCalloutGap</w:t>
        </w:r>
      </w:hyperlink>
    </w:p>
    <w:p w:rsidR="003038DF" w:rsidRDefault="004E224D">
      <w:pPr>
        <w:pStyle w:val="ListParagraph"/>
        <w:numPr>
          <w:ilvl w:val="0"/>
          <w:numId w:val="47"/>
        </w:numPr>
      </w:pPr>
      <w:hyperlink w:anchor="Section_9c863b267f5f47929f54b32206091ec1" w:history="1">
        <w:r>
          <w:rPr>
            <w:rStyle w:val="Hyperlink"/>
          </w:rPr>
          <w:t>Callout:dxyCalloutLengthSpecified</w:t>
        </w:r>
      </w:hyperlink>
    </w:p>
    <w:p w:rsidR="003038DF" w:rsidRDefault="004E224D">
      <w:pPr>
        <w:pStyle w:val="ListParagraph"/>
        <w:numPr>
          <w:ilvl w:val="0"/>
          <w:numId w:val="47"/>
        </w:numPr>
      </w:pPr>
      <w:hyperlink w:anchor="Section_1aee43f2e58a49e080fee2a6c6ac3a60" w:history="1">
        <w:r>
          <w:rPr>
            <w:rStyle w:val="Hyperlink"/>
          </w:rPr>
          <w:t>Callout:spcoa</w:t>
        </w:r>
      </w:hyperlink>
    </w:p>
    <w:p w:rsidR="003038DF" w:rsidRDefault="004E224D">
      <w:pPr>
        <w:pStyle w:val="ListParagraph"/>
        <w:numPr>
          <w:ilvl w:val="0"/>
          <w:numId w:val="47"/>
        </w:numPr>
        <w:rPr>
          <w:rStyle w:val="Hyperlink"/>
          <w:u w:val="none"/>
        </w:rPr>
      </w:pPr>
      <w:hyperlink w:anchor="Section_6871c7b25eae44379cddefb2f60fc005" w:history="1">
        <w:r>
          <w:rPr>
            <w:rStyle w:val="Hyperlink"/>
          </w:rPr>
          <w:t>Callout:spcod</w:t>
        </w:r>
      </w:hyperlink>
    </w:p>
    <w:p w:rsidR="003038DF" w:rsidRDefault="004E224D">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3038DF" w:rsidRDefault="004E224D">
      <w:pPr>
        <w:pStyle w:val="ListParagraph"/>
        <w:numPr>
          <w:ilvl w:val="0"/>
          <w:numId w:val="47"/>
        </w:numPr>
      </w:pPr>
      <w:hyperlink w:anchor="Section_d49b1931da11452fa78b5b5e40e1d0b3" w:history="1">
        <w:r>
          <w:rPr>
            <w:rStyle w:val="Hyperlink"/>
          </w:rPr>
          <w:t>FillStyle:fillAngle</w:t>
        </w:r>
      </w:hyperlink>
    </w:p>
    <w:p w:rsidR="003038DF" w:rsidRDefault="004E224D">
      <w:pPr>
        <w:pStyle w:val="ListParagraph"/>
        <w:numPr>
          <w:ilvl w:val="0"/>
          <w:numId w:val="47"/>
        </w:numPr>
      </w:pPr>
      <w:hyperlink w:anchor="Section_a93b42bca83b4371a033fbf26e556d7a" w:history="1">
        <w:r>
          <w:rPr>
            <w:rStyle w:val="Hyperlink"/>
          </w:rPr>
          <w:t>FillStyle:fillBackColor</w:t>
        </w:r>
      </w:hyperlink>
    </w:p>
    <w:p w:rsidR="003038DF" w:rsidRDefault="004E224D">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3038DF" w:rsidRDefault="004E224D">
      <w:pPr>
        <w:pStyle w:val="ListParagraph"/>
        <w:numPr>
          <w:ilvl w:val="0"/>
          <w:numId w:val="47"/>
        </w:numPr>
        <w:rPr>
          <w:rStyle w:val="Hyperlink"/>
          <w:u w:val="none"/>
        </w:rPr>
      </w:pPr>
      <w:hyperlink w:anchor="Section_df4c12096ed54cd5b3def0a86618b018" w:history="1">
        <w:r>
          <w:rPr>
            <w:rStyle w:val="Hyperlink"/>
          </w:rPr>
          <w:t>FillStyle:fillBlip</w:t>
        </w:r>
      </w:hyperlink>
    </w:p>
    <w:p w:rsidR="003038DF" w:rsidRDefault="004E224D">
      <w:pPr>
        <w:pStyle w:val="ListParagraph"/>
        <w:numPr>
          <w:ilvl w:val="0"/>
          <w:numId w:val="47"/>
        </w:numPr>
      </w:pPr>
      <w:hyperlink w:anchor="Section_40ab9c52062048cca306f900a83c8af7" w:history="1">
        <w:r>
          <w:rPr>
            <w:rStyle w:val="Hyperlink"/>
          </w:rPr>
          <w:t>FillStyle:fillBlipFlags</w:t>
        </w:r>
      </w:hyperlink>
    </w:p>
    <w:p w:rsidR="003038DF" w:rsidRDefault="004E224D">
      <w:pPr>
        <w:pStyle w:val="ListParagraph"/>
        <w:numPr>
          <w:ilvl w:val="0"/>
          <w:numId w:val="47"/>
        </w:numPr>
      </w:pPr>
      <w:hyperlink w:anchor="Section_2ba85fa44bfb49c5bba905b35b8e14f9" w:history="1">
        <w:r>
          <w:rPr>
            <w:rStyle w:val="Hyperlink"/>
          </w:rPr>
          <w:t>FillStyle:fillBlipName</w:t>
        </w:r>
      </w:hyperlink>
    </w:p>
    <w:p w:rsidR="003038DF" w:rsidRDefault="004E224D">
      <w:pPr>
        <w:pStyle w:val="ListParagraph"/>
        <w:numPr>
          <w:ilvl w:val="0"/>
          <w:numId w:val="47"/>
        </w:numPr>
        <w:rPr>
          <w:rStyle w:val="Hyperlink"/>
          <w:u w:val="none"/>
        </w:rPr>
      </w:pPr>
      <w:hyperlink w:anchor="Section_1c43c247d23b450cb729b0b4a54aa617" w:history="1">
        <w:r>
          <w:rPr>
            <w:rStyle w:val="Hyperlink"/>
          </w:rPr>
          <w:t>FillStyle:fillColor</w:t>
        </w:r>
      </w:hyperlink>
    </w:p>
    <w:p w:rsidR="003038DF" w:rsidRDefault="004E224D">
      <w:pPr>
        <w:pStyle w:val="ListParagraph"/>
        <w:numPr>
          <w:ilvl w:val="0"/>
          <w:numId w:val="47"/>
        </w:numPr>
        <w:rPr>
          <w:rStyle w:val="Hyperlink"/>
          <w:u w:val="none"/>
        </w:rPr>
      </w:pPr>
      <w:hyperlink w:anchor="Section_2f24ad18bf8942f9909f3510194aa195" w:history="1">
        <w:r>
          <w:rPr>
            <w:rStyle w:val="Hyperlink"/>
          </w:rPr>
          <w:t>FillStyle:fillCrMod</w:t>
        </w:r>
      </w:hyperlink>
    </w:p>
    <w:p w:rsidR="003038DF" w:rsidRDefault="004E224D">
      <w:pPr>
        <w:pStyle w:val="ListParagraph"/>
        <w:numPr>
          <w:ilvl w:val="0"/>
          <w:numId w:val="47"/>
        </w:numPr>
      </w:pPr>
      <w:hyperlink w:anchor="Section_1c760ef1f019476cada698cdeca21451" w:history="1">
        <w:r>
          <w:rPr>
            <w:rStyle w:val="Hyperlink"/>
          </w:rPr>
          <w:t>FillStyle:fillDztype</w:t>
        </w:r>
      </w:hyperlink>
    </w:p>
    <w:p w:rsidR="003038DF" w:rsidRDefault="004E224D">
      <w:pPr>
        <w:pStyle w:val="ListParagraph"/>
        <w:numPr>
          <w:ilvl w:val="0"/>
          <w:numId w:val="47"/>
        </w:numPr>
      </w:pPr>
      <w:hyperlink w:anchor="Section_734ca15954da40088983d185e8a00db5" w:history="1">
        <w:r>
          <w:rPr>
            <w:rStyle w:val="Hyperlink"/>
          </w:rPr>
          <w:t>FillStyle:fillFocus</w:t>
        </w:r>
      </w:hyperlink>
    </w:p>
    <w:p w:rsidR="003038DF" w:rsidRDefault="004E224D">
      <w:pPr>
        <w:pStyle w:val="ListParagraph"/>
        <w:numPr>
          <w:ilvl w:val="0"/>
          <w:numId w:val="47"/>
        </w:numPr>
      </w:pPr>
      <w:hyperlink w:anchor="Section_ef15aaab9bcd402e937d31635c3d5aac" w:history="1">
        <w:r>
          <w:rPr>
            <w:rStyle w:val="Hyperlink"/>
          </w:rPr>
          <w:t>FillStyle:fillHeight</w:t>
        </w:r>
      </w:hyperlink>
    </w:p>
    <w:p w:rsidR="003038DF" w:rsidRDefault="004E224D">
      <w:pPr>
        <w:pStyle w:val="ListParagraph"/>
        <w:numPr>
          <w:ilvl w:val="0"/>
          <w:numId w:val="47"/>
        </w:numPr>
        <w:rPr>
          <w:rStyle w:val="Hyperlink"/>
          <w:u w:val="none"/>
        </w:rPr>
      </w:pPr>
      <w:hyperlink w:anchor="Section_65f1ed3bec4044cab456e449f47305bd" w:history="1">
        <w:r>
          <w:rPr>
            <w:rStyle w:val="Hyperlink"/>
          </w:rPr>
          <w:t>FillStyle:fillOpacity</w:t>
        </w:r>
      </w:hyperlink>
    </w:p>
    <w:p w:rsidR="003038DF" w:rsidRDefault="004E224D">
      <w:pPr>
        <w:pStyle w:val="ListParagraph"/>
        <w:numPr>
          <w:ilvl w:val="0"/>
          <w:numId w:val="47"/>
        </w:numPr>
      </w:pPr>
      <w:hyperlink w:anchor="Section_ccffdd4c94ba4bada475514883f1cf65" w:history="1">
        <w:r>
          <w:rPr>
            <w:rStyle w:val="Hyperlink"/>
          </w:rPr>
          <w:t>FillStyle:fillOriginX</w:t>
        </w:r>
      </w:hyperlink>
    </w:p>
    <w:p w:rsidR="003038DF" w:rsidRDefault="004E224D">
      <w:pPr>
        <w:pStyle w:val="ListParagraph"/>
        <w:numPr>
          <w:ilvl w:val="0"/>
          <w:numId w:val="47"/>
        </w:numPr>
        <w:rPr>
          <w:rStyle w:val="Hyperlink"/>
          <w:u w:val="none"/>
        </w:rPr>
      </w:pPr>
      <w:hyperlink w:anchor="Section_5face04551a84ea4b72d427602900054" w:history="1">
        <w:r>
          <w:rPr>
            <w:rStyle w:val="Hyperlink"/>
          </w:rPr>
          <w:t>FillStyle:fillOriginY</w:t>
        </w:r>
      </w:hyperlink>
    </w:p>
    <w:p w:rsidR="003038DF" w:rsidRDefault="004E224D">
      <w:pPr>
        <w:pStyle w:val="ListParagraph"/>
        <w:numPr>
          <w:ilvl w:val="0"/>
          <w:numId w:val="47"/>
        </w:numPr>
      </w:pPr>
      <w:hyperlink w:anchor="Section_d3e4bda3791a435f8ad674144e17093b" w:history="1">
        <w:r>
          <w:rPr>
            <w:rStyle w:val="Hyperlink"/>
          </w:rPr>
          <w:t>FillStyle:fillRectBottom</w:t>
        </w:r>
      </w:hyperlink>
    </w:p>
    <w:p w:rsidR="003038DF" w:rsidRDefault="004E224D">
      <w:pPr>
        <w:pStyle w:val="ListParagraph"/>
        <w:numPr>
          <w:ilvl w:val="0"/>
          <w:numId w:val="47"/>
        </w:numPr>
        <w:rPr>
          <w:rStyle w:val="Hyperlink"/>
          <w:u w:val="none"/>
        </w:rPr>
      </w:pPr>
      <w:hyperlink w:anchor="Section_fd9ebbc1e7fd4e08ac5a736ea7a2dfa1" w:history="1">
        <w:r>
          <w:rPr>
            <w:rStyle w:val="Hyperlink"/>
          </w:rPr>
          <w:t>FillStyle:fillRectLeft</w:t>
        </w:r>
      </w:hyperlink>
    </w:p>
    <w:p w:rsidR="003038DF" w:rsidRDefault="004E224D">
      <w:pPr>
        <w:pStyle w:val="ListParagraph"/>
        <w:numPr>
          <w:ilvl w:val="0"/>
          <w:numId w:val="47"/>
        </w:numPr>
      </w:pPr>
      <w:hyperlink w:anchor="Section_ae75de9c984842ff8b020ff328cee18c" w:history="1">
        <w:r>
          <w:rPr>
            <w:rStyle w:val="Hyperlink"/>
          </w:rPr>
          <w:t>FillStyle:fillRectRight</w:t>
        </w:r>
      </w:hyperlink>
    </w:p>
    <w:p w:rsidR="003038DF" w:rsidRDefault="004E224D">
      <w:pPr>
        <w:pStyle w:val="ListParagraph"/>
        <w:numPr>
          <w:ilvl w:val="0"/>
          <w:numId w:val="47"/>
        </w:numPr>
        <w:rPr>
          <w:rStyle w:val="Hyperlink"/>
          <w:u w:val="none"/>
        </w:rPr>
      </w:pPr>
      <w:hyperlink w:anchor="Section_3df9bec20ef746aa97b995316d04c5cc" w:history="1">
        <w:r>
          <w:rPr>
            <w:rStyle w:val="Hyperlink"/>
          </w:rPr>
          <w:t>FillStyle:fillRectTop</w:t>
        </w:r>
      </w:hyperlink>
    </w:p>
    <w:p w:rsidR="003038DF" w:rsidRDefault="004E224D">
      <w:pPr>
        <w:pStyle w:val="ListParagraph"/>
        <w:numPr>
          <w:ilvl w:val="0"/>
          <w:numId w:val="47"/>
        </w:numPr>
      </w:pPr>
      <w:hyperlink w:anchor="Section_3d4d6e4f4c8346979e051bcb8f0fd18e" w:history="1">
        <w:r>
          <w:rPr>
            <w:rStyle w:val="Hyperlink"/>
          </w:rPr>
          <w:t>FillStyle:fillShadeColors</w:t>
        </w:r>
      </w:hyperlink>
    </w:p>
    <w:p w:rsidR="003038DF" w:rsidRDefault="004E224D">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3038DF" w:rsidRDefault="004E224D">
      <w:pPr>
        <w:pStyle w:val="ListParagraph"/>
        <w:numPr>
          <w:ilvl w:val="0"/>
          <w:numId w:val="47"/>
        </w:numPr>
      </w:pPr>
      <w:hyperlink w:anchor="Section_18e98ba87d7642deaa8677b973a44c71" w:history="1">
        <w:r>
          <w:rPr>
            <w:rStyle w:val="Hyperlink"/>
          </w:rPr>
          <w:t>FillStyle:fillShadeType</w:t>
        </w:r>
      </w:hyperlink>
    </w:p>
    <w:p w:rsidR="003038DF" w:rsidRDefault="004E224D">
      <w:pPr>
        <w:pStyle w:val="ListParagraph"/>
        <w:numPr>
          <w:ilvl w:val="0"/>
          <w:numId w:val="47"/>
        </w:numPr>
      </w:pPr>
      <w:hyperlink w:anchor="Section_1913fb8868ca42adb20cea4830ab78f9" w:history="1">
        <w:r>
          <w:rPr>
            <w:rStyle w:val="Hyperlink"/>
          </w:rPr>
          <w:t>FillStyle:fillShapeOriginX</w:t>
        </w:r>
      </w:hyperlink>
    </w:p>
    <w:p w:rsidR="003038DF" w:rsidRDefault="004E224D">
      <w:pPr>
        <w:pStyle w:val="ListParagraph"/>
        <w:numPr>
          <w:ilvl w:val="0"/>
          <w:numId w:val="47"/>
        </w:numPr>
      </w:pPr>
      <w:hyperlink w:anchor="Section_6a804d693d404600b9028760dbdc81be" w:history="1">
        <w:r>
          <w:rPr>
            <w:rStyle w:val="Hyperlink"/>
          </w:rPr>
          <w:t>FillStyle:fillShapeOriginY</w:t>
        </w:r>
      </w:hyperlink>
    </w:p>
    <w:p w:rsidR="003038DF" w:rsidRDefault="004E224D">
      <w:pPr>
        <w:pStyle w:val="ListParagraph"/>
        <w:numPr>
          <w:ilvl w:val="0"/>
          <w:numId w:val="47"/>
        </w:numPr>
      </w:pPr>
      <w:hyperlink w:anchor="Section_8229e7638eec4dff895c136fc931e354" w:history="1">
        <w:r>
          <w:rPr>
            <w:rStyle w:val="Hyperlink"/>
          </w:rPr>
          <w:t>FillStyle:fillToBottom</w:t>
        </w:r>
      </w:hyperlink>
    </w:p>
    <w:p w:rsidR="003038DF" w:rsidRDefault="004E224D">
      <w:pPr>
        <w:pStyle w:val="ListParagraph"/>
        <w:numPr>
          <w:ilvl w:val="0"/>
          <w:numId w:val="47"/>
        </w:numPr>
        <w:rPr>
          <w:rStyle w:val="Hyperlink"/>
          <w:u w:val="none"/>
        </w:rPr>
      </w:pPr>
      <w:hyperlink w:anchor="Section_affb53031fd044a3aba56b24f7be3c46" w:history="1">
        <w:r>
          <w:rPr>
            <w:rStyle w:val="Hyperlink"/>
          </w:rPr>
          <w:t>FillStyle:fillToLeft</w:t>
        </w:r>
      </w:hyperlink>
    </w:p>
    <w:p w:rsidR="003038DF" w:rsidRDefault="004E224D">
      <w:pPr>
        <w:pStyle w:val="ListParagraph"/>
        <w:numPr>
          <w:ilvl w:val="0"/>
          <w:numId w:val="47"/>
        </w:numPr>
      </w:pPr>
      <w:hyperlink w:anchor="Section_5da363a190224599a43953946c7d246b" w:history="1">
        <w:r>
          <w:rPr>
            <w:rStyle w:val="Hyperlink"/>
          </w:rPr>
          <w:t>FillStyle:fillToRight</w:t>
        </w:r>
      </w:hyperlink>
    </w:p>
    <w:p w:rsidR="003038DF" w:rsidRDefault="004E224D">
      <w:pPr>
        <w:pStyle w:val="ListParagraph"/>
        <w:numPr>
          <w:ilvl w:val="0"/>
          <w:numId w:val="47"/>
        </w:numPr>
        <w:rPr>
          <w:rStyle w:val="Hyperlink"/>
          <w:u w:val="none"/>
        </w:rPr>
      </w:pPr>
      <w:hyperlink w:anchor="Section_3e0aca4727fd4724ab9313bdc03b153f" w:history="1">
        <w:r>
          <w:rPr>
            <w:rStyle w:val="Hyperlink"/>
          </w:rPr>
          <w:t>FillStyle:fillToTop</w:t>
        </w:r>
      </w:hyperlink>
    </w:p>
    <w:p w:rsidR="003038DF" w:rsidRDefault="004E224D">
      <w:pPr>
        <w:pStyle w:val="ListParagraph"/>
        <w:numPr>
          <w:ilvl w:val="0"/>
          <w:numId w:val="47"/>
        </w:numPr>
      </w:pPr>
      <w:hyperlink w:anchor="Section_80b345304d174accbaebe61e2932b5c4" w:history="1">
        <w:r>
          <w:rPr>
            <w:rStyle w:val="Hyperlink"/>
          </w:rPr>
          <w:t>FillStyle:fillType</w:t>
        </w:r>
      </w:hyperlink>
    </w:p>
    <w:p w:rsidR="003038DF" w:rsidRDefault="004E224D">
      <w:pPr>
        <w:pStyle w:val="ListParagraph"/>
        <w:numPr>
          <w:ilvl w:val="0"/>
          <w:numId w:val="47"/>
        </w:numPr>
        <w:rPr>
          <w:rStyle w:val="Hyperlink"/>
          <w:u w:val="none"/>
        </w:rPr>
      </w:pPr>
      <w:hyperlink w:anchor="Section_782e754228864a8980b34b9546a1570d" w:history="1">
        <w:r>
          <w:rPr>
            <w:rStyle w:val="Hyperlink"/>
          </w:rPr>
          <w:t>FillStyle:fillWidth</w:t>
        </w:r>
      </w:hyperlink>
    </w:p>
    <w:p w:rsidR="003038DF" w:rsidRDefault="004E224D">
      <w:pPr>
        <w:pStyle w:val="ListParagraph"/>
        <w:numPr>
          <w:ilvl w:val="0"/>
          <w:numId w:val="47"/>
        </w:numPr>
      </w:pPr>
      <w:hyperlink w:anchor="Section_d35662210d8649dbb7f78d55e9b0f676" w:history="1">
        <w:r>
          <w:rPr>
            <w:rStyle w:val="Hyperlink"/>
          </w:rPr>
          <w:t>Geometry:adjust2Value</w:t>
        </w:r>
      </w:hyperlink>
    </w:p>
    <w:p w:rsidR="003038DF" w:rsidRDefault="004E224D">
      <w:pPr>
        <w:pStyle w:val="ListParagraph"/>
        <w:numPr>
          <w:ilvl w:val="0"/>
          <w:numId w:val="47"/>
        </w:numPr>
      </w:pPr>
      <w:hyperlink w:anchor="Section_c7de3b95d11d42e683d353377afd3818" w:history="1">
        <w:r>
          <w:rPr>
            <w:rStyle w:val="Hyperlink"/>
          </w:rPr>
          <w:t>Geometry:adjust3Value</w:t>
        </w:r>
      </w:hyperlink>
    </w:p>
    <w:p w:rsidR="003038DF" w:rsidRDefault="004E224D">
      <w:pPr>
        <w:pStyle w:val="ListParagraph"/>
        <w:numPr>
          <w:ilvl w:val="0"/>
          <w:numId w:val="47"/>
        </w:numPr>
      </w:pPr>
      <w:hyperlink w:anchor="Section_c4f06065e76f4c929c4301534491c020" w:history="1">
        <w:r>
          <w:rPr>
            <w:rStyle w:val="Hyperlink"/>
          </w:rPr>
          <w:t>Geometry:adjust4Value</w:t>
        </w:r>
      </w:hyperlink>
    </w:p>
    <w:p w:rsidR="003038DF" w:rsidRDefault="004E224D">
      <w:pPr>
        <w:pStyle w:val="ListParagraph"/>
        <w:numPr>
          <w:ilvl w:val="0"/>
          <w:numId w:val="47"/>
        </w:numPr>
      </w:pPr>
      <w:hyperlink w:anchor="Section_1287d4090b2a43a5969bdb1870a5fbda" w:history="1">
        <w:r>
          <w:rPr>
            <w:rStyle w:val="Hyperlink"/>
          </w:rPr>
          <w:t>Geometry:adjust5Value</w:t>
        </w:r>
      </w:hyperlink>
    </w:p>
    <w:p w:rsidR="003038DF" w:rsidRDefault="004E224D">
      <w:pPr>
        <w:pStyle w:val="ListParagraph"/>
        <w:numPr>
          <w:ilvl w:val="0"/>
          <w:numId w:val="47"/>
        </w:numPr>
      </w:pPr>
      <w:hyperlink w:anchor="Section_a79e463041374799875efecc8bb158ce" w:history="1">
        <w:r>
          <w:rPr>
            <w:rStyle w:val="Hyperlink"/>
          </w:rPr>
          <w:t>Geometry:adjust6Value</w:t>
        </w:r>
      </w:hyperlink>
    </w:p>
    <w:p w:rsidR="003038DF" w:rsidRDefault="004E224D">
      <w:pPr>
        <w:pStyle w:val="ListParagraph"/>
        <w:numPr>
          <w:ilvl w:val="0"/>
          <w:numId w:val="47"/>
        </w:numPr>
      </w:pPr>
      <w:hyperlink w:anchor="Section_d5326d13be1b43e2aa52e9f3fc8e361f" w:history="1">
        <w:r>
          <w:rPr>
            <w:rStyle w:val="Hyperlink"/>
          </w:rPr>
          <w:t>Geometry:adjust7Value</w:t>
        </w:r>
      </w:hyperlink>
    </w:p>
    <w:p w:rsidR="003038DF" w:rsidRDefault="004E224D">
      <w:pPr>
        <w:pStyle w:val="ListParagraph"/>
        <w:numPr>
          <w:ilvl w:val="0"/>
          <w:numId w:val="47"/>
        </w:numPr>
        <w:rPr>
          <w:rStyle w:val="Hyperlink"/>
          <w:u w:val="none"/>
        </w:rPr>
      </w:pPr>
      <w:hyperlink w:anchor="Section_8fdd95c001be45c8be3a2065faecec84" w:history="1">
        <w:r>
          <w:rPr>
            <w:rStyle w:val="Hyperlink"/>
          </w:rPr>
          <w:t>Geometry:adjust8Value</w:t>
        </w:r>
      </w:hyperlink>
    </w:p>
    <w:p w:rsidR="003038DF" w:rsidRDefault="004E224D">
      <w:pPr>
        <w:pStyle w:val="ListParagraph"/>
        <w:numPr>
          <w:ilvl w:val="0"/>
          <w:numId w:val="47"/>
        </w:numPr>
        <w:rPr>
          <w:rStyle w:val="Hyperlink"/>
          <w:u w:val="none"/>
        </w:rPr>
      </w:pPr>
      <w:hyperlink w:anchor="Section_1b808984f9e244848a80b603369ba783" w:history="1">
        <w:r>
          <w:rPr>
            <w:rStyle w:val="Hyperlink"/>
          </w:rPr>
          <w:t>Geometry:adjustValue</w:t>
        </w:r>
      </w:hyperlink>
    </w:p>
    <w:p w:rsidR="003038DF" w:rsidRDefault="004E224D">
      <w:pPr>
        <w:pStyle w:val="ListParagraph"/>
        <w:numPr>
          <w:ilvl w:val="0"/>
          <w:numId w:val="47"/>
        </w:numPr>
      </w:pPr>
      <w:hyperlink w:anchor="Section_42ea1957529d483b9bf4298b573613c9" w:history="1">
        <w:r>
          <w:rPr>
            <w:rStyle w:val="Hyperlink"/>
          </w:rPr>
          <w:t>Geometry:cxk</w:t>
        </w:r>
      </w:hyperlink>
    </w:p>
    <w:p w:rsidR="003038DF" w:rsidRDefault="004E224D">
      <w:pPr>
        <w:pStyle w:val="ListParagraph"/>
        <w:numPr>
          <w:ilvl w:val="0"/>
          <w:numId w:val="47"/>
        </w:numPr>
      </w:pPr>
      <w:hyperlink w:anchor="Section_9176466d326c4a2c883a1a37f5132606" w:history="1">
        <w:r>
          <w:rPr>
            <w:rStyle w:val="Hyperlink"/>
          </w:rPr>
          <w:t>Geometry:geoBottom</w:t>
        </w:r>
      </w:hyperlink>
    </w:p>
    <w:p w:rsidR="003038DF" w:rsidRDefault="004E224D">
      <w:pPr>
        <w:pStyle w:val="ListParagraph"/>
        <w:numPr>
          <w:ilvl w:val="0"/>
          <w:numId w:val="47"/>
        </w:numPr>
        <w:rPr>
          <w:rStyle w:val="Hyperlink"/>
          <w:u w:val="none"/>
        </w:rPr>
      </w:pPr>
      <w:hyperlink w:anchor="Section_7054a86e41984a9d9cdf42044fb3704a" w:history="1">
        <w:r>
          <w:rPr>
            <w:rStyle w:val="Hyperlink"/>
          </w:rPr>
          <w:t>Geometry:geoLeft</w:t>
        </w:r>
      </w:hyperlink>
    </w:p>
    <w:p w:rsidR="003038DF" w:rsidRDefault="004E224D">
      <w:pPr>
        <w:pStyle w:val="ListParagraph"/>
        <w:numPr>
          <w:ilvl w:val="0"/>
          <w:numId w:val="47"/>
        </w:numPr>
      </w:pPr>
      <w:hyperlink w:anchor="Section_30bcbdad96a44807aadc0617b444e03f" w:history="1">
        <w:r>
          <w:rPr>
            <w:rStyle w:val="Hyperlink"/>
          </w:rPr>
          <w:t>Geometry:Geometry Boolean Properties</w:t>
        </w:r>
      </w:hyperlink>
    </w:p>
    <w:p w:rsidR="003038DF" w:rsidRDefault="004E224D">
      <w:pPr>
        <w:pStyle w:val="ListParagraph"/>
        <w:numPr>
          <w:ilvl w:val="0"/>
          <w:numId w:val="47"/>
        </w:numPr>
      </w:pPr>
      <w:hyperlink w:anchor="Section_60d86aca175848918a08b3623fbf4a70" w:history="1">
        <w:r>
          <w:rPr>
            <w:rStyle w:val="Hyperlink"/>
          </w:rPr>
          <w:t>Geometry:geoRight</w:t>
        </w:r>
      </w:hyperlink>
    </w:p>
    <w:p w:rsidR="003038DF" w:rsidRDefault="004E224D">
      <w:pPr>
        <w:pStyle w:val="ListParagraph"/>
        <w:numPr>
          <w:ilvl w:val="0"/>
          <w:numId w:val="47"/>
        </w:numPr>
        <w:rPr>
          <w:rStyle w:val="Hyperlink"/>
          <w:u w:val="none"/>
        </w:rPr>
      </w:pPr>
      <w:hyperlink w:anchor="Section_9dbc25992c1e4630851c8f5895dd68ca" w:history="1">
        <w:r>
          <w:rPr>
            <w:rStyle w:val="Hyperlink"/>
          </w:rPr>
          <w:t>Geometry:geoTop</w:t>
        </w:r>
      </w:hyperlink>
    </w:p>
    <w:p w:rsidR="003038DF" w:rsidRDefault="004E224D">
      <w:pPr>
        <w:pStyle w:val="ListParagraph"/>
        <w:numPr>
          <w:ilvl w:val="0"/>
          <w:numId w:val="47"/>
        </w:numPr>
      </w:pPr>
      <w:hyperlink w:anchor="Section_0f7072304d5241ab8dad70a9de257983" w:history="1">
        <w:r>
          <w:rPr>
            <w:rStyle w:val="Hyperlink"/>
          </w:rPr>
          <w:t>Geometry:pAdjustHandles</w:t>
        </w:r>
      </w:hyperlink>
    </w:p>
    <w:p w:rsidR="003038DF" w:rsidRDefault="004E224D">
      <w:pPr>
        <w:pStyle w:val="ListParagraph"/>
        <w:numPr>
          <w:ilvl w:val="0"/>
          <w:numId w:val="47"/>
        </w:numPr>
      </w:pPr>
      <w:hyperlink w:anchor="Section_d92ea7343fe24e4fb358c09be14dea38" w:history="1">
        <w:r>
          <w:rPr>
            <w:rStyle w:val="Hyperlink"/>
          </w:rPr>
          <w:t>Geometry:pConnectionSites</w:t>
        </w:r>
      </w:hyperlink>
    </w:p>
    <w:p w:rsidR="003038DF" w:rsidRDefault="004E224D">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3038DF" w:rsidRDefault="004E224D">
      <w:pPr>
        <w:pStyle w:val="ListParagraph"/>
        <w:numPr>
          <w:ilvl w:val="0"/>
          <w:numId w:val="47"/>
        </w:numPr>
        <w:rPr>
          <w:rStyle w:val="Hyperlink"/>
          <w:u w:val="none"/>
        </w:rPr>
      </w:pPr>
      <w:hyperlink w:anchor="Section_ec417453274a4f11bcb3fbef9a6ffb5e" w:history="1">
        <w:r>
          <w:rPr>
            <w:rStyle w:val="Hyperlink"/>
          </w:rPr>
          <w:t>Geometry:pGuides</w:t>
        </w:r>
      </w:hyperlink>
    </w:p>
    <w:p w:rsidR="003038DF" w:rsidRDefault="004E224D">
      <w:pPr>
        <w:pStyle w:val="ListParagraph"/>
        <w:numPr>
          <w:ilvl w:val="0"/>
          <w:numId w:val="47"/>
        </w:numPr>
      </w:pPr>
      <w:hyperlink w:anchor="Section_0180ab14a591492ab354ddacc541feb3" w:history="1">
        <w:r>
          <w:rPr>
            <w:rStyle w:val="Hyperlink"/>
          </w:rPr>
          <w:t>Geometry:pInscribe</w:t>
        </w:r>
      </w:hyperlink>
    </w:p>
    <w:p w:rsidR="003038DF" w:rsidRDefault="004E224D">
      <w:pPr>
        <w:pStyle w:val="ListParagraph"/>
        <w:numPr>
          <w:ilvl w:val="0"/>
          <w:numId w:val="47"/>
        </w:numPr>
      </w:pPr>
      <w:hyperlink w:anchor="Section_0f4c693888fa48108a89a5956370ab83" w:history="1">
        <w:r>
          <w:rPr>
            <w:rStyle w:val="Hyperlink"/>
          </w:rPr>
          <w:t>Geometry:pSegmentInfo</w:t>
        </w:r>
      </w:hyperlink>
    </w:p>
    <w:p w:rsidR="003038DF" w:rsidRDefault="004E224D">
      <w:pPr>
        <w:pStyle w:val="ListParagraph"/>
        <w:numPr>
          <w:ilvl w:val="0"/>
          <w:numId w:val="47"/>
        </w:numPr>
      </w:pPr>
      <w:hyperlink w:anchor="Section_a0d1827039f148daa5dedc977f28df17" w:history="1">
        <w:r>
          <w:rPr>
            <w:rStyle w:val="Hyperlink"/>
          </w:rPr>
          <w:t>Geometry:pVertices</w:t>
        </w:r>
      </w:hyperlink>
    </w:p>
    <w:p w:rsidR="003038DF" w:rsidRDefault="004E224D">
      <w:pPr>
        <w:pStyle w:val="ListParagraph"/>
        <w:numPr>
          <w:ilvl w:val="0"/>
          <w:numId w:val="47"/>
        </w:numPr>
      </w:pPr>
      <w:hyperlink w:anchor="Section_34decfc71f3e4c74807879bb0cb75fdd" w:history="1">
        <w:r>
          <w:rPr>
            <w:rStyle w:val="Hyperlink"/>
          </w:rPr>
          <w:t>Geometry:shapePath</w:t>
        </w:r>
      </w:hyperlink>
    </w:p>
    <w:p w:rsidR="003038DF" w:rsidRDefault="004E224D">
      <w:pPr>
        <w:pStyle w:val="ListParagraph"/>
        <w:numPr>
          <w:ilvl w:val="0"/>
          <w:numId w:val="47"/>
        </w:numPr>
      </w:pPr>
      <w:hyperlink w:anchor="Section_916dca18b3e44e4fb99e3fd058c8eb08" w:history="1">
        <w:r>
          <w:rPr>
            <w:rStyle w:val="Hyperlink"/>
          </w:rPr>
          <w:t>Geometry:xLimo</w:t>
        </w:r>
      </w:hyperlink>
    </w:p>
    <w:p w:rsidR="003038DF" w:rsidRDefault="004E224D">
      <w:pPr>
        <w:pStyle w:val="ListParagraph"/>
        <w:numPr>
          <w:ilvl w:val="0"/>
          <w:numId w:val="47"/>
        </w:numPr>
        <w:rPr>
          <w:rStyle w:val="Hyperlink"/>
          <w:u w:val="none"/>
        </w:rPr>
      </w:pPr>
      <w:hyperlink w:anchor="Section_09809a0ce7954677bd1f1061b22f1883" w:history="1">
        <w:r>
          <w:rPr>
            <w:rStyle w:val="Hyperlink"/>
          </w:rPr>
          <w:t>Geometry:yLimo</w:t>
        </w:r>
      </w:hyperlink>
    </w:p>
    <w:p w:rsidR="003038DF" w:rsidRDefault="004E224D">
      <w:pPr>
        <w:pStyle w:val="ListParagraph"/>
        <w:numPr>
          <w:ilvl w:val="0"/>
          <w:numId w:val="47"/>
        </w:numPr>
      </w:pPr>
      <w:hyperlink w:anchor="Section_be48a58963754978abcc8f0640c2e53a" w:history="1">
        <w:r>
          <w:rPr>
            <w:rStyle w:val="Hyperlink"/>
          </w:rPr>
          <w:t>GeoText:Geometry Text Boolean Properties</w:t>
        </w:r>
      </w:hyperlink>
    </w:p>
    <w:p w:rsidR="003038DF" w:rsidRDefault="004E224D">
      <w:pPr>
        <w:pStyle w:val="ListParagraph"/>
        <w:numPr>
          <w:ilvl w:val="0"/>
          <w:numId w:val="47"/>
        </w:numPr>
        <w:rPr>
          <w:rStyle w:val="Hyperlink"/>
          <w:u w:val="none"/>
        </w:rPr>
      </w:pPr>
      <w:hyperlink w:anchor="Section_2c661d2021bb4ef6bc55bc8c9f90fb68" w:history="1">
        <w:r>
          <w:rPr>
            <w:rStyle w:val="Hyperlink"/>
          </w:rPr>
          <w:t>GeoText:gtextAlign</w:t>
        </w:r>
      </w:hyperlink>
    </w:p>
    <w:p w:rsidR="003038DF" w:rsidRDefault="004E224D">
      <w:pPr>
        <w:pStyle w:val="ListParagraph"/>
        <w:numPr>
          <w:ilvl w:val="0"/>
          <w:numId w:val="47"/>
        </w:numPr>
      </w:pPr>
      <w:hyperlink w:anchor="Section_b1a5c2e878024c26a547d55bbed414fe" w:history="1">
        <w:r>
          <w:rPr>
            <w:rStyle w:val="Hyperlink"/>
          </w:rPr>
          <w:t>GeoText:gtextFont</w:t>
        </w:r>
      </w:hyperlink>
    </w:p>
    <w:p w:rsidR="003038DF" w:rsidRDefault="004E224D">
      <w:pPr>
        <w:pStyle w:val="ListParagraph"/>
        <w:numPr>
          <w:ilvl w:val="0"/>
          <w:numId w:val="47"/>
        </w:numPr>
      </w:pPr>
      <w:hyperlink w:anchor="Section_cb62b62c45a546cea71f738d994a092a" w:history="1">
        <w:r>
          <w:rPr>
            <w:rStyle w:val="Hyperlink"/>
          </w:rPr>
          <w:t>GeoText:gtextSize</w:t>
        </w:r>
      </w:hyperlink>
    </w:p>
    <w:p w:rsidR="003038DF" w:rsidRDefault="004E224D">
      <w:pPr>
        <w:pStyle w:val="ListParagraph"/>
        <w:numPr>
          <w:ilvl w:val="0"/>
          <w:numId w:val="47"/>
        </w:numPr>
      </w:pPr>
      <w:hyperlink w:anchor="Section_efbf649558de49908cc96bdd34196b65" w:history="1">
        <w:r>
          <w:rPr>
            <w:rStyle w:val="Hyperlink"/>
          </w:rPr>
          <w:t>GeoText:gtextSpacing</w:t>
        </w:r>
      </w:hyperlink>
    </w:p>
    <w:p w:rsidR="003038DF" w:rsidRDefault="004E224D">
      <w:pPr>
        <w:pStyle w:val="ListParagraph"/>
        <w:numPr>
          <w:ilvl w:val="0"/>
          <w:numId w:val="47"/>
        </w:numPr>
      </w:pPr>
      <w:hyperlink w:anchor="Section_3b9a1a7bad49410cbb32ab91decff765" w:history="1">
        <w:r>
          <w:rPr>
            <w:rStyle w:val="Hyperlink"/>
          </w:rPr>
          <w:t>GeoText:gtextUNICODE</w:t>
        </w:r>
      </w:hyperlink>
    </w:p>
    <w:p w:rsidR="003038DF" w:rsidRDefault="004E224D">
      <w:pPr>
        <w:pStyle w:val="ListParagraph"/>
        <w:numPr>
          <w:ilvl w:val="0"/>
          <w:numId w:val="47"/>
        </w:numPr>
      </w:pPr>
      <w:hyperlink w:anchor="Section_ed07211a12df4f31b8416861222e8a48" w:history="1">
        <w:r>
          <w:rPr>
            <w:rStyle w:val="Hyperlink"/>
          </w:rPr>
          <w:t>GroupShape:dyWrapDistBottom</w:t>
        </w:r>
      </w:hyperlink>
    </w:p>
    <w:p w:rsidR="003038DF" w:rsidRDefault="004E224D">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3038DF" w:rsidRDefault="004E224D">
      <w:pPr>
        <w:pStyle w:val="ListParagraph"/>
        <w:numPr>
          <w:ilvl w:val="0"/>
          <w:numId w:val="47"/>
        </w:numPr>
      </w:pPr>
      <w:hyperlink w:anchor="Section_195ee86553544aa4b88dd5b29a0bb62c" w:history="1">
        <w:r>
          <w:rPr>
            <w:rStyle w:val="Hyperlink"/>
          </w:rPr>
          <w:t>GroupShape:dxWrapDistRight</w:t>
        </w:r>
      </w:hyperlink>
    </w:p>
    <w:p w:rsidR="003038DF" w:rsidRDefault="004E224D">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3038DF" w:rsidRDefault="004E224D">
      <w:pPr>
        <w:pStyle w:val="ListParagraph"/>
        <w:numPr>
          <w:ilvl w:val="0"/>
          <w:numId w:val="47"/>
        </w:numPr>
      </w:pPr>
      <w:hyperlink w:anchor="Section_a0ae6aa516e4455087a2b8ca180c7fd7" w:history="1">
        <w:r>
          <w:rPr>
            <w:rStyle w:val="Hyperlink"/>
          </w:rPr>
          <w:t>GroupShape:Group Shape Boolean Properties</w:t>
        </w:r>
      </w:hyperlink>
    </w:p>
    <w:p w:rsidR="003038DF" w:rsidRDefault="004E224D">
      <w:pPr>
        <w:pStyle w:val="ListParagraph"/>
        <w:numPr>
          <w:ilvl w:val="0"/>
          <w:numId w:val="47"/>
        </w:numPr>
      </w:pPr>
      <w:hyperlink w:anchor="Section_5d83e4d14527492b993d859b775260b6" w:history="1">
        <w:r>
          <w:rPr>
            <w:rStyle w:val="Hyperlink"/>
          </w:rPr>
          <w:t>GroupShape:lidRegroup</w:t>
        </w:r>
      </w:hyperlink>
    </w:p>
    <w:p w:rsidR="003038DF" w:rsidRDefault="004E224D">
      <w:pPr>
        <w:pStyle w:val="ListParagraph"/>
        <w:numPr>
          <w:ilvl w:val="0"/>
          <w:numId w:val="47"/>
        </w:numPr>
      </w:pPr>
      <w:hyperlink w:anchor="Section_8e9e5139e6ab4bc28325886219d87f76" w:history="1">
        <w:r>
          <w:rPr>
            <w:rStyle w:val="Hyperlink"/>
          </w:rPr>
          <w:t>GroupShape:pihlShape</w:t>
        </w:r>
      </w:hyperlink>
    </w:p>
    <w:p w:rsidR="003038DF" w:rsidRDefault="004E224D">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3038DF" w:rsidRDefault="004E224D">
      <w:pPr>
        <w:pStyle w:val="ListParagraph"/>
        <w:numPr>
          <w:ilvl w:val="0"/>
          <w:numId w:val="47"/>
        </w:numPr>
      </w:pPr>
      <w:hyperlink w:anchor="Section_3fcb6cc3b8c2481baa47078898d87c78" w:history="1">
        <w:r>
          <w:rPr>
            <w:rStyle w:val="Hyperlink"/>
          </w:rPr>
          <w:t>G</w:t>
        </w:r>
        <w:r>
          <w:rPr>
            <w:rStyle w:val="Hyperlink"/>
          </w:rPr>
          <w:t>roupShape:wzDescription</w:t>
        </w:r>
      </w:hyperlink>
    </w:p>
    <w:p w:rsidR="003038DF" w:rsidRDefault="004E224D">
      <w:pPr>
        <w:pStyle w:val="ListParagraph"/>
        <w:numPr>
          <w:ilvl w:val="0"/>
          <w:numId w:val="47"/>
        </w:numPr>
        <w:rPr>
          <w:rStyle w:val="Hyperlink"/>
          <w:u w:val="none"/>
        </w:rPr>
      </w:pPr>
      <w:hyperlink w:anchor="Section_aaa94f58eab74e88ba37de97d319c2e7" w:history="1">
        <w:r>
          <w:rPr>
            <w:rStyle w:val="Hyperlink"/>
          </w:rPr>
          <w:t>GroupShape:wzName</w:t>
        </w:r>
      </w:hyperlink>
    </w:p>
    <w:p w:rsidR="003038DF" w:rsidRDefault="004E224D">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3038DF" w:rsidRDefault="004E224D">
      <w:pPr>
        <w:pStyle w:val="ListParagraph"/>
        <w:numPr>
          <w:ilvl w:val="0"/>
          <w:numId w:val="47"/>
        </w:numPr>
      </w:pPr>
      <w:hyperlink w:anchor="Section_77face5b81f442d6adf1bac582540055" w:history="1">
        <w:r>
          <w:rPr>
            <w:rStyle w:val="Hyperlink"/>
          </w:rPr>
          <w:t>LineStyle:lineBackColor</w:t>
        </w:r>
      </w:hyperlink>
    </w:p>
    <w:p w:rsidR="003038DF" w:rsidRDefault="004E224D">
      <w:pPr>
        <w:pStyle w:val="ListParagraph"/>
        <w:numPr>
          <w:ilvl w:val="0"/>
          <w:numId w:val="47"/>
        </w:numPr>
        <w:rPr>
          <w:rStyle w:val="Hyperlink"/>
          <w:u w:val="none"/>
        </w:rPr>
      </w:pPr>
      <w:hyperlink w:anchor="Section_0adb664c2a1c45039cfba87eb6241acc" w:history="1">
        <w:r>
          <w:rPr>
            <w:rStyle w:val="Hyperlink"/>
          </w:rPr>
          <w:t>LineStyle:lineColor</w:t>
        </w:r>
      </w:hyperlink>
    </w:p>
    <w:p w:rsidR="003038DF" w:rsidRDefault="004E224D">
      <w:pPr>
        <w:pStyle w:val="ListParagraph"/>
        <w:numPr>
          <w:ilvl w:val="0"/>
          <w:numId w:val="47"/>
        </w:numPr>
        <w:rPr>
          <w:rStyle w:val="Hyperlink"/>
          <w:u w:val="none"/>
        </w:rPr>
      </w:pPr>
      <w:hyperlink w:anchor="Section_11725e6de2c047b09c39b1787cfc55f5" w:history="1">
        <w:r>
          <w:rPr>
            <w:rStyle w:val="Hyperlink"/>
          </w:rPr>
          <w:t>LineStyle:lineCrMod</w:t>
        </w:r>
      </w:hyperlink>
    </w:p>
    <w:p w:rsidR="003038DF" w:rsidRDefault="004E224D">
      <w:pPr>
        <w:pStyle w:val="ListParagraph"/>
        <w:numPr>
          <w:ilvl w:val="0"/>
          <w:numId w:val="47"/>
        </w:numPr>
      </w:pPr>
      <w:hyperlink w:anchor="Section_6ca2325805184ded8976dc94fefb3795" w:history="1">
        <w:r>
          <w:rPr>
            <w:rStyle w:val="Hyperlink"/>
          </w:rPr>
          <w:t>LineSt</w:t>
        </w:r>
        <w:r>
          <w:rPr>
            <w:rStyle w:val="Hyperlink"/>
          </w:rPr>
          <w:t>yle:lineDashing</w:t>
        </w:r>
      </w:hyperlink>
    </w:p>
    <w:p w:rsidR="003038DF" w:rsidRDefault="004E224D">
      <w:pPr>
        <w:pStyle w:val="ListParagraph"/>
        <w:numPr>
          <w:ilvl w:val="0"/>
          <w:numId w:val="47"/>
        </w:numPr>
        <w:rPr>
          <w:rStyle w:val="Hyperlink"/>
          <w:u w:val="none"/>
        </w:rPr>
      </w:pPr>
      <w:hyperlink w:anchor="Section_ed02c91a53ca4901ae461e67fa175e2e" w:history="1">
        <w:r>
          <w:rPr>
            <w:rStyle w:val="Hyperlink"/>
          </w:rPr>
          <w:t>LineStyle:lineDashStyle</w:t>
        </w:r>
      </w:hyperlink>
    </w:p>
    <w:p w:rsidR="003038DF" w:rsidRDefault="004E224D">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3038DF" w:rsidRDefault="004E224D">
      <w:pPr>
        <w:pStyle w:val="ListParagraph"/>
        <w:numPr>
          <w:ilvl w:val="0"/>
          <w:numId w:val="47"/>
        </w:numPr>
        <w:rPr>
          <w:rStyle w:val="Hyperlink"/>
          <w:u w:val="none"/>
        </w:rPr>
      </w:pPr>
      <w:hyperlink w:anchor="Section_bc9d2bd799a74d3985279d63468230f3" w:history="1">
        <w:r>
          <w:rPr>
            <w:rStyle w:val="Hyperlink"/>
          </w:rPr>
          <w:t>LineStyle:</w:t>
        </w:r>
        <w:r>
          <w:rPr>
            <w:rStyle w:val="Hyperlink"/>
          </w:rPr>
          <w:t>lineEndArrowhead</w:t>
        </w:r>
      </w:hyperlink>
    </w:p>
    <w:p w:rsidR="003038DF" w:rsidRDefault="004E224D">
      <w:pPr>
        <w:pStyle w:val="ListParagraph"/>
        <w:numPr>
          <w:ilvl w:val="0"/>
          <w:numId w:val="47"/>
        </w:numPr>
      </w:pPr>
      <w:hyperlink w:anchor="Section_dfd9329924ed49bc83e96fc7e40f26dc" w:history="1">
        <w:r>
          <w:rPr>
            <w:rStyle w:val="Hyperlink"/>
          </w:rPr>
          <w:t>LineStyle:lineEndArrowLength</w:t>
        </w:r>
      </w:hyperlink>
    </w:p>
    <w:p w:rsidR="003038DF" w:rsidRDefault="004E224D">
      <w:pPr>
        <w:pStyle w:val="ListParagraph"/>
        <w:numPr>
          <w:ilvl w:val="0"/>
          <w:numId w:val="47"/>
        </w:numPr>
      </w:pPr>
      <w:hyperlink w:anchor="Section_a6e47e51d59b430a84e6c0afc82a0173" w:history="1">
        <w:r>
          <w:rPr>
            <w:rStyle w:val="Hyperlink"/>
          </w:rPr>
          <w:t>LineStyle:lineEndArrowWidth</w:t>
        </w:r>
      </w:hyperlink>
    </w:p>
    <w:p w:rsidR="003038DF" w:rsidRDefault="004E224D">
      <w:pPr>
        <w:pStyle w:val="ListParagraph"/>
        <w:numPr>
          <w:ilvl w:val="0"/>
          <w:numId w:val="47"/>
        </w:numPr>
        <w:rPr>
          <w:rStyle w:val="Hyperlink"/>
          <w:u w:val="none"/>
        </w:rPr>
      </w:pPr>
      <w:hyperlink w:anchor="Section_06682cc476f64fd4bf192ac35ca6a0ae" w:history="1">
        <w:r>
          <w:rPr>
            <w:rStyle w:val="Hyperlink"/>
          </w:rPr>
          <w:t>Li</w:t>
        </w:r>
        <w:r>
          <w:rPr>
            <w:rStyle w:val="Hyperlink"/>
          </w:rPr>
          <w:t>neStyle:lineFillBlip</w:t>
        </w:r>
      </w:hyperlink>
    </w:p>
    <w:p w:rsidR="003038DF" w:rsidRDefault="004E224D">
      <w:pPr>
        <w:pStyle w:val="ListParagraph"/>
        <w:numPr>
          <w:ilvl w:val="0"/>
          <w:numId w:val="47"/>
        </w:numPr>
      </w:pPr>
      <w:hyperlink w:anchor="Section_3ea8a72fff234be8b3cf522884d87787" w:history="1">
        <w:r>
          <w:rPr>
            <w:rStyle w:val="Hyperlink"/>
          </w:rPr>
          <w:t>LineStyle:lineFillBlipFlags</w:t>
        </w:r>
      </w:hyperlink>
    </w:p>
    <w:p w:rsidR="003038DF" w:rsidRDefault="004E224D">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3038DF" w:rsidRDefault="004E224D">
      <w:pPr>
        <w:pStyle w:val="ListParagraph"/>
        <w:numPr>
          <w:ilvl w:val="0"/>
          <w:numId w:val="47"/>
        </w:numPr>
      </w:pPr>
      <w:hyperlink w:anchor="Section_7cbfd7c42b91447ba1cd48097d29b247" w:history="1">
        <w:r>
          <w:rPr>
            <w:rStyle w:val="Hyperlink"/>
          </w:rPr>
          <w:t>LineStyle:lineFillDztype</w:t>
        </w:r>
      </w:hyperlink>
    </w:p>
    <w:p w:rsidR="003038DF" w:rsidRDefault="004E224D">
      <w:pPr>
        <w:pStyle w:val="ListParagraph"/>
        <w:numPr>
          <w:ilvl w:val="0"/>
          <w:numId w:val="47"/>
        </w:numPr>
      </w:pPr>
      <w:hyperlink w:anchor="Section_5203c97176a248e69031686de2b9b87d" w:history="1">
        <w:r>
          <w:rPr>
            <w:rStyle w:val="Hyperlink"/>
          </w:rPr>
          <w:t>LineStyle:lineFillHeight</w:t>
        </w:r>
      </w:hyperlink>
    </w:p>
    <w:p w:rsidR="003038DF" w:rsidRDefault="004E224D">
      <w:pPr>
        <w:pStyle w:val="ListParagraph"/>
        <w:numPr>
          <w:ilvl w:val="0"/>
          <w:numId w:val="47"/>
        </w:numPr>
      </w:pPr>
      <w:hyperlink w:anchor="Section_461911592a4d4edd9137371883e62f04" w:history="1">
        <w:r>
          <w:rPr>
            <w:rStyle w:val="Hyperlink"/>
          </w:rPr>
          <w:t>LineStyle:lineOpacity</w:t>
        </w:r>
      </w:hyperlink>
    </w:p>
    <w:p w:rsidR="003038DF" w:rsidRDefault="004E224D">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3038DF" w:rsidRDefault="004E224D">
      <w:pPr>
        <w:pStyle w:val="ListParagraph"/>
        <w:numPr>
          <w:ilvl w:val="0"/>
          <w:numId w:val="47"/>
        </w:numPr>
      </w:pPr>
      <w:hyperlink w:anchor="Section_bd76cb1daac34913a053f3bf4a9ee52b" w:history="1">
        <w:r>
          <w:rPr>
            <w:rStyle w:val="Hyperlink"/>
          </w:rPr>
          <w:t>LineStyle:lineJoinStyle</w:t>
        </w:r>
      </w:hyperlink>
    </w:p>
    <w:p w:rsidR="003038DF" w:rsidRDefault="004E224D">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3038DF" w:rsidRDefault="004E224D">
      <w:pPr>
        <w:pStyle w:val="ListParagraph"/>
        <w:numPr>
          <w:ilvl w:val="0"/>
          <w:numId w:val="47"/>
        </w:numPr>
        <w:rPr>
          <w:rStyle w:val="Hyperlink"/>
          <w:u w:val="none"/>
        </w:rPr>
      </w:pPr>
      <w:hyperlink w:anchor="Section_6f922c8bd41840699bb4c043fd47607e" w:history="1">
        <w:r>
          <w:rPr>
            <w:rStyle w:val="Hyperlink"/>
          </w:rPr>
          <w:t>Lin</w:t>
        </w:r>
        <w:r>
          <w:rPr>
            <w:rStyle w:val="Hyperlink"/>
          </w:rPr>
          <w:t>eStyle:lineStartArrowhead</w:t>
        </w:r>
      </w:hyperlink>
    </w:p>
    <w:p w:rsidR="003038DF" w:rsidRDefault="004E224D">
      <w:pPr>
        <w:pStyle w:val="ListParagraph"/>
        <w:numPr>
          <w:ilvl w:val="0"/>
          <w:numId w:val="47"/>
        </w:numPr>
      </w:pPr>
      <w:hyperlink w:anchor="Section_f69030a23fbf4df698256d7d838e716d" w:history="1">
        <w:r>
          <w:rPr>
            <w:rStyle w:val="Hyperlink"/>
          </w:rPr>
          <w:t>LineStyle:lineStartArrowLength</w:t>
        </w:r>
      </w:hyperlink>
    </w:p>
    <w:p w:rsidR="003038DF" w:rsidRDefault="004E224D">
      <w:pPr>
        <w:pStyle w:val="ListParagraph"/>
        <w:numPr>
          <w:ilvl w:val="0"/>
          <w:numId w:val="47"/>
        </w:numPr>
      </w:pPr>
      <w:hyperlink w:anchor="Section_3847aac0975c4197871ac0f070814000" w:history="1">
        <w:r>
          <w:rPr>
            <w:rStyle w:val="Hyperlink"/>
          </w:rPr>
          <w:t>LineStyle:lineStartArrowWidth</w:t>
        </w:r>
      </w:hyperlink>
    </w:p>
    <w:p w:rsidR="003038DF" w:rsidRDefault="004E224D">
      <w:pPr>
        <w:pStyle w:val="ListParagraph"/>
        <w:numPr>
          <w:ilvl w:val="0"/>
          <w:numId w:val="47"/>
        </w:numPr>
      </w:pPr>
      <w:hyperlink w:anchor="Section_5356921f316e489eb6249a7fbd9705f3" w:history="1">
        <w:r>
          <w:rPr>
            <w:rStyle w:val="Hyperlink"/>
          </w:rPr>
          <w:t>LineStyle:lineStyle</w:t>
        </w:r>
      </w:hyperlink>
    </w:p>
    <w:p w:rsidR="003038DF" w:rsidRDefault="004E224D">
      <w:pPr>
        <w:pStyle w:val="ListParagraph"/>
        <w:numPr>
          <w:ilvl w:val="0"/>
          <w:numId w:val="47"/>
        </w:numPr>
      </w:pPr>
      <w:hyperlink w:anchor="Section_fb88b56e2c2d41c2a0c898129e913b89" w:history="1">
        <w:r>
          <w:rPr>
            <w:rStyle w:val="Hyperlink"/>
          </w:rPr>
          <w:t>LineStyle:lineWidth</w:t>
        </w:r>
      </w:hyperlink>
    </w:p>
    <w:p w:rsidR="003038DF" w:rsidRDefault="004E224D">
      <w:pPr>
        <w:pStyle w:val="ListParagraph"/>
        <w:numPr>
          <w:ilvl w:val="0"/>
          <w:numId w:val="47"/>
        </w:numPr>
        <w:rPr>
          <w:rStyle w:val="Hyperlink"/>
          <w:u w:val="none"/>
        </w:rPr>
      </w:pPr>
      <w:hyperlink w:anchor="Section_00b787547b6349c681ac9e3998a4f453" w:history="1">
        <w:r>
          <w:rPr>
            <w:rStyle w:val="Hyperlink"/>
          </w:rPr>
          <w:t>LineStyle:lineType</w:t>
        </w:r>
      </w:hyperlink>
    </w:p>
    <w:p w:rsidR="003038DF" w:rsidRDefault="004E224D">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3038DF" w:rsidRDefault="004E224D">
      <w:pPr>
        <w:pStyle w:val="ListParagraph"/>
        <w:numPr>
          <w:ilvl w:val="0"/>
          <w:numId w:val="47"/>
        </w:numPr>
      </w:pPr>
      <w:hyperlink w:anchor="Section_190be90e30dc4e788c6f121be531f6bb" w:history="1">
        <w:r>
          <w:rPr>
            <w:rStyle w:val="Hyperlink"/>
          </w:rPr>
          <w:t>PerspectiveStyle:perspectiveOffsetX</w:t>
        </w:r>
      </w:hyperlink>
    </w:p>
    <w:p w:rsidR="003038DF" w:rsidRDefault="004E224D">
      <w:pPr>
        <w:pStyle w:val="ListParagraph"/>
        <w:numPr>
          <w:ilvl w:val="0"/>
          <w:numId w:val="47"/>
        </w:numPr>
        <w:rPr>
          <w:rStyle w:val="Hyperlink"/>
          <w:u w:val="none"/>
        </w:rPr>
      </w:pPr>
      <w:hyperlink w:anchor="Section_2089694e214b4ba28b7b5293b444dab1" w:history="1">
        <w:r>
          <w:rPr>
            <w:rStyle w:val="Hyperlink"/>
          </w:rPr>
          <w:t>Persp</w:t>
        </w:r>
        <w:r>
          <w:rPr>
            <w:rStyle w:val="Hyperlink"/>
          </w:rPr>
          <w:t>ectiveStyle:perspectiveOffsetY</w:t>
        </w:r>
      </w:hyperlink>
    </w:p>
    <w:p w:rsidR="003038DF" w:rsidRDefault="004E224D">
      <w:pPr>
        <w:pStyle w:val="ListParagraph"/>
        <w:numPr>
          <w:ilvl w:val="0"/>
          <w:numId w:val="47"/>
        </w:numPr>
      </w:pPr>
      <w:hyperlink w:anchor="Section_c8150b599e9346bdb827bc1839f889d4" w:history="1">
        <w:r>
          <w:rPr>
            <w:rStyle w:val="Hyperlink"/>
          </w:rPr>
          <w:t>PerspectiveStyle:perspectiveOriginX</w:t>
        </w:r>
      </w:hyperlink>
    </w:p>
    <w:p w:rsidR="003038DF" w:rsidRDefault="004E224D">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3038DF" w:rsidRDefault="004E224D">
      <w:pPr>
        <w:pStyle w:val="ListParagraph"/>
        <w:numPr>
          <w:ilvl w:val="0"/>
          <w:numId w:val="47"/>
        </w:numPr>
      </w:pPr>
      <w:hyperlink w:anchor="Section_30d6210bd1a94d34ad6f4890145e522d" w:history="1">
        <w:r>
          <w:rPr>
            <w:rStyle w:val="Hyperlink"/>
          </w:rPr>
          <w:t>PerspectiveStyle:perspectivePerspectiveX</w:t>
        </w:r>
      </w:hyperlink>
    </w:p>
    <w:p w:rsidR="003038DF" w:rsidRDefault="004E224D">
      <w:pPr>
        <w:pStyle w:val="ListParagraph"/>
        <w:numPr>
          <w:ilvl w:val="0"/>
          <w:numId w:val="47"/>
        </w:numPr>
      </w:pPr>
      <w:hyperlink w:anchor="Section_a8e9d82e4f6140c88c471727aa9e30f4" w:history="1">
        <w:r>
          <w:rPr>
            <w:rStyle w:val="Hyperlink"/>
          </w:rPr>
          <w:t>PerspectiveStyle:perspectivePerspectiveY</w:t>
        </w:r>
      </w:hyperlink>
    </w:p>
    <w:p w:rsidR="003038DF" w:rsidRDefault="004E224D">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3038DF" w:rsidRDefault="004E224D">
      <w:pPr>
        <w:pStyle w:val="ListParagraph"/>
        <w:numPr>
          <w:ilvl w:val="0"/>
          <w:numId w:val="47"/>
        </w:numPr>
      </w:pPr>
      <w:hyperlink w:anchor="Section_23be679886464b219b23efdaa58ec840" w:history="1">
        <w:r>
          <w:rPr>
            <w:rStyle w:val="Hyperlink"/>
          </w:rPr>
          <w:t>PerspectiveStyle:perspectiveScaleXToY</w:t>
        </w:r>
      </w:hyperlink>
    </w:p>
    <w:p w:rsidR="003038DF" w:rsidRDefault="004E224D">
      <w:pPr>
        <w:pStyle w:val="ListParagraph"/>
        <w:numPr>
          <w:ilvl w:val="0"/>
          <w:numId w:val="47"/>
        </w:numPr>
      </w:pPr>
      <w:hyperlink w:anchor="Section_feecf03b07e04a0da1a43d7285fa4f0d" w:history="1">
        <w:r>
          <w:rPr>
            <w:rStyle w:val="Hyperlink"/>
          </w:rPr>
          <w:t>PerspectiveStyle:perspectiveScaleYToX</w:t>
        </w:r>
      </w:hyperlink>
    </w:p>
    <w:p w:rsidR="003038DF" w:rsidRDefault="004E224D">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3038DF" w:rsidRDefault="004E224D">
      <w:pPr>
        <w:pStyle w:val="ListParagraph"/>
        <w:numPr>
          <w:ilvl w:val="0"/>
          <w:numId w:val="47"/>
        </w:numPr>
      </w:pPr>
      <w:hyperlink w:anchor="Section_853cef2e07714fde83285f27d1acfeab" w:history="1">
        <w:r>
          <w:rPr>
            <w:rStyle w:val="Hyperlink"/>
          </w:rPr>
          <w:t>PerspectiveStyle:perspectiveType</w:t>
        </w:r>
      </w:hyperlink>
    </w:p>
    <w:p w:rsidR="003038DF" w:rsidRDefault="004E224D">
      <w:pPr>
        <w:pStyle w:val="ListParagraph"/>
        <w:numPr>
          <w:ilvl w:val="0"/>
          <w:numId w:val="47"/>
        </w:numPr>
      </w:pPr>
      <w:hyperlink w:anchor="Section_3488b12e084e4e909050f5733b2b8f07" w:history="1">
        <w:r>
          <w:rPr>
            <w:rStyle w:val="Hyperlink"/>
          </w:rPr>
          <w:t>PerspectiveStyle:perspectiv</w:t>
        </w:r>
        <w:r>
          <w:rPr>
            <w:rStyle w:val="Hyperlink"/>
          </w:rPr>
          <w:t>eWeight</w:t>
        </w:r>
      </w:hyperlink>
    </w:p>
    <w:p w:rsidR="003038DF" w:rsidRDefault="004E224D">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3038DF" w:rsidRDefault="004E224D">
      <w:pPr>
        <w:pStyle w:val="ListParagraph"/>
        <w:numPr>
          <w:ilvl w:val="0"/>
          <w:numId w:val="47"/>
        </w:numPr>
      </w:pPr>
      <w:hyperlink w:anchor="Section_665c0c5c2b904408bc1b1b735cce35fe" w:history="1">
        <w:r>
          <w:rPr>
            <w:rStyle w:val="Hyperlink"/>
          </w:rPr>
          <w:t>RelXfrm:gvRelPage</w:t>
        </w:r>
      </w:hyperlink>
    </w:p>
    <w:p w:rsidR="003038DF" w:rsidRDefault="004E224D">
      <w:pPr>
        <w:pStyle w:val="ListParagraph"/>
        <w:numPr>
          <w:ilvl w:val="0"/>
          <w:numId w:val="47"/>
        </w:numPr>
      </w:pPr>
      <w:hyperlink w:anchor="Section_9740e6457a2b4c248d368ff2162afd22" w:history="1">
        <w:r>
          <w:rPr>
            <w:rStyle w:val="Hyperlink"/>
          </w:rPr>
          <w:t>RelXfrm:R</w:t>
        </w:r>
        <w:r>
          <w:rPr>
            <w:rStyle w:val="Hyperlink"/>
          </w:rPr>
          <w:t>elative Transform Boolean Properties</w:t>
        </w:r>
      </w:hyperlink>
    </w:p>
    <w:p w:rsidR="003038DF" w:rsidRDefault="004E224D">
      <w:pPr>
        <w:pStyle w:val="ListParagraph"/>
        <w:numPr>
          <w:ilvl w:val="0"/>
          <w:numId w:val="47"/>
        </w:numPr>
      </w:pPr>
      <w:hyperlink w:anchor="Section_e54ab653ba504c02911c910f335391bc" w:history="1">
        <w:r>
          <w:rPr>
            <w:rStyle w:val="Hyperlink"/>
          </w:rPr>
          <w:t>RelXfrm:relBottom</w:t>
        </w:r>
      </w:hyperlink>
    </w:p>
    <w:p w:rsidR="003038DF" w:rsidRDefault="004E224D">
      <w:pPr>
        <w:pStyle w:val="ListParagraph"/>
        <w:numPr>
          <w:ilvl w:val="0"/>
          <w:numId w:val="47"/>
        </w:numPr>
        <w:rPr>
          <w:rStyle w:val="Hyperlink"/>
          <w:u w:val="none"/>
        </w:rPr>
      </w:pPr>
      <w:hyperlink w:anchor="Section_580949d35ad84548965d62c734d7128f" w:history="1">
        <w:r>
          <w:rPr>
            <w:rStyle w:val="Hyperlink"/>
          </w:rPr>
          <w:t>RelXfrm:relLeft</w:t>
        </w:r>
      </w:hyperlink>
    </w:p>
    <w:p w:rsidR="003038DF" w:rsidRDefault="004E224D">
      <w:pPr>
        <w:pStyle w:val="ListParagraph"/>
        <w:numPr>
          <w:ilvl w:val="0"/>
          <w:numId w:val="47"/>
        </w:numPr>
      </w:pPr>
      <w:hyperlink w:anchor="Section_4338a9a914b6450991e86b3a7b28ab38" w:history="1">
        <w:r>
          <w:rPr>
            <w:rStyle w:val="Hyperlink"/>
          </w:rPr>
          <w:t>RelXf</w:t>
        </w:r>
        <w:r>
          <w:rPr>
            <w:rStyle w:val="Hyperlink"/>
          </w:rPr>
          <w:t>rm:relRight</w:t>
        </w:r>
      </w:hyperlink>
    </w:p>
    <w:p w:rsidR="003038DF" w:rsidRDefault="004E224D">
      <w:pPr>
        <w:pStyle w:val="ListParagraph"/>
        <w:numPr>
          <w:ilvl w:val="0"/>
          <w:numId w:val="47"/>
        </w:numPr>
      </w:pPr>
      <w:hyperlink w:anchor="Section_f09fc536f0ff4cdf8196cc9748a7a56b" w:history="1">
        <w:r>
          <w:rPr>
            <w:rStyle w:val="Hyperlink"/>
          </w:rPr>
          <w:t>RelXfrm:relRotation</w:t>
        </w:r>
      </w:hyperlink>
    </w:p>
    <w:p w:rsidR="003038DF" w:rsidRDefault="004E224D">
      <w:pPr>
        <w:pStyle w:val="ListParagraph"/>
        <w:numPr>
          <w:ilvl w:val="0"/>
          <w:numId w:val="47"/>
        </w:numPr>
        <w:rPr>
          <w:rStyle w:val="Hyperlink"/>
          <w:u w:val="none"/>
        </w:rPr>
      </w:pPr>
      <w:hyperlink w:anchor="Section_e479c30e220246c7904dec6ac11b026c" w:history="1">
        <w:r>
          <w:rPr>
            <w:rStyle w:val="Hyperlink"/>
          </w:rPr>
          <w:t>RelXfrm:relTop</w:t>
        </w:r>
      </w:hyperlink>
    </w:p>
    <w:p w:rsidR="003038DF" w:rsidRDefault="004E224D">
      <w:pPr>
        <w:pStyle w:val="ListParagraph"/>
        <w:numPr>
          <w:ilvl w:val="0"/>
          <w:numId w:val="47"/>
        </w:numPr>
        <w:rPr>
          <w:rStyle w:val="Hyperlink"/>
          <w:u w:val="none"/>
        </w:rPr>
      </w:pPr>
      <w:hyperlink w:anchor="Section_802363c27656486d84d39eab26fb36cc" w:history="1">
        <w:r>
          <w:rPr>
            <w:rStyle w:val="Hyperlink"/>
          </w:rPr>
          <w:t>ShadowStyle:Shadow Style Bool</w:t>
        </w:r>
        <w:r>
          <w:rPr>
            <w:rStyle w:val="Hyperlink"/>
          </w:rPr>
          <w:t>ean Properties</w:t>
        </w:r>
      </w:hyperlink>
    </w:p>
    <w:p w:rsidR="003038DF" w:rsidRDefault="004E224D">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3038DF" w:rsidRDefault="004E224D">
      <w:pPr>
        <w:pStyle w:val="ListParagraph"/>
        <w:numPr>
          <w:ilvl w:val="0"/>
          <w:numId w:val="47"/>
        </w:numPr>
      </w:pPr>
      <w:hyperlink w:anchor="Section_c2017382a2d249cf85b0fda6bff4a250" w:history="1">
        <w:r>
          <w:rPr>
            <w:rStyle w:val="Hyperlink"/>
          </w:rPr>
          <w:t>ShadowStyle:shadowCrMod</w:t>
        </w:r>
      </w:hyperlink>
    </w:p>
    <w:p w:rsidR="003038DF" w:rsidRDefault="004E224D">
      <w:pPr>
        <w:pStyle w:val="ListParagraph"/>
        <w:numPr>
          <w:ilvl w:val="0"/>
          <w:numId w:val="47"/>
        </w:numPr>
      </w:pPr>
      <w:hyperlink w:anchor="Section_7b828e16c66f4f0fb8deb9c1d683e8c4" w:history="1">
        <w:r>
          <w:rPr>
            <w:rStyle w:val="Hyperlink"/>
          </w:rPr>
          <w:t>ShadowStyle:shadowHighlight</w:t>
        </w:r>
      </w:hyperlink>
    </w:p>
    <w:p w:rsidR="003038DF" w:rsidRDefault="004E224D">
      <w:pPr>
        <w:pStyle w:val="ListParagraph"/>
        <w:numPr>
          <w:ilvl w:val="0"/>
          <w:numId w:val="47"/>
        </w:numPr>
      </w:pPr>
      <w:hyperlink w:anchor="Section_364ecedd9a504f78bc9c20718d2e621b" w:history="1">
        <w:r>
          <w:rPr>
            <w:rStyle w:val="Hyperlink"/>
          </w:rPr>
          <w:t>ShadowStyle:shadowOffsetX</w:t>
        </w:r>
      </w:hyperlink>
    </w:p>
    <w:p w:rsidR="003038DF" w:rsidRDefault="004E224D">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3038DF" w:rsidRDefault="004E224D">
      <w:pPr>
        <w:pStyle w:val="ListParagraph"/>
        <w:numPr>
          <w:ilvl w:val="0"/>
          <w:numId w:val="47"/>
        </w:numPr>
      </w:pPr>
      <w:hyperlink w:anchor="Section_143fca4f651146c2aada6c2e90660d62" w:history="1">
        <w:r>
          <w:rPr>
            <w:rStyle w:val="Hyperlink"/>
          </w:rPr>
          <w:t>ShadowStyle:shadowOpacity</w:t>
        </w:r>
      </w:hyperlink>
    </w:p>
    <w:p w:rsidR="003038DF" w:rsidRDefault="004E224D">
      <w:pPr>
        <w:pStyle w:val="ListParagraph"/>
        <w:numPr>
          <w:ilvl w:val="0"/>
          <w:numId w:val="47"/>
        </w:numPr>
      </w:pPr>
      <w:hyperlink w:anchor="Section_237b5e036d7847ab9cb70accd3273d5f" w:history="1">
        <w:r>
          <w:rPr>
            <w:rStyle w:val="Hyperlink"/>
          </w:rPr>
          <w:t>ShadowStyle:shadowOriginX</w:t>
        </w:r>
      </w:hyperlink>
    </w:p>
    <w:p w:rsidR="003038DF" w:rsidRDefault="004E224D">
      <w:pPr>
        <w:pStyle w:val="ListParagraph"/>
        <w:numPr>
          <w:ilvl w:val="0"/>
          <w:numId w:val="47"/>
        </w:numPr>
      </w:pPr>
      <w:hyperlink w:anchor="Section_424d8efa1536481fa297fc044a8fe13f" w:history="1">
        <w:r>
          <w:rPr>
            <w:rStyle w:val="Hyperlink"/>
          </w:rPr>
          <w:t>ShadowStyle:shadowOriginY</w:t>
        </w:r>
      </w:hyperlink>
    </w:p>
    <w:p w:rsidR="003038DF" w:rsidRDefault="004E224D">
      <w:pPr>
        <w:pStyle w:val="ListParagraph"/>
        <w:numPr>
          <w:ilvl w:val="0"/>
          <w:numId w:val="47"/>
        </w:numPr>
      </w:pPr>
      <w:hyperlink w:anchor="Section_c33bc504f5f942e19f2ed51a4d1c89b0" w:history="1">
        <w:r>
          <w:rPr>
            <w:rStyle w:val="Hyperlink"/>
          </w:rPr>
          <w:t>ShadowStyle:shadowSecondOffsetX</w:t>
        </w:r>
      </w:hyperlink>
    </w:p>
    <w:p w:rsidR="003038DF" w:rsidRDefault="004E224D">
      <w:pPr>
        <w:pStyle w:val="ListParagraph"/>
        <w:numPr>
          <w:ilvl w:val="0"/>
          <w:numId w:val="47"/>
        </w:numPr>
      </w:pPr>
      <w:hyperlink w:anchor="Section_7ef5233901a4435d8249b98be0b5bf1e" w:history="1">
        <w:r>
          <w:rPr>
            <w:rStyle w:val="Hyperlink"/>
          </w:rPr>
          <w:t>ShadowStyle:shadowSecondOffsetY</w:t>
        </w:r>
      </w:hyperlink>
    </w:p>
    <w:p w:rsidR="003038DF" w:rsidRDefault="004E224D">
      <w:pPr>
        <w:pStyle w:val="ListParagraph"/>
        <w:numPr>
          <w:ilvl w:val="0"/>
          <w:numId w:val="47"/>
        </w:numPr>
      </w:pPr>
      <w:hyperlink w:anchor="Section_6561d213b83b4799a613ac9296ed76af" w:history="1">
        <w:r>
          <w:rPr>
            <w:rStyle w:val="Hyperlink"/>
          </w:rPr>
          <w:t>ShadowStyle:</w:t>
        </w:r>
        <w:r>
          <w:rPr>
            <w:rStyle w:val="Hyperlink"/>
          </w:rPr>
          <w:t>shadowType</w:t>
        </w:r>
      </w:hyperlink>
    </w:p>
    <w:p w:rsidR="003038DF" w:rsidRDefault="004E224D">
      <w:pPr>
        <w:pStyle w:val="ListParagraph"/>
        <w:numPr>
          <w:ilvl w:val="0"/>
          <w:numId w:val="47"/>
        </w:numPr>
        <w:rPr>
          <w:rStyle w:val="Hyperlink"/>
          <w:u w:val="none"/>
        </w:rPr>
      </w:pPr>
      <w:hyperlink w:anchor="Section_77c6d43f28f6498f81c1c156365c8656" w:history="1">
        <w:r>
          <w:rPr>
            <w:rStyle w:val="Hyperlink"/>
          </w:rPr>
          <w:t>Shape:bWMode</w:t>
        </w:r>
      </w:hyperlink>
    </w:p>
    <w:p w:rsidR="003038DF" w:rsidRDefault="004E224D">
      <w:pPr>
        <w:pStyle w:val="ListParagraph"/>
        <w:numPr>
          <w:ilvl w:val="0"/>
          <w:numId w:val="47"/>
        </w:numPr>
      </w:pPr>
      <w:hyperlink w:anchor="Section_c80f79f01b42439b94f35b884244510f" w:history="1">
        <w:r>
          <w:rPr>
            <w:rStyle w:val="Hyperlink"/>
          </w:rPr>
          <w:t>Shape:bWModeBW</w:t>
        </w:r>
      </w:hyperlink>
    </w:p>
    <w:p w:rsidR="003038DF" w:rsidRDefault="004E224D">
      <w:pPr>
        <w:pStyle w:val="ListParagraph"/>
        <w:numPr>
          <w:ilvl w:val="0"/>
          <w:numId w:val="47"/>
        </w:numPr>
        <w:rPr>
          <w:rStyle w:val="Hyperlink"/>
          <w:u w:val="none"/>
        </w:rPr>
      </w:pPr>
      <w:hyperlink w:anchor="Section_5fac573ed2434e5fb6f98f7916812e6e" w:history="1">
        <w:r>
          <w:rPr>
            <w:rStyle w:val="Hyperlink"/>
          </w:rPr>
          <w:t>Shape:bWModePureBW</w:t>
        </w:r>
      </w:hyperlink>
    </w:p>
    <w:p w:rsidR="003038DF" w:rsidRDefault="004E224D">
      <w:pPr>
        <w:pStyle w:val="ListParagraph"/>
        <w:numPr>
          <w:ilvl w:val="0"/>
          <w:numId w:val="47"/>
        </w:numPr>
      </w:pPr>
      <w:hyperlink w:anchor="Section_60e1c8ca01be47ebb593725fb0ef3194" w:history="1">
        <w:r>
          <w:rPr>
            <w:rStyle w:val="Hyperlink"/>
          </w:rPr>
          <w:t>Shape:hspMaster</w:t>
        </w:r>
      </w:hyperlink>
    </w:p>
    <w:p w:rsidR="003038DF" w:rsidRDefault="004E224D">
      <w:pPr>
        <w:pStyle w:val="ListParagraph"/>
        <w:numPr>
          <w:ilvl w:val="0"/>
          <w:numId w:val="47"/>
        </w:numPr>
      </w:pPr>
      <w:hyperlink w:anchor="Section_39af0ecbfcec43f29a13bff74c9dd0d7" w:history="1">
        <w:r>
          <w:rPr>
            <w:rStyle w:val="Hyperlink"/>
          </w:rPr>
          <w:t>Shape:cxstyle</w:t>
        </w:r>
      </w:hyperlink>
    </w:p>
    <w:p w:rsidR="003038DF" w:rsidRDefault="004E224D">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3038DF" w:rsidRDefault="004E224D">
      <w:pPr>
        <w:pStyle w:val="ListParagraph"/>
        <w:numPr>
          <w:ilvl w:val="0"/>
          <w:numId w:val="47"/>
        </w:numPr>
      </w:pPr>
      <w:hyperlink w:anchor="Section_908585b249d547aab2e05436025a7ad4" w:history="1">
        <w:r>
          <w:rPr>
            <w:rStyle w:val="Hyperlink"/>
          </w:rPr>
          <w:t>Text:anchorText</w:t>
        </w:r>
      </w:hyperlink>
    </w:p>
    <w:p w:rsidR="003038DF" w:rsidRDefault="004E224D">
      <w:pPr>
        <w:pStyle w:val="ListParagraph"/>
        <w:numPr>
          <w:ilvl w:val="0"/>
          <w:numId w:val="47"/>
        </w:numPr>
      </w:pPr>
      <w:hyperlink w:anchor="Section_a1e315f3bec7418ab872379cf08bbeba" w:history="1">
        <w:r>
          <w:rPr>
            <w:rStyle w:val="Hyperlink"/>
          </w:rPr>
          <w:t>Text:dyTextBottom</w:t>
        </w:r>
      </w:hyperlink>
    </w:p>
    <w:p w:rsidR="003038DF" w:rsidRDefault="004E224D">
      <w:pPr>
        <w:pStyle w:val="ListParagraph"/>
        <w:numPr>
          <w:ilvl w:val="0"/>
          <w:numId w:val="47"/>
        </w:numPr>
        <w:rPr>
          <w:rStyle w:val="Hyperlink"/>
          <w:u w:val="none"/>
        </w:rPr>
      </w:pPr>
      <w:hyperlink w:anchor="Section_e89d660e4f084786a159ee90cc76c9ac" w:history="1">
        <w:r>
          <w:rPr>
            <w:rStyle w:val="Hyperlink"/>
          </w:rPr>
          <w:t>Text:dxTextLeft</w:t>
        </w:r>
      </w:hyperlink>
    </w:p>
    <w:p w:rsidR="003038DF" w:rsidRDefault="004E224D">
      <w:pPr>
        <w:pStyle w:val="ListParagraph"/>
        <w:numPr>
          <w:ilvl w:val="0"/>
          <w:numId w:val="47"/>
        </w:numPr>
      </w:pPr>
      <w:hyperlink w:anchor="Section_4d1d87bde76f4f26a86f82b26f2c1b9b" w:history="1">
        <w:r>
          <w:rPr>
            <w:rStyle w:val="Hyperlink"/>
          </w:rPr>
          <w:t>Text:dxTextRight</w:t>
        </w:r>
      </w:hyperlink>
    </w:p>
    <w:p w:rsidR="003038DF" w:rsidRDefault="004E224D">
      <w:pPr>
        <w:pStyle w:val="ListParagraph"/>
        <w:numPr>
          <w:ilvl w:val="0"/>
          <w:numId w:val="47"/>
        </w:numPr>
        <w:rPr>
          <w:rStyle w:val="Hyperlink"/>
          <w:u w:val="none"/>
        </w:rPr>
      </w:pPr>
      <w:hyperlink w:anchor="Section_7bb231df17ce41118eba9a8337e96563" w:history="1">
        <w:r>
          <w:rPr>
            <w:rStyle w:val="Hyperlink"/>
          </w:rPr>
          <w:t>Text:dyTextTop</w:t>
        </w:r>
      </w:hyperlink>
    </w:p>
    <w:p w:rsidR="003038DF" w:rsidRDefault="004E224D">
      <w:pPr>
        <w:pStyle w:val="ListParagraph"/>
        <w:numPr>
          <w:ilvl w:val="0"/>
          <w:numId w:val="47"/>
        </w:numPr>
      </w:pPr>
      <w:hyperlink w:anchor="Section_6f50606e9a414555961f95317c8ed15c" w:history="1">
        <w:r>
          <w:rPr>
            <w:rStyle w:val="Hyperlink"/>
          </w:rPr>
          <w:t>Text:lTxid</w:t>
        </w:r>
      </w:hyperlink>
    </w:p>
    <w:p w:rsidR="003038DF" w:rsidRDefault="004E224D">
      <w:pPr>
        <w:pStyle w:val="ListParagraph"/>
        <w:numPr>
          <w:ilvl w:val="0"/>
          <w:numId w:val="47"/>
        </w:numPr>
      </w:pPr>
      <w:hyperlink w:anchor="Section_749ffcd2b8f243119f9fbec3231bdc73" w:history="1">
        <w:r>
          <w:rPr>
            <w:rStyle w:val="Hyperlink"/>
          </w:rPr>
          <w:t>Text:WrapText</w:t>
        </w:r>
      </w:hyperlink>
    </w:p>
    <w:p w:rsidR="003038DF" w:rsidRDefault="004E224D">
      <w:pPr>
        <w:pStyle w:val="ListParagraph"/>
        <w:numPr>
          <w:ilvl w:val="0"/>
          <w:numId w:val="47"/>
        </w:numPr>
      </w:pPr>
      <w:hyperlink w:anchor="Section_8234eb61396340eea025a80cc7c4f628" w:history="1">
        <w:r>
          <w:rPr>
            <w:rStyle w:val="Hyperlink"/>
          </w:rPr>
          <w:t>Text:txflTextFlow</w:t>
        </w:r>
      </w:hyperlink>
    </w:p>
    <w:p w:rsidR="003038DF" w:rsidRDefault="004E224D">
      <w:pPr>
        <w:pStyle w:val="ListParagraph"/>
        <w:numPr>
          <w:ilvl w:val="0"/>
          <w:numId w:val="47"/>
        </w:numPr>
      </w:pPr>
      <w:hyperlink w:anchor="Section_0f71ad6360e1490cb1e92a9a463de476" w:history="1">
        <w:r>
          <w:rPr>
            <w:rStyle w:val="Hyperlink"/>
          </w:rPr>
          <w:t>Text:cdirFont</w:t>
        </w:r>
      </w:hyperlink>
    </w:p>
    <w:p w:rsidR="003038DF" w:rsidRDefault="004E224D">
      <w:pPr>
        <w:pStyle w:val="ListParagraph"/>
        <w:numPr>
          <w:ilvl w:val="0"/>
          <w:numId w:val="47"/>
        </w:numPr>
        <w:rPr>
          <w:rStyle w:val="Hyperlink"/>
          <w:u w:val="none"/>
        </w:rPr>
      </w:pPr>
      <w:hyperlink w:anchor="Section_720d88e934ef486a817a888d1de31b06" w:history="1">
        <w:r>
          <w:rPr>
            <w:rStyle w:val="Hyperlink"/>
          </w:rPr>
          <w:t>Text:hspNext</w:t>
        </w:r>
      </w:hyperlink>
    </w:p>
    <w:p w:rsidR="003038DF" w:rsidRDefault="004E224D">
      <w:pPr>
        <w:pStyle w:val="ListParagraph"/>
        <w:numPr>
          <w:ilvl w:val="0"/>
          <w:numId w:val="47"/>
        </w:numPr>
      </w:pPr>
      <w:hyperlink w:anchor="Section_ab9e4283a47f429c8c2b683a3a7f16d1" w:history="1">
        <w:r>
          <w:rPr>
            <w:rStyle w:val="Hyperlink"/>
          </w:rPr>
          <w:t>Text:Text Boolean Properties</w:t>
        </w:r>
      </w:hyperlink>
    </w:p>
    <w:p w:rsidR="003038DF" w:rsidRDefault="004E224D">
      <w:pPr>
        <w:pStyle w:val="ListParagraph"/>
        <w:numPr>
          <w:ilvl w:val="0"/>
          <w:numId w:val="47"/>
        </w:numPr>
        <w:rPr>
          <w:rStyle w:val="Hyperlink"/>
          <w:u w:val="none"/>
        </w:rPr>
      </w:pPr>
      <w:hyperlink w:anchor="Section_14be074d962940aaa8689da9f3e08d03" w:history="1">
        <w:r>
          <w:rPr>
            <w:rStyle w:val="Hyperlink"/>
          </w:rPr>
          <w:t>Text:txdir</w:t>
        </w:r>
      </w:hyperlink>
    </w:p>
    <w:p w:rsidR="003038DF" w:rsidRDefault="004E224D">
      <w:pPr>
        <w:pStyle w:val="ListParagraph"/>
        <w:numPr>
          <w:ilvl w:val="0"/>
          <w:numId w:val="47"/>
        </w:numPr>
      </w:pPr>
      <w:hyperlink w:anchor="Section_0ec4799852da454e9f5c85263254aff6" w:history="1">
        <w:r>
          <w:rPr>
            <w:rStyle w:val="Hyperlink"/>
          </w:rPr>
          <w:t>3DObject:c3DCrMod</w:t>
        </w:r>
      </w:hyperlink>
    </w:p>
    <w:p w:rsidR="003038DF" w:rsidRDefault="004E224D">
      <w:pPr>
        <w:pStyle w:val="ListParagraph"/>
        <w:numPr>
          <w:ilvl w:val="0"/>
          <w:numId w:val="47"/>
        </w:numPr>
        <w:rPr>
          <w:rStyle w:val="Hyperlink"/>
          <w:u w:val="none"/>
        </w:rPr>
      </w:pPr>
      <w:hyperlink w:anchor="Section_b2f7ab40ec3d4285b2b66bd3a2668a7e" w:history="1">
        <w:r>
          <w:rPr>
            <w:rStyle w:val="Hyperlink"/>
          </w:rPr>
          <w:t>3DObject:c3DDiffuseAmt</w:t>
        </w:r>
      </w:hyperlink>
    </w:p>
    <w:p w:rsidR="003038DF" w:rsidRDefault="004E224D">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3038DF" w:rsidRDefault="004E224D">
      <w:pPr>
        <w:pStyle w:val="ListParagraph"/>
        <w:numPr>
          <w:ilvl w:val="0"/>
          <w:numId w:val="47"/>
        </w:numPr>
      </w:pPr>
      <w:hyperlink w:anchor="Section_0b9e4b0658754e32a82ad2ffc60e70eb" w:history="1">
        <w:r>
          <w:rPr>
            <w:rStyle w:val="Hyperlink"/>
          </w:rPr>
          <w:t>3DObject:c3DExtrudeBackward</w:t>
        </w:r>
      </w:hyperlink>
    </w:p>
    <w:p w:rsidR="003038DF" w:rsidRDefault="004E224D">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3038DF" w:rsidRDefault="004E224D">
      <w:pPr>
        <w:pStyle w:val="ListParagraph"/>
        <w:numPr>
          <w:ilvl w:val="0"/>
          <w:numId w:val="47"/>
        </w:numPr>
      </w:pPr>
      <w:hyperlink w:anchor="Section_92e0699460e54d7182fc9990b43ca0af" w:history="1">
        <w:r>
          <w:rPr>
            <w:rStyle w:val="Hyperlink"/>
          </w:rPr>
          <w:t>3DObject:c3DExtrusionColor</w:t>
        </w:r>
      </w:hyperlink>
    </w:p>
    <w:p w:rsidR="003038DF" w:rsidRDefault="004E224D">
      <w:pPr>
        <w:pStyle w:val="ListParagraph"/>
        <w:numPr>
          <w:ilvl w:val="0"/>
          <w:numId w:val="47"/>
        </w:numPr>
      </w:pPr>
      <w:hyperlink w:anchor="Section_9cb9d66e59094322a19da3cc62a5096d" w:history="1">
        <w:r>
          <w:rPr>
            <w:rStyle w:val="Hyperlink"/>
          </w:rPr>
          <w:t>3DObject:c3DShininess</w:t>
        </w:r>
      </w:hyperlink>
    </w:p>
    <w:p w:rsidR="003038DF" w:rsidRDefault="004E224D">
      <w:pPr>
        <w:pStyle w:val="ListParagraph"/>
        <w:numPr>
          <w:ilvl w:val="0"/>
          <w:numId w:val="47"/>
        </w:numPr>
      </w:pPr>
      <w:hyperlink w:anchor="Section_e38dc54dcbe44c24a70ba5a75f1f2caf" w:history="1">
        <w:r>
          <w:rPr>
            <w:rStyle w:val="Hyperlink"/>
          </w:rPr>
          <w:t>3DObject:c3DSpecularAmt</w:t>
        </w:r>
      </w:hyperlink>
    </w:p>
    <w:p w:rsidR="003038DF" w:rsidRDefault="004E224D">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3038DF" w:rsidRDefault="004E224D">
      <w:pPr>
        <w:pStyle w:val="ListParagraph"/>
        <w:numPr>
          <w:ilvl w:val="0"/>
          <w:numId w:val="47"/>
        </w:numPr>
        <w:rPr>
          <w:rStyle w:val="Hyperlink"/>
          <w:u w:val="none"/>
        </w:rPr>
      </w:pPr>
      <w:hyperlink w:anchor="Section_1cefeec2ef374f6b8cb403721f5d61ea" w:history="1">
        <w:r>
          <w:rPr>
            <w:rStyle w:val="Hyperlink"/>
          </w:rPr>
          <w:t>3DStyle:c3DAmbie</w:t>
        </w:r>
        <w:r>
          <w:rPr>
            <w:rStyle w:val="Hyperlink"/>
          </w:rPr>
          <w:t>ntIntensity</w:t>
        </w:r>
      </w:hyperlink>
    </w:p>
    <w:p w:rsidR="003038DF" w:rsidRDefault="004E224D">
      <w:pPr>
        <w:pStyle w:val="ListParagraph"/>
        <w:numPr>
          <w:ilvl w:val="0"/>
          <w:numId w:val="47"/>
        </w:numPr>
      </w:pPr>
      <w:hyperlink w:anchor="Section_9a79d7085bce45f3b22193b893795645" w:history="1">
        <w:r>
          <w:rPr>
            <w:rStyle w:val="Hyperlink"/>
          </w:rPr>
          <w:t>3DStyle:c3DFillIntensity</w:t>
        </w:r>
      </w:hyperlink>
    </w:p>
    <w:p w:rsidR="003038DF" w:rsidRDefault="004E224D">
      <w:pPr>
        <w:pStyle w:val="ListParagraph"/>
        <w:numPr>
          <w:ilvl w:val="0"/>
          <w:numId w:val="47"/>
        </w:numPr>
      </w:pPr>
      <w:hyperlink w:anchor="Section_140b3b678c6048539e5fe29ff6f35b85" w:history="1">
        <w:r>
          <w:rPr>
            <w:rStyle w:val="Hyperlink"/>
          </w:rPr>
          <w:t>3DStyle:c3DFillX</w:t>
        </w:r>
      </w:hyperlink>
    </w:p>
    <w:p w:rsidR="003038DF" w:rsidRDefault="004E224D">
      <w:pPr>
        <w:pStyle w:val="ListParagraph"/>
        <w:numPr>
          <w:ilvl w:val="0"/>
          <w:numId w:val="47"/>
        </w:numPr>
      </w:pPr>
      <w:hyperlink w:anchor="Section_ba6ade6131b74f359b35ee5a6ec0b8d1" w:history="1">
        <w:r>
          <w:rPr>
            <w:rStyle w:val="Hyperlink"/>
          </w:rPr>
          <w:t>3DStyle:c3DFillY</w:t>
        </w:r>
      </w:hyperlink>
    </w:p>
    <w:p w:rsidR="003038DF" w:rsidRDefault="004E224D">
      <w:pPr>
        <w:pStyle w:val="ListParagraph"/>
        <w:numPr>
          <w:ilvl w:val="0"/>
          <w:numId w:val="47"/>
        </w:numPr>
      </w:pPr>
      <w:hyperlink w:anchor="Section_75f9aa2ea9634ebdb34d4018250fee4c" w:history="1">
        <w:r>
          <w:rPr>
            <w:rStyle w:val="Hyperlink"/>
          </w:rPr>
          <w:t>3DStyle:c3DFillZ</w:t>
        </w:r>
      </w:hyperlink>
    </w:p>
    <w:p w:rsidR="003038DF" w:rsidRDefault="004E224D">
      <w:pPr>
        <w:pStyle w:val="ListParagraph"/>
        <w:numPr>
          <w:ilvl w:val="0"/>
          <w:numId w:val="47"/>
        </w:numPr>
      </w:pPr>
      <w:hyperlink w:anchor="Section_aed6a94907214ed582de74c2ab5a0b34" w:history="1">
        <w:r>
          <w:rPr>
            <w:rStyle w:val="Hyperlink"/>
          </w:rPr>
          <w:t>3DStyle:c3DKeyIntensity</w:t>
        </w:r>
      </w:hyperlink>
    </w:p>
    <w:p w:rsidR="003038DF" w:rsidRDefault="004E224D">
      <w:pPr>
        <w:pStyle w:val="ListParagraph"/>
        <w:numPr>
          <w:ilvl w:val="0"/>
          <w:numId w:val="47"/>
        </w:numPr>
      </w:pPr>
      <w:hyperlink w:anchor="Section_e230de32aa19416395e62d78db73141e" w:history="1">
        <w:r>
          <w:rPr>
            <w:rStyle w:val="Hyperlink"/>
          </w:rPr>
          <w:t>3DStyle:c3DKeyX</w:t>
        </w:r>
      </w:hyperlink>
    </w:p>
    <w:p w:rsidR="003038DF" w:rsidRDefault="004E224D">
      <w:pPr>
        <w:pStyle w:val="ListParagraph"/>
        <w:numPr>
          <w:ilvl w:val="0"/>
          <w:numId w:val="47"/>
        </w:numPr>
      </w:pPr>
      <w:hyperlink w:anchor="Section_96a9bdf391a145ab8a3b6f3aaa324d03" w:history="1">
        <w:r>
          <w:rPr>
            <w:rStyle w:val="Hyperlink"/>
          </w:rPr>
          <w:t>3DStyle:c3DKeyY</w:t>
        </w:r>
      </w:hyperlink>
    </w:p>
    <w:p w:rsidR="003038DF" w:rsidRDefault="004E224D">
      <w:pPr>
        <w:pStyle w:val="ListParagraph"/>
        <w:numPr>
          <w:ilvl w:val="0"/>
          <w:numId w:val="47"/>
        </w:numPr>
        <w:rPr>
          <w:rStyle w:val="Hyperlink"/>
          <w:u w:val="none"/>
        </w:rPr>
      </w:pPr>
      <w:hyperlink w:anchor="Section_77c11675bacc4cea9eeb7bf4be004c74" w:history="1">
        <w:r>
          <w:rPr>
            <w:rStyle w:val="Hyperlink"/>
          </w:rPr>
          <w:t>3DStyle:c3DKeyZ</w:t>
        </w:r>
      </w:hyperlink>
    </w:p>
    <w:p w:rsidR="003038DF" w:rsidRDefault="004E224D">
      <w:pPr>
        <w:pStyle w:val="ListParagraph"/>
        <w:numPr>
          <w:ilvl w:val="0"/>
          <w:numId w:val="47"/>
        </w:numPr>
      </w:pPr>
      <w:hyperlink w:anchor="Section_c15950866c5246c69db387c549470ff5" w:history="1">
        <w:r>
          <w:rPr>
            <w:rStyle w:val="Hyperlink"/>
          </w:rPr>
          <w:t>3DStyle:c3DOriginX</w:t>
        </w:r>
      </w:hyperlink>
    </w:p>
    <w:p w:rsidR="003038DF" w:rsidRDefault="004E224D">
      <w:pPr>
        <w:pStyle w:val="ListParagraph"/>
        <w:numPr>
          <w:ilvl w:val="0"/>
          <w:numId w:val="47"/>
        </w:numPr>
        <w:rPr>
          <w:rStyle w:val="Hyperlink"/>
          <w:u w:val="none"/>
        </w:rPr>
      </w:pPr>
      <w:hyperlink w:anchor="Section_133253ed11224dfcbf09016f5c9e88c3" w:history="1">
        <w:r>
          <w:rPr>
            <w:rStyle w:val="Hyperlink"/>
          </w:rPr>
          <w:t>3DStyle:c3DOriginY</w:t>
        </w:r>
      </w:hyperlink>
    </w:p>
    <w:p w:rsidR="003038DF" w:rsidRDefault="004E224D">
      <w:pPr>
        <w:pStyle w:val="ListParagraph"/>
        <w:numPr>
          <w:ilvl w:val="0"/>
          <w:numId w:val="47"/>
        </w:numPr>
      </w:pPr>
      <w:hyperlink w:anchor="Section_79056e3d03c941a4a11201b670176b9d" w:history="1">
        <w:r>
          <w:rPr>
            <w:rStyle w:val="Hyperlink"/>
          </w:rPr>
          <w:t>3DStyle:c3DRenderMode</w:t>
        </w:r>
      </w:hyperlink>
    </w:p>
    <w:p w:rsidR="003038DF" w:rsidRDefault="004E224D">
      <w:pPr>
        <w:pStyle w:val="ListParagraph"/>
        <w:numPr>
          <w:ilvl w:val="0"/>
          <w:numId w:val="47"/>
        </w:numPr>
      </w:pPr>
      <w:hyperlink w:anchor="Section_ee0795e25aa1492ab1add39b11b96c01" w:history="1">
        <w:r>
          <w:rPr>
            <w:rStyle w:val="Hyperlink"/>
          </w:rPr>
          <w:t>3DStyle:c3DRotationAngle</w:t>
        </w:r>
      </w:hyperlink>
    </w:p>
    <w:p w:rsidR="003038DF" w:rsidRDefault="004E224D">
      <w:pPr>
        <w:pStyle w:val="ListParagraph"/>
        <w:numPr>
          <w:ilvl w:val="0"/>
          <w:numId w:val="47"/>
        </w:numPr>
      </w:pPr>
      <w:hyperlink w:anchor="Section_58d2f283ef514bb18eaf6c7806ac4742" w:history="1">
        <w:r>
          <w:rPr>
            <w:rStyle w:val="Hyperlink"/>
          </w:rPr>
          <w:t>3DStyle:c3DRotationAxisX</w:t>
        </w:r>
      </w:hyperlink>
    </w:p>
    <w:p w:rsidR="003038DF" w:rsidRDefault="004E224D">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3038DF" w:rsidRDefault="004E224D">
      <w:pPr>
        <w:pStyle w:val="ListParagraph"/>
        <w:numPr>
          <w:ilvl w:val="0"/>
          <w:numId w:val="47"/>
        </w:numPr>
      </w:pPr>
      <w:hyperlink w:anchor="Section_8b7b816db1754790833f1fed58e4689f" w:history="1">
        <w:r>
          <w:rPr>
            <w:rStyle w:val="Hyperlink"/>
          </w:rPr>
          <w:t>3DStyle:c3DRotationAxisZ</w:t>
        </w:r>
      </w:hyperlink>
    </w:p>
    <w:p w:rsidR="003038DF" w:rsidRDefault="004E224D">
      <w:pPr>
        <w:pStyle w:val="ListParagraph"/>
        <w:numPr>
          <w:ilvl w:val="0"/>
          <w:numId w:val="47"/>
        </w:numPr>
      </w:pPr>
      <w:hyperlink w:anchor="Section_8458da8a82b34b7fab91a89997c85684" w:history="1">
        <w:r>
          <w:rPr>
            <w:rStyle w:val="Hyperlink"/>
          </w:rPr>
          <w:t>3DStyle:c3DYRotationAngle</w:t>
        </w:r>
      </w:hyperlink>
    </w:p>
    <w:p w:rsidR="003038DF" w:rsidRDefault="004E224D">
      <w:pPr>
        <w:pStyle w:val="ListParagraph"/>
        <w:numPr>
          <w:ilvl w:val="0"/>
          <w:numId w:val="47"/>
        </w:numPr>
      </w:pPr>
      <w:hyperlink w:anchor="Section_6dbaddfc96a1400188d6bf10028e5a09" w:history="1">
        <w:r>
          <w:rPr>
            <w:rStyle w:val="Hyperlink"/>
          </w:rPr>
          <w:t>3DStyle:c3DXRotationAngle</w:t>
        </w:r>
      </w:hyperlink>
    </w:p>
    <w:p w:rsidR="003038DF" w:rsidRDefault="004E224D">
      <w:pPr>
        <w:pStyle w:val="ListParagraph"/>
        <w:numPr>
          <w:ilvl w:val="0"/>
          <w:numId w:val="47"/>
        </w:numPr>
      </w:pPr>
      <w:hyperlink w:anchor="Section_307cf957621e4f69ba871568465fb7ce" w:history="1">
        <w:r>
          <w:rPr>
            <w:rStyle w:val="Hyperlink"/>
          </w:rPr>
          <w:t>3DStyle:c3DRotationCenterX</w:t>
        </w:r>
      </w:hyperlink>
    </w:p>
    <w:p w:rsidR="003038DF" w:rsidRDefault="004E224D">
      <w:pPr>
        <w:pStyle w:val="ListParagraph"/>
        <w:numPr>
          <w:ilvl w:val="0"/>
          <w:numId w:val="47"/>
        </w:numPr>
      </w:pPr>
      <w:hyperlink w:anchor="Section_48d4d20e6a2a46159d8345845beb3bf5" w:history="1">
        <w:r>
          <w:rPr>
            <w:rStyle w:val="Hyperlink"/>
          </w:rPr>
          <w:t>3DStyle:c3DRotationCenterY</w:t>
        </w:r>
      </w:hyperlink>
    </w:p>
    <w:p w:rsidR="003038DF" w:rsidRDefault="004E224D">
      <w:pPr>
        <w:pStyle w:val="ListParagraph"/>
        <w:numPr>
          <w:ilvl w:val="0"/>
          <w:numId w:val="47"/>
        </w:numPr>
        <w:rPr>
          <w:rStyle w:val="Hyperlink"/>
          <w:u w:val="none"/>
        </w:rPr>
      </w:pPr>
      <w:hyperlink w:anchor="Section_46ea7a7993054a5c809b1c67d4a02746" w:history="1">
        <w:r>
          <w:rPr>
            <w:rStyle w:val="Hyperlink"/>
          </w:rPr>
          <w:t>3DStyle:c3DRotationCenterZ</w:t>
        </w:r>
      </w:hyperlink>
    </w:p>
    <w:p w:rsidR="003038DF" w:rsidRDefault="004E224D">
      <w:pPr>
        <w:pStyle w:val="ListParagraph"/>
        <w:numPr>
          <w:ilvl w:val="0"/>
          <w:numId w:val="47"/>
        </w:numPr>
      </w:pPr>
      <w:hyperlink w:anchor="Section_dfaf5f21f18c4c5586807c7e281b81c7" w:history="1">
        <w:r>
          <w:rPr>
            <w:rStyle w:val="Hyperlink"/>
          </w:rPr>
          <w:t>3DStyle:c3DSkewAmount</w:t>
        </w:r>
      </w:hyperlink>
    </w:p>
    <w:p w:rsidR="003038DF" w:rsidRDefault="004E224D">
      <w:pPr>
        <w:pStyle w:val="ListParagraph"/>
        <w:numPr>
          <w:ilvl w:val="0"/>
          <w:numId w:val="47"/>
        </w:numPr>
      </w:pPr>
      <w:hyperlink w:anchor="Section_3e40d8587b4444f5b9117d82052c0ef5" w:history="1">
        <w:r>
          <w:rPr>
            <w:rStyle w:val="Hyperlink"/>
          </w:rPr>
          <w:t>3DStyle:c3DSkewAngle</w:t>
        </w:r>
      </w:hyperlink>
    </w:p>
    <w:p w:rsidR="003038DF" w:rsidRDefault="004E224D">
      <w:pPr>
        <w:pStyle w:val="ListParagraph"/>
        <w:numPr>
          <w:ilvl w:val="0"/>
          <w:numId w:val="47"/>
        </w:numPr>
      </w:pPr>
      <w:hyperlink w:anchor="Section_034ce31bc654466bbb5460c0743e2da8" w:history="1">
        <w:r>
          <w:rPr>
            <w:rStyle w:val="Hyperlink"/>
          </w:rPr>
          <w:t>3DStyle:c3DTolerance</w:t>
        </w:r>
      </w:hyperlink>
    </w:p>
    <w:p w:rsidR="003038DF" w:rsidRDefault="004E224D">
      <w:pPr>
        <w:pStyle w:val="ListParagraph"/>
        <w:numPr>
          <w:ilvl w:val="0"/>
          <w:numId w:val="47"/>
        </w:numPr>
      </w:pPr>
      <w:hyperlink w:anchor="Section_e0f9b54debfa484f858161d6f3b02bb6" w:history="1">
        <w:r>
          <w:rPr>
            <w:rStyle w:val="Hyperlink"/>
          </w:rPr>
          <w:t>3DStyle:c3DXViewpoint</w:t>
        </w:r>
      </w:hyperlink>
    </w:p>
    <w:p w:rsidR="003038DF" w:rsidRDefault="004E224D">
      <w:pPr>
        <w:pStyle w:val="ListParagraph"/>
        <w:numPr>
          <w:ilvl w:val="0"/>
          <w:numId w:val="47"/>
        </w:numPr>
      </w:pPr>
      <w:hyperlink w:anchor="Section_b4320949dbb6432ca1270f11fc811a64" w:history="1">
        <w:r>
          <w:rPr>
            <w:rStyle w:val="Hyperlink"/>
          </w:rPr>
          <w:t>3DStyle:c3DYViewpoint</w:t>
        </w:r>
      </w:hyperlink>
    </w:p>
    <w:p w:rsidR="003038DF" w:rsidRDefault="004E224D">
      <w:pPr>
        <w:pStyle w:val="ListParagraph"/>
        <w:numPr>
          <w:ilvl w:val="0"/>
          <w:numId w:val="47"/>
        </w:numPr>
      </w:pPr>
      <w:hyperlink w:anchor="Section_f637539c616c4ed69f3f5de36c78ef2f" w:history="1">
        <w:r>
          <w:rPr>
            <w:rStyle w:val="Hyperlink"/>
          </w:rPr>
          <w:t>3DStyle:c3DZViewpoint</w:t>
        </w:r>
      </w:hyperlink>
    </w:p>
    <w:p w:rsidR="003038DF" w:rsidRDefault="004E224D">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3038DF" w:rsidRDefault="004E224D">
      <w:pPr>
        <w:pStyle w:val="ListParagraph"/>
        <w:numPr>
          <w:ilvl w:val="0"/>
          <w:numId w:val="47"/>
        </w:numPr>
      </w:pPr>
      <w:hyperlink w:anchor="Section_dad74c160b9044b5986cc7656e366a4a" w:history="1">
        <w:r>
          <w:rPr>
            <w:rStyle w:val="Hyperlink"/>
          </w:rPr>
          <w:t>Xfrm:bottom</w:t>
        </w:r>
      </w:hyperlink>
    </w:p>
    <w:p w:rsidR="003038DF" w:rsidRDefault="004E224D">
      <w:pPr>
        <w:pStyle w:val="ListParagraph"/>
        <w:numPr>
          <w:ilvl w:val="0"/>
          <w:numId w:val="47"/>
        </w:numPr>
      </w:pPr>
      <w:hyperlink w:anchor="Section_ca3d577f44bb4f2fb392e54b7f6eb537" w:history="1">
        <w:r>
          <w:rPr>
            <w:rStyle w:val="Hyperlink"/>
          </w:rPr>
          <w:t>Xfrm:gvPage</w:t>
        </w:r>
      </w:hyperlink>
    </w:p>
    <w:p w:rsidR="003038DF" w:rsidRDefault="004E224D">
      <w:pPr>
        <w:pStyle w:val="ListParagraph"/>
        <w:numPr>
          <w:ilvl w:val="0"/>
          <w:numId w:val="47"/>
        </w:numPr>
        <w:rPr>
          <w:rStyle w:val="Hyperlink"/>
          <w:u w:val="none"/>
        </w:rPr>
      </w:pPr>
      <w:hyperlink w:anchor="Section_0861d9b2c4b8476fbd7974c9222daba0" w:history="1">
        <w:r>
          <w:rPr>
            <w:rStyle w:val="Hyperlink"/>
          </w:rPr>
          <w:t>Xfrm:left</w:t>
        </w:r>
      </w:hyperlink>
    </w:p>
    <w:p w:rsidR="003038DF" w:rsidRDefault="004E224D">
      <w:pPr>
        <w:pStyle w:val="ListParagraph"/>
        <w:numPr>
          <w:ilvl w:val="0"/>
          <w:numId w:val="47"/>
        </w:numPr>
      </w:pPr>
      <w:hyperlink w:anchor="Section_01e321a5999845ac9c23ad8f1ddb1e32" w:history="1">
        <w:r>
          <w:rPr>
            <w:rStyle w:val="Hyperlink"/>
          </w:rPr>
          <w:t>Xfrm:right</w:t>
        </w:r>
      </w:hyperlink>
    </w:p>
    <w:p w:rsidR="003038DF" w:rsidRDefault="004E224D">
      <w:pPr>
        <w:pStyle w:val="ListParagraph"/>
        <w:numPr>
          <w:ilvl w:val="0"/>
          <w:numId w:val="47"/>
        </w:numPr>
      </w:pPr>
      <w:hyperlink w:anchor="Section_9ecbf9c99774466994b155c2eb365901" w:history="1">
        <w:r>
          <w:rPr>
            <w:rStyle w:val="Hyperlink"/>
          </w:rPr>
          <w:t>Xfrm:rotation</w:t>
        </w:r>
      </w:hyperlink>
    </w:p>
    <w:p w:rsidR="003038DF" w:rsidRDefault="004E224D">
      <w:pPr>
        <w:pStyle w:val="ListParagraph"/>
        <w:numPr>
          <w:ilvl w:val="0"/>
          <w:numId w:val="47"/>
        </w:numPr>
      </w:pPr>
      <w:hyperlink w:anchor="Section_efa774b2990d4cc3bba25ae8cdac72be" w:history="1">
        <w:r>
          <w:rPr>
            <w:rStyle w:val="Hyperlink"/>
          </w:rPr>
          <w:t>Xfrm:top</w:t>
        </w:r>
      </w:hyperlink>
    </w:p>
    <w:p w:rsidR="003038DF" w:rsidRDefault="004E224D">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fopt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428" w:type="dxa"/>
          </w:tcPr>
          <w:p w:rsidR="003038DF" w:rsidRDefault="004E224D">
            <w:pPr>
              <w:pStyle w:val="TableHeaderText"/>
              <w:spacing w:before="0" w:after="0"/>
            </w:pPr>
            <w:r>
              <w:t>Field</w:t>
            </w:r>
          </w:p>
        </w:tc>
        <w:tc>
          <w:tcPr>
            <w:tcW w:w="4428" w:type="dxa"/>
          </w:tcPr>
          <w:p w:rsidR="003038DF" w:rsidRDefault="004E224D">
            <w:pPr>
              <w:pStyle w:val="TableHeaderText"/>
              <w:spacing w:before="0" w:after="0"/>
            </w:pPr>
            <w:r>
              <w:t>Meaning</w:t>
            </w:r>
          </w:p>
        </w:tc>
      </w:tr>
      <w:tr w:rsidR="003038DF" w:rsidTr="003038DF">
        <w:tc>
          <w:tcPr>
            <w:tcW w:w="4428" w:type="dxa"/>
          </w:tcPr>
          <w:p w:rsidR="003038DF" w:rsidRDefault="004E224D">
            <w:pPr>
              <w:pStyle w:val="TableBodyText"/>
              <w:spacing w:before="0" w:after="0"/>
            </w:pPr>
            <w:r>
              <w:rPr>
                <w:b/>
              </w:rPr>
              <w:t>rh.recVer</w:t>
            </w:r>
          </w:p>
        </w:tc>
        <w:tc>
          <w:tcPr>
            <w:tcW w:w="4428" w:type="dxa"/>
          </w:tcPr>
          <w:p w:rsidR="003038DF" w:rsidRDefault="004E224D">
            <w:pPr>
              <w:pStyle w:val="TableBodyText"/>
              <w:spacing w:before="0" w:after="0"/>
            </w:pPr>
            <w:r>
              <w:t xml:space="preserve">A value that MUST be 0x3.  </w:t>
            </w:r>
          </w:p>
        </w:tc>
      </w:tr>
      <w:tr w:rsidR="003038DF" w:rsidTr="003038DF">
        <w:tc>
          <w:tcPr>
            <w:tcW w:w="4428" w:type="dxa"/>
          </w:tcPr>
          <w:p w:rsidR="003038DF" w:rsidRDefault="004E224D">
            <w:pPr>
              <w:pStyle w:val="TableBodyText"/>
              <w:spacing w:before="0" w:after="0"/>
            </w:pPr>
            <w:r>
              <w:rPr>
                <w:b/>
              </w:rPr>
              <w:t>rh.recInstance</w:t>
            </w:r>
          </w:p>
        </w:tc>
        <w:tc>
          <w:tcPr>
            <w:tcW w:w="4428" w:type="dxa"/>
          </w:tcPr>
          <w:p w:rsidR="003038DF" w:rsidRDefault="004E224D">
            <w:pPr>
              <w:pStyle w:val="TableBodyText"/>
              <w:spacing w:before="0" w:after="0"/>
            </w:pPr>
            <w:r>
              <w:t>An unsigned integer that specifies the number of properties in the table.</w:t>
            </w:r>
          </w:p>
        </w:tc>
      </w:tr>
      <w:tr w:rsidR="003038DF" w:rsidTr="003038DF">
        <w:tc>
          <w:tcPr>
            <w:tcW w:w="4428" w:type="dxa"/>
          </w:tcPr>
          <w:p w:rsidR="003038DF" w:rsidRDefault="004E224D">
            <w:pPr>
              <w:pStyle w:val="TableBodyText"/>
              <w:spacing w:before="0" w:after="0"/>
              <w:rPr>
                <w:b/>
              </w:rPr>
            </w:pPr>
            <w:r>
              <w:rPr>
                <w:b/>
              </w:rPr>
              <w:t>rh.recType</w:t>
            </w:r>
          </w:p>
        </w:tc>
        <w:tc>
          <w:tcPr>
            <w:tcW w:w="4428" w:type="dxa"/>
          </w:tcPr>
          <w:p w:rsidR="003038DF" w:rsidRDefault="004E224D">
            <w:pPr>
              <w:pStyle w:val="TableBodyText"/>
              <w:spacing w:before="0" w:after="0"/>
            </w:pPr>
            <w:r>
              <w:t xml:space="preserve">A value </w:t>
            </w:r>
            <w:r>
              <w:t>that MUST be 0xF00B.</w:t>
            </w:r>
          </w:p>
        </w:tc>
      </w:tr>
      <w:tr w:rsidR="003038DF" w:rsidTr="003038DF">
        <w:tc>
          <w:tcPr>
            <w:tcW w:w="4428" w:type="dxa"/>
          </w:tcPr>
          <w:p w:rsidR="003038DF" w:rsidRDefault="004E224D">
            <w:pPr>
              <w:pStyle w:val="TableBodyText"/>
              <w:spacing w:before="0" w:after="0"/>
              <w:rPr>
                <w:b/>
              </w:rPr>
            </w:pPr>
            <w:r>
              <w:rPr>
                <w:b/>
              </w:rPr>
              <w:t>rh.recLen</w:t>
            </w:r>
          </w:p>
        </w:tc>
        <w:tc>
          <w:tcPr>
            <w:tcW w:w="4428" w:type="dxa"/>
          </w:tcPr>
          <w:p w:rsidR="003038DF" w:rsidRDefault="004E224D">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3038DF" w:rsidRDefault="003038DF"/>
    <w:p w:rsidR="003038DF" w:rsidRDefault="004E224D">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3038DF" w:rsidRDefault="004E224D">
      <w:pPr>
        <w:pStyle w:val="Heading3"/>
      </w:pPr>
      <w:bookmarkStart w:id="164" w:name="Section_a7b26490a8c74087904e417b10839f77"/>
      <w:bookmarkStart w:id="165" w:name="OfficeArtSecondaryFOPT"/>
      <w:bookmarkStart w:id="166" w:name="_Toc190323832"/>
      <w:r>
        <w:t>OfficeArtSecondaryFOPT</w:t>
      </w:r>
      <w:bookmarkEnd w:id="164"/>
      <w:bookmarkEnd w:id="165"/>
      <w:bookmarkEnd w:id="166"/>
      <w:r>
        <w:fldChar w:fldCharType="begin"/>
      </w:r>
      <w:r>
        <w:instrText xml:space="preserve"> XE "OfficeArtRecord type:OfficeArtSecondaryFOPT" </w:instrText>
      </w:r>
      <w:r>
        <w:fldChar w:fldCharType="end"/>
      </w:r>
      <w:r>
        <w:fldChar w:fldCharType="begin"/>
      </w:r>
      <w:r>
        <w:instrText xml:space="preserve"> XE "OfficeArtSecondaryFOPT OfficeArtRecord type" </w:instrText>
      </w:r>
      <w:r>
        <w:fldChar w:fldCharType="end"/>
      </w:r>
    </w:p>
    <w:p w:rsidR="003038DF" w:rsidRDefault="004E224D">
      <w:r>
        <w:rPr>
          <w:i/>
        </w:rPr>
        <w:t xml:space="preserve">Referenced by: </w:t>
      </w:r>
      <w:hyperlink w:anchor="Section_16194cb9b4b0476c9678a6ac1f06b034">
        <w:r>
          <w:rPr>
            <w:rStyle w:val="Hyperlink"/>
            <w:i/>
          </w:rPr>
          <w:t>OfficeArtSpContainer</w:t>
        </w:r>
      </w:hyperlink>
    </w:p>
    <w:p w:rsidR="003038DF" w:rsidRDefault="004E224D">
      <w:r>
        <w:lastRenderedPageBreak/>
        <w:t xml:space="preserve">The </w:t>
      </w:r>
      <w:r>
        <w:rPr>
          <w:b/>
        </w:rPr>
        <w:t>OfficeArtSecondaryFOPT</w:t>
      </w:r>
      <w:r>
        <w:t xml:space="preserve"> record specifies a table </w:t>
      </w:r>
      <w:r>
        <w:t xml:space="preserve">of </w:t>
      </w:r>
      <w:r>
        <w:rPr>
          <w:b/>
        </w:rPr>
        <w:t>OfficeArtRGFOPTE</w:t>
      </w:r>
      <w:r>
        <w:t xml:space="preserve"> records, as defined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fopt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w:t>
      </w:r>
      <w:r>
        <w:t>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p>
        </w:tc>
        <w:tc>
          <w:tcPr>
            <w:tcW w:w="4034" w:type="dxa"/>
          </w:tcPr>
          <w:p w:rsidR="003038DF" w:rsidRDefault="004E224D">
            <w:pPr>
              <w:pStyle w:val="TableBodyText"/>
              <w:spacing w:before="0" w:after="0"/>
              <w:rPr>
                <w:b/>
              </w:rPr>
            </w:pPr>
            <w:r>
              <w:t>A value that MUST be 0x3.</w:t>
            </w:r>
          </w:p>
        </w:tc>
      </w:tr>
      <w:tr w:rsidR="003038DF" w:rsidTr="003038DF">
        <w:tc>
          <w:tcPr>
            <w:tcW w:w="4822" w:type="dxa"/>
          </w:tcPr>
          <w:p w:rsidR="003038DF" w:rsidRDefault="004E224D">
            <w:pPr>
              <w:pStyle w:val="TableBodyText"/>
              <w:spacing w:before="0" w:after="0"/>
              <w:rPr>
                <w:b/>
              </w:rPr>
            </w:pPr>
            <w:r>
              <w:rPr>
                <w:b/>
              </w:rPr>
              <w:t>rh.recInstance</w:t>
            </w:r>
          </w:p>
          <w:p w:rsidR="003038DF" w:rsidRDefault="003038DF">
            <w:pPr>
              <w:pStyle w:val="TableBodyText"/>
              <w:spacing w:before="0" w:after="0"/>
            </w:pPr>
          </w:p>
        </w:tc>
        <w:tc>
          <w:tcPr>
            <w:tcW w:w="4034" w:type="dxa"/>
          </w:tcPr>
          <w:p w:rsidR="003038DF" w:rsidRDefault="004E224D">
            <w:pPr>
              <w:pStyle w:val="TableBodyText"/>
              <w:spacing w:before="0" w:after="0"/>
              <w:rPr>
                <w:b/>
              </w:rPr>
            </w:pPr>
            <w:r>
              <w:t>An unsigned integer that specifies the number of properties in the table.</w:t>
            </w:r>
          </w:p>
        </w:tc>
      </w:tr>
      <w:tr w:rsidR="003038DF" w:rsidTr="003038DF">
        <w:tc>
          <w:tcPr>
            <w:tcW w:w="4822" w:type="dxa"/>
          </w:tcPr>
          <w:p w:rsidR="003038DF" w:rsidRDefault="004E224D">
            <w:pPr>
              <w:pStyle w:val="TableBodyText"/>
              <w:spacing w:before="0" w:after="0"/>
              <w:rPr>
                <w:b/>
              </w:rPr>
            </w:pPr>
            <w:r>
              <w:rPr>
                <w:b/>
              </w:rPr>
              <w:t>rh.recType</w:t>
            </w:r>
          </w:p>
        </w:tc>
        <w:tc>
          <w:tcPr>
            <w:tcW w:w="4034" w:type="dxa"/>
          </w:tcPr>
          <w:p w:rsidR="003038DF" w:rsidRDefault="004E224D">
            <w:pPr>
              <w:pStyle w:val="TableBodyText"/>
              <w:spacing w:before="0" w:after="0"/>
            </w:pPr>
            <w:r>
              <w:t>A value that MUST be 0xF121.</w:t>
            </w:r>
          </w:p>
        </w:tc>
      </w:tr>
      <w:tr w:rsidR="003038DF" w:rsidTr="003038DF">
        <w:tc>
          <w:tcPr>
            <w:tcW w:w="4822" w:type="dxa"/>
          </w:tcPr>
          <w:p w:rsidR="003038DF" w:rsidRDefault="004E224D">
            <w:pPr>
              <w:pStyle w:val="TableBodyText"/>
              <w:spacing w:before="0" w:after="0"/>
            </w:pPr>
            <w:r>
              <w:rPr>
                <w:b/>
              </w:rPr>
              <w:t>rh.recLen</w:t>
            </w:r>
          </w:p>
        </w:tc>
        <w:tc>
          <w:tcPr>
            <w:tcW w:w="4034" w:type="dxa"/>
          </w:tcPr>
          <w:p w:rsidR="003038DF" w:rsidRDefault="004E224D">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3038DF" w:rsidRDefault="003038DF"/>
    <w:p w:rsidR="003038DF" w:rsidRDefault="004E224D">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3038DF" w:rsidRDefault="004E224D">
      <w:pPr>
        <w:pStyle w:val="Heading3"/>
      </w:pPr>
      <w:bookmarkStart w:id="167" w:name="Section_a687e90c17484f578758be31cfb36185"/>
      <w:bookmarkStart w:id="168" w:name="OfficeArtTertiaryFOPT"/>
      <w:bookmarkStart w:id="169" w:name="_Toc190323833"/>
      <w:r>
        <w:t>OfficeArtTertiaryFOPT</w:t>
      </w:r>
      <w:bookmarkEnd w:id="167"/>
      <w:bookmarkEnd w:id="168"/>
      <w:bookmarkEnd w:id="169"/>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3038DF" w:rsidRDefault="004E224D">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3038DF" w:rsidRDefault="004E224D">
      <w:r>
        <w:t xml:space="preserve">The </w:t>
      </w:r>
      <w:r>
        <w:rPr>
          <w:b/>
        </w:rPr>
        <w:t>Offi</w:t>
      </w:r>
      <w:r>
        <w:rPr>
          <w:b/>
        </w:rPr>
        <w:t>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3038DF" w:rsidRDefault="004E224D">
      <w:pPr>
        <w:pStyle w:val="ListParagraph"/>
        <w:numPr>
          <w:ilvl w:val="0"/>
          <w:numId w:val="48"/>
        </w:numPr>
      </w:pPr>
      <w:hyperlink w:anchor="Section_2223c7d17608442d9ad70396790bf32a" w:history="1">
        <w:r>
          <w:rPr>
            <w:rStyle w:val="Hyperlink"/>
          </w:rPr>
          <w:t>Blip:Blip Boolean Properties</w:t>
        </w:r>
      </w:hyperlink>
    </w:p>
    <w:p w:rsidR="003038DF" w:rsidRDefault="004E224D">
      <w:pPr>
        <w:pStyle w:val="ListParagraph"/>
        <w:numPr>
          <w:ilvl w:val="0"/>
          <w:numId w:val="48"/>
        </w:numPr>
      </w:pPr>
      <w:hyperlink w:anchor="Section_72a02c182f8e40c89a15177cbd79080b" w:history="1">
        <w:r>
          <w:rPr>
            <w:rStyle w:val="Hyperlink"/>
          </w:rPr>
          <w:t>Blip:pictureRecolor</w:t>
        </w:r>
      </w:hyperlink>
    </w:p>
    <w:p w:rsidR="003038DF" w:rsidRDefault="004E224D">
      <w:pPr>
        <w:pStyle w:val="ListParagraph"/>
        <w:numPr>
          <w:ilvl w:val="0"/>
          <w:numId w:val="48"/>
        </w:numPr>
      </w:pPr>
      <w:hyperlink w:anchor="Section_122b05c95183499c86fd9e8d1aff8db7" w:history="1">
        <w:r>
          <w:rPr>
            <w:rStyle w:val="Hyperlink"/>
          </w:rPr>
          <w:t>Blip:pictureRecolorExt</w:t>
        </w:r>
      </w:hyperlink>
    </w:p>
    <w:p w:rsidR="003038DF" w:rsidRDefault="004E224D">
      <w:pPr>
        <w:pStyle w:val="ListParagraph"/>
        <w:numPr>
          <w:ilvl w:val="0"/>
          <w:numId w:val="48"/>
        </w:numPr>
      </w:pPr>
      <w:hyperlink w:anchor="Section_36089e5353cc457f833829c1e8d81b22" w:history="1">
        <w:r>
          <w:rPr>
            <w:rStyle w:val="Hyperlink"/>
          </w:rPr>
          <w:t>Blip:pictureRecolorExtMod</w:t>
        </w:r>
      </w:hyperlink>
    </w:p>
    <w:p w:rsidR="003038DF" w:rsidRDefault="004E224D">
      <w:pPr>
        <w:pStyle w:val="ListParagraph"/>
        <w:numPr>
          <w:ilvl w:val="0"/>
          <w:numId w:val="48"/>
        </w:numPr>
      </w:pPr>
      <w:hyperlink w:anchor="Section_5f3b2c0f357940c38935951eed2b39bf" w:history="1">
        <w:r>
          <w:rPr>
            <w:rStyle w:val="Hyperlink"/>
          </w:rPr>
          <w:t>Blip:pictureTransparentExt</w:t>
        </w:r>
      </w:hyperlink>
    </w:p>
    <w:p w:rsidR="003038DF" w:rsidRDefault="004E224D">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3038DF" w:rsidRDefault="004E224D">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3038DF" w:rsidRDefault="004E224D">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3038DF" w:rsidRDefault="004E224D">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3038DF" w:rsidRDefault="004E224D">
      <w:pPr>
        <w:pStyle w:val="ListParagraph"/>
        <w:numPr>
          <w:ilvl w:val="0"/>
          <w:numId w:val="48"/>
        </w:numPr>
      </w:pPr>
      <w:hyperlink w:anchor="Section_e8fec7b2b2a748aeae27fa1a3b2ca50d" w:history="1">
        <w:r>
          <w:rPr>
            <w:rStyle w:val="Hyperlink"/>
          </w:rPr>
          <w:t>Diagram:dgmScaleX</w:t>
        </w:r>
      </w:hyperlink>
    </w:p>
    <w:p w:rsidR="003038DF" w:rsidRDefault="004E224D">
      <w:pPr>
        <w:pStyle w:val="ListParagraph"/>
        <w:numPr>
          <w:ilvl w:val="0"/>
          <w:numId w:val="48"/>
        </w:numPr>
        <w:rPr>
          <w:rStyle w:val="Hyperlink"/>
          <w:u w:val="none"/>
        </w:rPr>
      </w:pPr>
      <w:hyperlink w:anchor="Section_b5b66bdeac0c4144b29afa778fb1dbf2" w:history="1">
        <w:r>
          <w:rPr>
            <w:rStyle w:val="Hyperlink"/>
          </w:rPr>
          <w:t>Diagram:dgmScaleY</w:t>
        </w:r>
      </w:hyperlink>
    </w:p>
    <w:p w:rsidR="003038DF" w:rsidRDefault="004E224D">
      <w:pPr>
        <w:pStyle w:val="ListParagraph"/>
        <w:numPr>
          <w:ilvl w:val="0"/>
          <w:numId w:val="48"/>
        </w:numPr>
      </w:pPr>
      <w:hyperlink w:anchor="Section_4f8579b7865e4eef9be88ab8c0f227a7" w:history="1">
        <w:r>
          <w:rPr>
            <w:rStyle w:val="Hyperlink"/>
          </w:rPr>
          <w:t>Diagram</w:t>
        </w:r>
        <w:r>
          <w:rPr>
            <w:rStyle w:val="Hyperlink"/>
          </w:rPr>
          <w:t>:dgmStyle</w:t>
        </w:r>
      </w:hyperlink>
    </w:p>
    <w:p w:rsidR="003038DF" w:rsidRDefault="004E224D">
      <w:pPr>
        <w:pStyle w:val="ListParagraph"/>
        <w:numPr>
          <w:ilvl w:val="0"/>
          <w:numId w:val="48"/>
        </w:numPr>
        <w:rPr>
          <w:rStyle w:val="Hyperlink"/>
          <w:u w:val="none"/>
        </w:rPr>
      </w:pPr>
      <w:hyperlink w:anchor="Section_01893e4ff8e04bccb8469dac8a1326a5" w:history="1">
        <w:r>
          <w:rPr>
            <w:rStyle w:val="Hyperlink"/>
          </w:rPr>
          <w:t>Diagram:dgmt</w:t>
        </w:r>
      </w:hyperlink>
    </w:p>
    <w:p w:rsidR="003038DF" w:rsidRDefault="004E224D">
      <w:pPr>
        <w:pStyle w:val="ListParagraph"/>
        <w:numPr>
          <w:ilvl w:val="0"/>
          <w:numId w:val="48"/>
        </w:numPr>
      </w:pPr>
      <w:hyperlink w:anchor="Section_25c13186ae754f23a2547ad27e596617" w:history="1">
        <w:r>
          <w:rPr>
            <w:rStyle w:val="Hyperlink"/>
          </w:rPr>
          <w:t>Diagram:Diagram Boolean Properties</w:t>
        </w:r>
      </w:hyperlink>
    </w:p>
    <w:p w:rsidR="003038DF" w:rsidRDefault="004E224D">
      <w:pPr>
        <w:pStyle w:val="ListParagraph"/>
        <w:numPr>
          <w:ilvl w:val="0"/>
          <w:numId w:val="48"/>
        </w:numPr>
        <w:rPr>
          <w:rStyle w:val="Hyperlink"/>
          <w:u w:val="none"/>
        </w:rPr>
      </w:pPr>
      <w:hyperlink w:anchor="Section_943a3b3bde124ae08cf810b12e20edca" w:history="1">
        <w:r>
          <w:rPr>
            <w:rStyle w:val="Hyperlink"/>
          </w:rPr>
          <w:t>Diagram:pRelationT</w:t>
        </w:r>
        <w:r>
          <w:rPr>
            <w:rStyle w:val="Hyperlink"/>
          </w:rPr>
          <w:t>bl</w:t>
        </w:r>
      </w:hyperlink>
    </w:p>
    <w:p w:rsidR="003038DF" w:rsidRDefault="004E224D">
      <w:pPr>
        <w:pStyle w:val="ListParagraph"/>
        <w:numPr>
          <w:ilvl w:val="0"/>
          <w:numId w:val="48"/>
        </w:numPr>
      </w:pPr>
      <w:hyperlink w:anchor="Section_30bcbdad96a44807aadc0617b444e03f" w:history="1">
        <w:r>
          <w:rPr>
            <w:rStyle w:val="Hyperlink"/>
          </w:rPr>
          <w:t>Geometry:Geometry Boolean Properties</w:t>
        </w:r>
      </w:hyperlink>
    </w:p>
    <w:p w:rsidR="003038DF" w:rsidRDefault="004E224D">
      <w:pPr>
        <w:pStyle w:val="ListParagraph"/>
        <w:numPr>
          <w:ilvl w:val="0"/>
          <w:numId w:val="48"/>
        </w:numPr>
        <w:rPr>
          <w:rStyle w:val="Hyperlink"/>
          <w:u w:val="none"/>
        </w:rPr>
      </w:pPr>
      <w:hyperlink w:anchor="Section_ffff56c082e440afa99a68d21cb950ec" w:history="1">
        <w:r>
          <w:rPr>
            <w:rStyle w:val="Hyperlink"/>
          </w:rPr>
          <w:t>GeoText:gtextCSSFont</w:t>
        </w:r>
      </w:hyperlink>
    </w:p>
    <w:p w:rsidR="003038DF" w:rsidRDefault="004E224D">
      <w:pPr>
        <w:pStyle w:val="ListParagraph"/>
        <w:numPr>
          <w:ilvl w:val="0"/>
          <w:numId w:val="48"/>
        </w:numPr>
        <w:rPr>
          <w:rStyle w:val="Hyperlink"/>
          <w:u w:val="none"/>
        </w:rPr>
      </w:pPr>
      <w:hyperlink w:anchor="Section_24f897e4967d48bba0f232aefd38dde8" w:history="1">
        <w:r>
          <w:rPr>
            <w:rStyle w:val="Hyperlink"/>
          </w:rPr>
          <w:t>GroupShape:alig</w:t>
        </w:r>
        <w:r>
          <w:rPr>
            <w:rStyle w:val="Hyperlink"/>
          </w:rPr>
          <w:t>nHR</w:t>
        </w:r>
      </w:hyperlink>
    </w:p>
    <w:p w:rsidR="003038DF" w:rsidRDefault="004E224D">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3038DF" w:rsidRDefault="004E224D">
      <w:pPr>
        <w:pStyle w:val="ListParagraph"/>
        <w:numPr>
          <w:ilvl w:val="0"/>
          <w:numId w:val="48"/>
        </w:numPr>
      </w:pPr>
      <w:hyperlink w:anchor="Section_8b8ff22efbd2494b83ff81ecc30f2e2c" w:history="1">
        <w:r>
          <w:rPr>
            <w:rStyle w:val="Hyperlink"/>
          </w:rPr>
          <w:t>GroupShape:borderLeftColor</w:t>
        </w:r>
      </w:hyperlink>
    </w:p>
    <w:p w:rsidR="003038DF" w:rsidRDefault="004E224D">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3038DF" w:rsidRDefault="004E224D">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3038DF" w:rsidRDefault="004E224D">
      <w:pPr>
        <w:pStyle w:val="ListParagraph"/>
        <w:numPr>
          <w:ilvl w:val="0"/>
          <w:numId w:val="48"/>
        </w:numPr>
      </w:pPr>
      <w:hyperlink w:anchor="Section_b9da2bcb13a24bcb810ec0557db3edf6" w:history="1">
        <w:r>
          <w:rPr>
            <w:rStyle w:val="Hyperlink"/>
          </w:rPr>
          <w:t>GroupShape:dhgt</w:t>
        </w:r>
      </w:hyperlink>
    </w:p>
    <w:p w:rsidR="003038DF" w:rsidRDefault="004E224D">
      <w:pPr>
        <w:pStyle w:val="ListParagraph"/>
        <w:numPr>
          <w:ilvl w:val="0"/>
          <w:numId w:val="48"/>
        </w:numPr>
      </w:pPr>
      <w:hyperlink w:anchor="Section_d17e0661f5054cd88ec2eec76893e6cb" w:history="1">
        <w:r>
          <w:rPr>
            <w:rStyle w:val="Hyperlink"/>
          </w:rPr>
          <w:t>GroupS</w:t>
        </w:r>
        <w:r>
          <w:rPr>
            <w:rStyle w:val="Hyperlink"/>
          </w:rPr>
          <w:t>hape:dxHeightHR</w:t>
        </w:r>
      </w:hyperlink>
    </w:p>
    <w:p w:rsidR="003038DF" w:rsidRDefault="004E224D">
      <w:pPr>
        <w:pStyle w:val="ListParagraph"/>
        <w:numPr>
          <w:ilvl w:val="0"/>
          <w:numId w:val="48"/>
        </w:numPr>
        <w:rPr>
          <w:rStyle w:val="Hyperlink"/>
          <w:u w:val="none"/>
        </w:rPr>
      </w:pPr>
      <w:hyperlink w:anchor="Section_de5f242b628c4e4c8d1f4a38853d2be7" w:history="1">
        <w:r>
          <w:rPr>
            <w:rStyle w:val="Hyperlink"/>
          </w:rPr>
          <w:t>GroupShape:dxWidthHR</w:t>
        </w:r>
      </w:hyperlink>
    </w:p>
    <w:p w:rsidR="003038DF" w:rsidRDefault="004E224D">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3038DF" w:rsidRDefault="004E224D">
      <w:pPr>
        <w:pStyle w:val="ListParagraph"/>
        <w:numPr>
          <w:ilvl w:val="0"/>
          <w:numId w:val="48"/>
        </w:numPr>
        <w:rPr>
          <w:rStyle w:val="Hyperlink"/>
          <w:u w:val="none"/>
        </w:rPr>
      </w:pPr>
      <w:hyperlink w:anchor="Section_0505b55ff58a4166b57483785d1035c1" w:history="1">
        <w:r>
          <w:rPr>
            <w:rStyle w:val="Hyperlink"/>
          </w:rPr>
          <w:t>GroupShape:metroBlob</w:t>
        </w:r>
      </w:hyperlink>
    </w:p>
    <w:p w:rsidR="003038DF" w:rsidRDefault="004E224D">
      <w:pPr>
        <w:pStyle w:val="ListParagraph"/>
        <w:numPr>
          <w:ilvl w:val="0"/>
          <w:numId w:val="48"/>
        </w:numPr>
        <w:rPr>
          <w:rStyle w:val="Hyperlink"/>
          <w:u w:val="none"/>
        </w:rPr>
      </w:pPr>
      <w:hyperlink w:anchor="Section_8434a5b9f3a4487c90349a3d9f258973" w:history="1">
        <w:r>
          <w:rPr>
            <w:rStyle w:val="Hyperlink"/>
          </w:rPr>
          <w:t>GroupShape:pctHR</w:t>
        </w:r>
      </w:hyperlink>
    </w:p>
    <w:p w:rsidR="003038DF" w:rsidRDefault="004E224D">
      <w:pPr>
        <w:pStyle w:val="ListParagraph"/>
        <w:numPr>
          <w:ilvl w:val="0"/>
          <w:numId w:val="48"/>
        </w:numPr>
      </w:pPr>
      <w:hyperlink w:anchor="Section_4fa5d9493bc949b0aa3cad6286ef01bc" w:history="1">
        <w:r>
          <w:rPr>
            <w:rStyle w:val="Hyperlink"/>
          </w:rPr>
          <w:t>GroupShape:posh</w:t>
        </w:r>
      </w:hyperlink>
    </w:p>
    <w:p w:rsidR="003038DF" w:rsidRDefault="004E224D">
      <w:pPr>
        <w:pStyle w:val="ListParagraph"/>
        <w:numPr>
          <w:ilvl w:val="0"/>
          <w:numId w:val="48"/>
        </w:numPr>
        <w:rPr>
          <w:rStyle w:val="Hyperlink"/>
          <w:u w:val="none"/>
        </w:rPr>
      </w:pPr>
      <w:hyperlink w:anchor="Section_e6d6737b189d4ce9ada13fff4c4e7512" w:history="1">
        <w:r>
          <w:rPr>
            <w:rStyle w:val="Hyperlink"/>
          </w:rPr>
          <w:t>GroupShape:posrelh</w:t>
        </w:r>
      </w:hyperlink>
    </w:p>
    <w:p w:rsidR="003038DF" w:rsidRDefault="004E224D">
      <w:pPr>
        <w:pStyle w:val="ListParagraph"/>
        <w:numPr>
          <w:ilvl w:val="0"/>
          <w:numId w:val="48"/>
        </w:numPr>
      </w:pPr>
      <w:hyperlink w:anchor="Section_e8351af1c7364e348bf11a7497b6cd41" w:history="1">
        <w:r>
          <w:rPr>
            <w:rStyle w:val="Hyperlink"/>
          </w:rPr>
          <w:t>GroupShape:posrelv</w:t>
        </w:r>
      </w:hyperlink>
    </w:p>
    <w:p w:rsidR="003038DF" w:rsidRDefault="004E224D">
      <w:pPr>
        <w:pStyle w:val="ListParagraph"/>
        <w:numPr>
          <w:ilvl w:val="0"/>
          <w:numId w:val="48"/>
        </w:numPr>
        <w:rPr>
          <w:rStyle w:val="Hyperlink"/>
          <w:u w:val="none"/>
        </w:rPr>
      </w:pPr>
      <w:hyperlink w:anchor="Section_3823e6c3c2e94cb7a6004be6cf9a198d" w:history="1">
        <w:r>
          <w:rPr>
            <w:rStyle w:val="Hyperlink"/>
          </w:rPr>
          <w:t>GroupShape:posv</w:t>
        </w:r>
      </w:hyperlink>
    </w:p>
    <w:p w:rsidR="003038DF" w:rsidRDefault="004E224D">
      <w:pPr>
        <w:pStyle w:val="ListParagraph"/>
        <w:numPr>
          <w:ilvl w:val="0"/>
          <w:numId w:val="48"/>
        </w:numPr>
        <w:rPr>
          <w:rStyle w:val="Hyperlink"/>
          <w:u w:val="none"/>
        </w:rPr>
      </w:pPr>
      <w:hyperlink w:anchor="Section_e7d1c0844e2d4e00ad3f2f3ed0a73eed" w:history="1">
        <w:r>
          <w:rPr>
            <w:rStyle w:val="Hyperlink"/>
          </w:rPr>
          <w:t>GroupShape:scriptLang</w:t>
        </w:r>
      </w:hyperlink>
    </w:p>
    <w:p w:rsidR="003038DF" w:rsidRDefault="004E224D">
      <w:pPr>
        <w:pStyle w:val="ListParagraph"/>
        <w:numPr>
          <w:ilvl w:val="0"/>
          <w:numId w:val="48"/>
        </w:numPr>
      </w:pPr>
      <w:hyperlink w:anchor="Section_376e9c9716df45f2bd6ba67ba657ef4c" w:history="1">
        <w:r>
          <w:rPr>
            <w:rStyle w:val="Hyperlink"/>
          </w:rPr>
          <w:t>GroupShape:tableProperties</w:t>
        </w:r>
      </w:hyperlink>
    </w:p>
    <w:p w:rsidR="003038DF" w:rsidRDefault="004E224D">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3038DF" w:rsidRDefault="004E224D">
      <w:pPr>
        <w:pStyle w:val="ListParagraph"/>
        <w:numPr>
          <w:ilvl w:val="0"/>
          <w:numId w:val="48"/>
        </w:numPr>
        <w:rPr>
          <w:rStyle w:val="Hyperlink"/>
          <w:u w:val="none"/>
        </w:rPr>
      </w:pPr>
      <w:hyperlink w:anchor="Section_a4bf537842264ff99d64ecbf02bf493b" w:history="1">
        <w:r>
          <w:rPr>
            <w:rStyle w:val="Hyperlink"/>
          </w:rPr>
          <w:t>GroupShape:wzScript</w:t>
        </w:r>
      </w:hyperlink>
    </w:p>
    <w:p w:rsidR="003038DF" w:rsidRDefault="004E224D">
      <w:pPr>
        <w:pStyle w:val="ListParagraph"/>
        <w:numPr>
          <w:ilvl w:val="0"/>
          <w:numId w:val="48"/>
        </w:numPr>
      </w:pPr>
      <w:hyperlink w:anchor="Section_14ff0dec286847b391aeb8ed323dc503" w:history="1">
        <w:r>
          <w:rPr>
            <w:rStyle w:val="Hyperlink"/>
          </w:rPr>
          <w:t>GroupShape:wzScriptExtAttr</w:t>
        </w:r>
      </w:hyperlink>
    </w:p>
    <w:p w:rsidR="003038DF" w:rsidRDefault="004E224D">
      <w:pPr>
        <w:pStyle w:val="ListParagraph"/>
        <w:numPr>
          <w:ilvl w:val="0"/>
          <w:numId w:val="48"/>
        </w:numPr>
      </w:pPr>
      <w:hyperlink w:anchor="Section_33890dd74fc140c1ba851c67e6bee68d" w:history="1">
        <w:r>
          <w:rPr>
            <w:rStyle w:val="Hyperlink"/>
          </w:rPr>
          <w:t>GroupShape:wzScriptLangAttr</w:t>
        </w:r>
      </w:hyperlink>
    </w:p>
    <w:p w:rsidR="003038DF" w:rsidRDefault="004E224D">
      <w:pPr>
        <w:pStyle w:val="ListParagraph"/>
        <w:numPr>
          <w:ilvl w:val="0"/>
          <w:numId w:val="48"/>
        </w:numPr>
      </w:pPr>
      <w:hyperlink w:anchor="Section_78074ce7772c4f90a99236636a293275" w:history="1">
        <w:r>
          <w:rPr>
            <w:rStyle w:val="Hyperlink"/>
          </w:rPr>
          <w:t>GroupShape:wzTooltip</w:t>
        </w:r>
      </w:hyperlink>
    </w:p>
    <w:p w:rsidR="003038DF" w:rsidRDefault="004E224D">
      <w:pPr>
        <w:pStyle w:val="ListParagraph"/>
        <w:numPr>
          <w:ilvl w:val="0"/>
          <w:numId w:val="48"/>
        </w:numPr>
      </w:pPr>
      <w:hyperlink w:anchor="Section_5df8642801a64895bd3f3eff7ecf61d3" w:history="1">
        <w:r>
          <w:rPr>
            <w:rStyle w:val="Hyperlink"/>
          </w:rPr>
          <w:t>GroupShape:wzWebBot</w:t>
        </w:r>
      </w:hyperlink>
    </w:p>
    <w:p w:rsidR="003038DF" w:rsidRDefault="004E224D">
      <w:pPr>
        <w:pStyle w:val="ListParagraph"/>
        <w:numPr>
          <w:ilvl w:val="0"/>
          <w:numId w:val="48"/>
        </w:numPr>
        <w:rPr>
          <w:rStyle w:val="Hyperlink"/>
          <w:u w:val="none"/>
        </w:rPr>
      </w:pPr>
      <w:hyperlink w:anchor="Section_8f19928d6902435fb959c43735b58702" w:history="1">
        <w:r>
          <w:rPr>
            <w:rStyle w:val="Hyperlink"/>
          </w:rPr>
          <w:t>GroupShape2:pctHoriz</w:t>
        </w:r>
      </w:hyperlink>
    </w:p>
    <w:p w:rsidR="003038DF" w:rsidRDefault="004E224D">
      <w:pPr>
        <w:pStyle w:val="ListParagraph"/>
        <w:numPr>
          <w:ilvl w:val="0"/>
          <w:numId w:val="48"/>
        </w:numPr>
      </w:pPr>
      <w:hyperlink w:anchor="Section_5d1e553b55f54ea2a5e9bd21ae6e698d" w:history="1">
        <w:r>
          <w:rPr>
            <w:rStyle w:val="Hyperlink"/>
          </w:rPr>
          <w:t>GroupShape2:pctHorizPos</w:t>
        </w:r>
      </w:hyperlink>
    </w:p>
    <w:p w:rsidR="003038DF" w:rsidRDefault="004E224D">
      <w:pPr>
        <w:pStyle w:val="ListParagraph"/>
        <w:numPr>
          <w:ilvl w:val="0"/>
          <w:numId w:val="48"/>
        </w:numPr>
      </w:pPr>
      <w:hyperlink w:anchor="Section_288d5aab93534dac8ea93d0f59acff18" w:history="1">
        <w:r>
          <w:rPr>
            <w:rStyle w:val="Hyperlink"/>
          </w:rPr>
          <w:t>GroupShape2:pctVert</w:t>
        </w:r>
      </w:hyperlink>
    </w:p>
    <w:p w:rsidR="003038DF" w:rsidRDefault="004E224D">
      <w:pPr>
        <w:pStyle w:val="ListParagraph"/>
        <w:numPr>
          <w:ilvl w:val="0"/>
          <w:numId w:val="48"/>
        </w:numPr>
      </w:pPr>
      <w:hyperlink w:anchor="Section_fb21de12d79f48a9b08fb292876095b2" w:history="1">
        <w:r>
          <w:rPr>
            <w:rStyle w:val="Hyperlink"/>
          </w:rPr>
          <w:t>GroupShape2:pctVertPos</w:t>
        </w:r>
      </w:hyperlink>
    </w:p>
    <w:p w:rsidR="003038DF" w:rsidRDefault="004E224D">
      <w:pPr>
        <w:pStyle w:val="ListParagraph"/>
        <w:numPr>
          <w:ilvl w:val="0"/>
          <w:numId w:val="48"/>
        </w:numPr>
      </w:pPr>
      <w:hyperlink w:anchor="Section_92c58c3ec6d945dab06b1a5e79eef98a" w:history="1">
        <w:r>
          <w:rPr>
            <w:rStyle w:val="Hyperlink"/>
          </w:rPr>
          <w:t>GroupShape2:sizerelh</w:t>
        </w:r>
      </w:hyperlink>
    </w:p>
    <w:p w:rsidR="003038DF" w:rsidRDefault="004E224D">
      <w:pPr>
        <w:pStyle w:val="ListParagraph"/>
        <w:numPr>
          <w:ilvl w:val="0"/>
          <w:numId w:val="48"/>
        </w:numPr>
        <w:rPr>
          <w:rStyle w:val="Hyperlink"/>
          <w:u w:val="none"/>
        </w:rPr>
      </w:pPr>
      <w:hyperlink w:anchor="Section_6f849a8638e1491bbb32053d7c295545" w:history="1">
        <w:r>
          <w:rPr>
            <w:rStyle w:val="Hyperlink"/>
          </w:rPr>
          <w:t>GroupShape2:sizerelv</w:t>
        </w:r>
      </w:hyperlink>
    </w:p>
    <w:p w:rsidR="003038DF" w:rsidRDefault="004E224D">
      <w:pPr>
        <w:pStyle w:val="ListParagraph"/>
        <w:numPr>
          <w:ilvl w:val="0"/>
          <w:numId w:val="48"/>
        </w:numPr>
      </w:pPr>
      <w:hyperlink w:anchor="Section_012eb6587e5845e9b38610221160ad78" w:history="1">
        <w:r>
          <w:rPr>
            <w:rStyle w:val="Hyperlink"/>
          </w:rPr>
          <w:t>FillStyle:fillBackColorExt</w:t>
        </w:r>
      </w:hyperlink>
    </w:p>
    <w:p w:rsidR="003038DF" w:rsidRDefault="004E224D">
      <w:pPr>
        <w:pStyle w:val="ListParagraph"/>
        <w:numPr>
          <w:ilvl w:val="0"/>
          <w:numId w:val="48"/>
        </w:numPr>
      </w:pPr>
      <w:hyperlink w:anchor="Section_bbd172b42e8f43afb9c9b85c871e1eff" w:history="1">
        <w:r>
          <w:rPr>
            <w:rStyle w:val="Hyperlink"/>
          </w:rPr>
          <w:t>FillStyle:fillBackColorExtMod</w:t>
        </w:r>
      </w:hyperlink>
    </w:p>
    <w:p w:rsidR="003038DF" w:rsidRDefault="004E224D">
      <w:pPr>
        <w:pStyle w:val="ListParagraph"/>
        <w:numPr>
          <w:ilvl w:val="0"/>
          <w:numId w:val="48"/>
        </w:numPr>
      </w:pPr>
      <w:hyperlink w:anchor="Section_de90eb2b175344169a1722109074688f" w:history="1">
        <w:r>
          <w:rPr>
            <w:rStyle w:val="Hyperlink"/>
          </w:rPr>
          <w:t>FillStyle:fillColorExt</w:t>
        </w:r>
      </w:hyperlink>
    </w:p>
    <w:p w:rsidR="003038DF" w:rsidRDefault="004E224D">
      <w:pPr>
        <w:pStyle w:val="ListParagraph"/>
        <w:numPr>
          <w:ilvl w:val="0"/>
          <w:numId w:val="48"/>
        </w:numPr>
      </w:pPr>
      <w:hyperlink w:anchor="Section_d5ac8594fa614ac296a4cd3daf84772c" w:history="1">
        <w:r>
          <w:rPr>
            <w:rStyle w:val="Hyperlink"/>
          </w:rPr>
          <w:t>FillStyle:fillColorExtMod</w:t>
        </w:r>
      </w:hyperlink>
    </w:p>
    <w:p w:rsidR="003038DF" w:rsidRDefault="004E224D">
      <w:pPr>
        <w:pStyle w:val="ListParagraph"/>
        <w:numPr>
          <w:ilvl w:val="0"/>
          <w:numId w:val="48"/>
        </w:numPr>
        <w:rPr>
          <w:rStyle w:val="Hyperlink"/>
          <w:u w:val="none"/>
        </w:rPr>
      </w:pPr>
      <w:hyperlink w:anchor="Section_baf2613dc67643c88077828bdcc70dca" w:history="1">
        <w:r>
          <w:rPr>
            <w:rStyle w:val="Hyperlink"/>
          </w:rPr>
          <w:t>FillStyle:Fill Style Boolean Properties</w:t>
        </w:r>
      </w:hyperlink>
    </w:p>
    <w:p w:rsidR="003038DF" w:rsidRDefault="004E224D">
      <w:pPr>
        <w:pStyle w:val="ListParagraph"/>
        <w:numPr>
          <w:ilvl w:val="0"/>
          <w:numId w:val="48"/>
        </w:numPr>
      </w:pPr>
      <w:hyperlink w:anchor="Section_ea9cdb07e9b94412a811f5d80ccee608" w:history="1">
        <w:r>
          <w:rPr>
            <w:rStyle w:val="Hyperlink"/>
          </w:rPr>
          <w:t>Ink:Ink Boolean Properties</w:t>
        </w:r>
      </w:hyperlink>
    </w:p>
    <w:p w:rsidR="003038DF" w:rsidRDefault="004E224D">
      <w:pPr>
        <w:pStyle w:val="ListParagraph"/>
        <w:numPr>
          <w:ilvl w:val="0"/>
          <w:numId w:val="48"/>
        </w:numPr>
      </w:pPr>
      <w:hyperlink w:anchor="Section_27649c8d894d45e393043c7c85be2267" w:history="1">
        <w:r>
          <w:rPr>
            <w:rStyle w:val="Hyperlink"/>
          </w:rPr>
          <w:t>Ink:pInkData</w:t>
        </w:r>
      </w:hyperlink>
    </w:p>
    <w:p w:rsidR="003038DF" w:rsidRDefault="004E224D">
      <w:pPr>
        <w:pStyle w:val="ListParagraph"/>
        <w:numPr>
          <w:ilvl w:val="0"/>
          <w:numId w:val="48"/>
        </w:numPr>
        <w:rPr>
          <w:rStyle w:val="Hyperlink"/>
          <w:u w:val="none"/>
        </w:rPr>
      </w:pPr>
      <w:hyperlink w:anchor="Section_4d779c4c9a9048278a2395a1996441d2" w:history="1">
        <w:r>
          <w:rPr>
            <w:rStyle w:val="Hyperlink"/>
          </w:rPr>
          <w:t>LineBottomStyle:Bottom Line Style Boolean Pro</w:t>
        </w:r>
        <w:r>
          <w:rPr>
            <w:rStyle w:val="Hyperlink"/>
          </w:rPr>
          <w:t>perties</w:t>
        </w:r>
      </w:hyperlink>
    </w:p>
    <w:p w:rsidR="003038DF" w:rsidRDefault="004E224D">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3038DF" w:rsidRDefault="004E224D">
      <w:pPr>
        <w:pStyle w:val="ListParagraph"/>
        <w:numPr>
          <w:ilvl w:val="0"/>
          <w:numId w:val="48"/>
        </w:numPr>
      </w:pPr>
      <w:hyperlink w:anchor="Section_2b6fa6ebc0d54ca6b7919ed38a6a5b15" w:history="1">
        <w:r>
          <w:rPr>
            <w:rStyle w:val="Hyperlink"/>
          </w:rPr>
          <w:t>LineBottomStyle:lineBottomBackColorExt</w:t>
        </w:r>
      </w:hyperlink>
    </w:p>
    <w:p w:rsidR="003038DF" w:rsidRDefault="004E224D">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3038DF" w:rsidRDefault="004E224D">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3038DF" w:rsidRDefault="004E224D">
      <w:pPr>
        <w:pStyle w:val="ListParagraph"/>
        <w:numPr>
          <w:ilvl w:val="0"/>
          <w:numId w:val="48"/>
        </w:numPr>
      </w:pPr>
      <w:hyperlink w:anchor="Section_1ede8df24885414bb830a11bdb1e983d" w:history="1">
        <w:r>
          <w:rPr>
            <w:rStyle w:val="Hyperlink"/>
          </w:rPr>
          <w:t>LineBottomStyle:lineBottomColorExt</w:t>
        </w:r>
      </w:hyperlink>
    </w:p>
    <w:p w:rsidR="003038DF" w:rsidRDefault="004E224D">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3038DF" w:rsidRDefault="004E224D">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3038DF" w:rsidRDefault="004E224D">
      <w:pPr>
        <w:pStyle w:val="ListParagraph"/>
        <w:numPr>
          <w:ilvl w:val="0"/>
          <w:numId w:val="48"/>
        </w:numPr>
        <w:rPr>
          <w:rStyle w:val="Hyperlink"/>
          <w:u w:val="none"/>
        </w:rPr>
      </w:pPr>
      <w:hyperlink w:anchor="Section_9e1f4117143148c19f2e50091f773c3a" w:history="1">
        <w:r>
          <w:rPr>
            <w:rStyle w:val="Hyperlink"/>
          </w:rPr>
          <w:t>LineBott</w:t>
        </w:r>
        <w:r>
          <w:rPr>
            <w:rStyle w:val="Hyperlink"/>
          </w:rPr>
          <w:t>omStyle:lineBottomFillBlip</w:t>
        </w:r>
      </w:hyperlink>
    </w:p>
    <w:p w:rsidR="003038DF" w:rsidRDefault="004E224D">
      <w:pPr>
        <w:pStyle w:val="ListParagraph"/>
        <w:numPr>
          <w:ilvl w:val="0"/>
          <w:numId w:val="48"/>
        </w:numPr>
      </w:pPr>
      <w:hyperlink w:anchor="Section_17272fbef1484ae3a2f12fda1e3deb43" w:history="1">
        <w:r>
          <w:rPr>
            <w:rStyle w:val="Hyperlink"/>
          </w:rPr>
          <w:t>LineBottomStyle:lineBottomFillBlipFlags</w:t>
        </w:r>
      </w:hyperlink>
    </w:p>
    <w:p w:rsidR="003038DF" w:rsidRDefault="004E224D">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3038DF" w:rsidRDefault="004E224D">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3038DF" w:rsidRDefault="004E224D">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3038DF" w:rsidRDefault="004E224D">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3038DF" w:rsidRDefault="004E224D">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3038DF" w:rsidRDefault="004E224D">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3038DF" w:rsidRDefault="004E224D">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3038DF" w:rsidRDefault="004E224D">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3038DF" w:rsidRDefault="004E224D">
      <w:pPr>
        <w:pStyle w:val="ListParagraph"/>
        <w:numPr>
          <w:ilvl w:val="0"/>
          <w:numId w:val="48"/>
        </w:numPr>
      </w:pPr>
      <w:hyperlink w:anchor="Section_76f7ce8c45f74e30a286a0ebedbfefa1" w:history="1">
        <w:r>
          <w:rPr>
            <w:rStyle w:val="Hyperlink"/>
          </w:rPr>
          <w:t>LineBottomStyle:lineBottom</w:t>
        </w:r>
        <w:r>
          <w:rPr>
            <w:rStyle w:val="Hyperlink"/>
          </w:rPr>
          <w:t>EndCapStyle</w:t>
        </w:r>
      </w:hyperlink>
    </w:p>
    <w:p w:rsidR="003038DF" w:rsidRDefault="004E224D">
      <w:pPr>
        <w:pStyle w:val="ListParagraph"/>
        <w:numPr>
          <w:ilvl w:val="0"/>
          <w:numId w:val="48"/>
        </w:numPr>
      </w:pPr>
      <w:hyperlink w:anchor="Section_533386b988a64867bffbba03238b7000" w:history="1">
        <w:r>
          <w:rPr>
            <w:rStyle w:val="Hyperlink"/>
          </w:rPr>
          <w:t>LineBottomStyle:lineBottomJoinStyle</w:t>
        </w:r>
      </w:hyperlink>
    </w:p>
    <w:p w:rsidR="003038DF" w:rsidRDefault="004E224D">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3038DF" w:rsidRDefault="004E224D">
      <w:pPr>
        <w:pStyle w:val="ListParagraph"/>
        <w:numPr>
          <w:ilvl w:val="0"/>
          <w:numId w:val="48"/>
        </w:numPr>
      </w:pPr>
      <w:hyperlink w:anchor="Section_3b5cce44e53a47e3b5d59d463cb7581c" w:history="1">
        <w:r>
          <w:rPr>
            <w:rStyle w:val="Hyperlink"/>
          </w:rPr>
          <w:t>LineBottomStyle:lineBottomFillWidth</w:t>
        </w:r>
      </w:hyperlink>
    </w:p>
    <w:p w:rsidR="003038DF" w:rsidRDefault="004E224D">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3038DF" w:rsidRDefault="004E224D">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3038DF" w:rsidRDefault="004E224D">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3038DF" w:rsidRDefault="004E224D">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3038DF" w:rsidRDefault="004E224D">
      <w:pPr>
        <w:pStyle w:val="ListParagraph"/>
        <w:numPr>
          <w:ilvl w:val="0"/>
          <w:numId w:val="48"/>
        </w:numPr>
      </w:pPr>
      <w:hyperlink w:anchor="Section_42428cbc76f04b28bc0575b9baffe1a5" w:history="1">
        <w:r>
          <w:rPr>
            <w:rStyle w:val="Hyperlink"/>
          </w:rPr>
          <w:t>LineBottomStyle:lineBottomStyle</w:t>
        </w:r>
      </w:hyperlink>
    </w:p>
    <w:p w:rsidR="003038DF" w:rsidRDefault="004E224D">
      <w:pPr>
        <w:pStyle w:val="ListParagraph"/>
        <w:numPr>
          <w:ilvl w:val="0"/>
          <w:numId w:val="48"/>
        </w:numPr>
      </w:pPr>
      <w:hyperlink w:anchor="Section_d2871e97015e46d18a1713e864146ca8" w:history="1">
        <w:r>
          <w:rPr>
            <w:rStyle w:val="Hyperlink"/>
          </w:rPr>
          <w:t>LineBottomStyle:lineBottomType</w:t>
        </w:r>
      </w:hyperlink>
    </w:p>
    <w:p w:rsidR="003038DF" w:rsidRDefault="004E224D">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3038DF" w:rsidRDefault="004E224D">
      <w:pPr>
        <w:pStyle w:val="ListParagraph"/>
        <w:numPr>
          <w:ilvl w:val="0"/>
          <w:numId w:val="48"/>
        </w:numPr>
      </w:pPr>
      <w:hyperlink w:anchor="Section_15ac9b4a8744465ea4a9c7f9d7489daf" w:history="1">
        <w:r>
          <w:rPr>
            <w:rStyle w:val="Hyperlink"/>
          </w:rPr>
          <w:t>LineLeftStyle:Left Line Style Boolean Properties</w:t>
        </w:r>
      </w:hyperlink>
    </w:p>
    <w:p w:rsidR="003038DF" w:rsidRDefault="004E224D">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3038DF" w:rsidRDefault="004E224D">
      <w:pPr>
        <w:pStyle w:val="ListParagraph"/>
        <w:numPr>
          <w:ilvl w:val="0"/>
          <w:numId w:val="48"/>
        </w:numPr>
      </w:pPr>
      <w:hyperlink w:anchor="Section_06b16517328f4efbb3efd48d8ac40316" w:history="1">
        <w:r>
          <w:rPr>
            <w:rStyle w:val="Hyperlink"/>
          </w:rPr>
          <w:t>LineLeftStyle:lineLeftBackCol</w:t>
        </w:r>
        <w:r>
          <w:rPr>
            <w:rStyle w:val="Hyperlink"/>
          </w:rPr>
          <w:t>orExt</w:t>
        </w:r>
      </w:hyperlink>
    </w:p>
    <w:p w:rsidR="003038DF" w:rsidRDefault="004E224D">
      <w:pPr>
        <w:pStyle w:val="ListParagraph"/>
        <w:numPr>
          <w:ilvl w:val="0"/>
          <w:numId w:val="48"/>
        </w:numPr>
      </w:pPr>
      <w:hyperlink w:anchor="Section_50cb20150e394c1bae991cc029c99aa1" w:history="1">
        <w:r>
          <w:rPr>
            <w:rStyle w:val="Hyperlink"/>
          </w:rPr>
          <w:t>LineLeftStyle:lineLeftBackColorExtMod</w:t>
        </w:r>
      </w:hyperlink>
    </w:p>
    <w:p w:rsidR="003038DF" w:rsidRDefault="004E224D">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3038DF" w:rsidRDefault="004E224D">
      <w:pPr>
        <w:pStyle w:val="ListParagraph"/>
        <w:numPr>
          <w:ilvl w:val="0"/>
          <w:numId w:val="48"/>
        </w:numPr>
      </w:pPr>
      <w:hyperlink w:anchor="Section_ff4362857e0f4e8e90de80cac1a852d5" w:history="1">
        <w:r>
          <w:rPr>
            <w:rStyle w:val="Hyperlink"/>
          </w:rPr>
          <w:t>Line</w:t>
        </w:r>
        <w:r>
          <w:rPr>
            <w:rStyle w:val="Hyperlink"/>
          </w:rPr>
          <w:t>LeftStyle:lineLeftColorExt</w:t>
        </w:r>
      </w:hyperlink>
    </w:p>
    <w:p w:rsidR="003038DF" w:rsidRDefault="004E224D">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3038DF" w:rsidRDefault="004E224D">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3038DF" w:rsidRDefault="004E224D">
      <w:pPr>
        <w:pStyle w:val="ListParagraph"/>
        <w:numPr>
          <w:ilvl w:val="0"/>
          <w:numId w:val="48"/>
        </w:numPr>
      </w:pPr>
      <w:hyperlink w:anchor="Section_0543526270704c149c8fe42ba2d9318e" w:history="1">
        <w:r>
          <w:rPr>
            <w:rStyle w:val="Hyperlink"/>
          </w:rPr>
          <w:t>LineLeftStyle:lineLeftDashing</w:t>
        </w:r>
      </w:hyperlink>
    </w:p>
    <w:p w:rsidR="003038DF" w:rsidRDefault="004E224D">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3038DF" w:rsidRDefault="004E224D">
      <w:pPr>
        <w:pStyle w:val="ListParagraph"/>
        <w:numPr>
          <w:ilvl w:val="0"/>
          <w:numId w:val="48"/>
        </w:numPr>
      </w:pPr>
      <w:hyperlink w:anchor="Section_0014d60edbf94759bfde275c0b0571ee" w:history="1">
        <w:r>
          <w:rPr>
            <w:rStyle w:val="Hyperlink"/>
          </w:rPr>
          <w:t>LineLeftStyle:lineLeftEndArrowhead</w:t>
        </w:r>
      </w:hyperlink>
    </w:p>
    <w:p w:rsidR="003038DF" w:rsidRDefault="004E224D">
      <w:pPr>
        <w:pStyle w:val="ListParagraph"/>
        <w:numPr>
          <w:ilvl w:val="0"/>
          <w:numId w:val="48"/>
        </w:numPr>
      </w:pPr>
      <w:hyperlink w:anchor="Section_15ada1ecdf6c4be4917f48a1aa8ae50f" w:history="1">
        <w:r>
          <w:rPr>
            <w:rStyle w:val="Hyperlink"/>
          </w:rPr>
          <w:t>LineLeftStyle:lineLeftEndArrowLength</w:t>
        </w:r>
      </w:hyperlink>
    </w:p>
    <w:p w:rsidR="003038DF" w:rsidRDefault="004E224D">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3038DF" w:rsidRDefault="004E224D">
      <w:pPr>
        <w:pStyle w:val="ListParagraph"/>
        <w:numPr>
          <w:ilvl w:val="0"/>
          <w:numId w:val="48"/>
        </w:numPr>
      </w:pPr>
      <w:hyperlink w:anchor="Section_3e1202ad32ae4835a3bdf1ece49ddeee" w:history="1">
        <w:r>
          <w:rPr>
            <w:rStyle w:val="Hyperlink"/>
          </w:rPr>
          <w:t>LineLeftStyle:lineLeftEndCapStyle</w:t>
        </w:r>
      </w:hyperlink>
    </w:p>
    <w:p w:rsidR="003038DF" w:rsidRDefault="004E224D">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3038DF" w:rsidRDefault="004E224D">
      <w:pPr>
        <w:pStyle w:val="ListParagraph"/>
        <w:numPr>
          <w:ilvl w:val="0"/>
          <w:numId w:val="48"/>
        </w:numPr>
      </w:pPr>
      <w:hyperlink w:anchor="Section_4a243763c2d84a448a0b0f3bda9e546e" w:history="1">
        <w:r>
          <w:rPr>
            <w:rStyle w:val="Hyperlink"/>
          </w:rPr>
          <w:t>LineLeftStyle:lineLeftFillBlipFlags</w:t>
        </w:r>
      </w:hyperlink>
    </w:p>
    <w:p w:rsidR="003038DF" w:rsidRDefault="004E224D">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3038DF" w:rsidRDefault="004E224D">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3038DF" w:rsidRDefault="004E224D">
      <w:pPr>
        <w:pStyle w:val="ListParagraph"/>
        <w:numPr>
          <w:ilvl w:val="0"/>
          <w:numId w:val="48"/>
        </w:numPr>
      </w:pPr>
      <w:hyperlink w:anchor="Section_e1f45fa36c494ff9bb7ddf78f6faf296" w:history="1">
        <w:r>
          <w:rPr>
            <w:rStyle w:val="Hyperlink"/>
          </w:rPr>
          <w:t>LineLeftStyle:lineLeftFillHeight</w:t>
        </w:r>
      </w:hyperlink>
    </w:p>
    <w:p w:rsidR="003038DF" w:rsidRDefault="004E224D">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3038DF" w:rsidRDefault="004E224D">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3038DF" w:rsidRDefault="004E224D">
      <w:pPr>
        <w:pStyle w:val="ListParagraph"/>
        <w:numPr>
          <w:ilvl w:val="0"/>
          <w:numId w:val="48"/>
        </w:numPr>
      </w:pPr>
      <w:hyperlink w:anchor="Section_d14f1f7e9cf04df49e07b39dfe2fa258" w:history="1">
        <w:r>
          <w:rPr>
            <w:rStyle w:val="Hyperlink"/>
          </w:rPr>
          <w:t>LineLeftStyle:lineLef</w:t>
        </w:r>
        <w:r>
          <w:rPr>
            <w:rStyle w:val="Hyperlink"/>
          </w:rPr>
          <w:t>tJoinStyle</w:t>
        </w:r>
      </w:hyperlink>
    </w:p>
    <w:p w:rsidR="003038DF" w:rsidRDefault="004E224D">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3038DF" w:rsidRDefault="004E224D">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3038DF" w:rsidRDefault="004E224D">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3038DF" w:rsidRDefault="004E224D">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3038DF" w:rsidRDefault="004E224D">
      <w:pPr>
        <w:pStyle w:val="ListParagraph"/>
        <w:numPr>
          <w:ilvl w:val="0"/>
          <w:numId w:val="48"/>
        </w:numPr>
      </w:pPr>
      <w:hyperlink w:anchor="Section_0cc3f5ac19f84e159a26599c90b28dec" w:history="1">
        <w:r>
          <w:rPr>
            <w:rStyle w:val="Hyperlink"/>
          </w:rPr>
          <w:t>LineLeftStyle:lineLeftStyle</w:t>
        </w:r>
      </w:hyperlink>
    </w:p>
    <w:p w:rsidR="003038DF" w:rsidRDefault="004E224D">
      <w:pPr>
        <w:pStyle w:val="ListParagraph"/>
        <w:numPr>
          <w:ilvl w:val="0"/>
          <w:numId w:val="48"/>
        </w:numPr>
      </w:pPr>
      <w:hyperlink w:anchor="Section_1f4fb929bdf343528958914cef0c6588" w:history="1">
        <w:r>
          <w:rPr>
            <w:rStyle w:val="Hyperlink"/>
          </w:rPr>
          <w:t>LineLeftStyle:lineLeftType</w:t>
        </w:r>
      </w:hyperlink>
    </w:p>
    <w:p w:rsidR="003038DF" w:rsidRDefault="004E224D">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3038DF" w:rsidRDefault="004E224D">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3038DF" w:rsidRDefault="004E224D">
      <w:pPr>
        <w:pStyle w:val="ListParagraph"/>
        <w:numPr>
          <w:ilvl w:val="0"/>
          <w:numId w:val="48"/>
        </w:numPr>
      </w:pPr>
      <w:hyperlink w:anchor="Section_58ed63d0af74495bb56704ad1b1dee74" w:history="1">
        <w:r>
          <w:rPr>
            <w:rStyle w:val="Hyperlink"/>
          </w:rPr>
          <w:t>LineRightStyle:lineRightBackColorExt</w:t>
        </w:r>
      </w:hyperlink>
    </w:p>
    <w:p w:rsidR="003038DF" w:rsidRDefault="004E224D">
      <w:pPr>
        <w:pStyle w:val="ListParagraph"/>
        <w:numPr>
          <w:ilvl w:val="0"/>
          <w:numId w:val="48"/>
        </w:numPr>
      </w:pPr>
      <w:hyperlink w:anchor="Section_e4c3e2dc8a6d457e92eb5b52363017c5" w:history="1">
        <w:r>
          <w:rPr>
            <w:rStyle w:val="Hyperlink"/>
          </w:rPr>
          <w:t>LineRightStyle:lineRightBackColorExtMod</w:t>
        </w:r>
      </w:hyperlink>
    </w:p>
    <w:p w:rsidR="003038DF" w:rsidRDefault="004E224D">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3038DF" w:rsidRDefault="004E224D">
      <w:pPr>
        <w:pStyle w:val="ListParagraph"/>
        <w:numPr>
          <w:ilvl w:val="0"/>
          <w:numId w:val="48"/>
        </w:numPr>
      </w:pPr>
      <w:hyperlink w:anchor="Section_288ed5379c4842c6b11ee44e9db089e5" w:history="1">
        <w:r>
          <w:rPr>
            <w:rStyle w:val="Hyperlink"/>
          </w:rPr>
          <w:t>LineRightStyle:lineRightColorExt</w:t>
        </w:r>
      </w:hyperlink>
    </w:p>
    <w:p w:rsidR="003038DF" w:rsidRDefault="004E224D">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3038DF" w:rsidRDefault="004E224D">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3038DF" w:rsidRDefault="004E224D">
      <w:pPr>
        <w:pStyle w:val="ListParagraph"/>
        <w:numPr>
          <w:ilvl w:val="0"/>
          <w:numId w:val="48"/>
        </w:numPr>
      </w:pPr>
      <w:hyperlink w:anchor="Section_bf54b9c87fe24fa4b9939d4d970abdf1" w:history="1">
        <w:r>
          <w:rPr>
            <w:rStyle w:val="Hyperlink"/>
          </w:rPr>
          <w:t>LineRightStyle:lineRightDashing</w:t>
        </w:r>
      </w:hyperlink>
    </w:p>
    <w:p w:rsidR="003038DF" w:rsidRDefault="004E224D">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3038DF" w:rsidRDefault="004E224D">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3038DF" w:rsidRDefault="004E224D">
      <w:pPr>
        <w:pStyle w:val="ListParagraph"/>
        <w:numPr>
          <w:ilvl w:val="0"/>
          <w:numId w:val="48"/>
        </w:numPr>
      </w:pPr>
      <w:hyperlink w:anchor="Section_68ca85ab1d2c4412841d1479f233ca77" w:history="1">
        <w:r>
          <w:rPr>
            <w:rStyle w:val="Hyperlink"/>
          </w:rPr>
          <w:t>LineRightStyle:lineRightEndArrowLength</w:t>
        </w:r>
      </w:hyperlink>
    </w:p>
    <w:p w:rsidR="003038DF" w:rsidRDefault="004E224D">
      <w:pPr>
        <w:pStyle w:val="ListParagraph"/>
        <w:numPr>
          <w:ilvl w:val="0"/>
          <w:numId w:val="48"/>
        </w:numPr>
      </w:pPr>
      <w:hyperlink w:anchor="Section_e03403b899a146feab6d7dd25f0d5f48" w:history="1">
        <w:r>
          <w:rPr>
            <w:rStyle w:val="Hyperlink"/>
          </w:rPr>
          <w:t>Li</w:t>
        </w:r>
        <w:r>
          <w:rPr>
            <w:rStyle w:val="Hyperlink"/>
          </w:rPr>
          <w:t>neRightStyle:lineRightEndArrowWidth</w:t>
        </w:r>
      </w:hyperlink>
    </w:p>
    <w:p w:rsidR="003038DF" w:rsidRDefault="004E224D">
      <w:pPr>
        <w:pStyle w:val="ListParagraph"/>
        <w:numPr>
          <w:ilvl w:val="0"/>
          <w:numId w:val="48"/>
        </w:numPr>
      </w:pPr>
      <w:hyperlink w:anchor="Section_8c31f49720664a999e1859dbe7f4013f" w:history="1">
        <w:r>
          <w:rPr>
            <w:rStyle w:val="Hyperlink"/>
          </w:rPr>
          <w:t>LineRightStyle:lineRightEndCapStyle</w:t>
        </w:r>
      </w:hyperlink>
    </w:p>
    <w:p w:rsidR="003038DF" w:rsidRDefault="004E224D">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3038DF" w:rsidRDefault="004E224D">
      <w:pPr>
        <w:pStyle w:val="ListParagraph"/>
        <w:numPr>
          <w:ilvl w:val="0"/>
          <w:numId w:val="48"/>
        </w:numPr>
      </w:pPr>
      <w:hyperlink w:anchor="Section_81f5ba26805b41d0ae837258c38e612a" w:history="1">
        <w:r>
          <w:rPr>
            <w:rStyle w:val="Hyperlink"/>
          </w:rPr>
          <w:t>LineRightStyle:lineRightFillBlipFlags</w:t>
        </w:r>
      </w:hyperlink>
    </w:p>
    <w:p w:rsidR="003038DF" w:rsidRDefault="004E224D">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3038DF" w:rsidRDefault="004E224D">
      <w:pPr>
        <w:pStyle w:val="ListParagraph"/>
        <w:numPr>
          <w:ilvl w:val="0"/>
          <w:numId w:val="48"/>
        </w:numPr>
        <w:rPr>
          <w:rStyle w:val="Hyperlink"/>
          <w:u w:val="none"/>
        </w:rPr>
      </w:pPr>
      <w:hyperlink w:anchor="Section_46368ed057cc462aaae180537ba2d581" w:history="1">
        <w:r>
          <w:rPr>
            <w:rStyle w:val="Hyperlink"/>
          </w:rPr>
          <w:t>LineRightStyle:lineRightFillDzty</w:t>
        </w:r>
        <w:r>
          <w:rPr>
            <w:rStyle w:val="Hyperlink"/>
          </w:rPr>
          <w:t>pe</w:t>
        </w:r>
      </w:hyperlink>
    </w:p>
    <w:p w:rsidR="003038DF" w:rsidRDefault="004E224D">
      <w:pPr>
        <w:pStyle w:val="ListParagraph"/>
        <w:numPr>
          <w:ilvl w:val="0"/>
          <w:numId w:val="48"/>
        </w:numPr>
      </w:pPr>
      <w:hyperlink w:anchor="Section_91dea0515c0d44cbb8e73474baa23127" w:history="1">
        <w:r>
          <w:rPr>
            <w:rStyle w:val="Hyperlink"/>
          </w:rPr>
          <w:t>LineRightStyle:lineRightFillHeight</w:t>
        </w:r>
      </w:hyperlink>
    </w:p>
    <w:p w:rsidR="003038DF" w:rsidRDefault="004E224D">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3038DF" w:rsidRDefault="004E224D">
      <w:pPr>
        <w:pStyle w:val="ListParagraph"/>
        <w:numPr>
          <w:ilvl w:val="0"/>
          <w:numId w:val="48"/>
        </w:numPr>
      </w:pPr>
      <w:hyperlink w:anchor="Section_24a5c44ae3144052ab5b0ea30cdffc57" w:history="1">
        <w:r>
          <w:rPr>
            <w:rStyle w:val="Hyperlink"/>
          </w:rPr>
          <w:t>Line</w:t>
        </w:r>
        <w:r>
          <w:rPr>
            <w:rStyle w:val="Hyperlink"/>
          </w:rPr>
          <w:t>RightStyle:lineRightJoinStyle</w:t>
        </w:r>
      </w:hyperlink>
    </w:p>
    <w:p w:rsidR="003038DF" w:rsidRDefault="004E224D">
      <w:pPr>
        <w:pStyle w:val="ListParagraph"/>
        <w:numPr>
          <w:ilvl w:val="0"/>
          <w:numId w:val="48"/>
        </w:numPr>
      </w:pPr>
      <w:hyperlink w:anchor="Section_0e612a7af0204e87ab2c55b46a537e29" w:history="1">
        <w:r>
          <w:rPr>
            <w:rStyle w:val="Hyperlink"/>
          </w:rPr>
          <w:t>LineRightStyle:lineRightMiterLimit</w:t>
        </w:r>
      </w:hyperlink>
    </w:p>
    <w:p w:rsidR="003038DF" w:rsidRDefault="004E224D">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3038DF" w:rsidRDefault="004E224D">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3038DF" w:rsidRDefault="004E224D">
      <w:pPr>
        <w:pStyle w:val="ListParagraph"/>
        <w:numPr>
          <w:ilvl w:val="0"/>
          <w:numId w:val="48"/>
        </w:numPr>
      </w:pPr>
      <w:hyperlink w:anchor="Section_11fbbd7b77b348c9a1e87da4620ad1ff" w:history="1">
        <w:r>
          <w:rPr>
            <w:rStyle w:val="Hyperlink"/>
          </w:rPr>
          <w:t>LineRightStyle:lineRightStartArrowLength</w:t>
        </w:r>
      </w:hyperlink>
    </w:p>
    <w:p w:rsidR="003038DF" w:rsidRDefault="004E224D">
      <w:pPr>
        <w:pStyle w:val="ListParagraph"/>
        <w:numPr>
          <w:ilvl w:val="0"/>
          <w:numId w:val="48"/>
        </w:numPr>
      </w:pPr>
      <w:hyperlink w:anchor="Section_8c7a8c6b495c4ed399e9cb83d54c4b59" w:history="1">
        <w:r>
          <w:rPr>
            <w:rStyle w:val="Hyperlink"/>
          </w:rPr>
          <w:t>LineRightStyle:lineRightStartArrowWidth</w:t>
        </w:r>
      </w:hyperlink>
    </w:p>
    <w:p w:rsidR="003038DF" w:rsidRDefault="004E224D">
      <w:pPr>
        <w:pStyle w:val="ListParagraph"/>
        <w:numPr>
          <w:ilvl w:val="0"/>
          <w:numId w:val="48"/>
        </w:numPr>
      </w:pPr>
      <w:hyperlink w:anchor="Section_278e993104b444e49b8f8f1c239dcd12" w:history="1">
        <w:r>
          <w:rPr>
            <w:rStyle w:val="Hyperlink"/>
          </w:rPr>
          <w:t>LineRightStyle:lineRightStyle</w:t>
        </w:r>
      </w:hyperlink>
    </w:p>
    <w:p w:rsidR="003038DF" w:rsidRDefault="004E224D">
      <w:pPr>
        <w:pStyle w:val="ListParagraph"/>
        <w:numPr>
          <w:ilvl w:val="0"/>
          <w:numId w:val="48"/>
        </w:numPr>
      </w:pPr>
      <w:hyperlink w:anchor="Section_c20c0b1fa9154442b47ea2564a5c1da0" w:history="1">
        <w:r>
          <w:rPr>
            <w:rStyle w:val="Hyperlink"/>
          </w:rPr>
          <w:t>LineRightStyle:lineRightType</w:t>
        </w:r>
      </w:hyperlink>
    </w:p>
    <w:p w:rsidR="003038DF" w:rsidRDefault="004E224D">
      <w:pPr>
        <w:pStyle w:val="ListParagraph"/>
        <w:numPr>
          <w:ilvl w:val="0"/>
          <w:numId w:val="48"/>
        </w:numPr>
      </w:pPr>
      <w:hyperlink w:anchor="Section_430d341bd1cf45d2b4358be2c578b5c4" w:history="1">
        <w:r>
          <w:rPr>
            <w:rStyle w:val="Hyperlink"/>
          </w:rPr>
          <w:t>LineRightStyle:lineRightWidth</w:t>
        </w:r>
      </w:hyperlink>
    </w:p>
    <w:p w:rsidR="003038DF" w:rsidRDefault="004E224D">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3038DF" w:rsidRDefault="004E224D">
      <w:pPr>
        <w:pStyle w:val="ListParagraph"/>
        <w:numPr>
          <w:ilvl w:val="0"/>
          <w:numId w:val="48"/>
        </w:numPr>
      </w:pPr>
      <w:hyperlink w:anchor="Section_c474f016ffc44239938a4bf294fea0ea" w:history="1">
        <w:r>
          <w:rPr>
            <w:rStyle w:val="Hyperlink"/>
          </w:rPr>
          <w:t>LineStyle:lineBackColorExt</w:t>
        </w:r>
      </w:hyperlink>
    </w:p>
    <w:p w:rsidR="003038DF" w:rsidRDefault="004E224D">
      <w:pPr>
        <w:pStyle w:val="ListParagraph"/>
        <w:numPr>
          <w:ilvl w:val="0"/>
          <w:numId w:val="48"/>
        </w:numPr>
      </w:pPr>
      <w:hyperlink w:anchor="Section_f11cea6492ce431da78cd899eb228e03" w:history="1">
        <w:r>
          <w:rPr>
            <w:rStyle w:val="Hyperlink"/>
          </w:rPr>
          <w:t>LineStyle:lineBackColorExtMod</w:t>
        </w:r>
      </w:hyperlink>
    </w:p>
    <w:p w:rsidR="003038DF" w:rsidRDefault="004E224D">
      <w:pPr>
        <w:pStyle w:val="ListParagraph"/>
        <w:numPr>
          <w:ilvl w:val="0"/>
          <w:numId w:val="48"/>
        </w:numPr>
      </w:pPr>
      <w:hyperlink w:anchor="Section_817dfc09599846448d953abf0d6ec039" w:history="1">
        <w:r>
          <w:rPr>
            <w:rStyle w:val="Hyperlink"/>
          </w:rPr>
          <w:t>LineStyle:lineColorExt</w:t>
        </w:r>
      </w:hyperlink>
    </w:p>
    <w:p w:rsidR="003038DF" w:rsidRDefault="004E224D">
      <w:pPr>
        <w:pStyle w:val="ListParagraph"/>
        <w:numPr>
          <w:ilvl w:val="0"/>
          <w:numId w:val="48"/>
        </w:numPr>
      </w:pPr>
      <w:hyperlink w:anchor="Section_48f43e98b3f649229d536d2834bd3fea" w:history="1">
        <w:r>
          <w:rPr>
            <w:rStyle w:val="Hyperlink"/>
          </w:rPr>
          <w:t>LineStyle:lineColorExtMod</w:t>
        </w:r>
      </w:hyperlink>
    </w:p>
    <w:p w:rsidR="003038DF" w:rsidRDefault="004E224D">
      <w:pPr>
        <w:pStyle w:val="ListParagraph"/>
        <w:numPr>
          <w:ilvl w:val="0"/>
          <w:numId w:val="48"/>
        </w:numPr>
      </w:pPr>
      <w:hyperlink w:anchor="Section_b359a9d1941b49ad84627c0bb894d125" w:history="1">
        <w:r>
          <w:rPr>
            <w:rStyle w:val="Hyperlink"/>
          </w:rPr>
          <w:t>LineStyle:Line Style Boolean Properties</w:t>
        </w:r>
      </w:hyperlink>
    </w:p>
    <w:p w:rsidR="003038DF" w:rsidRDefault="004E224D">
      <w:pPr>
        <w:pStyle w:val="ListParagraph"/>
        <w:numPr>
          <w:ilvl w:val="0"/>
          <w:numId w:val="48"/>
        </w:numPr>
      </w:pPr>
      <w:hyperlink w:anchor="Section_daf951e0b1a544d0be58702ea756c446" w:history="1">
        <w:r>
          <w:rPr>
            <w:rStyle w:val="Hyperlink"/>
          </w:rPr>
          <w:t>LineTopStyle:lineTopBackColor</w:t>
        </w:r>
      </w:hyperlink>
    </w:p>
    <w:p w:rsidR="003038DF" w:rsidRDefault="004E224D">
      <w:pPr>
        <w:pStyle w:val="ListParagraph"/>
        <w:numPr>
          <w:ilvl w:val="0"/>
          <w:numId w:val="48"/>
        </w:numPr>
      </w:pPr>
      <w:hyperlink w:anchor="Section_901b19f6b8f94901841088d6e26bc563" w:history="1">
        <w:r>
          <w:rPr>
            <w:rStyle w:val="Hyperlink"/>
          </w:rPr>
          <w:t>LineTo</w:t>
        </w:r>
        <w:r>
          <w:rPr>
            <w:rStyle w:val="Hyperlink"/>
          </w:rPr>
          <w:t>pStyle:lineTopBackColorExt</w:t>
        </w:r>
      </w:hyperlink>
    </w:p>
    <w:p w:rsidR="003038DF" w:rsidRDefault="004E224D">
      <w:pPr>
        <w:pStyle w:val="ListParagraph"/>
        <w:numPr>
          <w:ilvl w:val="0"/>
          <w:numId w:val="48"/>
        </w:numPr>
      </w:pPr>
      <w:hyperlink w:anchor="Section_94b79d7bf157463d97177c5a4e979c18" w:history="1">
        <w:r>
          <w:rPr>
            <w:rStyle w:val="Hyperlink"/>
          </w:rPr>
          <w:t>LineTopStyle:lineTopBackColorExtMod</w:t>
        </w:r>
      </w:hyperlink>
    </w:p>
    <w:p w:rsidR="003038DF" w:rsidRDefault="004E224D">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3038DF" w:rsidRDefault="004E224D">
      <w:pPr>
        <w:pStyle w:val="ListParagraph"/>
        <w:numPr>
          <w:ilvl w:val="0"/>
          <w:numId w:val="48"/>
        </w:numPr>
      </w:pPr>
      <w:hyperlink w:anchor="Section_5c226467de5d4f4fb189f304f5eca935" w:history="1">
        <w:r>
          <w:rPr>
            <w:rStyle w:val="Hyperlink"/>
          </w:rPr>
          <w:t>LineTopStyle:lineTopColorExt</w:t>
        </w:r>
      </w:hyperlink>
    </w:p>
    <w:p w:rsidR="003038DF" w:rsidRDefault="004E224D">
      <w:pPr>
        <w:pStyle w:val="ListParagraph"/>
        <w:numPr>
          <w:ilvl w:val="0"/>
          <w:numId w:val="48"/>
        </w:numPr>
      </w:pPr>
      <w:hyperlink w:anchor="Section_98296063801745299e705a5f5df75b9e" w:history="1">
        <w:r>
          <w:rPr>
            <w:rStyle w:val="Hyperlink"/>
          </w:rPr>
          <w:t>LineTopStyle:lineTopColorExtMod</w:t>
        </w:r>
      </w:hyperlink>
    </w:p>
    <w:p w:rsidR="003038DF" w:rsidRDefault="004E224D">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3038DF" w:rsidRDefault="004E224D">
      <w:pPr>
        <w:pStyle w:val="ListParagraph"/>
        <w:numPr>
          <w:ilvl w:val="0"/>
          <w:numId w:val="48"/>
        </w:numPr>
      </w:pPr>
      <w:hyperlink w:anchor="Section_14121db732d2489d8ceb2eba17a38fad" w:history="1">
        <w:r>
          <w:rPr>
            <w:rStyle w:val="Hyperlink"/>
          </w:rPr>
          <w:t>LineTopStyle:lineTopDashing</w:t>
        </w:r>
      </w:hyperlink>
    </w:p>
    <w:p w:rsidR="003038DF" w:rsidRDefault="004E224D">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3038DF" w:rsidRDefault="004E224D">
      <w:pPr>
        <w:pStyle w:val="ListParagraph"/>
        <w:numPr>
          <w:ilvl w:val="0"/>
          <w:numId w:val="48"/>
        </w:numPr>
      </w:pPr>
      <w:hyperlink w:anchor="Section_123daeac05144b41bf71fccfca0791be" w:history="1">
        <w:r>
          <w:rPr>
            <w:rStyle w:val="Hyperlink"/>
          </w:rPr>
          <w:t>LineTopStyle:lineTopEndArrowhead</w:t>
        </w:r>
      </w:hyperlink>
    </w:p>
    <w:p w:rsidR="003038DF" w:rsidRDefault="004E224D">
      <w:pPr>
        <w:pStyle w:val="ListParagraph"/>
        <w:numPr>
          <w:ilvl w:val="0"/>
          <w:numId w:val="48"/>
        </w:numPr>
      </w:pPr>
      <w:hyperlink w:anchor="Section_f04bda29651b4bd1b4598bfc9a574239" w:history="1">
        <w:r>
          <w:rPr>
            <w:rStyle w:val="Hyperlink"/>
          </w:rPr>
          <w:t>LineTopStyle:lineTopEndArrowLength</w:t>
        </w:r>
      </w:hyperlink>
    </w:p>
    <w:p w:rsidR="003038DF" w:rsidRDefault="004E224D">
      <w:pPr>
        <w:pStyle w:val="ListParagraph"/>
        <w:numPr>
          <w:ilvl w:val="0"/>
          <w:numId w:val="48"/>
        </w:numPr>
      </w:pPr>
      <w:hyperlink w:anchor="Section_b48b0d179d3e4f93a20e3b9f74cd8555" w:history="1">
        <w:r>
          <w:rPr>
            <w:rStyle w:val="Hyperlink"/>
          </w:rPr>
          <w:t>LineTopStyle:lineTopEndArrowWidth</w:t>
        </w:r>
      </w:hyperlink>
    </w:p>
    <w:p w:rsidR="003038DF" w:rsidRDefault="004E224D">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3038DF" w:rsidRDefault="004E224D">
      <w:pPr>
        <w:pStyle w:val="ListParagraph"/>
        <w:numPr>
          <w:ilvl w:val="0"/>
          <w:numId w:val="48"/>
        </w:numPr>
      </w:pPr>
      <w:hyperlink w:anchor="Section_8dbb87f246d1472593634e72579d4ba8" w:history="1">
        <w:r>
          <w:rPr>
            <w:rStyle w:val="Hyperlink"/>
          </w:rPr>
          <w:t>LineTopStyle:lineTopFillBlipFlags</w:t>
        </w:r>
      </w:hyperlink>
    </w:p>
    <w:p w:rsidR="003038DF" w:rsidRDefault="004E224D">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3038DF" w:rsidRDefault="004E224D">
      <w:pPr>
        <w:pStyle w:val="ListParagraph"/>
        <w:numPr>
          <w:ilvl w:val="0"/>
          <w:numId w:val="48"/>
        </w:numPr>
      </w:pPr>
      <w:hyperlink w:anchor="Section_fba63a2d10e946c6953d00213bb0ef63" w:history="1">
        <w:r>
          <w:rPr>
            <w:rStyle w:val="Hyperlink"/>
          </w:rPr>
          <w:t>LineTopStyle:lineTopFillDztype</w:t>
        </w:r>
      </w:hyperlink>
    </w:p>
    <w:p w:rsidR="003038DF" w:rsidRDefault="004E224D">
      <w:pPr>
        <w:pStyle w:val="ListParagraph"/>
        <w:numPr>
          <w:ilvl w:val="0"/>
          <w:numId w:val="48"/>
        </w:numPr>
      </w:pPr>
      <w:hyperlink w:anchor="Section_ad4a2c7344474446b3bab0dff0771ac4" w:history="1">
        <w:r>
          <w:rPr>
            <w:rStyle w:val="Hyperlink"/>
          </w:rPr>
          <w:t>LineTopStyle:lineTopFillHeight</w:t>
        </w:r>
      </w:hyperlink>
    </w:p>
    <w:p w:rsidR="003038DF" w:rsidRDefault="004E224D">
      <w:pPr>
        <w:pStyle w:val="ListParagraph"/>
        <w:numPr>
          <w:ilvl w:val="0"/>
          <w:numId w:val="48"/>
        </w:numPr>
        <w:rPr>
          <w:rStyle w:val="Hyperlink"/>
          <w:u w:val="none"/>
        </w:rPr>
      </w:pPr>
      <w:hyperlink w:anchor="Section_8dc37ae1e1dc4df89f0679b56a1bce81" w:history="1">
        <w:r>
          <w:rPr>
            <w:rStyle w:val="Hyperlink"/>
          </w:rPr>
          <w:t>LineTopStyle:lineTop</w:t>
        </w:r>
        <w:r>
          <w:rPr>
            <w:rStyle w:val="Hyperlink"/>
          </w:rPr>
          <w:t>FillWidth</w:t>
        </w:r>
      </w:hyperlink>
    </w:p>
    <w:p w:rsidR="003038DF" w:rsidRDefault="004E224D">
      <w:pPr>
        <w:pStyle w:val="ListParagraph"/>
        <w:numPr>
          <w:ilvl w:val="0"/>
          <w:numId w:val="48"/>
        </w:numPr>
      </w:pPr>
      <w:hyperlink w:anchor="Section_a0fddb1249324508b39d7e4e31ae27f1" w:history="1">
        <w:r>
          <w:rPr>
            <w:rStyle w:val="Hyperlink"/>
          </w:rPr>
          <w:t>LineTopStyle:lineTopJoinStyle</w:t>
        </w:r>
      </w:hyperlink>
    </w:p>
    <w:p w:rsidR="003038DF" w:rsidRDefault="004E224D">
      <w:pPr>
        <w:pStyle w:val="ListParagraph"/>
        <w:numPr>
          <w:ilvl w:val="0"/>
          <w:numId w:val="48"/>
        </w:numPr>
      </w:pPr>
      <w:hyperlink w:anchor="Section_b5d144ea89dd4a969fe56edf0b62d03a" w:history="1">
        <w:r>
          <w:rPr>
            <w:rStyle w:val="Hyperlink"/>
          </w:rPr>
          <w:t>LineTopStyle:lineTopMiterLimit</w:t>
        </w:r>
      </w:hyperlink>
    </w:p>
    <w:p w:rsidR="003038DF" w:rsidRDefault="004E224D">
      <w:pPr>
        <w:pStyle w:val="ListParagraph"/>
        <w:numPr>
          <w:ilvl w:val="0"/>
          <w:numId w:val="48"/>
        </w:numPr>
        <w:rPr>
          <w:rStyle w:val="Hyperlink"/>
          <w:u w:val="none"/>
        </w:rPr>
      </w:pPr>
      <w:hyperlink w:anchor="Section_8603bf739b31463683e15de94bfaf853" w:history="1">
        <w:r>
          <w:rPr>
            <w:rStyle w:val="Hyperlink"/>
          </w:rPr>
          <w:t>LineT</w:t>
        </w:r>
        <w:r>
          <w:rPr>
            <w:rStyle w:val="Hyperlink"/>
          </w:rPr>
          <w:t>opStyle:lineTopStartArrowhead</w:t>
        </w:r>
      </w:hyperlink>
    </w:p>
    <w:p w:rsidR="003038DF" w:rsidRDefault="004E224D">
      <w:pPr>
        <w:pStyle w:val="ListParagraph"/>
        <w:numPr>
          <w:ilvl w:val="0"/>
          <w:numId w:val="48"/>
        </w:numPr>
      </w:pPr>
      <w:hyperlink w:anchor="Section_4c0f5ced1a604f8cbca8c0266555f105" w:history="1">
        <w:r>
          <w:rPr>
            <w:rStyle w:val="Hyperlink"/>
          </w:rPr>
          <w:t>LineTopStyle:lineTopStartArrowLength</w:t>
        </w:r>
      </w:hyperlink>
    </w:p>
    <w:p w:rsidR="003038DF" w:rsidRDefault="004E224D">
      <w:pPr>
        <w:pStyle w:val="ListParagraph"/>
        <w:numPr>
          <w:ilvl w:val="0"/>
          <w:numId w:val="48"/>
        </w:numPr>
      </w:pPr>
      <w:hyperlink w:anchor="Section_2ae1a7c88b70422bbd16c9c5ae93b047" w:history="1">
        <w:r>
          <w:rPr>
            <w:rStyle w:val="Hyperlink"/>
          </w:rPr>
          <w:t>LineTopStyle:lineTopStartArrowWidth</w:t>
        </w:r>
      </w:hyperlink>
    </w:p>
    <w:p w:rsidR="003038DF" w:rsidRDefault="004E224D">
      <w:pPr>
        <w:pStyle w:val="ListParagraph"/>
        <w:numPr>
          <w:ilvl w:val="0"/>
          <w:numId w:val="48"/>
        </w:numPr>
      </w:pPr>
      <w:hyperlink w:anchor="Section_a8b7b384c9f04795991b6e385870907c" w:history="1">
        <w:r>
          <w:rPr>
            <w:rStyle w:val="Hyperlink"/>
          </w:rPr>
          <w:t>LineTopStyle:lineTopEndCapStyle</w:t>
        </w:r>
      </w:hyperlink>
    </w:p>
    <w:p w:rsidR="003038DF" w:rsidRDefault="004E224D">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3038DF" w:rsidRDefault="004E224D">
      <w:pPr>
        <w:pStyle w:val="ListParagraph"/>
        <w:numPr>
          <w:ilvl w:val="0"/>
          <w:numId w:val="48"/>
        </w:numPr>
      </w:pPr>
      <w:hyperlink w:anchor="Section_5b99822f720c48dea6c1c843ce4380a9" w:history="1">
        <w:r>
          <w:rPr>
            <w:rStyle w:val="Hyperlink"/>
          </w:rPr>
          <w:t>LineTopStyle:lineTopStyle</w:t>
        </w:r>
      </w:hyperlink>
    </w:p>
    <w:p w:rsidR="003038DF" w:rsidRDefault="004E224D">
      <w:pPr>
        <w:pStyle w:val="ListParagraph"/>
        <w:numPr>
          <w:ilvl w:val="0"/>
          <w:numId w:val="48"/>
        </w:numPr>
      </w:pPr>
      <w:hyperlink w:anchor="Section_ee6d95d6bd4b4fc092b3014e3e3c88ab" w:history="1">
        <w:r>
          <w:rPr>
            <w:rStyle w:val="Hyperlink"/>
          </w:rPr>
          <w:t>LineTopStyle:lineTopType</w:t>
        </w:r>
      </w:hyperlink>
    </w:p>
    <w:p w:rsidR="003038DF" w:rsidRDefault="004E224D">
      <w:pPr>
        <w:pStyle w:val="ListParagraph"/>
        <w:numPr>
          <w:ilvl w:val="0"/>
          <w:numId w:val="48"/>
        </w:numPr>
      </w:pPr>
      <w:hyperlink w:anchor="Section_0a51703fe9574223a389ef395d3f5343" w:history="1">
        <w:r>
          <w:rPr>
            <w:rStyle w:val="Hyperlink"/>
          </w:rPr>
          <w:t>LineTopStyle:lineTopWidth</w:t>
        </w:r>
      </w:hyperlink>
    </w:p>
    <w:p w:rsidR="003038DF" w:rsidRDefault="004E224D">
      <w:pPr>
        <w:pStyle w:val="ListParagraph"/>
        <w:numPr>
          <w:ilvl w:val="0"/>
          <w:numId w:val="48"/>
        </w:numPr>
        <w:rPr>
          <w:rStyle w:val="Hyperlink"/>
          <w:u w:val="none"/>
        </w:rPr>
      </w:pPr>
      <w:hyperlink w:anchor="Section_e57882b7d0234e57b4de198b4ccc0661" w:history="1">
        <w:r>
          <w:rPr>
            <w:rStyle w:val="Hyperlink"/>
          </w:rPr>
          <w:t>LineTopStyle:Top Line Style</w:t>
        </w:r>
        <w:r>
          <w:rPr>
            <w:rStyle w:val="Hyperlink"/>
          </w:rPr>
          <w:t xml:space="preserve"> Boolean Properties</w:t>
        </w:r>
      </w:hyperlink>
    </w:p>
    <w:p w:rsidR="003038DF" w:rsidRDefault="004E224D">
      <w:pPr>
        <w:pStyle w:val="ListParagraph"/>
        <w:numPr>
          <w:ilvl w:val="0"/>
          <w:numId w:val="48"/>
        </w:numPr>
      </w:pPr>
      <w:hyperlink w:anchor="Section_962b54998ae14375baaaa8a46b2e9bc6" w:history="1">
        <w:r>
          <w:rPr>
            <w:rStyle w:val="Hyperlink"/>
          </w:rPr>
          <w:t>Protection:Protection Boolean Properties</w:t>
        </w:r>
      </w:hyperlink>
    </w:p>
    <w:p w:rsidR="003038DF" w:rsidRDefault="004E224D">
      <w:pPr>
        <w:pStyle w:val="ListParagraph"/>
        <w:numPr>
          <w:ilvl w:val="0"/>
          <w:numId w:val="48"/>
        </w:numPr>
      </w:pPr>
      <w:hyperlink w:anchor="Section_51932b3f615c4829a6f0a8d3e58325d2" w:history="1">
        <w:r>
          <w:rPr>
            <w:rStyle w:val="Hyperlink"/>
          </w:rPr>
          <w:t>ShadowStyle:shadowColorExt</w:t>
        </w:r>
      </w:hyperlink>
    </w:p>
    <w:p w:rsidR="003038DF" w:rsidRDefault="004E224D">
      <w:pPr>
        <w:pStyle w:val="ListParagraph"/>
        <w:numPr>
          <w:ilvl w:val="0"/>
          <w:numId w:val="48"/>
        </w:numPr>
      </w:pPr>
      <w:hyperlink w:anchor="Section_8eb7e95bdb83465084a73252431fdd88" w:history="1">
        <w:r>
          <w:rPr>
            <w:rStyle w:val="Hyperlink"/>
          </w:rPr>
          <w:t>ShadowStyle:shadowColorExtMod</w:t>
        </w:r>
      </w:hyperlink>
    </w:p>
    <w:p w:rsidR="003038DF" w:rsidRDefault="004E224D">
      <w:pPr>
        <w:pStyle w:val="ListParagraph"/>
        <w:numPr>
          <w:ilvl w:val="0"/>
          <w:numId w:val="48"/>
        </w:numPr>
      </w:pPr>
      <w:hyperlink w:anchor="Section_013fbf5ca67f419091b4ff02fea5be66" w:history="1">
        <w:r>
          <w:rPr>
            <w:rStyle w:val="Hyperlink"/>
          </w:rPr>
          <w:t>ShadowStyle:shadowHighlightExt</w:t>
        </w:r>
      </w:hyperlink>
    </w:p>
    <w:p w:rsidR="003038DF" w:rsidRDefault="004E224D">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3038DF" w:rsidRDefault="004E224D">
      <w:pPr>
        <w:pStyle w:val="ListParagraph"/>
        <w:numPr>
          <w:ilvl w:val="0"/>
          <w:numId w:val="48"/>
        </w:numPr>
        <w:rPr>
          <w:rStyle w:val="Hyperlink"/>
          <w:u w:val="none"/>
        </w:rPr>
      </w:pPr>
      <w:hyperlink w:anchor="Section_3895f7360f9a428d82ca8db961716d4e" w:history="1">
        <w:r>
          <w:rPr>
            <w:rStyle w:val="Hyperlink"/>
          </w:rPr>
          <w:t>Shape:dgmLayout</w:t>
        </w:r>
      </w:hyperlink>
    </w:p>
    <w:p w:rsidR="003038DF" w:rsidRDefault="004E224D">
      <w:pPr>
        <w:pStyle w:val="ListParagraph"/>
        <w:numPr>
          <w:ilvl w:val="0"/>
          <w:numId w:val="48"/>
        </w:numPr>
      </w:pPr>
      <w:hyperlink w:anchor="Section_715ea0293f7f47c381f9ebdabb372dc3" w:history="1">
        <w:r>
          <w:rPr>
            <w:rStyle w:val="Hyperlink"/>
          </w:rPr>
          <w:t>Shape:dgmLayoutMRU</w:t>
        </w:r>
      </w:hyperlink>
    </w:p>
    <w:p w:rsidR="003038DF" w:rsidRDefault="004E224D">
      <w:pPr>
        <w:pStyle w:val="ListParagraph"/>
        <w:numPr>
          <w:ilvl w:val="0"/>
          <w:numId w:val="48"/>
        </w:numPr>
        <w:rPr>
          <w:rStyle w:val="Hyperlink"/>
          <w:u w:val="none"/>
        </w:rPr>
      </w:pPr>
      <w:hyperlink w:anchor="Section_5c0c6229fc4b4b8085be084845fea15c" w:history="1">
        <w:r>
          <w:rPr>
            <w:rStyle w:val="Hyperlink"/>
          </w:rPr>
          <w:t>Shape:dgmNodeKind</w:t>
        </w:r>
      </w:hyperlink>
    </w:p>
    <w:p w:rsidR="003038DF" w:rsidRDefault="004E224D">
      <w:pPr>
        <w:pStyle w:val="ListParagraph"/>
        <w:numPr>
          <w:ilvl w:val="0"/>
          <w:numId w:val="48"/>
        </w:numPr>
        <w:rPr>
          <w:rStyle w:val="Hyperlink"/>
          <w:u w:val="none"/>
        </w:rPr>
      </w:pPr>
      <w:hyperlink w:anchor="Section_80c5cbc0c9dc4f4789abfbab33ab5451" w:history="1">
        <w:r>
          <w:rPr>
            <w:rStyle w:val="Hyperlink"/>
          </w:rPr>
          <w:t>Shape:equationXML</w:t>
        </w:r>
      </w:hyperlink>
    </w:p>
    <w:p w:rsidR="003038DF" w:rsidRDefault="004E224D">
      <w:pPr>
        <w:pStyle w:val="ListParagraph"/>
        <w:numPr>
          <w:ilvl w:val="0"/>
          <w:numId w:val="48"/>
        </w:numPr>
      </w:pPr>
      <w:hyperlink w:anchor="Section_b81344c591754b0ca53049c5c59fcc6b" w:history="1">
        <w:r>
          <w:rPr>
            <w:rStyle w:val="Hyperlink"/>
          </w:rPr>
          <w:t>Shape:idDiscussAnchor</w:t>
        </w:r>
      </w:hyperlink>
    </w:p>
    <w:p w:rsidR="003038DF" w:rsidRDefault="004E224D">
      <w:pPr>
        <w:pStyle w:val="ListParagraph"/>
        <w:numPr>
          <w:ilvl w:val="0"/>
          <w:numId w:val="48"/>
        </w:numPr>
      </w:pPr>
      <w:hyperlink w:anchor="Section_aff4b132455c40bf9639e48a13e1cd5c" w:history="1">
        <w:r>
          <w:rPr>
            <w:rStyle w:val="Hyperlink"/>
          </w:rPr>
          <w:t>Shape:Shape Boolean Properties</w:t>
        </w:r>
      </w:hyperlink>
    </w:p>
    <w:p w:rsidR="003038DF" w:rsidRDefault="004E224D">
      <w:pPr>
        <w:pStyle w:val="ListParagraph"/>
        <w:numPr>
          <w:ilvl w:val="0"/>
          <w:numId w:val="48"/>
        </w:numPr>
      </w:pPr>
      <w:hyperlink w:anchor="Section_f7ae3b421b604e7dbecdd00014e2d566" w:history="1">
        <w:r>
          <w:rPr>
            <w:rStyle w:val="Hyperlink"/>
          </w:rPr>
          <w:t>3DObject:c3DExtrusionColorExt</w:t>
        </w:r>
      </w:hyperlink>
    </w:p>
    <w:p w:rsidR="003038DF" w:rsidRDefault="004E224D">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3038DF" w:rsidRDefault="004E224D">
      <w:pPr>
        <w:pStyle w:val="ListParagraph"/>
        <w:numPr>
          <w:ilvl w:val="0"/>
          <w:numId w:val="48"/>
        </w:numPr>
      </w:pPr>
      <w:hyperlink w:anchor="Section_fdcf6cb616d04b67823bbc59c95ac9b3" w:history="1">
        <w:r>
          <w:rPr>
            <w:rStyle w:val="Hyperlink"/>
          </w:rPr>
          <w:t>UnknownHTML:Unknown HTML Boolean Properties</w:t>
        </w:r>
      </w:hyperlink>
    </w:p>
    <w:p w:rsidR="003038DF" w:rsidRDefault="004E224D">
      <w:pPr>
        <w:pStyle w:val="ListParagraph"/>
        <w:numPr>
          <w:ilvl w:val="0"/>
          <w:numId w:val="48"/>
        </w:numPr>
      </w:pPr>
      <w:hyperlink w:anchor="Section_44c1c14ef15841518a38febe249d0029" w:history="1">
        <w:r>
          <w:rPr>
            <w:rStyle w:val="Hyperlink"/>
          </w:rPr>
          <w:t>UnknownHTML:wzCalloutId</w:t>
        </w:r>
      </w:hyperlink>
    </w:p>
    <w:p w:rsidR="003038DF" w:rsidRDefault="004E224D">
      <w:pPr>
        <w:pStyle w:val="ListParagraph"/>
        <w:numPr>
          <w:ilvl w:val="0"/>
          <w:numId w:val="48"/>
        </w:numPr>
        <w:rPr>
          <w:rStyle w:val="Hyperlink"/>
          <w:u w:val="none"/>
        </w:rPr>
      </w:pPr>
      <w:hyperlink w:anchor="Section_b377a6f28bb34f64b3dd13deb31e54ac" w:history="1">
        <w:r>
          <w:rPr>
            <w:rStyle w:val="Hyperlink"/>
          </w:rPr>
          <w:t>UnknownHTML:wzFillId</w:t>
        </w:r>
      </w:hyperlink>
    </w:p>
    <w:p w:rsidR="003038DF" w:rsidRDefault="004E224D">
      <w:pPr>
        <w:pStyle w:val="ListParagraph"/>
        <w:numPr>
          <w:ilvl w:val="0"/>
          <w:numId w:val="48"/>
        </w:numPr>
      </w:pPr>
      <w:hyperlink w:anchor="Section_30732e32892446b08c0f24820f8e38b9" w:history="1">
        <w:r>
          <w:rPr>
            <w:rStyle w:val="Hyperlink"/>
          </w:rPr>
          <w:t>UnknownHTML:wzFormulaeId</w:t>
        </w:r>
      </w:hyperlink>
    </w:p>
    <w:p w:rsidR="003038DF" w:rsidRDefault="004E224D">
      <w:pPr>
        <w:pStyle w:val="ListParagraph"/>
        <w:numPr>
          <w:ilvl w:val="0"/>
          <w:numId w:val="48"/>
        </w:numPr>
      </w:pPr>
      <w:hyperlink w:anchor="Section_21dd893b5038463c9ac1b623c20e3330" w:history="1">
        <w:r>
          <w:rPr>
            <w:rStyle w:val="Hyperlink"/>
          </w:rPr>
          <w:t>UnknownHTML:wzGtextId</w:t>
        </w:r>
      </w:hyperlink>
    </w:p>
    <w:p w:rsidR="003038DF" w:rsidRDefault="004E224D">
      <w:pPr>
        <w:pStyle w:val="ListParagraph"/>
        <w:numPr>
          <w:ilvl w:val="0"/>
          <w:numId w:val="48"/>
        </w:numPr>
      </w:pPr>
      <w:hyperlink w:anchor="Section_193ea39667b84088a3bab4ef35456ffd" w:history="1">
        <w:r>
          <w:rPr>
            <w:rStyle w:val="Hyperlink"/>
          </w:rPr>
          <w:t>UnknownHTML:wzHandlesId</w:t>
        </w:r>
      </w:hyperlink>
    </w:p>
    <w:p w:rsidR="003038DF" w:rsidRDefault="004E224D">
      <w:pPr>
        <w:pStyle w:val="ListParagraph"/>
        <w:numPr>
          <w:ilvl w:val="0"/>
          <w:numId w:val="48"/>
        </w:numPr>
        <w:rPr>
          <w:rStyle w:val="Hyperlink"/>
          <w:u w:val="none"/>
        </w:rPr>
      </w:pPr>
      <w:hyperlink w:anchor="Section_ff55b66865cd461a8898fbb3f7ec7686" w:history="1">
        <w:r>
          <w:rPr>
            <w:rStyle w:val="Hyperlink"/>
          </w:rPr>
          <w:t>UnknownHTML:wzLineId</w:t>
        </w:r>
      </w:hyperlink>
    </w:p>
    <w:p w:rsidR="003038DF" w:rsidRDefault="004E224D">
      <w:pPr>
        <w:pStyle w:val="ListParagraph"/>
        <w:numPr>
          <w:ilvl w:val="0"/>
          <w:numId w:val="48"/>
        </w:numPr>
      </w:pPr>
      <w:hyperlink w:anchor="Section_57538aaffe6d44a4bf690a7ce9932aed" w:history="1">
        <w:r>
          <w:rPr>
            <w:rStyle w:val="Hyperlink"/>
          </w:rPr>
          <w:t>UnknownHTML:wzLockId</w:t>
        </w:r>
      </w:hyperlink>
    </w:p>
    <w:p w:rsidR="003038DF" w:rsidRDefault="004E224D">
      <w:pPr>
        <w:pStyle w:val="ListParagraph"/>
        <w:numPr>
          <w:ilvl w:val="0"/>
          <w:numId w:val="48"/>
        </w:numPr>
      </w:pPr>
      <w:hyperlink w:anchor="Section_7d7e96f1cda64ae18158bb3febaadc1c" w:history="1">
        <w:r>
          <w:rPr>
            <w:rStyle w:val="Hyperlink"/>
          </w:rPr>
          <w:t>UnknownHTML:wzPathId</w:t>
        </w:r>
      </w:hyperlink>
    </w:p>
    <w:p w:rsidR="003038DF" w:rsidRDefault="004E224D">
      <w:pPr>
        <w:pStyle w:val="ListParagraph"/>
        <w:numPr>
          <w:ilvl w:val="0"/>
          <w:numId w:val="48"/>
        </w:numPr>
      </w:pPr>
      <w:hyperlink w:anchor="Section_b42ffba06d464576891079542c2d8c60" w:history="1">
        <w:r>
          <w:rPr>
            <w:rStyle w:val="Hyperlink"/>
          </w:rPr>
          <w:t>UnknownHTML:wzPerspectiveId</w:t>
        </w:r>
      </w:hyperlink>
    </w:p>
    <w:p w:rsidR="003038DF" w:rsidRDefault="004E224D">
      <w:pPr>
        <w:pStyle w:val="ListParagraph"/>
        <w:numPr>
          <w:ilvl w:val="0"/>
          <w:numId w:val="48"/>
        </w:numPr>
      </w:pPr>
      <w:hyperlink w:anchor="Section_81053930635741e58bbf0e37e6db93dd" w:history="1">
        <w:r>
          <w:rPr>
            <w:rStyle w:val="Hyperlink"/>
          </w:rPr>
          <w:t>UnknownHTML:wzPictureId</w:t>
        </w:r>
      </w:hyperlink>
    </w:p>
    <w:p w:rsidR="003038DF" w:rsidRDefault="004E224D">
      <w:pPr>
        <w:pStyle w:val="ListParagraph"/>
        <w:numPr>
          <w:ilvl w:val="0"/>
          <w:numId w:val="48"/>
        </w:numPr>
      </w:pPr>
      <w:hyperlink w:anchor="Section_15e6148a00704462a15556820e442a62" w:history="1">
        <w:r>
          <w:rPr>
            <w:rStyle w:val="Hyperlink"/>
          </w:rPr>
          <w:t>UnknownHTML:wzShadowId</w:t>
        </w:r>
      </w:hyperlink>
    </w:p>
    <w:p w:rsidR="003038DF" w:rsidRDefault="004E224D">
      <w:pPr>
        <w:pStyle w:val="ListParagraph"/>
        <w:numPr>
          <w:ilvl w:val="0"/>
          <w:numId w:val="48"/>
        </w:numPr>
      </w:pPr>
      <w:hyperlink w:anchor="Section_a0fea0dfa89f4cb0a29604132e4ef234" w:history="1">
        <w:r>
          <w:rPr>
            <w:rStyle w:val="Hyperlink"/>
          </w:rPr>
          <w:t>UnknownHTML:wzTextId</w:t>
        </w:r>
      </w:hyperlink>
    </w:p>
    <w:p w:rsidR="003038DF" w:rsidRDefault="004E224D">
      <w:pPr>
        <w:pStyle w:val="ListParagraph"/>
        <w:numPr>
          <w:ilvl w:val="0"/>
          <w:numId w:val="48"/>
        </w:numPr>
      </w:pPr>
      <w:hyperlink w:anchor="Section_7ee287a77eff4cdf9adbaf13a318a4a0" w:history="1">
        <w:r>
          <w:rPr>
            <w:rStyle w:val="Hyperlink"/>
          </w:rPr>
          <w:t>UnknownHTML:wzThreeDId</w:t>
        </w:r>
      </w:hyperlink>
    </w:p>
    <w:p w:rsidR="003038DF" w:rsidRDefault="004E224D">
      <w:pPr>
        <w:pStyle w:val="ListParagraph"/>
        <w:numPr>
          <w:ilvl w:val="0"/>
          <w:numId w:val="48"/>
        </w:numPr>
      </w:pPr>
      <w:hyperlink w:anchor="Section_6e0298a891f84c61b289ea0ff420993e" w:history="1">
        <w:r>
          <w:rPr>
            <w:rStyle w:val="Hyperlink"/>
          </w:rPr>
          <w:t>WebComponent:webComponentWzHtml</w:t>
        </w:r>
      </w:hyperlink>
    </w:p>
    <w:p w:rsidR="003038DF" w:rsidRDefault="004E224D">
      <w:pPr>
        <w:pStyle w:val="ListParagraph"/>
        <w:numPr>
          <w:ilvl w:val="0"/>
          <w:numId w:val="48"/>
        </w:numPr>
      </w:pPr>
      <w:hyperlink w:anchor="Section_8dbd619806e2494ab34a8c7cf9b64bd3" w:history="1">
        <w:r>
          <w:rPr>
            <w:rStyle w:val="Hyperlink"/>
          </w:rPr>
          <w:t>WebComponent:webComponentWzName</w:t>
        </w:r>
      </w:hyperlink>
    </w:p>
    <w:p w:rsidR="003038DF" w:rsidRDefault="004E224D">
      <w:pPr>
        <w:pStyle w:val="ListParagraph"/>
        <w:numPr>
          <w:ilvl w:val="0"/>
          <w:numId w:val="48"/>
        </w:numPr>
      </w:pPr>
      <w:hyperlink w:anchor="Section_c4ee5254275f49e29ae973ea0c1801d4" w:history="1">
        <w:r>
          <w:rPr>
            <w:rStyle w:val="Hyperlink"/>
          </w:rPr>
          <w:t>WebComponent:webComponentWzUrl</w:t>
        </w:r>
      </w:hyperlink>
    </w:p>
    <w:p w:rsidR="003038DF" w:rsidRDefault="004E224D">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3038DF" w:rsidRDefault="004E224D">
      <w:pPr>
        <w:pStyle w:val="ListParagraph"/>
        <w:numPr>
          <w:ilvl w:val="0"/>
          <w:numId w:val="48"/>
        </w:numPr>
      </w:pPr>
      <w:hyperlink w:anchor="Section_0b2e21a08b0847ed9321787cbcd0385a" w:history="1">
        <w:r>
          <w:rPr>
            <w:rStyle w:val="Hyperlink"/>
          </w:rPr>
          <w:t>SignatureLine:Si</w:t>
        </w:r>
        <w:r>
          <w:rPr>
            <w:rStyle w:val="Hyperlink"/>
          </w:rPr>
          <w:t>gnature Line Boolean Properties</w:t>
        </w:r>
      </w:hyperlink>
    </w:p>
    <w:p w:rsidR="003038DF" w:rsidRDefault="004E224D">
      <w:pPr>
        <w:pStyle w:val="ListParagraph"/>
        <w:numPr>
          <w:ilvl w:val="0"/>
          <w:numId w:val="48"/>
        </w:numPr>
      </w:pPr>
      <w:hyperlink w:anchor="Section_6e86a920c0cd4ed6bf31d789a4264a83" w:history="1">
        <w:r>
          <w:rPr>
            <w:rStyle w:val="Hyperlink"/>
          </w:rPr>
          <w:t>SignatureLine:wzSigSetupAddlXml</w:t>
        </w:r>
      </w:hyperlink>
    </w:p>
    <w:p w:rsidR="003038DF" w:rsidRDefault="004E224D">
      <w:pPr>
        <w:pStyle w:val="ListParagraph"/>
        <w:numPr>
          <w:ilvl w:val="0"/>
          <w:numId w:val="48"/>
        </w:numPr>
      </w:pPr>
      <w:hyperlink w:anchor="Section_9b8a6edf9ccf4bb1a34dfdb664832dff" w:history="1">
        <w:r>
          <w:rPr>
            <w:rStyle w:val="Hyperlink"/>
          </w:rPr>
          <w:t>SignatureLine:wzSigSetupProvUrl</w:t>
        </w:r>
      </w:hyperlink>
    </w:p>
    <w:p w:rsidR="003038DF" w:rsidRDefault="004E224D">
      <w:pPr>
        <w:pStyle w:val="ListParagraph"/>
        <w:numPr>
          <w:ilvl w:val="0"/>
          <w:numId w:val="48"/>
        </w:numPr>
      </w:pPr>
      <w:hyperlink w:anchor="Section_dba74b238767407999d92f2f35ed5d90" w:history="1">
        <w:r>
          <w:rPr>
            <w:rStyle w:val="Hyperlink"/>
          </w:rPr>
          <w:t>SignatureLine:wzSigSetupId</w:t>
        </w:r>
      </w:hyperlink>
    </w:p>
    <w:p w:rsidR="003038DF" w:rsidRDefault="004E224D">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3038DF" w:rsidRDefault="004E224D">
      <w:pPr>
        <w:pStyle w:val="ListParagraph"/>
        <w:numPr>
          <w:ilvl w:val="0"/>
          <w:numId w:val="48"/>
        </w:numPr>
      </w:pPr>
      <w:hyperlink w:anchor="Section_0f6f476e431b49fea1d6c9740d9e23f6" w:history="1">
        <w:r>
          <w:rPr>
            <w:rStyle w:val="Hyperlink"/>
          </w:rPr>
          <w:t>SignatureLine:wzSigS</w:t>
        </w:r>
        <w:r>
          <w:rPr>
            <w:rStyle w:val="Hyperlink"/>
          </w:rPr>
          <w:t>etupSignInst</w:t>
        </w:r>
      </w:hyperlink>
    </w:p>
    <w:p w:rsidR="003038DF" w:rsidRDefault="004E224D">
      <w:pPr>
        <w:pStyle w:val="ListParagraph"/>
        <w:numPr>
          <w:ilvl w:val="0"/>
          <w:numId w:val="48"/>
        </w:numPr>
      </w:pPr>
      <w:hyperlink w:anchor="Section_b4acd5a4861e429ea5daf1b839cb1173" w:history="1">
        <w:r>
          <w:rPr>
            <w:rStyle w:val="Hyperlink"/>
          </w:rPr>
          <w:t>SignatureLine:wzSigSetupSuggSigner</w:t>
        </w:r>
      </w:hyperlink>
    </w:p>
    <w:p w:rsidR="003038DF" w:rsidRDefault="004E224D">
      <w:pPr>
        <w:pStyle w:val="ListParagraph"/>
        <w:numPr>
          <w:ilvl w:val="0"/>
          <w:numId w:val="48"/>
        </w:numPr>
      </w:pPr>
      <w:hyperlink w:anchor="Section_37a2fb28236c43ef86720c275d525d04" w:history="1">
        <w:r>
          <w:rPr>
            <w:rStyle w:val="Hyperlink"/>
          </w:rPr>
          <w:t>SignatureLine:wzSigSetupSuggSigner2</w:t>
        </w:r>
      </w:hyperlink>
    </w:p>
    <w:p w:rsidR="003038DF" w:rsidRDefault="004E224D">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fopt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 xml:space="preserve">rh.recVer </w:t>
            </w:r>
          </w:p>
        </w:tc>
        <w:tc>
          <w:tcPr>
            <w:tcW w:w="4034" w:type="dxa"/>
          </w:tcPr>
          <w:p w:rsidR="003038DF" w:rsidRDefault="004E224D">
            <w:pPr>
              <w:pStyle w:val="TableBodyText"/>
              <w:spacing w:before="0" w:after="0"/>
              <w:rPr>
                <w:b/>
              </w:rPr>
            </w:pPr>
            <w:r>
              <w:t>A value that MUST be 0x3.</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An unsigned integer that specifies</w:t>
            </w:r>
            <w:r>
              <w:t xml:space="preserve"> the number of properties in the table.</w:t>
            </w:r>
          </w:p>
        </w:tc>
      </w:tr>
      <w:tr w:rsidR="003038DF" w:rsidTr="003038DF">
        <w:tc>
          <w:tcPr>
            <w:tcW w:w="4822" w:type="dxa"/>
          </w:tcPr>
          <w:p w:rsidR="003038DF" w:rsidRDefault="004E224D">
            <w:pPr>
              <w:pStyle w:val="TableBodyText"/>
              <w:spacing w:before="0" w:after="0"/>
            </w:pPr>
            <w:r>
              <w:rPr>
                <w:b/>
              </w:rPr>
              <w:t>rh.recType</w:t>
            </w:r>
            <w:r>
              <w:t xml:space="preserve"> </w:t>
            </w:r>
          </w:p>
        </w:tc>
        <w:tc>
          <w:tcPr>
            <w:tcW w:w="4034" w:type="dxa"/>
          </w:tcPr>
          <w:p w:rsidR="003038DF" w:rsidRDefault="004E224D">
            <w:pPr>
              <w:pStyle w:val="TableBodyText"/>
              <w:spacing w:before="0" w:after="0"/>
              <w:rPr>
                <w:b/>
              </w:rPr>
            </w:pPr>
            <w:r>
              <w:t>A value that MUST be 0xF122.</w:t>
            </w:r>
          </w:p>
        </w:tc>
      </w:tr>
      <w:tr w:rsidR="003038DF" w:rsidTr="003038DF">
        <w:tc>
          <w:tcPr>
            <w:tcW w:w="4822" w:type="dxa"/>
          </w:tcPr>
          <w:p w:rsidR="003038DF" w:rsidRDefault="004E224D">
            <w:pPr>
              <w:pStyle w:val="TableBodyText"/>
              <w:spacing w:before="0" w:after="0"/>
            </w:pPr>
            <w:r>
              <w:rPr>
                <w:b/>
              </w:rPr>
              <w:t>rh.recLen</w:t>
            </w:r>
          </w:p>
        </w:tc>
        <w:tc>
          <w:tcPr>
            <w:tcW w:w="4034" w:type="dxa"/>
          </w:tcPr>
          <w:p w:rsidR="003038DF" w:rsidRDefault="004E224D">
            <w:pPr>
              <w:pStyle w:val="TableBodyText"/>
              <w:spacing w:before="0" w:after="0"/>
              <w:rPr>
                <w:b/>
              </w:rPr>
            </w:pPr>
            <w:r>
              <w:t>An unsigned integer that specifies the number of bytes following the header that contain property records. This value equals the number of properties multiplied by</w:t>
            </w:r>
            <w:r>
              <w:t xml:space="preserve">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3038DF" w:rsidRDefault="004E224D">
      <w:pPr>
        <w:pStyle w:val="Definition-Field2"/>
      </w:pPr>
      <w:r>
        <w:t xml:space="preserve"> </w:t>
      </w:r>
    </w:p>
    <w:p w:rsidR="003038DF" w:rsidRDefault="004E224D">
      <w:pPr>
        <w:pStyle w:val="Definition-Field"/>
      </w:pPr>
      <w:r>
        <w:rPr>
          <w:b/>
        </w:rPr>
        <w:t xml:space="preserve">fopt (variable): </w:t>
      </w:r>
      <w:r>
        <w:t xml:space="preserve">The </w:t>
      </w:r>
      <w:r>
        <w:rPr>
          <w:b/>
        </w:rPr>
        <w:t>OfficeArtRGFOPTE</w:t>
      </w:r>
      <w:r>
        <w:t xml:space="preserve"> record, as defined in section 2.3.1, table t</w:t>
      </w:r>
      <w:r>
        <w:t>hat specifies the property data.</w:t>
      </w:r>
    </w:p>
    <w:p w:rsidR="003038DF" w:rsidRDefault="004E224D">
      <w:pPr>
        <w:pStyle w:val="Heading3"/>
      </w:pPr>
      <w:bookmarkStart w:id="170" w:name="Section_dd7133b6ed104bcbbe2967b0544f884f"/>
      <w:bookmarkStart w:id="171" w:name="OfficeArtDggContainer"/>
      <w:bookmarkStart w:id="172" w:name="_Toc190323834"/>
      <w:r>
        <w:lastRenderedPageBreak/>
        <w:t>OfficeArtDggContainer</w:t>
      </w:r>
      <w:bookmarkEnd w:id="170"/>
      <w:bookmarkEnd w:id="171"/>
      <w:bookmarkEnd w:id="172"/>
      <w:r>
        <w:fldChar w:fldCharType="begin"/>
      </w:r>
      <w:r>
        <w:instrText xml:space="preserve"> XE "OfficeArtRecord type:OfficeArtDggContainer" </w:instrText>
      </w:r>
      <w:r>
        <w:fldChar w:fldCharType="end"/>
      </w:r>
      <w:r>
        <w:fldChar w:fldCharType="begin"/>
      </w:r>
      <w:r>
        <w:instrText xml:space="preserve"> XE "OfficeArtDggContainer OfficeArtRecord type" </w:instrText>
      </w:r>
      <w:r>
        <w:fldChar w:fldCharType="end"/>
      </w:r>
    </w:p>
    <w:p w:rsidR="003038DF" w:rsidRDefault="004E224D">
      <w:r>
        <w:t xml:space="preserve">The </w:t>
      </w:r>
      <w:r>
        <w:rPr>
          <w:b/>
        </w:rPr>
        <w:t>OfficeArtDggContainer</w:t>
      </w:r>
      <w:r>
        <w:t xml:space="preserve"> record type specifies the container for all the OfficeArt file records th</w:t>
      </w:r>
      <w:r>
        <w:t xml:space="preserve">at contain document-wide data. </w:t>
      </w:r>
      <w:bookmarkStart w:id="17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drawingGroup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blipStore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drawingPrimaryOptions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drawingTertiaryOptions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colorMRU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splitColors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428" w:type="dxa"/>
          </w:tcPr>
          <w:p w:rsidR="003038DF" w:rsidRDefault="004E224D">
            <w:pPr>
              <w:pStyle w:val="TableHeaderText"/>
              <w:spacing w:before="0" w:after="0"/>
            </w:pPr>
            <w:r>
              <w:t>Field</w:t>
            </w:r>
          </w:p>
        </w:tc>
        <w:tc>
          <w:tcPr>
            <w:tcW w:w="4428" w:type="dxa"/>
          </w:tcPr>
          <w:p w:rsidR="003038DF" w:rsidRDefault="004E224D">
            <w:pPr>
              <w:pStyle w:val="TableHeaderText"/>
              <w:spacing w:before="0" w:after="0"/>
            </w:pPr>
            <w:r>
              <w:t>Meaning</w:t>
            </w:r>
          </w:p>
        </w:tc>
      </w:tr>
      <w:tr w:rsidR="003038DF" w:rsidTr="003038DF">
        <w:tc>
          <w:tcPr>
            <w:tcW w:w="4428" w:type="dxa"/>
          </w:tcPr>
          <w:p w:rsidR="003038DF" w:rsidRDefault="004E224D">
            <w:pPr>
              <w:pStyle w:val="TableBodyText"/>
              <w:spacing w:before="0" w:after="0"/>
              <w:rPr>
                <w:b/>
              </w:rPr>
            </w:pPr>
            <w:r>
              <w:rPr>
                <w:b/>
              </w:rPr>
              <w:t>rh.recVer</w:t>
            </w:r>
          </w:p>
        </w:tc>
        <w:tc>
          <w:tcPr>
            <w:tcW w:w="4428" w:type="dxa"/>
          </w:tcPr>
          <w:p w:rsidR="003038DF" w:rsidRDefault="004E224D">
            <w:pPr>
              <w:pStyle w:val="TableBodyText"/>
              <w:spacing w:before="0" w:after="0"/>
            </w:pPr>
            <w:r>
              <w:t>A value that MUST be 0xF.</w:t>
            </w:r>
          </w:p>
        </w:tc>
      </w:tr>
      <w:tr w:rsidR="003038DF" w:rsidTr="003038DF">
        <w:tc>
          <w:tcPr>
            <w:tcW w:w="4428" w:type="dxa"/>
          </w:tcPr>
          <w:p w:rsidR="003038DF" w:rsidRDefault="004E224D">
            <w:pPr>
              <w:pStyle w:val="TableBodyText"/>
              <w:spacing w:before="0" w:after="0"/>
              <w:rPr>
                <w:b/>
              </w:rPr>
            </w:pPr>
            <w:r>
              <w:rPr>
                <w:b/>
              </w:rPr>
              <w:t>rh.recInstance</w:t>
            </w:r>
          </w:p>
        </w:tc>
        <w:tc>
          <w:tcPr>
            <w:tcW w:w="4428" w:type="dxa"/>
          </w:tcPr>
          <w:p w:rsidR="003038DF" w:rsidRDefault="004E224D">
            <w:pPr>
              <w:pStyle w:val="TableBodyText"/>
              <w:spacing w:before="0" w:after="0"/>
            </w:pPr>
            <w:r>
              <w:t>A value that MUST be 0x000.</w:t>
            </w:r>
          </w:p>
        </w:tc>
      </w:tr>
      <w:tr w:rsidR="003038DF" w:rsidTr="003038DF">
        <w:tc>
          <w:tcPr>
            <w:tcW w:w="4428" w:type="dxa"/>
          </w:tcPr>
          <w:p w:rsidR="003038DF" w:rsidRDefault="004E224D">
            <w:pPr>
              <w:pStyle w:val="TableBodyText"/>
              <w:spacing w:before="0" w:after="0"/>
              <w:rPr>
                <w:b/>
              </w:rPr>
            </w:pPr>
            <w:r>
              <w:rPr>
                <w:b/>
              </w:rPr>
              <w:t>rh.recType</w:t>
            </w:r>
          </w:p>
        </w:tc>
        <w:tc>
          <w:tcPr>
            <w:tcW w:w="4428" w:type="dxa"/>
          </w:tcPr>
          <w:p w:rsidR="003038DF" w:rsidRDefault="004E224D">
            <w:pPr>
              <w:pStyle w:val="TableBodyText"/>
              <w:spacing w:before="0" w:after="0"/>
            </w:pPr>
            <w:r>
              <w:t>A value that MUST be 0xF000.</w:t>
            </w:r>
          </w:p>
        </w:tc>
      </w:tr>
      <w:tr w:rsidR="003038DF" w:rsidTr="003038DF">
        <w:tc>
          <w:tcPr>
            <w:tcW w:w="4428" w:type="dxa"/>
          </w:tcPr>
          <w:p w:rsidR="003038DF" w:rsidRDefault="004E224D">
            <w:pPr>
              <w:pStyle w:val="TableBodyText"/>
              <w:spacing w:before="0" w:after="0"/>
              <w:rPr>
                <w:b/>
              </w:rPr>
            </w:pPr>
            <w:r>
              <w:rPr>
                <w:b/>
              </w:rPr>
              <w:t>rh.recLen</w:t>
            </w:r>
          </w:p>
        </w:tc>
        <w:tc>
          <w:tcPr>
            <w:tcW w:w="4428" w:type="dxa"/>
          </w:tcPr>
          <w:p w:rsidR="003038DF" w:rsidRDefault="004E224D">
            <w:pPr>
              <w:pStyle w:val="TableBodyText"/>
              <w:spacing w:before="0" w:after="0"/>
            </w:pPr>
            <w:r>
              <w:t>An unsigned integer specifying the number of bytes following the header that contain document-wide file records.</w:t>
            </w:r>
          </w:p>
        </w:tc>
      </w:tr>
    </w:tbl>
    <w:p w:rsidR="003038DF" w:rsidRDefault="003038DF"/>
    <w:p w:rsidR="003038DF" w:rsidRDefault="004E224D">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3038DF" w:rsidRDefault="004E224D">
      <w:pPr>
        <w:pStyle w:val="Definition-Field"/>
      </w:pPr>
      <w:r>
        <w:rPr>
          <w:b/>
        </w:rPr>
        <w:lastRenderedPageBreak/>
        <w:t xml:space="preserve">blipStore (variable): </w:t>
      </w:r>
      <w:r>
        <w:t xml:space="preserve">An </w:t>
      </w:r>
      <w:r>
        <w:rPr>
          <w:b/>
        </w:rPr>
        <w:t>OfficeArtBStoreContain</w:t>
      </w:r>
      <w:r>
        <w:rPr>
          <w:b/>
        </w:rPr>
        <w:t>er</w:t>
      </w:r>
      <w:r>
        <w:t xml:space="preserve"> record, as defined in section </w:t>
      </w:r>
      <w:hyperlink w:anchor="Section_561cb6d4d38b4666b2b410abc1dce44c" w:history="1">
        <w:r>
          <w:rPr>
            <w:rStyle w:val="Hyperlink"/>
          </w:rPr>
          <w:t>2.2.20</w:t>
        </w:r>
      </w:hyperlink>
      <w:r>
        <w:t xml:space="preserve">, that specifies the container for all the </w:t>
      </w:r>
      <w:hyperlink w:anchor="gt_f9c3c085-93c6-49a8-9043-591902711956">
        <w:r>
          <w:rPr>
            <w:rStyle w:val="HyperlinkGreen"/>
            <w:b/>
          </w:rPr>
          <w:t>BLIPs</w:t>
        </w:r>
      </w:hyperlink>
      <w:r>
        <w:t xml:space="preserve"> that are used in all the drawings in the paren</w:t>
      </w:r>
      <w:r>
        <w:t xml:space="preserve">t document. </w:t>
      </w:r>
    </w:p>
    <w:p w:rsidR="003038DF" w:rsidRDefault="004E224D">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3038DF" w:rsidRDefault="004E224D">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xml:space="preserve">, that </w:t>
      </w:r>
      <w:r>
        <w:t>specifies the default properties for all the drawing objects that are contained in all the drawings in the parent document.</w:t>
      </w:r>
    </w:p>
    <w:p w:rsidR="003038DF" w:rsidRDefault="004E224D">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3038DF" w:rsidRDefault="004E224D">
      <w:pPr>
        <w:pStyle w:val="Definition-Field"/>
      </w:pPr>
      <w:r>
        <w:rPr>
          <w:b/>
        </w:rPr>
        <w:t xml:space="preserve">splitColors (variable): </w:t>
      </w:r>
      <w:r>
        <w:t xml:space="preserve">An </w:t>
      </w:r>
      <w:r>
        <w:rPr>
          <w:b/>
        </w:rPr>
        <w:t>OfficeArtSplitMenuColorContainer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3038DF" w:rsidRDefault="004E224D">
      <w:pPr>
        <w:pStyle w:val="Heading3"/>
      </w:pPr>
      <w:bookmarkStart w:id="174" w:name="Section_68976475fcfd44838fc475adc635130d"/>
      <w:bookmarkStart w:id="175" w:name="OfficeArtDgContainer"/>
      <w:bookmarkStart w:id="176" w:name="_Toc190323835"/>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w:instrText>
      </w:r>
      <w:r>
        <w:instrText xml:space="preserve">ArtRecord type" </w:instrText>
      </w:r>
      <w:r>
        <w:fldChar w:fldCharType="end"/>
      </w:r>
    </w:p>
    <w:p w:rsidR="003038DF" w:rsidRDefault="004E224D">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drawingData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regroupItems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groupShape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shape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solvers1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deletedShapes (variable)</w:t>
            </w:r>
          </w:p>
        </w:tc>
      </w:tr>
      <w:tr w:rsidR="003038DF" w:rsidTr="003038DF">
        <w:trPr>
          <w:trHeight w:hRule="exact" w:val="490"/>
        </w:trPr>
        <w:tc>
          <w:tcPr>
            <w:tcW w:w="8640" w:type="dxa"/>
            <w:gridSpan w:val="32"/>
          </w:tcPr>
          <w:p w:rsidR="003038DF" w:rsidRDefault="004E224D">
            <w:pPr>
              <w:pStyle w:val="PacketDiagramBodyText"/>
            </w:pPr>
            <w:r>
              <w:lastRenderedPageBreak/>
              <w:t>...</w:t>
            </w:r>
          </w:p>
        </w:tc>
      </w:tr>
      <w:tr w:rsidR="003038DF" w:rsidTr="003038DF">
        <w:trPr>
          <w:trHeight w:hRule="exact" w:val="490"/>
        </w:trPr>
        <w:tc>
          <w:tcPr>
            <w:tcW w:w="8640" w:type="dxa"/>
            <w:gridSpan w:val="32"/>
          </w:tcPr>
          <w:p w:rsidR="003038DF" w:rsidRDefault="004E224D">
            <w:pPr>
              <w:pStyle w:val="PacketDiagramBodyText"/>
            </w:pPr>
            <w:r>
              <w:t>solvers2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428" w:type="dxa"/>
          </w:tcPr>
          <w:p w:rsidR="003038DF" w:rsidRDefault="004E224D">
            <w:pPr>
              <w:pStyle w:val="TableHeaderText"/>
              <w:spacing w:before="0" w:after="0"/>
            </w:pPr>
            <w:r>
              <w:t>Field</w:t>
            </w:r>
          </w:p>
        </w:tc>
        <w:tc>
          <w:tcPr>
            <w:tcW w:w="4428" w:type="dxa"/>
          </w:tcPr>
          <w:p w:rsidR="003038DF" w:rsidRDefault="004E224D">
            <w:pPr>
              <w:pStyle w:val="TableHeaderText"/>
              <w:spacing w:before="0" w:after="0"/>
            </w:pPr>
            <w:r>
              <w:t>Meaning</w:t>
            </w:r>
          </w:p>
        </w:tc>
      </w:tr>
      <w:tr w:rsidR="003038DF" w:rsidTr="003038DF">
        <w:tc>
          <w:tcPr>
            <w:tcW w:w="4428" w:type="dxa"/>
          </w:tcPr>
          <w:p w:rsidR="003038DF" w:rsidRDefault="004E224D">
            <w:pPr>
              <w:pStyle w:val="TableBodyText"/>
              <w:spacing w:before="0" w:after="0"/>
              <w:rPr>
                <w:b/>
              </w:rPr>
            </w:pPr>
            <w:r>
              <w:rPr>
                <w:b/>
              </w:rPr>
              <w:t>rh.recVer</w:t>
            </w:r>
          </w:p>
        </w:tc>
        <w:tc>
          <w:tcPr>
            <w:tcW w:w="4428" w:type="dxa"/>
          </w:tcPr>
          <w:p w:rsidR="003038DF" w:rsidRDefault="004E224D">
            <w:pPr>
              <w:pStyle w:val="TableBodyText"/>
              <w:spacing w:before="0" w:after="0"/>
            </w:pPr>
            <w:r>
              <w:t>A value that MUST be 0xF.</w:t>
            </w:r>
          </w:p>
        </w:tc>
      </w:tr>
      <w:tr w:rsidR="003038DF" w:rsidTr="003038DF">
        <w:tc>
          <w:tcPr>
            <w:tcW w:w="4428" w:type="dxa"/>
          </w:tcPr>
          <w:p w:rsidR="003038DF" w:rsidRDefault="004E224D">
            <w:pPr>
              <w:pStyle w:val="TableBodyText"/>
              <w:spacing w:before="0" w:after="0"/>
              <w:rPr>
                <w:b/>
              </w:rPr>
            </w:pPr>
            <w:r>
              <w:rPr>
                <w:b/>
              </w:rPr>
              <w:t>rh.recInstance</w:t>
            </w:r>
          </w:p>
        </w:tc>
        <w:tc>
          <w:tcPr>
            <w:tcW w:w="4428" w:type="dxa"/>
          </w:tcPr>
          <w:p w:rsidR="003038DF" w:rsidRDefault="004E224D">
            <w:pPr>
              <w:pStyle w:val="TableBodyText"/>
              <w:spacing w:before="0" w:after="0"/>
            </w:pPr>
            <w:r>
              <w:t>A value that MUST be 0x000.</w:t>
            </w:r>
          </w:p>
        </w:tc>
      </w:tr>
      <w:tr w:rsidR="003038DF" w:rsidTr="003038DF">
        <w:tc>
          <w:tcPr>
            <w:tcW w:w="4428" w:type="dxa"/>
          </w:tcPr>
          <w:p w:rsidR="003038DF" w:rsidRDefault="004E224D">
            <w:pPr>
              <w:pStyle w:val="TableBodyText"/>
              <w:spacing w:before="0" w:after="0"/>
              <w:rPr>
                <w:b/>
              </w:rPr>
            </w:pPr>
            <w:r>
              <w:rPr>
                <w:b/>
              </w:rPr>
              <w:t>rh.recType</w:t>
            </w:r>
          </w:p>
        </w:tc>
        <w:tc>
          <w:tcPr>
            <w:tcW w:w="4428" w:type="dxa"/>
          </w:tcPr>
          <w:p w:rsidR="003038DF" w:rsidRDefault="004E224D">
            <w:pPr>
              <w:pStyle w:val="TableBodyText"/>
              <w:spacing w:before="0" w:after="0"/>
            </w:pPr>
            <w:r>
              <w:t>A value that MUST be 0xF002.</w:t>
            </w:r>
          </w:p>
        </w:tc>
      </w:tr>
      <w:tr w:rsidR="003038DF" w:rsidTr="003038DF">
        <w:tc>
          <w:tcPr>
            <w:tcW w:w="4428" w:type="dxa"/>
          </w:tcPr>
          <w:p w:rsidR="003038DF" w:rsidRDefault="004E224D">
            <w:pPr>
              <w:pStyle w:val="TableBodyText"/>
              <w:spacing w:before="0" w:after="0"/>
              <w:rPr>
                <w:b/>
              </w:rPr>
            </w:pPr>
            <w:r>
              <w:rPr>
                <w:b/>
              </w:rPr>
              <w:t>rh.recLen</w:t>
            </w:r>
          </w:p>
        </w:tc>
        <w:tc>
          <w:tcPr>
            <w:tcW w:w="4428" w:type="dxa"/>
          </w:tcPr>
          <w:p w:rsidR="003038DF" w:rsidRDefault="004E224D">
            <w:pPr>
              <w:pStyle w:val="TableBodyText"/>
              <w:spacing w:before="0" w:after="0"/>
            </w:pPr>
            <w:r>
              <w:t>An unsigned integer that specifies the number of bytes following the header that contain drawing-wide file records.</w:t>
            </w:r>
          </w:p>
        </w:tc>
      </w:tr>
    </w:tbl>
    <w:p w:rsidR="003038DF" w:rsidRDefault="003038DF"/>
    <w:p w:rsidR="003038DF" w:rsidRDefault="004E224D">
      <w:pPr>
        <w:pStyle w:val="Definition-Field"/>
      </w:pPr>
      <w:r>
        <w:rPr>
          <w:b/>
        </w:rPr>
        <w:t xml:space="preserve">drawingData (16 bytes): </w:t>
      </w:r>
      <w:r>
        <w:t xml:space="preserve">An </w:t>
      </w:r>
      <w:r>
        <w:rPr>
          <w:b/>
        </w:rPr>
        <w:t>OfficeArtFDG</w:t>
      </w:r>
      <w:r>
        <w:t xml:space="preserve"> record, as defined</w:t>
      </w:r>
      <w:r>
        <w:t xml:space="preserve">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3038DF" w:rsidRDefault="004E224D">
      <w:pPr>
        <w:pStyle w:val="Definition-Field"/>
      </w:pPr>
      <w:r>
        <w:rPr>
          <w:b/>
        </w:rPr>
        <w:t xml:space="preserve">regroupItems (variable): </w:t>
      </w:r>
      <w:r>
        <w:t xml:space="preserve">An optional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3038DF" w:rsidRDefault="004E224D">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w:t>
        </w:r>
        <w:r>
          <w:rPr>
            <w:rStyle w:val="Hyperlink"/>
          </w:rPr>
          <w:t>6</w:t>
        </w:r>
      </w:hyperlink>
      <w:r>
        <w:t xml:space="preserve">, that specifies a container for groups of shapes.  </w:t>
      </w:r>
    </w:p>
    <w:p w:rsidR="003038DF" w:rsidRDefault="004E224D">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w:t>
      </w:r>
      <w:r>
        <w:t>ed in a group.</w:t>
      </w:r>
    </w:p>
    <w:p w:rsidR="003038DF" w:rsidRDefault="004E224D">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3038DF" w:rsidRDefault="004E224D">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xml:space="preserve">, that specifies </w:t>
      </w:r>
      <w:r>
        <w:t xml:space="preserve">the deleted shapes. For more information, see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record, as defined in section 2.2.17, equals 0xF003</w:t>
      </w:r>
      <w:r>
        <w:t xml:space="preserve">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3038DF" w:rsidRDefault="004E224D">
      <w:pPr>
        <w:pStyle w:val="Definition-Field"/>
      </w:pPr>
      <w:r>
        <w:rPr>
          <w:b/>
        </w:rPr>
        <w:t xml:space="preserve">solvers2 (variable): </w:t>
      </w:r>
      <w:r>
        <w:t xml:space="preserve">An </w:t>
      </w:r>
      <w:r>
        <w:rPr>
          <w:b/>
        </w:rPr>
        <w:t>OfficeArtSolverContainer</w:t>
      </w:r>
      <w:r>
        <w:t xml:space="preserve"> record, as defined in section 2.2.18, that specifies a container for additional rules that are applicable </w:t>
      </w:r>
      <w:r>
        <w:t xml:space="preserve">to the shapes contained in this drawing. </w:t>
      </w:r>
    </w:p>
    <w:p w:rsidR="003038DF" w:rsidRDefault="004E224D">
      <w:pPr>
        <w:pStyle w:val="Heading3"/>
      </w:pPr>
      <w:bookmarkStart w:id="178" w:name="Section_16194cb9b4b0476c9678a6ac1f06b034"/>
      <w:bookmarkStart w:id="179" w:name="OfficeArtSpContainer"/>
      <w:bookmarkStart w:id="180" w:name="_Toc190323836"/>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3038DF" w:rsidRDefault="004E224D">
      <w:r>
        <w:rPr>
          <w:i/>
        </w:rPr>
        <w:t xml:space="preserve">Referenced by: </w:t>
      </w:r>
      <w:hyperlink w:anchor="Section_68976475fcfd44838fc475adc635130d">
        <w:r>
          <w:rPr>
            <w:rStyle w:val="Hyperlink"/>
            <w:i/>
          </w:rPr>
          <w:t>OfficeArtDgCont</w:t>
        </w:r>
        <w:r>
          <w:rPr>
            <w:rStyle w:val="Hyperlink"/>
            <w:i/>
          </w:rPr>
          <w: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3038DF" w:rsidRDefault="004E224D">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lastRenderedPageBreak/>
              <w:t>...</w:t>
            </w:r>
          </w:p>
        </w:tc>
      </w:tr>
      <w:tr w:rsidR="003038DF" w:rsidTr="003038DF">
        <w:trPr>
          <w:trHeight w:hRule="exact" w:val="490"/>
        </w:trPr>
        <w:tc>
          <w:tcPr>
            <w:tcW w:w="8640" w:type="dxa"/>
            <w:gridSpan w:val="32"/>
          </w:tcPr>
          <w:p w:rsidR="003038DF" w:rsidRDefault="004E224D">
            <w:pPr>
              <w:pStyle w:val="PacketDiagramBodyText"/>
            </w:pPr>
            <w:r>
              <w:t>shapeGroup (24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shapeProp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deletedShape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shapePrimaryOptions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shapeSecondaryOptions1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shapeTertiaryOptions1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childAnchor (24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clientAnchor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clientData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clientTextbox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lastRenderedPageBreak/>
              <w:t>shapeSecondaryOptions2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shapeTertiaryOptions2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w:t>
      </w:r>
      <w:r>
        <w:t xml:space="preserve">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p>
        </w:tc>
        <w:tc>
          <w:tcPr>
            <w:tcW w:w="4034" w:type="dxa"/>
          </w:tcPr>
          <w:p w:rsidR="003038DF" w:rsidRDefault="004E224D">
            <w:pPr>
              <w:pStyle w:val="TableBodyText"/>
              <w:spacing w:before="0" w:after="0"/>
              <w:rPr>
                <w:b/>
              </w:rPr>
            </w:pPr>
            <w:r>
              <w:t>A value that MUST be 0xF.</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0xF004.</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An unsigned integer that specifies the number of bytes following the header that contain shape records.</w:t>
            </w:r>
          </w:p>
        </w:tc>
      </w:tr>
    </w:tbl>
    <w:p w:rsidR="003038DF" w:rsidRDefault="004E224D">
      <w:pPr>
        <w:pStyle w:val="Definition-Field2"/>
      </w:pPr>
      <w:r>
        <w:t xml:space="preserve">   </w:t>
      </w:r>
    </w:p>
    <w:p w:rsidR="003038DF" w:rsidRDefault="004E224D">
      <w:pPr>
        <w:pStyle w:val="Definition-Field"/>
      </w:pPr>
      <w:r>
        <w:rPr>
          <w:b/>
        </w:rPr>
        <w:t xml:space="preserve">shapeGroup (24 bytes): </w:t>
      </w:r>
      <w:r>
        <w:t xml:space="preserve">An optional </w:t>
      </w:r>
      <w:r>
        <w:rPr>
          <w:b/>
        </w:rPr>
        <w:t>OfficeArtFSPGR</w:t>
      </w:r>
      <w:r>
        <w:t xml:space="preserve"> record, as defined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3038DF" w:rsidRDefault="004E224D">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w:t>
      </w:r>
      <w:r>
        <w:t>es an instance of a shape.</w:t>
      </w:r>
    </w:p>
    <w:p w:rsidR="003038DF" w:rsidRDefault="004E224D">
      <w:pPr>
        <w:pStyle w:val="Definition-Field"/>
      </w:pPr>
      <w:r>
        <w:rPr>
          <w:b/>
        </w:rPr>
        <w:t xml:space="preserve">deletedShape (12 bytes): </w:t>
      </w:r>
      <w:r>
        <w:t xml:space="preserve">An optional </w:t>
      </w:r>
      <w:r>
        <w:rPr>
          <w:b/>
        </w:rPr>
        <w:t>OfficeArtFPSPL</w:t>
      </w:r>
      <w:r>
        <w:t xml:space="preserve"> record, as defined in section </w:t>
      </w:r>
      <w:hyperlink w:anchor="Section_7021d09a1c584f3cab406bfbc6a29815" w:history="1">
        <w:r>
          <w:rPr>
            <w:rStyle w:val="Hyperlink"/>
          </w:rPr>
          <w:t>2.2.37</w:t>
        </w:r>
      </w:hyperlink>
      <w:r>
        <w:t xml:space="preserve">, that specifies the former hierarchical position of the containing object. This </w:t>
      </w:r>
      <w:r>
        <w:t xml:space="preserve">record’s container MUST be a deleted shape. For more information, see </w:t>
      </w:r>
      <w:r>
        <w:rPr>
          <w:b/>
        </w:rPr>
        <w:t>OfficeArtFPSPL</w:t>
      </w:r>
      <w:r>
        <w:t>.</w:t>
      </w:r>
    </w:p>
    <w:p w:rsidR="003038DF" w:rsidRDefault="004E224D">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w:t>
      </w:r>
      <w:r>
        <w:t>rties of this shape that do not contain default values.</w:t>
      </w:r>
    </w:p>
    <w:p w:rsidR="003038DF" w:rsidRDefault="004E224D">
      <w:pPr>
        <w:pStyle w:val="Definition-Field"/>
      </w:pPr>
      <w:r>
        <w:rPr>
          <w:b/>
        </w:rPr>
        <w:t xml:space="preserve">shapeSecondaryOptions1 (variable): </w:t>
      </w:r>
      <w:r>
        <w:t xml:space="preserve">An optional </w:t>
      </w:r>
      <w:r>
        <w:rPr>
          <w:b/>
        </w:rPr>
        <w:t>OfficeArtSecondaryFOPT</w:t>
      </w:r>
      <w:r>
        <w:t xml:space="preserve"> record, as defined in section </w:t>
      </w:r>
      <w:hyperlink w:anchor="Section_a7b26490a8c74087904e417b10839f77" w:history="1">
        <w:r>
          <w:rPr>
            <w:rStyle w:val="Hyperlink"/>
          </w:rPr>
          <w:t>2.2.10</w:t>
        </w:r>
      </w:hyperlink>
      <w:r>
        <w:t>, that specifies the properties of</w:t>
      </w:r>
      <w:r>
        <w:t xml:space="preserve"> this shape that do not contain default values.</w:t>
      </w:r>
    </w:p>
    <w:p w:rsidR="003038DF" w:rsidRDefault="004E224D">
      <w:pPr>
        <w:pStyle w:val="Definition-Field"/>
      </w:pPr>
      <w:r>
        <w:rPr>
          <w:b/>
        </w:rPr>
        <w:t xml:space="preserve">shapeTertiaryOptions1 (variable): </w:t>
      </w:r>
      <w:r>
        <w:t xml:space="preserve">An optional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w:t>
      </w:r>
      <w:r>
        <w:t>e that do not contain default values.</w:t>
      </w:r>
    </w:p>
    <w:p w:rsidR="003038DF" w:rsidRDefault="004E224D">
      <w:pPr>
        <w:pStyle w:val="Definition-Field"/>
      </w:pPr>
      <w:r>
        <w:rPr>
          <w:b/>
        </w:rPr>
        <w:t xml:space="preserve">childAnchor (24 bytes): </w:t>
      </w:r>
      <w:r>
        <w:t xml:space="preserve">An optional </w:t>
      </w:r>
      <w:r>
        <w:rPr>
          <w:b/>
        </w:rPr>
        <w:t>OfficeArtChildAnchor</w:t>
      </w:r>
      <w:r>
        <w:t xml:space="preserve"> record, as defined in section </w:t>
      </w:r>
      <w:hyperlink w:anchor="Section_33a4459302df4684ab355a7c4a9bcaac" w:history="1">
        <w:r>
          <w:rPr>
            <w:rStyle w:val="Hyperlink"/>
          </w:rPr>
          <w:t>2.2.39</w:t>
        </w:r>
      </w:hyperlink>
      <w:r>
        <w:t>, that specifies the anchor for this shape. This record’s contain</w:t>
      </w:r>
      <w:r>
        <w:t xml:space="preserve">er MUST be a member of a </w:t>
      </w:r>
      <w:hyperlink w:anchor="gt_51c51c14-7f9d-4c0b-a69c-d3e059bfffac">
        <w:r>
          <w:rPr>
            <w:rStyle w:val="HyperlinkGreen"/>
            <w:b/>
          </w:rPr>
          <w:t>group</w:t>
        </w:r>
      </w:hyperlink>
      <w:r>
        <w:t xml:space="preserve"> of shapes.</w:t>
      </w:r>
    </w:p>
    <w:p w:rsidR="003038DF" w:rsidRDefault="004E224D">
      <w:pPr>
        <w:pStyle w:val="Definition-Field"/>
      </w:pPr>
      <w:r>
        <w:rPr>
          <w:b/>
        </w:rPr>
        <w:t xml:space="preserve">clientAnchor (variable): </w:t>
      </w:r>
      <w:r>
        <w:t xml:space="preserve">An optional </w:t>
      </w:r>
      <w:r>
        <w:rPr>
          <w:b/>
        </w:rPr>
        <w:t>OfficeArtClientAnchor</w:t>
      </w:r>
      <w:r>
        <w:t xml:space="preserve"> (</w:t>
      </w:r>
      <w:hyperlink r:id="rId44" w:anchor="Section_6be79dde33c14c1b8ccc4b2301c08662">
        <w:r>
          <w:rPr>
            <w:rStyle w:val="Hyperlink"/>
          </w:rPr>
          <w:t>[MS-PPT]</w:t>
        </w:r>
      </w:hyperlink>
      <w:r>
        <w:t xml:space="preserve"> secti</w:t>
      </w:r>
      <w:r>
        <w:t xml:space="preserve">on 2.7.1 or </w:t>
      </w:r>
      <w:hyperlink r:id="rId45" w:anchor="Section_ccd7b4867881484ca13751170af7cc22">
        <w:r>
          <w:rPr>
            <w:rStyle w:val="Hyperlink"/>
          </w:rPr>
          <w:t>[MS-DOC]</w:t>
        </w:r>
      </w:hyperlink>
      <w:r>
        <w:t xml:space="preserve"> section 2.9.168) record as specified by the host application.</w:t>
      </w:r>
    </w:p>
    <w:p w:rsidR="003038DF" w:rsidRDefault="004E224D">
      <w:pPr>
        <w:pStyle w:val="Definition-Field"/>
      </w:pPr>
      <w:r>
        <w:rPr>
          <w:b/>
        </w:rPr>
        <w:t xml:space="preserve">clientData (variable): </w:t>
      </w:r>
      <w:r>
        <w:t xml:space="preserve">An </w:t>
      </w:r>
      <w:r>
        <w:rPr>
          <w:b/>
        </w:rPr>
        <w:t>OfficeArtClientData</w:t>
      </w:r>
      <w:r>
        <w:t xml:space="preserve"> ([MS-PPT] section 2.7.3 or [MS-DOC] section </w:t>
      </w:r>
      <w:r>
        <w:t>2.9.169) record as specified by the host application.</w:t>
      </w:r>
    </w:p>
    <w:p w:rsidR="003038DF" w:rsidRDefault="004E224D">
      <w:pPr>
        <w:pStyle w:val="Definition-Field"/>
      </w:pPr>
      <w:r>
        <w:rPr>
          <w:b/>
        </w:rPr>
        <w:t xml:space="preserve">clientTextbox (variable): </w:t>
      </w:r>
      <w:r>
        <w:t xml:space="preserve">An </w:t>
      </w:r>
      <w:r>
        <w:rPr>
          <w:b/>
        </w:rPr>
        <w:t>OfficeArtClientTextbox</w:t>
      </w:r>
      <w:r>
        <w:t xml:space="preserve"> ([MS-PPT] section 2.9.76 or [MS-DOC] section 2.9.170) record as specified by the host application.</w:t>
      </w:r>
    </w:p>
    <w:p w:rsidR="003038DF" w:rsidRDefault="004E224D">
      <w:pPr>
        <w:pStyle w:val="Definition-Field"/>
      </w:pPr>
      <w:r>
        <w:rPr>
          <w:b/>
        </w:rPr>
        <w:t xml:space="preserve">shapeSecondaryOptions2 (variable): </w:t>
      </w:r>
      <w:r>
        <w:t>An optional</w:t>
      </w:r>
      <w:r>
        <w:rPr>
          <w:b/>
        </w:rPr>
        <w:t xml:space="preserve"> OfficeArtSecondaryFOPT</w:t>
      </w:r>
      <w:r>
        <w:t xml:space="preserve"> record that specifies the properties of this shape that do not contain default values. This field MUST NOT exist if </w:t>
      </w:r>
      <w:r>
        <w:rPr>
          <w:b/>
        </w:rPr>
        <w:t>shapeSecondaryOptions1</w:t>
      </w:r>
      <w:r>
        <w:t xml:space="preserve"> exists.</w:t>
      </w:r>
    </w:p>
    <w:p w:rsidR="003038DF" w:rsidRDefault="004E224D">
      <w:pPr>
        <w:pStyle w:val="Definition-Field"/>
      </w:pPr>
      <w:r>
        <w:rPr>
          <w:b/>
        </w:rPr>
        <w:lastRenderedPageBreak/>
        <w:t xml:space="preserve">shapeTertiaryOptions2 (variable): </w:t>
      </w:r>
      <w:r>
        <w:t>An optional</w:t>
      </w:r>
      <w:r>
        <w:rPr>
          <w:b/>
        </w:rPr>
        <w:t xml:space="preserve"> OfficeArtTertiaryFOPT </w:t>
      </w:r>
      <w:r>
        <w:t>record, as define</w:t>
      </w:r>
      <w:r>
        <w:t>d in section 2.2.11,</w:t>
      </w:r>
      <w:r>
        <w:rPr>
          <w:b/>
        </w:rPr>
        <w:t xml:space="preserve"> </w:t>
      </w:r>
      <w:r>
        <w:t xml:space="preserve">that specifies the properties of this shape that do not contain default values. This field MUST NOT exist if </w:t>
      </w:r>
      <w:r>
        <w:rPr>
          <w:b/>
        </w:rPr>
        <w:t>shapeTertiaryOptions1</w:t>
      </w:r>
      <w:r>
        <w:t xml:space="preserve"> exists.</w:t>
      </w:r>
    </w:p>
    <w:p w:rsidR="003038DF" w:rsidRDefault="004E224D">
      <w:pPr>
        <w:pStyle w:val="Heading3"/>
      </w:pPr>
      <w:bookmarkStart w:id="181" w:name="Section_d634b55c99164d93a270c109f14ed794"/>
      <w:bookmarkStart w:id="182" w:name="OfficeArtInlineSpContainer"/>
      <w:bookmarkStart w:id="183" w:name="_Toc190323837"/>
      <w:r>
        <w:t>OfficeArtInlineSpContainer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w:instrText>
      </w:r>
      <w:r>
        <w:instrText xml:space="preserve">InlineSpContainer OfficeArtRecord type" </w:instrText>
      </w:r>
      <w:r>
        <w:fldChar w:fldCharType="end"/>
      </w:r>
    </w:p>
    <w:p w:rsidR="003038DF" w:rsidRDefault="004E224D">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"Appendix_A_4" \o "Product behavior no</w:instrText>
      </w:r>
      <w:r>
        <w:rPr>
          <w:rStyle w:val="Hyperlink"/>
        </w:rPr>
        <w:instrText xml:space="preserve">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shape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rgfb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3038DF" w:rsidRDefault="004E224D">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w:t>
      </w:r>
      <w:r>
        <w:t>sive.</w:t>
      </w:r>
    </w:p>
    <w:p w:rsidR="003038DF" w:rsidRDefault="004E224D">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 and the property values </w:t>
      </w:r>
      <w:r>
        <w:rPr>
          <w:b/>
        </w:rPr>
        <w:t>OfficeArtFOPTE.opid.fBid</w:t>
      </w:r>
      <w:r>
        <w:t xml:space="preserve">, </w:t>
      </w:r>
      <w:r>
        <w:rPr>
          <w:b/>
        </w:rPr>
        <w:t>OfficeArtFOPTE.opid.fComplex</w:t>
      </w:r>
      <w:r>
        <w:t xml:space="preserve">, and </w:t>
      </w:r>
      <w:r>
        <w:rPr>
          <w:b/>
        </w:rPr>
        <w:t>OfficeArtFOPTE.op</w:t>
      </w:r>
      <w:r>
        <w:t xml:space="preserve"> MU</w:t>
      </w:r>
      <w:r>
        <w:t>ST be ignored.</w:t>
      </w:r>
    </w:p>
    <w:p w:rsidR="003038DF" w:rsidRDefault="004E224D">
      <w:pPr>
        <w:pStyle w:val="Heading3"/>
      </w:pPr>
      <w:bookmarkStart w:id="185" w:name="Section_e42f26e5c0eb4d10a708eef5958af44d"/>
      <w:bookmarkStart w:id="186" w:name="OfficeArtSpgrContainer"/>
      <w:bookmarkStart w:id="187" w:name="_Toc190323838"/>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3038DF" w:rsidRDefault="004E224D">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3038DF" w:rsidRDefault="004E224D">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rgfb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lastRenderedPageBreak/>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p>
        </w:tc>
        <w:tc>
          <w:tcPr>
            <w:tcW w:w="4034" w:type="dxa"/>
          </w:tcPr>
          <w:p w:rsidR="003038DF" w:rsidRDefault="004E224D">
            <w:pPr>
              <w:pStyle w:val="TableBodyText"/>
              <w:spacing w:before="0" w:after="0"/>
              <w:rPr>
                <w:b/>
              </w:rPr>
            </w:pPr>
            <w:r>
              <w:t>A value that MUST be 0xF.</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0xF003.</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that contain group or shape container records. This value MUST be the size, in bytes, of </w:t>
            </w:r>
            <w:r>
              <w:rPr>
                <w:b/>
              </w:rPr>
              <w:t>rgfb</w:t>
            </w:r>
            <w:r>
              <w:t>.</w:t>
            </w:r>
          </w:p>
        </w:tc>
      </w:tr>
    </w:tbl>
    <w:p w:rsidR="003038DF" w:rsidRDefault="003038DF"/>
    <w:p w:rsidR="003038DF" w:rsidRDefault="004E224D">
      <w:pPr>
        <w:pStyle w:val="Definition-Field"/>
      </w:pPr>
      <w:r>
        <w:rPr>
          <w:b/>
        </w:rPr>
        <w:t>rg</w:t>
      </w:r>
      <w:r>
        <w:rPr>
          <w:b/>
        </w:rPr>
        <w:t xml:space="preserve">fb (variable): </w:t>
      </w:r>
      <w:r>
        <w:t xml:space="preserve">An array of </w:t>
      </w:r>
      <w:r>
        <w:rPr>
          <w:b/>
        </w:rPr>
        <w:t>OfficeArtSpgrContainerFileBlock</w:t>
      </w:r>
      <w:r>
        <w:t xml:space="preserve"> records, as defined in section 2.2.17, that specifies the groups or shapes that are contained within this group.</w:t>
      </w:r>
    </w:p>
    <w:p w:rsidR="003038DF" w:rsidRDefault="004E224D">
      <w:pPr>
        <w:pStyle w:val="Heading3"/>
      </w:pPr>
      <w:bookmarkStart w:id="188" w:name="Section_cb0b5e1edacb4b3ebf7c1607ac20f8bf"/>
      <w:bookmarkStart w:id="189" w:name="OfficeArtSpgrContainerFileBlock"/>
      <w:bookmarkStart w:id="190" w:name="_Toc190323839"/>
      <w:r>
        <w:t>OfficeArtSpgrContainerFileBlock</w:t>
      </w:r>
      <w:bookmarkEnd w:id="188"/>
      <w:bookmarkEnd w:id="189"/>
      <w:bookmarkEnd w:id="190"/>
      <w:r>
        <w:fldChar w:fldCharType="begin"/>
      </w:r>
      <w:r>
        <w:instrText xml:space="preserve"> XE "OfficeArtRecord type:OfficeArtSpgrContainerFileB</w:instrText>
      </w:r>
      <w:r>
        <w:instrText xml:space="preserve">lock" </w:instrText>
      </w:r>
      <w:r>
        <w:fldChar w:fldCharType="end"/>
      </w:r>
      <w:r>
        <w:fldChar w:fldCharType="begin"/>
      </w:r>
      <w:r>
        <w:instrText xml:space="preserve"> XE "OfficeArtSpgrContainerFileBlock OfficeArtRecord type" </w:instrText>
      </w:r>
      <w:r>
        <w:fldChar w:fldCharType="end"/>
      </w:r>
    </w:p>
    <w:p w:rsidR="003038DF" w:rsidRDefault="004E224D">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3038DF" w:rsidRDefault="004E224D">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w:t>
      </w:r>
      <w:r>
        <w:rPr>
          <w:b/>
        </w:rPr>
        <w:t>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5297"/>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r>
              <w:t>0xF004</w:t>
            </w:r>
          </w:p>
        </w:tc>
        <w:tc>
          <w:tcPr>
            <w:tcW w:w="0" w:type="auto"/>
            <w:vAlign w:val="center"/>
          </w:tcPr>
          <w:p w:rsidR="003038DF" w:rsidRDefault="004E224D">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3038DF" w:rsidTr="003038DF">
        <w:tc>
          <w:tcPr>
            <w:tcW w:w="0" w:type="auto"/>
            <w:vAlign w:val="center"/>
          </w:tcPr>
          <w:p w:rsidR="003038DF" w:rsidRDefault="004E224D">
            <w:pPr>
              <w:pStyle w:val="TableBodyText"/>
            </w:pPr>
            <w:r>
              <w:t>0xF003</w:t>
            </w:r>
          </w:p>
        </w:tc>
        <w:tc>
          <w:tcPr>
            <w:tcW w:w="0" w:type="auto"/>
            <w:vAlign w:val="center"/>
          </w:tcPr>
          <w:p w:rsidR="003038DF" w:rsidRDefault="004E224D">
            <w:pPr>
              <w:pStyle w:val="TableBodyText"/>
            </w:pPr>
            <w:r>
              <w:rPr>
                <w:b/>
              </w:rPr>
              <w:t>OfficeArtSpgrContainer</w:t>
            </w:r>
            <w:r>
              <w:t xml:space="preserve"> record, as defined in section 2.2.16.</w:t>
            </w:r>
          </w:p>
        </w:tc>
      </w:tr>
    </w:tbl>
    <w:p w:rsidR="003038DF" w:rsidRDefault="004E224D">
      <w:pPr>
        <w:pStyle w:val="Heading3"/>
      </w:pPr>
      <w:bookmarkStart w:id="191" w:name="Section_6c3377eae09a4d58a497cbcb12ba38b0"/>
      <w:bookmarkStart w:id="192" w:name="OfficeArtSolverContainer"/>
      <w:bookmarkStart w:id="193" w:name="_Toc190323840"/>
      <w:r>
        <w:t>OfficeArtSolverContainer</w:t>
      </w:r>
      <w:bookmarkEnd w:id="191"/>
      <w:bookmarkEnd w:id="192"/>
      <w:bookmarkEnd w:id="193"/>
      <w:r>
        <w:fldChar w:fldCharType="begin"/>
      </w:r>
      <w:r>
        <w:instrText xml:space="preserve"> XE "OfficeArtRecord type:OfficeArtSolverCo</w:instrText>
      </w:r>
      <w:r>
        <w:instrText xml:space="preserve">ntainer" </w:instrText>
      </w:r>
      <w:r>
        <w:fldChar w:fldCharType="end"/>
      </w:r>
      <w:r>
        <w:fldChar w:fldCharType="begin"/>
      </w:r>
      <w:r>
        <w:instrText xml:space="preserve"> XE "OfficeArtSolverContainer OfficeArtRecord type" </w:instrText>
      </w:r>
      <w:r>
        <w:fldChar w:fldCharType="end"/>
      </w:r>
    </w:p>
    <w:p w:rsidR="003038DF" w:rsidRDefault="004E224D">
      <w:r>
        <w:rPr>
          <w:i/>
        </w:rPr>
        <w:t xml:space="preserve">Referenced by: </w:t>
      </w:r>
      <w:hyperlink w:anchor="Section_68976475fcfd44838fc475adc635130d">
        <w:r>
          <w:rPr>
            <w:rStyle w:val="Hyperlink"/>
            <w:i/>
          </w:rPr>
          <w:t>OfficeArtDgContainer</w:t>
        </w:r>
      </w:hyperlink>
    </w:p>
    <w:p w:rsidR="003038DF" w:rsidRDefault="004E224D">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rgfb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0xF.</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3038DF" w:rsidTr="003038DF">
        <w:tc>
          <w:tcPr>
            <w:tcW w:w="4822" w:type="dxa"/>
          </w:tcPr>
          <w:p w:rsidR="003038DF" w:rsidRDefault="004E224D">
            <w:pPr>
              <w:pStyle w:val="TableBodyText"/>
              <w:spacing w:before="0" w:after="0"/>
            </w:pPr>
            <w:r>
              <w:rPr>
                <w:b/>
              </w:rPr>
              <w:lastRenderedPageBreak/>
              <w:t>rh.recType</w:t>
            </w:r>
          </w:p>
        </w:tc>
        <w:tc>
          <w:tcPr>
            <w:tcW w:w="4034" w:type="dxa"/>
          </w:tcPr>
          <w:p w:rsidR="003038DF" w:rsidRDefault="004E224D">
            <w:pPr>
              <w:pStyle w:val="TableBodyText"/>
              <w:spacing w:before="0" w:after="0"/>
              <w:rPr>
                <w:b/>
              </w:rPr>
            </w:pPr>
            <w:r>
              <w:t>A value that MUST be 0xF005.</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w:t>
            </w:r>
            <w:r>
              <w:t xml:space="preserve">fined in section 2.2.19. This value MUST be the size, in bytes, of </w:t>
            </w:r>
            <w:r>
              <w:rPr>
                <w:b/>
              </w:rPr>
              <w:t>rgfb</w:t>
            </w:r>
            <w:r>
              <w:t>.</w:t>
            </w:r>
          </w:p>
        </w:tc>
      </w:tr>
    </w:tbl>
    <w:p w:rsidR="003038DF" w:rsidRDefault="003038DF"/>
    <w:p w:rsidR="003038DF" w:rsidRDefault="004E224D">
      <w:pPr>
        <w:pStyle w:val="Definition-Field"/>
      </w:pPr>
      <w:r>
        <w:rPr>
          <w:b/>
        </w:rPr>
        <w:t xml:space="preserve">rgfb (variable): </w:t>
      </w:r>
      <w:r>
        <w:t xml:space="preserve">An array of </w:t>
      </w:r>
      <w:r>
        <w:rPr>
          <w:b/>
        </w:rPr>
        <w:t>OfficeArtSolverContainerFileBlock</w:t>
      </w:r>
      <w:r>
        <w:t xml:space="preserve"> records, as defined in section 2.2.19, specifying a collection of rules that are applicable to the shapes contained in</w:t>
      </w:r>
      <w:r>
        <w:t xml:space="preserve"> an </w:t>
      </w:r>
      <w:r>
        <w:rPr>
          <w:b/>
        </w:rPr>
        <w:t>OfficeArtDgContainer</w:t>
      </w:r>
      <w:r>
        <w:t xml:space="preserve"> record, as defined in section 2.2.13.</w:t>
      </w:r>
    </w:p>
    <w:p w:rsidR="003038DF" w:rsidRDefault="004E224D">
      <w:pPr>
        <w:pStyle w:val="Heading3"/>
      </w:pPr>
      <w:bookmarkStart w:id="194" w:name="Section_2200bdbe11a04e93aa40f6efc711bc78"/>
      <w:bookmarkStart w:id="195" w:name="OfficeArtSolverContainerFileBlock"/>
      <w:bookmarkStart w:id="196" w:name="_Toc190323841"/>
      <w:r>
        <w:t>OfficeArtSolverContainerFileBlock</w:t>
      </w:r>
      <w:bookmarkEnd w:id="194"/>
      <w:bookmarkEnd w:id="195"/>
      <w:bookmarkEnd w:id="196"/>
      <w:r>
        <w:fldChar w:fldCharType="begin"/>
      </w:r>
      <w:r>
        <w:instrText xml:space="preserve"> XE "OfficeArtRecord type:OfficeArtSolverContainerFileBlock" </w:instrText>
      </w:r>
      <w:r>
        <w:fldChar w:fldCharType="end"/>
      </w:r>
      <w:r>
        <w:fldChar w:fldCharType="begin"/>
      </w:r>
      <w:r>
        <w:instrText xml:space="preserve"> XE "OfficeArtSolverContainerFileBlock OfficeArtRecord type" </w:instrText>
      </w:r>
      <w:r>
        <w:fldChar w:fldCharType="end"/>
      </w:r>
    </w:p>
    <w:p w:rsidR="003038DF" w:rsidRDefault="004E224D">
      <w:r>
        <w:rPr>
          <w:i/>
        </w:rPr>
        <w:t xml:space="preserve">Referenced by: </w:t>
      </w:r>
      <w:hyperlink w:anchor="Section_6c3377eae09a4d58a497cbcb12ba38b0">
        <w:r>
          <w:rPr>
            <w:rStyle w:val="Hyperlink"/>
            <w:i/>
          </w:rPr>
          <w:t>OfficeArtSolverContainer</w:t>
        </w:r>
      </w:hyperlink>
    </w:p>
    <w:p w:rsidR="003038DF" w:rsidRDefault="004E224D">
      <w:r>
        <w:t xml:space="preserve">The </w:t>
      </w:r>
      <w:r>
        <w:rPr>
          <w:b/>
        </w:rPr>
        <w:t>OfficeArtSolverContainerFileBlock</w:t>
      </w:r>
      <w:r>
        <w:t xml:space="preserve"> record specifies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r>
              <w:t>0xF012</w:t>
            </w:r>
          </w:p>
        </w:tc>
        <w:tc>
          <w:tcPr>
            <w:tcW w:w="0" w:type="auto"/>
            <w:vAlign w:val="center"/>
          </w:tcPr>
          <w:p w:rsidR="003038DF" w:rsidRDefault="004E224D">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3038DF" w:rsidTr="003038DF">
        <w:tc>
          <w:tcPr>
            <w:tcW w:w="0" w:type="auto"/>
            <w:vAlign w:val="center"/>
          </w:tcPr>
          <w:p w:rsidR="003038DF" w:rsidRDefault="004E224D">
            <w:pPr>
              <w:pStyle w:val="TableBodyText"/>
            </w:pPr>
            <w:r>
              <w:t>0xF014</w:t>
            </w:r>
          </w:p>
        </w:tc>
        <w:tc>
          <w:tcPr>
            <w:tcW w:w="0" w:type="auto"/>
            <w:vAlign w:val="center"/>
          </w:tcPr>
          <w:p w:rsidR="003038DF" w:rsidRDefault="004E224D">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3038DF" w:rsidTr="003038DF">
        <w:tc>
          <w:tcPr>
            <w:tcW w:w="0" w:type="auto"/>
            <w:vAlign w:val="center"/>
          </w:tcPr>
          <w:p w:rsidR="003038DF" w:rsidRDefault="004E224D">
            <w:pPr>
              <w:pStyle w:val="TableBodyText"/>
            </w:pPr>
            <w:r>
              <w:t>0xF017</w:t>
            </w:r>
          </w:p>
        </w:tc>
        <w:tc>
          <w:tcPr>
            <w:tcW w:w="0" w:type="auto"/>
            <w:vAlign w:val="center"/>
          </w:tcPr>
          <w:p w:rsidR="003038DF" w:rsidRDefault="004E224D">
            <w:pPr>
              <w:pStyle w:val="TableBodyText"/>
            </w:pPr>
            <w:r>
              <w:rPr>
                <w:b/>
              </w:rPr>
              <w:t>OfficeArtFCallou</w:t>
            </w:r>
            <w:r>
              <w:rPr>
                <w:b/>
              </w:rPr>
              <w:t>tRule</w:t>
            </w:r>
            <w:r>
              <w:t xml:space="preserve">, as defined in section </w:t>
            </w:r>
            <w:hyperlink w:anchor="Section_3e8c8fe55ce946a29ceb0e8648ec3de2" w:history="1">
              <w:r>
                <w:rPr>
                  <w:rStyle w:val="Hyperlink"/>
                </w:rPr>
                <w:t>2.2.34</w:t>
              </w:r>
            </w:hyperlink>
            <w:r>
              <w:t>.</w:t>
            </w:r>
          </w:p>
        </w:tc>
      </w:tr>
    </w:tbl>
    <w:p w:rsidR="003038DF" w:rsidRDefault="004E224D">
      <w:pPr>
        <w:pStyle w:val="Heading3"/>
      </w:pPr>
      <w:bookmarkStart w:id="197" w:name="Section_561cb6d4d38b4666b2b410abc1dce44c"/>
      <w:bookmarkStart w:id="198" w:name="OfficeArtBStoreContainer"/>
      <w:bookmarkStart w:id="199" w:name="_Toc190323842"/>
      <w:r>
        <w:t>OfficeArtBStoreContainer</w:t>
      </w:r>
      <w:bookmarkEnd w:id="197"/>
      <w:bookmarkEnd w:id="198"/>
      <w:bookmarkEnd w:id="199"/>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3038DF" w:rsidRDefault="004E224D">
      <w:r>
        <w:rPr>
          <w:i/>
        </w:rPr>
        <w:t xml:space="preserve">Referenced by: </w:t>
      </w:r>
      <w:hyperlink w:anchor="Section_dd7133b6ed104bcbbe2967b0544f884f">
        <w:r>
          <w:rPr>
            <w:rStyle w:val="Hyperlink"/>
            <w:i/>
          </w:rPr>
          <w:t>OfficeArtDggContainer</w:t>
        </w:r>
      </w:hyperlink>
    </w:p>
    <w:p w:rsidR="003038DF" w:rsidRDefault="004E224D">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rgfb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 xml:space="preserve">A </w:t>
            </w:r>
            <w:r>
              <w:t>value that MUST be 0xF.</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3038DF" w:rsidTr="003038DF">
        <w:tc>
          <w:tcPr>
            <w:tcW w:w="4822" w:type="dxa"/>
          </w:tcPr>
          <w:p w:rsidR="003038DF" w:rsidRDefault="004E224D">
            <w:pPr>
              <w:pStyle w:val="TableBodyText"/>
              <w:spacing w:before="0" w:after="0"/>
            </w:pPr>
            <w:r>
              <w:rPr>
                <w:b/>
              </w:rPr>
              <w:lastRenderedPageBreak/>
              <w:t>rh.recType</w:t>
            </w:r>
          </w:p>
        </w:tc>
        <w:tc>
          <w:tcPr>
            <w:tcW w:w="4034" w:type="dxa"/>
          </w:tcPr>
          <w:p w:rsidR="003038DF" w:rsidRDefault="004E224D">
            <w:pPr>
              <w:pStyle w:val="TableBodyText"/>
              <w:spacing w:before="0" w:after="0"/>
              <w:rPr>
                <w:b/>
              </w:rPr>
            </w:pPr>
            <w:r>
              <w:t>A value that</w:t>
            </w:r>
            <w:r>
              <w:t xml:space="preserve"> MUST be 0xF001.</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3038DF" w:rsidRDefault="003038DF"/>
    <w:p w:rsidR="003038DF" w:rsidRDefault="004E224D">
      <w:pPr>
        <w:pStyle w:val="Definition-Field"/>
      </w:pPr>
      <w:r>
        <w:rPr>
          <w:b/>
        </w:rPr>
        <w:t xml:space="preserve">rgfb (variable): </w:t>
      </w:r>
      <w:r>
        <w:t xml:space="preserve">An array of </w:t>
      </w:r>
      <w:r>
        <w:rPr>
          <w:b/>
        </w:rPr>
        <w:t>OfficeArtBStoreC</w:t>
      </w:r>
      <w:r>
        <w:rPr>
          <w:b/>
        </w:rPr>
        <w:t>ontainerFileBlock</w:t>
      </w:r>
      <w:r>
        <w:t xml:space="preserve"> records that specifies the BLIP data.</w:t>
      </w:r>
    </w:p>
    <w:p w:rsidR="003038DF" w:rsidRDefault="004E224D">
      <w:pPr>
        <w:pStyle w:val="Heading3"/>
      </w:pPr>
      <w:bookmarkStart w:id="200" w:name="Section_72d07770c027495c9d15b7d5b4770646"/>
      <w:bookmarkStart w:id="201" w:name="OfficeArtBStoreDelay"/>
      <w:bookmarkStart w:id="202" w:name="_Toc190323843"/>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3038DF" w:rsidRDefault="004E224D">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rgfb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that specifies BLIP</w:t>
      </w:r>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3038DF" w:rsidRDefault="004E224D">
      <w:pPr>
        <w:pStyle w:val="Heading3"/>
      </w:pPr>
      <w:bookmarkStart w:id="203" w:name="Section_a7d7d9676bff489ca2673ec30448344a"/>
      <w:bookmarkStart w:id="204" w:name="OfficeArtBStoreContainerFileBlock"/>
      <w:bookmarkStart w:id="205" w:name="_Toc190323844"/>
      <w:r>
        <w:t>OfficeArtBStoreContainerFileBlock</w:t>
      </w:r>
      <w:bookmarkEnd w:id="203"/>
      <w:bookmarkEnd w:id="204"/>
      <w:bookmarkEnd w:id="205"/>
      <w:r>
        <w:fldChar w:fldCharType="begin"/>
      </w:r>
      <w:r>
        <w:instrText xml:space="preserve"> XE "OfficeArtRecord type:OfficeArtBStoreContainerFil</w:instrText>
      </w:r>
      <w:r>
        <w:instrText xml:space="preserve">eBlock" </w:instrText>
      </w:r>
      <w:r>
        <w:fldChar w:fldCharType="end"/>
      </w:r>
      <w:r>
        <w:fldChar w:fldCharType="begin"/>
      </w:r>
      <w:r>
        <w:instrText xml:space="preserve"> XE "OfficeArtBStoreContainerFileBlock OfficeArtRecord type" </w:instrText>
      </w:r>
      <w:r>
        <w:fldChar w:fldCharType="end"/>
      </w:r>
    </w:p>
    <w:p w:rsidR="003038DF" w:rsidRDefault="004E224D">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w:t>
        </w:r>
        <w:r>
          <w:rPr>
            <w:rStyle w:val="Hyperlink"/>
            <w:i/>
          </w:rPr>
          <w:t>Delay</w:t>
        </w:r>
      </w:hyperlink>
      <w:r>
        <w:rPr>
          <w:i/>
        </w:rPr>
        <w:t xml:space="preserve">, </w:t>
      </w:r>
      <w:hyperlink w:anchor="Section_d634b55c99164d93a270c109f14ed794">
        <w:r>
          <w:rPr>
            <w:rStyle w:val="Hyperlink"/>
            <w:i/>
          </w:rPr>
          <w:t>OfficeArtInlineSpContainer</w:t>
        </w:r>
      </w:hyperlink>
    </w:p>
    <w:p w:rsidR="003038DF" w:rsidRDefault="004E224D">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r>
              <w:t>0xF007</w:t>
            </w:r>
          </w:p>
        </w:tc>
        <w:tc>
          <w:tcPr>
            <w:tcW w:w="0" w:type="auto"/>
            <w:vAlign w:val="center"/>
          </w:tcPr>
          <w:p w:rsidR="003038DF" w:rsidRDefault="004E224D">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3038DF" w:rsidTr="003038DF">
        <w:tc>
          <w:tcPr>
            <w:tcW w:w="0" w:type="auto"/>
            <w:vAlign w:val="center"/>
          </w:tcPr>
          <w:p w:rsidR="003038DF" w:rsidRDefault="004E224D">
            <w:pPr>
              <w:pStyle w:val="TableBodyText"/>
            </w:pPr>
            <w:r>
              <w:t>0xF018–0xF117</w:t>
            </w:r>
          </w:p>
        </w:tc>
        <w:tc>
          <w:tcPr>
            <w:tcW w:w="0" w:type="auto"/>
            <w:vAlign w:val="center"/>
          </w:tcPr>
          <w:p w:rsidR="003038DF" w:rsidRDefault="004E224D">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3038DF" w:rsidRDefault="004E224D">
      <w:pPr>
        <w:pStyle w:val="Heading3"/>
      </w:pPr>
      <w:bookmarkStart w:id="206" w:name="Section_c67b883b81364e91a1a32981d16e934f"/>
      <w:bookmarkStart w:id="207" w:name="OfficeArtBlip"/>
      <w:bookmarkStart w:id="208" w:name="_Toc190323845"/>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"OfficeArtBlip OfficeArtRecord type" </w:instrText>
      </w:r>
      <w:r>
        <w:fldChar w:fldCharType="end"/>
      </w:r>
    </w:p>
    <w:p w:rsidR="003038DF" w:rsidRDefault="004E224D">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3038DF" w:rsidRDefault="004E224D">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The following tab</w:t>
      </w:r>
      <w:r>
        <w:t>le lists the possible record types.</w:t>
      </w:r>
    </w:p>
    <w:tbl>
      <w:tblPr>
        <w:tblStyle w:val="Table-ShadedHeader"/>
        <w:tblW w:w="0" w:type="auto"/>
        <w:tblLook w:val="04A0" w:firstRow="1" w:lastRow="0" w:firstColumn="1" w:lastColumn="0" w:noHBand="0" w:noVBand="1"/>
      </w:tblPr>
      <w:tblGrid>
        <w:gridCol w:w="846"/>
        <w:gridCol w:w="459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lastRenderedPageBreak/>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r>
              <w:t>0xF01A</w:t>
            </w:r>
          </w:p>
        </w:tc>
        <w:tc>
          <w:tcPr>
            <w:tcW w:w="0" w:type="auto"/>
            <w:vAlign w:val="center"/>
          </w:tcPr>
          <w:p w:rsidR="003038DF" w:rsidRDefault="004E224D">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3038DF" w:rsidTr="003038DF">
        <w:tc>
          <w:tcPr>
            <w:tcW w:w="0" w:type="auto"/>
            <w:vAlign w:val="center"/>
          </w:tcPr>
          <w:p w:rsidR="003038DF" w:rsidRDefault="004E224D">
            <w:pPr>
              <w:pStyle w:val="TableBodyText"/>
            </w:pPr>
            <w:r>
              <w:t>0xF01B</w:t>
            </w:r>
          </w:p>
        </w:tc>
        <w:tc>
          <w:tcPr>
            <w:tcW w:w="0" w:type="auto"/>
            <w:vAlign w:val="center"/>
          </w:tcPr>
          <w:p w:rsidR="003038DF" w:rsidRDefault="004E224D">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3038DF" w:rsidTr="003038DF">
        <w:tc>
          <w:tcPr>
            <w:tcW w:w="0" w:type="auto"/>
            <w:vAlign w:val="center"/>
          </w:tcPr>
          <w:p w:rsidR="003038DF" w:rsidRDefault="004E224D">
            <w:pPr>
              <w:pStyle w:val="TableBodyText"/>
            </w:pPr>
            <w:r>
              <w:t>0xF01C</w:t>
            </w:r>
          </w:p>
        </w:tc>
        <w:tc>
          <w:tcPr>
            <w:tcW w:w="0" w:type="auto"/>
            <w:vAlign w:val="center"/>
          </w:tcPr>
          <w:p w:rsidR="003038DF" w:rsidRDefault="004E224D">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3038DF" w:rsidTr="003038DF">
        <w:tc>
          <w:tcPr>
            <w:tcW w:w="0" w:type="auto"/>
            <w:vAlign w:val="center"/>
          </w:tcPr>
          <w:p w:rsidR="003038DF" w:rsidRDefault="004E224D">
            <w:pPr>
              <w:pStyle w:val="TableBodyText"/>
            </w:pPr>
            <w:r>
              <w:t>0xF01D</w:t>
            </w:r>
          </w:p>
        </w:tc>
        <w:tc>
          <w:tcPr>
            <w:tcW w:w="0" w:type="auto"/>
            <w:vAlign w:val="center"/>
          </w:tcPr>
          <w:p w:rsidR="003038DF" w:rsidRDefault="004E224D">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3038DF" w:rsidTr="003038DF">
        <w:tc>
          <w:tcPr>
            <w:tcW w:w="0" w:type="auto"/>
            <w:vAlign w:val="center"/>
          </w:tcPr>
          <w:p w:rsidR="003038DF" w:rsidRDefault="004E224D">
            <w:pPr>
              <w:pStyle w:val="TableBodyText"/>
            </w:pPr>
            <w:r>
              <w:t>0xF01E</w:t>
            </w:r>
          </w:p>
        </w:tc>
        <w:tc>
          <w:tcPr>
            <w:tcW w:w="0" w:type="auto"/>
            <w:vAlign w:val="center"/>
          </w:tcPr>
          <w:p w:rsidR="003038DF" w:rsidRDefault="004E224D">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3038DF" w:rsidTr="003038DF">
        <w:tc>
          <w:tcPr>
            <w:tcW w:w="0" w:type="auto"/>
            <w:vAlign w:val="center"/>
          </w:tcPr>
          <w:p w:rsidR="003038DF" w:rsidRDefault="004E224D">
            <w:pPr>
              <w:pStyle w:val="TableBodyText"/>
            </w:pPr>
            <w:r>
              <w:t>0xF01F</w:t>
            </w:r>
          </w:p>
        </w:tc>
        <w:tc>
          <w:tcPr>
            <w:tcW w:w="0" w:type="auto"/>
            <w:vAlign w:val="center"/>
          </w:tcPr>
          <w:p w:rsidR="003038DF" w:rsidRDefault="004E224D">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3038DF" w:rsidTr="003038DF">
        <w:tc>
          <w:tcPr>
            <w:tcW w:w="0" w:type="auto"/>
            <w:vAlign w:val="center"/>
          </w:tcPr>
          <w:p w:rsidR="003038DF" w:rsidRDefault="004E224D">
            <w:pPr>
              <w:pStyle w:val="TableBodyText"/>
            </w:pPr>
            <w:r>
              <w:t>0xF029</w:t>
            </w:r>
          </w:p>
        </w:tc>
        <w:tc>
          <w:tcPr>
            <w:tcW w:w="0" w:type="auto"/>
            <w:vAlign w:val="center"/>
          </w:tcPr>
          <w:p w:rsidR="003038DF" w:rsidRDefault="004E224D">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3038DF" w:rsidTr="003038DF">
        <w:tc>
          <w:tcPr>
            <w:tcW w:w="0" w:type="auto"/>
            <w:vAlign w:val="center"/>
          </w:tcPr>
          <w:p w:rsidR="003038DF" w:rsidRDefault="004E224D">
            <w:pPr>
              <w:pStyle w:val="TableBodyText"/>
            </w:pPr>
            <w:r>
              <w:t>0xF02A</w:t>
            </w:r>
          </w:p>
        </w:tc>
        <w:tc>
          <w:tcPr>
            <w:tcW w:w="0" w:type="auto"/>
            <w:vAlign w:val="center"/>
          </w:tcPr>
          <w:p w:rsidR="003038DF" w:rsidRDefault="004E224D">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3038DF" w:rsidRDefault="004E224D">
      <w:pPr>
        <w:pStyle w:val="Heading3"/>
      </w:pPr>
      <w:bookmarkStart w:id="210" w:name="Section_2c09e2c40513419fb5f94feb0a71ef32"/>
      <w:bookmarkStart w:id="211" w:name="OfficeArtBlipEMF"/>
      <w:bookmarkStart w:id="212" w:name="_Toc190323846"/>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3038DF" w:rsidRDefault="004E224D">
      <w:r>
        <w:rPr>
          <w:i/>
        </w:rPr>
        <w:t xml:space="preserve">Referenced by: </w:t>
      </w:r>
      <w:hyperlink w:anchor="Section_c67b883b81364e91a1a32981d16e934f">
        <w:r>
          <w:rPr>
            <w:rStyle w:val="Hyperlink"/>
            <w:i/>
          </w:rPr>
          <w:t>OfficeArtBlip</w:t>
        </w:r>
      </w:hyperlink>
    </w:p>
    <w:p w:rsidR="003038DF" w:rsidRDefault="004E224D">
      <w:r>
        <w:t xml:space="preserve">The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rgbUid1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rgbUid2 (16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metafileHeader (34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4320" w:type="dxa"/>
            <w:gridSpan w:val="16"/>
          </w:tcPr>
          <w:p w:rsidR="003038DF" w:rsidRDefault="004E224D">
            <w:pPr>
              <w:pStyle w:val="PacketDiagramBodyText"/>
            </w:pPr>
            <w:r>
              <w:t>...</w:t>
            </w:r>
          </w:p>
        </w:tc>
        <w:tc>
          <w:tcPr>
            <w:tcW w:w="4320" w:type="dxa"/>
            <w:gridSpan w:val="16"/>
          </w:tcPr>
          <w:p w:rsidR="003038DF" w:rsidRDefault="004E224D">
            <w:pPr>
              <w:pStyle w:val="PacketDiagramBodyText"/>
            </w:pPr>
            <w:r>
              <w:t>BLIPFileData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lastRenderedPageBreak/>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 xml:space="preserve">A value of 0x3D4 to specify one </w:t>
            </w:r>
            <w:r>
              <w:t>Unique ID (UID), or a value of 0x3D5 to specify two UIDs.</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0xF01A.</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w:t>
            </w:r>
            <w:r>
              <w:rPr>
                <w:b/>
              </w:rPr>
              <w:t>Instance</w:t>
            </w:r>
            <w:r>
              <w:t xml:space="preserve"> equals 0x3D4, or the size of </w:t>
            </w:r>
            <w:r>
              <w:rPr>
                <w:b/>
              </w:rPr>
              <w:t>BLIPFileData</w:t>
            </w:r>
            <w:r>
              <w:t xml:space="preserve"> plus 66 if </w:t>
            </w:r>
            <w:r>
              <w:rPr>
                <w:b/>
              </w:rPr>
              <w:t>recInstance</w:t>
            </w:r>
            <w:r>
              <w:t xml:space="preserve"> equals 0x3D5.</w:t>
            </w:r>
          </w:p>
        </w:tc>
      </w:tr>
    </w:tbl>
    <w:p w:rsidR="003038DF" w:rsidRDefault="003038DF">
      <w:pPr>
        <w:pStyle w:val="Definition-Field2"/>
        <w:ind w:left="0"/>
      </w:pPr>
    </w:p>
    <w:p w:rsidR="003038DF" w:rsidRDefault="004E224D">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3038DF" w:rsidRDefault="004E224D">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3038DF" w:rsidRDefault="004E224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 in</w:t>
      </w:r>
      <w:r>
        <w:t xml:space="preserve"> </w:t>
      </w:r>
      <w:r>
        <w:rPr>
          <w:b/>
        </w:rPr>
        <w:t>BLIPFileData</w:t>
      </w:r>
      <w:r>
        <w:t>.</w:t>
      </w:r>
    </w:p>
    <w:p w:rsidR="003038DF" w:rsidRDefault="004E224D">
      <w:pPr>
        <w:pStyle w:val="Definition-Field"/>
      </w:pPr>
      <w:r>
        <w:rPr>
          <w:b/>
        </w:rPr>
        <w:t xml:space="preserve">BLIPFileData (variable): </w:t>
      </w:r>
      <w:r>
        <w:t>A variable-length field that specifies the EMF data.</w:t>
      </w:r>
    </w:p>
    <w:p w:rsidR="003038DF" w:rsidRDefault="004E224D">
      <w:pPr>
        <w:pStyle w:val="Heading3"/>
      </w:pPr>
      <w:bookmarkStart w:id="213" w:name="Section_ee892f04f0014531a34b67aab3426dcb"/>
      <w:bookmarkStart w:id="214" w:name="OfficeArtBlipWMF"/>
      <w:bookmarkStart w:id="215" w:name="_Toc190323847"/>
      <w:r>
        <w:t>OfficeArtBlipWMF</w:t>
      </w:r>
      <w:bookmarkEnd w:id="213"/>
      <w:bookmarkEnd w:id="214"/>
      <w:bookmarkEnd w:id="215"/>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3038DF" w:rsidRDefault="004E224D">
      <w:r>
        <w:rPr>
          <w:i/>
        </w:rPr>
        <w:t xml:space="preserve">Referenced by: </w:t>
      </w:r>
      <w:hyperlink w:anchor="Section_c67b883b81364e91a1a32981d16e934f">
        <w:r>
          <w:rPr>
            <w:rStyle w:val="Hyperlink"/>
            <w:i/>
          </w:rPr>
          <w:t>OfficeArtBlip</w:t>
        </w:r>
      </w:hyperlink>
    </w:p>
    <w:p w:rsidR="003038DF" w:rsidRDefault="004E224D">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rgbUid1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rgbUid2 (16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metafileHeader (34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lastRenderedPageBreak/>
              <w:t>...</w:t>
            </w:r>
          </w:p>
        </w:tc>
      </w:tr>
      <w:tr w:rsidR="003038DF" w:rsidTr="003038DF">
        <w:trPr>
          <w:trHeight w:hRule="exact" w:val="490"/>
        </w:trPr>
        <w:tc>
          <w:tcPr>
            <w:tcW w:w="4320" w:type="dxa"/>
            <w:gridSpan w:val="16"/>
          </w:tcPr>
          <w:p w:rsidR="003038DF" w:rsidRDefault="004E224D">
            <w:pPr>
              <w:pStyle w:val="PacketDiagramBodyText"/>
            </w:pPr>
            <w:r>
              <w:t>...</w:t>
            </w:r>
          </w:p>
        </w:tc>
        <w:tc>
          <w:tcPr>
            <w:tcW w:w="4320" w:type="dxa"/>
            <w:gridSpan w:val="16"/>
          </w:tcPr>
          <w:p w:rsidR="003038DF" w:rsidRDefault="004E224D">
            <w:pPr>
              <w:pStyle w:val="PacketDiagramBodyText"/>
            </w:pPr>
            <w:r>
              <w:t>BLIPFileData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of 0x216 to specify one UID, or a value of 0x217 to specify two UIDs.</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0xF01B.</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This value MUST be the size of </w:t>
            </w:r>
            <w:r>
              <w:rPr>
                <w:b/>
              </w:rPr>
              <w:t>BLIPFileData</w:t>
            </w:r>
            <w:r>
              <w:t xml:space="preserve"> plu</w:t>
            </w:r>
            <w:r>
              <w:t xml:space="preserve">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3038DF" w:rsidRDefault="003038DF">
      <w:pPr>
        <w:pStyle w:val="Definition-Field2"/>
      </w:pPr>
    </w:p>
    <w:p w:rsidR="003038DF" w:rsidRDefault="004E224D">
      <w:pPr>
        <w:pStyle w:val="Definition-Field"/>
      </w:pPr>
      <w:r>
        <w:rPr>
          <w:b/>
        </w:rPr>
        <w:t xml:space="preserve">rgbUid1 (16 bytes): </w:t>
      </w:r>
      <w:r>
        <w:t xml:space="preserve">An MD4 message digest, as specified in </w:t>
      </w:r>
      <w:hyperlink r:id="rId47">
        <w:r>
          <w:rPr>
            <w:rStyle w:val="Hyperlink"/>
          </w:rPr>
          <w:t>[RFC1320]</w:t>
        </w:r>
      </w:hyperlink>
      <w:r>
        <w:t>, that specifies the u</w:t>
      </w:r>
      <w:r>
        <w:t xml:space="preserve">nique identifier of the uncompressed </w:t>
      </w:r>
      <w:r>
        <w:rPr>
          <w:b/>
        </w:rPr>
        <w:t>BLIPFileData</w:t>
      </w:r>
      <w:r>
        <w:t>.</w:t>
      </w:r>
    </w:p>
    <w:p w:rsidR="003038DF" w:rsidRDefault="004E224D">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w:t>
      </w:r>
      <w:r>
        <w:t xml:space="preserve">e exists, </w:t>
      </w:r>
      <w:r>
        <w:rPr>
          <w:b/>
        </w:rPr>
        <w:t>rgbUid1</w:t>
      </w:r>
      <w:r>
        <w:t xml:space="preserve"> MUST be ignored.</w:t>
      </w:r>
    </w:p>
    <w:p w:rsidR="003038DF" w:rsidRDefault="004E224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3038DF" w:rsidRDefault="004E224D">
      <w:pPr>
        <w:pStyle w:val="Definition-Field"/>
      </w:pPr>
      <w:r>
        <w:rPr>
          <w:b/>
        </w:rPr>
        <w:t>BLIPFileD</w:t>
      </w:r>
      <w:r>
        <w:rPr>
          <w:b/>
        </w:rPr>
        <w:t xml:space="preserve">ata (variable): </w:t>
      </w:r>
      <w:r>
        <w:t xml:space="preserve">A variable-length field that specifies the </w:t>
      </w:r>
      <w:hyperlink w:anchor="gt_48849cf6-d55c-47e5-b041-13b65854de2b">
        <w:r>
          <w:rPr>
            <w:rStyle w:val="HyperlinkGreen"/>
            <w:b/>
          </w:rPr>
          <w:t>WMF</w:t>
        </w:r>
      </w:hyperlink>
      <w:r>
        <w:t xml:space="preserve"> data.</w:t>
      </w:r>
    </w:p>
    <w:p w:rsidR="003038DF" w:rsidRDefault="004E224D">
      <w:pPr>
        <w:pStyle w:val="Heading3"/>
      </w:pPr>
      <w:bookmarkStart w:id="216" w:name="Section_4b6c5fc598cc445a8ec712b2f2c05b9f"/>
      <w:bookmarkStart w:id="217" w:name="OfficeArtBlipPICT"/>
      <w:bookmarkStart w:id="218" w:name="_Toc190323848"/>
      <w:r>
        <w:t>OfficeArtBlipPICT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3038DF" w:rsidRDefault="004E224D">
      <w:r>
        <w:rPr>
          <w:i/>
        </w:rPr>
        <w:t xml:space="preserve">Referenced by: </w:t>
      </w:r>
      <w:hyperlink w:anchor="Section_c67b883b81364e91a1a32981d16e934f">
        <w:r>
          <w:rPr>
            <w:rStyle w:val="Hyperlink"/>
            <w:i/>
          </w:rPr>
          <w:t>OfficeArtBlip</w:t>
        </w:r>
      </w:hyperlink>
    </w:p>
    <w:p w:rsidR="003038DF" w:rsidRDefault="004E224D">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rgbUid1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lastRenderedPageBreak/>
              <w:t>rgbUid2 (16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metafileHeader (34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4320" w:type="dxa"/>
            <w:gridSpan w:val="16"/>
          </w:tcPr>
          <w:p w:rsidR="003038DF" w:rsidRDefault="004E224D">
            <w:pPr>
              <w:pStyle w:val="PacketDiagramBodyText"/>
            </w:pPr>
            <w:r>
              <w:t>...</w:t>
            </w:r>
          </w:p>
        </w:tc>
        <w:tc>
          <w:tcPr>
            <w:tcW w:w="4320" w:type="dxa"/>
            <w:gridSpan w:val="16"/>
          </w:tcPr>
          <w:p w:rsidR="003038DF" w:rsidRDefault="004E224D">
            <w:pPr>
              <w:pStyle w:val="PacketDiagramBodyText"/>
            </w:pPr>
            <w:r>
              <w:t>BLIPFileData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of 0x542 to specify one UID, or a value of 0x543 to specify two UIDs.</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0xF01C.</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3038DF" w:rsidRDefault="003038DF">
      <w:pPr>
        <w:pStyle w:val="Definition-Field"/>
      </w:pPr>
    </w:p>
    <w:p w:rsidR="003038DF" w:rsidRDefault="004E224D">
      <w:pPr>
        <w:pStyle w:val="Definition-Field"/>
      </w:pPr>
      <w:r>
        <w:rPr>
          <w:b/>
        </w:rPr>
        <w:t xml:space="preserve">rgbUid1 (16 bytes): </w:t>
      </w:r>
      <w:r>
        <w:t>An MD4 mess</w:t>
      </w:r>
      <w:r>
        <w:t xml:space="preserve">age digest, as specified in </w:t>
      </w:r>
      <w:hyperlink r:id="rId48">
        <w:r>
          <w:rPr>
            <w:rStyle w:val="Hyperlink"/>
          </w:rPr>
          <w:t>[RFC1320]</w:t>
        </w:r>
      </w:hyperlink>
      <w:r>
        <w:t xml:space="preserve">, that specifies the unique identifier of the uncompressed </w:t>
      </w:r>
      <w:r>
        <w:rPr>
          <w:b/>
        </w:rPr>
        <w:t>BLIPFileData</w:t>
      </w:r>
      <w:r>
        <w:t>.</w:t>
      </w:r>
    </w:p>
    <w:p w:rsidR="003038DF" w:rsidRDefault="004E224D">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p>
    <w:p w:rsidR="003038DF" w:rsidRDefault="004E224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3038DF" w:rsidRDefault="004E224D">
      <w:pPr>
        <w:pStyle w:val="Definition-Field"/>
      </w:pPr>
      <w:r>
        <w:rPr>
          <w:b/>
        </w:rPr>
        <w:t xml:space="preserve">BLIPFileData (variable): </w:t>
      </w:r>
      <w:r>
        <w:t>A variable-length field that specifies the Macintosh PICT data.</w:t>
      </w:r>
    </w:p>
    <w:p w:rsidR="003038DF" w:rsidRDefault="004E224D">
      <w:pPr>
        <w:pStyle w:val="Heading3"/>
      </w:pPr>
      <w:bookmarkStart w:id="219" w:name="Section_704b3ec53e3f425fb2f7a090cc68e624"/>
      <w:bookmarkStart w:id="220" w:name="OfficeArtBlipJPEG"/>
      <w:bookmarkStart w:id="221" w:name="_Toc190323849"/>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3038DF" w:rsidRDefault="004E224D">
      <w:r>
        <w:rPr>
          <w:i/>
        </w:rPr>
        <w:t xml:space="preserve">Referenced by: </w:t>
      </w:r>
      <w:hyperlink w:anchor="Section_c67b883b81364e91a1a32981d16e934f">
        <w:r>
          <w:rPr>
            <w:rStyle w:val="Hyperlink"/>
            <w:i/>
          </w:rPr>
          <w:t>OfficeArtBlip</w:t>
        </w:r>
      </w:hyperlink>
    </w:p>
    <w:p w:rsidR="003038DF" w:rsidRDefault="004E224D">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rgbUid1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rgbUid2 (16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2160" w:type="dxa"/>
            <w:gridSpan w:val="8"/>
          </w:tcPr>
          <w:p w:rsidR="003038DF" w:rsidRDefault="004E224D">
            <w:pPr>
              <w:pStyle w:val="PacketDiagramBodyText"/>
            </w:pPr>
            <w:r>
              <w:t>tag</w:t>
            </w:r>
          </w:p>
        </w:tc>
        <w:tc>
          <w:tcPr>
            <w:tcW w:w="6480" w:type="dxa"/>
            <w:gridSpan w:val="24"/>
          </w:tcPr>
          <w:p w:rsidR="003038DF" w:rsidRDefault="004E224D">
            <w:pPr>
              <w:pStyle w:val="PacketDiagramBodyText"/>
            </w:pPr>
            <w:r>
              <w:t>BLIPFileData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is specified in the following table.</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0xF01D.</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3038DF" w:rsidRDefault="003038DF">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3038DF" w:rsidRDefault="004E224D">
            <w:pPr>
              <w:pStyle w:val="TableHeaderText"/>
              <w:spacing w:before="0" w:after="0"/>
            </w:pPr>
            <w:r>
              <w:t>Value of recInstance</w:t>
            </w:r>
          </w:p>
        </w:tc>
        <w:tc>
          <w:tcPr>
            <w:tcW w:w="3192" w:type="dxa"/>
            <w:hideMark/>
          </w:tcPr>
          <w:p w:rsidR="003038DF" w:rsidRDefault="004E224D">
            <w:pPr>
              <w:pStyle w:val="TableHeaderText"/>
              <w:spacing w:before="0" w:after="0"/>
            </w:pPr>
            <w:r>
              <w:t>Meaning</w:t>
            </w:r>
          </w:p>
        </w:tc>
        <w:tc>
          <w:tcPr>
            <w:tcW w:w="3192" w:type="dxa"/>
            <w:hideMark/>
          </w:tcPr>
          <w:p w:rsidR="003038DF" w:rsidRDefault="004E224D">
            <w:pPr>
              <w:pStyle w:val="TableHeaderText"/>
              <w:spacing w:before="0" w:after="0"/>
            </w:pPr>
            <w:r>
              <w:t>Number of unique identifiers</w:t>
            </w:r>
          </w:p>
        </w:tc>
      </w:tr>
      <w:tr w:rsidR="003038DF" w:rsidTr="003038DF">
        <w:tc>
          <w:tcPr>
            <w:tcW w:w="3192" w:type="dxa"/>
            <w:hideMark/>
          </w:tcPr>
          <w:p w:rsidR="003038DF" w:rsidRDefault="004E224D">
            <w:pPr>
              <w:pStyle w:val="TableBodyText"/>
              <w:keepNext/>
              <w:spacing w:before="0" w:after="0"/>
            </w:pPr>
            <w:r>
              <w:t>0x46A</w:t>
            </w:r>
          </w:p>
        </w:tc>
        <w:tc>
          <w:tcPr>
            <w:tcW w:w="3192" w:type="dxa"/>
            <w:hideMark/>
          </w:tcPr>
          <w:p w:rsidR="003038DF" w:rsidRDefault="004E224D">
            <w:pPr>
              <w:pStyle w:val="TableBodyText"/>
              <w:keepNext/>
              <w:spacing w:before="0" w:after="0"/>
            </w:pPr>
            <w:r>
              <w:t>JPEG in RGB color space</w:t>
            </w:r>
          </w:p>
        </w:tc>
        <w:tc>
          <w:tcPr>
            <w:tcW w:w="3192" w:type="dxa"/>
            <w:hideMark/>
          </w:tcPr>
          <w:p w:rsidR="003038DF" w:rsidRDefault="004E224D">
            <w:pPr>
              <w:pStyle w:val="TableBodyText"/>
              <w:keepNext/>
              <w:spacing w:before="0" w:after="0"/>
            </w:pPr>
            <w:r>
              <w:t>1</w:t>
            </w:r>
          </w:p>
        </w:tc>
      </w:tr>
      <w:tr w:rsidR="003038DF" w:rsidTr="003038DF">
        <w:tc>
          <w:tcPr>
            <w:tcW w:w="3192" w:type="dxa"/>
            <w:hideMark/>
          </w:tcPr>
          <w:p w:rsidR="003038DF" w:rsidRDefault="004E224D">
            <w:pPr>
              <w:pStyle w:val="TableBodyText"/>
              <w:keepNext/>
              <w:spacing w:before="0" w:after="0"/>
            </w:pPr>
            <w:r>
              <w:t>0x46B</w:t>
            </w:r>
          </w:p>
        </w:tc>
        <w:tc>
          <w:tcPr>
            <w:tcW w:w="3192" w:type="dxa"/>
            <w:hideMark/>
          </w:tcPr>
          <w:p w:rsidR="003038DF" w:rsidRDefault="004E224D">
            <w:pPr>
              <w:pStyle w:val="TableBodyText"/>
              <w:keepNext/>
              <w:spacing w:before="0" w:after="0"/>
            </w:pPr>
            <w:r>
              <w:t>JPEG in RGB color space</w:t>
            </w:r>
          </w:p>
        </w:tc>
        <w:tc>
          <w:tcPr>
            <w:tcW w:w="3192" w:type="dxa"/>
            <w:hideMark/>
          </w:tcPr>
          <w:p w:rsidR="003038DF" w:rsidRDefault="004E224D">
            <w:pPr>
              <w:pStyle w:val="TableBodyText"/>
              <w:keepNext/>
              <w:spacing w:before="0" w:after="0"/>
            </w:pPr>
            <w:r>
              <w:t>2</w:t>
            </w:r>
          </w:p>
        </w:tc>
      </w:tr>
      <w:tr w:rsidR="003038DF" w:rsidTr="003038DF">
        <w:tc>
          <w:tcPr>
            <w:tcW w:w="3192" w:type="dxa"/>
            <w:hideMark/>
          </w:tcPr>
          <w:p w:rsidR="003038DF" w:rsidRDefault="004E224D">
            <w:pPr>
              <w:pStyle w:val="TableBodyText"/>
              <w:keepNext/>
              <w:spacing w:before="0" w:after="0"/>
            </w:pPr>
            <w:r>
              <w:t>0x6E2</w:t>
            </w:r>
          </w:p>
        </w:tc>
        <w:tc>
          <w:tcPr>
            <w:tcW w:w="3192" w:type="dxa"/>
            <w:hideMark/>
          </w:tcPr>
          <w:p w:rsidR="003038DF" w:rsidRDefault="004E224D">
            <w:pPr>
              <w:pStyle w:val="TableBodyText"/>
              <w:keepNext/>
              <w:spacing w:before="0" w:after="0"/>
            </w:pPr>
            <w:r>
              <w:t>JPEG in CMYK color space</w:t>
            </w:r>
          </w:p>
        </w:tc>
        <w:tc>
          <w:tcPr>
            <w:tcW w:w="3192" w:type="dxa"/>
            <w:hideMark/>
          </w:tcPr>
          <w:p w:rsidR="003038DF" w:rsidRDefault="004E224D">
            <w:pPr>
              <w:pStyle w:val="TableBodyText"/>
              <w:keepNext/>
              <w:spacing w:before="0" w:after="0"/>
            </w:pPr>
            <w:r>
              <w:t>1</w:t>
            </w:r>
          </w:p>
        </w:tc>
      </w:tr>
      <w:tr w:rsidR="003038DF" w:rsidTr="003038DF">
        <w:tc>
          <w:tcPr>
            <w:tcW w:w="3192" w:type="dxa"/>
            <w:hideMark/>
          </w:tcPr>
          <w:p w:rsidR="003038DF" w:rsidRDefault="004E224D">
            <w:pPr>
              <w:pStyle w:val="TableBodyText"/>
              <w:keepNext/>
              <w:spacing w:before="0" w:after="0"/>
            </w:pPr>
            <w:r>
              <w:t>0x6E3</w:t>
            </w:r>
          </w:p>
        </w:tc>
        <w:tc>
          <w:tcPr>
            <w:tcW w:w="3192" w:type="dxa"/>
            <w:hideMark/>
          </w:tcPr>
          <w:p w:rsidR="003038DF" w:rsidRDefault="004E224D">
            <w:pPr>
              <w:pStyle w:val="TableBodyText"/>
              <w:keepNext/>
              <w:spacing w:before="0" w:after="0"/>
            </w:pPr>
            <w:r>
              <w:t>JPEG in CMYK color space</w:t>
            </w:r>
          </w:p>
        </w:tc>
        <w:tc>
          <w:tcPr>
            <w:tcW w:w="3192" w:type="dxa"/>
            <w:hideMark/>
          </w:tcPr>
          <w:p w:rsidR="003038DF" w:rsidRDefault="004E224D">
            <w:pPr>
              <w:pStyle w:val="TableBodyText"/>
              <w:keepNext/>
              <w:spacing w:before="0" w:after="0"/>
            </w:pPr>
            <w:r>
              <w:t>2</w:t>
            </w:r>
          </w:p>
        </w:tc>
      </w:tr>
    </w:tbl>
    <w:p w:rsidR="003038DF" w:rsidRDefault="003038DF">
      <w:pPr>
        <w:pStyle w:val="Definition-Field2"/>
      </w:pPr>
    </w:p>
    <w:p w:rsidR="003038DF" w:rsidRDefault="004E224D">
      <w:pPr>
        <w:pStyle w:val="Definition-Field"/>
      </w:pPr>
      <w:r>
        <w:rPr>
          <w:b/>
        </w:rPr>
        <w:t xml:space="preserve">rgbUid1 (16 bytes): </w:t>
      </w:r>
      <w:r>
        <w:t xml:space="preserve">An MD4 message digest, as specified in </w:t>
      </w:r>
      <w:hyperlink r:id="rId49">
        <w:r>
          <w:rPr>
            <w:rStyle w:val="Hyperlink"/>
          </w:rPr>
          <w:t>[RFC1320]</w:t>
        </w:r>
      </w:hyperlink>
      <w:r>
        <w:t xml:space="preserve">, that specifies the unique identifier of the uncompressed </w:t>
      </w:r>
      <w:r>
        <w:rPr>
          <w:b/>
        </w:rPr>
        <w:t>BLIPFileData</w:t>
      </w:r>
      <w:r>
        <w:t>.</w:t>
      </w:r>
    </w:p>
    <w:p w:rsidR="003038DF" w:rsidRDefault="004E224D">
      <w:pPr>
        <w:pStyle w:val="Definition-Field"/>
      </w:pPr>
      <w:r>
        <w:rPr>
          <w:b/>
        </w:rPr>
        <w:t xml:space="preserve">rgbUid2 (16 bytes): </w:t>
      </w:r>
      <w:r>
        <w:t>An MD4 message digest, as specified in [RFC1320], that specifies the unique identifier of t</w:t>
      </w:r>
      <w:r>
        <w:t xml:space="preserve">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3038DF" w:rsidRDefault="004E224D">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3038DF" w:rsidRDefault="004E224D">
      <w:pPr>
        <w:pStyle w:val="Definition-Field"/>
      </w:pPr>
      <w:r>
        <w:rPr>
          <w:b/>
        </w:rPr>
        <w:t xml:space="preserve">BLIPFileData (variable): </w:t>
      </w:r>
      <w:r>
        <w:t>A variable-length field that specifies the JPEG data.</w:t>
      </w:r>
    </w:p>
    <w:p w:rsidR="003038DF" w:rsidRDefault="004E224D">
      <w:pPr>
        <w:pStyle w:val="Heading3"/>
      </w:pPr>
      <w:bookmarkStart w:id="222" w:name="Section_7af7d17e6ae14c43a3d6691e6b3b4a45"/>
      <w:bookmarkStart w:id="223" w:name="OfficeArtBlipPNG"/>
      <w:bookmarkStart w:id="224" w:name="_Toc190323850"/>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w:instrText>
      </w:r>
      <w:r>
        <w:instrText xml:space="preserve">NG OfficeArtRecord type" </w:instrText>
      </w:r>
      <w:r>
        <w:fldChar w:fldCharType="end"/>
      </w:r>
    </w:p>
    <w:p w:rsidR="003038DF" w:rsidRDefault="004E224D">
      <w:r>
        <w:rPr>
          <w:i/>
        </w:rPr>
        <w:t xml:space="preserve">Referenced by: </w:t>
      </w:r>
      <w:hyperlink w:anchor="Section_c67b883b81364e91a1a32981d16e934f">
        <w:r>
          <w:rPr>
            <w:rStyle w:val="Hyperlink"/>
            <w:i/>
          </w:rPr>
          <w:t>OfficeArtBlip</w:t>
        </w:r>
      </w:hyperlink>
    </w:p>
    <w:p w:rsidR="003038DF" w:rsidRDefault="004E224D">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rgbUid1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rgbUid2 (16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2160" w:type="dxa"/>
            <w:gridSpan w:val="8"/>
          </w:tcPr>
          <w:p w:rsidR="003038DF" w:rsidRDefault="004E224D">
            <w:pPr>
              <w:pStyle w:val="PacketDiagramBodyText"/>
            </w:pPr>
            <w:r>
              <w:t>tag</w:t>
            </w:r>
          </w:p>
        </w:tc>
        <w:tc>
          <w:tcPr>
            <w:tcW w:w="6480" w:type="dxa"/>
            <w:gridSpan w:val="24"/>
          </w:tcPr>
          <w:p w:rsidR="003038DF" w:rsidRDefault="004E224D">
            <w:pPr>
              <w:pStyle w:val="PacketDiagramBodyText"/>
            </w:pPr>
            <w:r>
              <w:t>BLIPFileData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of 0x6E0 to specify one UID, or a value of 0x6E1 to specify two UIDs.</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0xF01E.</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3038DF" w:rsidRDefault="003038DF">
      <w:pPr>
        <w:pStyle w:val="Definition-Field"/>
      </w:pPr>
    </w:p>
    <w:p w:rsidR="003038DF" w:rsidRDefault="004E224D">
      <w:pPr>
        <w:pStyle w:val="Definition-Field"/>
      </w:pPr>
      <w:r>
        <w:rPr>
          <w:b/>
        </w:rPr>
        <w:t xml:space="preserve">rgbUid1 (16 bytes): </w:t>
      </w:r>
      <w:r>
        <w:t>An MD4 mess</w:t>
      </w:r>
      <w:r>
        <w:t xml:space="preserve">age digest, as specified in </w:t>
      </w:r>
      <w:hyperlink r:id="rId50">
        <w:r>
          <w:rPr>
            <w:rStyle w:val="Hyperlink"/>
          </w:rPr>
          <w:t>[RFC1320]</w:t>
        </w:r>
      </w:hyperlink>
      <w:r>
        <w:t xml:space="preserve">, that specifies the unique identifier of the uncompressed </w:t>
      </w:r>
      <w:r>
        <w:rPr>
          <w:b/>
        </w:rPr>
        <w:t>BLIPFileData</w:t>
      </w:r>
      <w:r>
        <w:t>.</w:t>
      </w:r>
    </w:p>
    <w:p w:rsidR="003038DF" w:rsidRDefault="004E224D">
      <w:pPr>
        <w:pStyle w:val="Definition-Field"/>
      </w:pPr>
      <w:r>
        <w:rPr>
          <w:b/>
        </w:rPr>
        <w:lastRenderedPageBreak/>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3038DF" w:rsidRDefault="004E224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3038DF" w:rsidRDefault="004E224D">
      <w:pPr>
        <w:pStyle w:val="Definition-Field"/>
      </w:pPr>
      <w:r>
        <w:rPr>
          <w:b/>
        </w:rPr>
        <w:t xml:space="preserve">BLIPFileData (variable): </w:t>
      </w:r>
      <w:r>
        <w:t>A variable-length field that specifies the PNG data.</w:t>
      </w:r>
    </w:p>
    <w:p w:rsidR="003038DF" w:rsidRDefault="004E224D">
      <w:pPr>
        <w:pStyle w:val="Heading3"/>
      </w:pPr>
      <w:bookmarkStart w:id="225" w:name="Section_1393bf5e6fa04665b3ec68199b555656"/>
      <w:bookmarkStart w:id="226" w:name="OfficeArtBlipDIB"/>
      <w:bookmarkStart w:id="227" w:name="_Toc190323851"/>
      <w:r>
        <w:t>OfficeArtBlipDIB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w:instrText>
      </w:r>
      <w:r>
        <w:instrText xml:space="preserve">rtBlipDIB OfficeArtRecord type" </w:instrText>
      </w:r>
      <w:r>
        <w:fldChar w:fldCharType="end"/>
      </w:r>
    </w:p>
    <w:p w:rsidR="003038DF" w:rsidRDefault="004E224D">
      <w:r>
        <w:rPr>
          <w:i/>
        </w:rPr>
        <w:t xml:space="preserve">Referenced by: </w:t>
      </w:r>
      <w:hyperlink w:anchor="Section_c67b883b81364e91a1a32981d16e934f">
        <w:r>
          <w:rPr>
            <w:rStyle w:val="Hyperlink"/>
            <w:i/>
          </w:rPr>
          <w:t>OfficeArtBlip</w:t>
        </w:r>
      </w:hyperlink>
    </w:p>
    <w:p w:rsidR="003038DF" w:rsidRDefault="004E224D">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rgbUid1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rgbUid2 (16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2160" w:type="dxa"/>
            <w:gridSpan w:val="8"/>
          </w:tcPr>
          <w:p w:rsidR="003038DF" w:rsidRDefault="004E224D">
            <w:pPr>
              <w:pStyle w:val="PacketDiagramBodyText"/>
            </w:pPr>
            <w:r>
              <w:t>tag</w:t>
            </w:r>
          </w:p>
        </w:tc>
        <w:tc>
          <w:tcPr>
            <w:tcW w:w="6480" w:type="dxa"/>
            <w:gridSpan w:val="24"/>
          </w:tcPr>
          <w:p w:rsidR="003038DF" w:rsidRDefault="004E224D">
            <w:pPr>
              <w:pStyle w:val="PacketDiagramBodyText"/>
            </w:pPr>
            <w:r>
              <w:t>BLIPFileData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of 0x7A8 to specify one UID, or a value of 0x7A9 to specify two UIDs.</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0xF01F.</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3038DF" w:rsidRDefault="003038DF">
      <w:pPr>
        <w:pStyle w:val="Definition-Field"/>
      </w:pPr>
    </w:p>
    <w:p w:rsidR="003038DF" w:rsidRDefault="004E224D">
      <w:pPr>
        <w:pStyle w:val="Definition-Field"/>
      </w:pPr>
      <w:r>
        <w:rPr>
          <w:b/>
        </w:rPr>
        <w:lastRenderedPageBreak/>
        <w:t xml:space="preserve">rgbUid1 (16 bytes): </w:t>
      </w:r>
      <w:r>
        <w:t>An MD4 mess</w:t>
      </w:r>
      <w:r>
        <w:t xml:space="preserve">age digest, as specified in </w:t>
      </w:r>
      <w:hyperlink r:id="rId51">
        <w:r>
          <w:rPr>
            <w:rStyle w:val="Hyperlink"/>
          </w:rPr>
          <w:t>[RFC1320]</w:t>
        </w:r>
      </w:hyperlink>
      <w:r>
        <w:t xml:space="preserve">, that specifies the unique identifier of the uncompressed </w:t>
      </w:r>
      <w:r>
        <w:rPr>
          <w:b/>
        </w:rPr>
        <w:t>BLIPFileData</w:t>
      </w:r>
      <w:r>
        <w:t>.</w:t>
      </w:r>
    </w:p>
    <w:p w:rsidR="003038DF" w:rsidRDefault="004E224D">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3038DF" w:rsidRDefault="004E224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3038DF" w:rsidRDefault="004E224D">
      <w:pPr>
        <w:pStyle w:val="Definition-Field"/>
      </w:pPr>
      <w:r>
        <w:rPr>
          <w:b/>
        </w:rPr>
        <w:t xml:space="preserve">BLIPFileData (variable): </w:t>
      </w:r>
      <w:r>
        <w:t xml:space="preserve">A variable-length field that specifies the DIB data. </w:t>
      </w:r>
    </w:p>
    <w:p w:rsidR="003038DF" w:rsidRDefault="004E224D">
      <w:pPr>
        <w:pStyle w:val="Heading3"/>
      </w:pPr>
      <w:bookmarkStart w:id="228" w:name="Section_5e3da984411a447b894411a12ef3c92e"/>
      <w:bookmarkStart w:id="229" w:name="OfficeArtBlipTIFF"/>
      <w:bookmarkStart w:id="230" w:name="_Toc190323852"/>
      <w:r>
        <w:t>OfficeArtBlipTIFF</w:t>
      </w:r>
      <w:bookmarkEnd w:id="228"/>
      <w:bookmarkEnd w:id="229"/>
      <w:bookmarkEnd w:id="230"/>
      <w:r>
        <w:fldChar w:fldCharType="begin"/>
      </w:r>
      <w:r>
        <w:instrText xml:space="preserve"> XE "OfficeArtRecord type:OfficeArtBlipTIFF" </w:instrText>
      </w:r>
      <w:r>
        <w:fldChar w:fldCharType="end"/>
      </w:r>
      <w:r>
        <w:fldChar w:fldCharType="begin"/>
      </w:r>
      <w:r>
        <w:instrText xml:space="preserve"> XE "Offi</w:instrText>
      </w:r>
      <w:r>
        <w:instrText xml:space="preserve">ceArtBlipTIFF OfficeArtRecord type" </w:instrText>
      </w:r>
      <w:r>
        <w:fldChar w:fldCharType="end"/>
      </w:r>
    </w:p>
    <w:p w:rsidR="003038DF" w:rsidRDefault="004E224D">
      <w:r>
        <w:rPr>
          <w:i/>
        </w:rPr>
        <w:t xml:space="preserve">Referenced by: </w:t>
      </w:r>
      <w:hyperlink w:anchor="Section_c67b883b81364e91a1a32981d16e934f">
        <w:r>
          <w:rPr>
            <w:rStyle w:val="Hyperlink"/>
            <w:i/>
          </w:rPr>
          <w:t>OfficeArtBlip</w:t>
        </w:r>
      </w:hyperlink>
    </w:p>
    <w:p w:rsidR="003038DF" w:rsidRDefault="004E224D">
      <w:r>
        <w:t xml:space="preserve">The </w:t>
      </w:r>
      <w:r>
        <w:rPr>
          <w:b/>
        </w:rPr>
        <w:t>OfficeArtBlipTIFF</w:t>
      </w:r>
      <w:r>
        <w:t xml:space="preserve"> record specifies </w:t>
      </w:r>
      <w:hyperlink w:anchor="gt_f9c3c085-93c6-49a8-9043-591902711956">
        <w:r>
          <w:rPr>
            <w:rStyle w:val="HyperlinkGreen"/>
            <w:b/>
          </w:rPr>
          <w:t>BLIP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rgbUid1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rgbUid2 (16 bytes, optional)</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2160" w:type="dxa"/>
            <w:gridSpan w:val="8"/>
          </w:tcPr>
          <w:p w:rsidR="003038DF" w:rsidRDefault="004E224D">
            <w:pPr>
              <w:pStyle w:val="PacketDiagramBodyText"/>
            </w:pPr>
            <w:r>
              <w:t>tag</w:t>
            </w:r>
          </w:p>
        </w:tc>
        <w:tc>
          <w:tcPr>
            <w:tcW w:w="6480" w:type="dxa"/>
            <w:gridSpan w:val="24"/>
          </w:tcPr>
          <w:p w:rsidR="003038DF" w:rsidRDefault="004E224D">
            <w:pPr>
              <w:pStyle w:val="PacketDiagramBodyText"/>
            </w:pPr>
            <w:r>
              <w:t>BLIPFileData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w:t>
            </w:r>
            <w:r>
              <w:t xml:space="preserve">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of 0x6E4 to specify one UID, or a value of 0x6E5 to specify two UIDs.</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0xF029.</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An unsigned integer that specifies the number of bytes following the header. This va</w:t>
            </w:r>
            <w:r>
              <w:t xml:space="preserve">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3038DF" w:rsidRDefault="003038DF">
      <w:pPr>
        <w:pStyle w:val="Definition-Field"/>
      </w:pPr>
    </w:p>
    <w:p w:rsidR="003038DF" w:rsidRDefault="004E224D">
      <w:pPr>
        <w:pStyle w:val="Definition-Field"/>
      </w:pPr>
      <w:r>
        <w:rPr>
          <w:b/>
        </w:rPr>
        <w:t xml:space="preserve">rgbUid1 (16 bytes): </w:t>
      </w:r>
      <w:r>
        <w:t xml:space="preserve">An MD4 message digest, as specified in </w:t>
      </w:r>
      <w:hyperlink r:id="rId52">
        <w:r>
          <w:rPr>
            <w:rStyle w:val="Hyperlink"/>
          </w:rPr>
          <w:t>[RFC1320]</w:t>
        </w:r>
      </w:hyperlink>
      <w:r>
        <w:t xml:space="preserve">, that specifies the unique identifier of the uncompressed </w:t>
      </w:r>
      <w:r>
        <w:rPr>
          <w:b/>
        </w:rPr>
        <w:t>BLIPFileData</w:t>
      </w:r>
      <w:r>
        <w:t>.</w:t>
      </w:r>
    </w:p>
    <w:p w:rsidR="003038DF" w:rsidRDefault="004E224D">
      <w:pPr>
        <w:pStyle w:val="Definition-Field"/>
      </w:pPr>
      <w:r>
        <w:rPr>
          <w:b/>
        </w:rPr>
        <w:t xml:space="preserve">rgbUid2 (16 bytes): </w:t>
      </w:r>
      <w:r>
        <w:t xml:space="preserve">An MD4 message digest, as specified in [RFC1320], that specifies the unique identifier of the uncompressed </w:t>
      </w:r>
      <w:r>
        <w:rPr>
          <w:b/>
        </w:rPr>
        <w:t>BLIPFileData</w:t>
      </w:r>
      <w:r>
        <w:t>. This field only exists i</w:t>
      </w:r>
      <w:r>
        <w:t xml:space="preserve">f </w:t>
      </w:r>
      <w:r>
        <w:rPr>
          <w:b/>
        </w:rPr>
        <w:t>recInstance</w:t>
      </w:r>
      <w:r>
        <w:t xml:space="preserve"> equals 0x6E5. If this value exists, </w:t>
      </w:r>
      <w:r>
        <w:rPr>
          <w:b/>
        </w:rPr>
        <w:t>rgbUid1</w:t>
      </w:r>
      <w:r>
        <w:t xml:space="preserve"> MUST be ignored.</w:t>
      </w:r>
    </w:p>
    <w:p w:rsidR="003038DF" w:rsidRDefault="004E224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xml:space="preserve">. This value MUST be 0xFF </w:t>
      </w:r>
      <w:r>
        <w:t>for external files.</w:t>
      </w:r>
    </w:p>
    <w:p w:rsidR="003038DF" w:rsidRDefault="004E224D">
      <w:pPr>
        <w:pStyle w:val="Definition-Field"/>
      </w:pPr>
      <w:r>
        <w:rPr>
          <w:b/>
        </w:rPr>
        <w:t xml:space="preserve">BLIPFileData (variable): </w:t>
      </w:r>
      <w:r>
        <w:t xml:space="preserve">A variable-length field that specifies the TIFF data. </w:t>
      </w:r>
    </w:p>
    <w:p w:rsidR="003038DF" w:rsidRDefault="004E224D">
      <w:pPr>
        <w:pStyle w:val="Heading3"/>
      </w:pPr>
      <w:bookmarkStart w:id="231" w:name="Section_ffdcc2b898fd46b2921e6bb6693d05e5"/>
      <w:bookmarkStart w:id="232" w:name="OfficeArtMetafileHeader"/>
      <w:bookmarkStart w:id="233" w:name="_Toc190323853"/>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3038DF" w:rsidRDefault="004E224D">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3038DF" w:rsidRDefault="004E224D">
      <w:r>
        <w:t xml:space="preserve">The </w:t>
      </w:r>
      <w:r>
        <w:rPr>
          <w:b/>
        </w:rPr>
        <w:t>OfficeArtMe</w:t>
      </w:r>
      <w:r>
        <w:rPr>
          <w:b/>
        </w:rPr>
        <w:t>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cbSize</w:t>
            </w:r>
          </w:p>
        </w:tc>
      </w:tr>
      <w:tr w:rsidR="003038DF" w:rsidTr="003038DF">
        <w:trPr>
          <w:trHeight w:hRule="exact" w:val="490"/>
        </w:trPr>
        <w:tc>
          <w:tcPr>
            <w:tcW w:w="8640" w:type="dxa"/>
            <w:gridSpan w:val="32"/>
          </w:tcPr>
          <w:p w:rsidR="003038DF" w:rsidRDefault="004E224D">
            <w:pPr>
              <w:pStyle w:val="PacketDiagramBodyText"/>
            </w:pPr>
            <w:r>
              <w:t>rcBounds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ptSize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cbSave</w:t>
            </w:r>
          </w:p>
        </w:tc>
      </w:tr>
      <w:tr w:rsidR="003038DF" w:rsidTr="003038DF">
        <w:trPr>
          <w:gridAfter w:val="16"/>
          <w:wAfter w:w="4320" w:type="dxa"/>
          <w:trHeight w:hRule="exact" w:val="490"/>
        </w:trPr>
        <w:tc>
          <w:tcPr>
            <w:tcW w:w="2160" w:type="dxa"/>
            <w:gridSpan w:val="8"/>
          </w:tcPr>
          <w:p w:rsidR="003038DF" w:rsidRDefault="004E224D">
            <w:pPr>
              <w:pStyle w:val="PacketDiagramBodyText"/>
            </w:pPr>
            <w:r>
              <w:t>compression</w:t>
            </w:r>
          </w:p>
        </w:tc>
        <w:tc>
          <w:tcPr>
            <w:tcW w:w="2160" w:type="dxa"/>
            <w:gridSpan w:val="8"/>
          </w:tcPr>
          <w:p w:rsidR="003038DF" w:rsidRDefault="004E224D">
            <w:pPr>
              <w:pStyle w:val="PacketDiagramBodyText"/>
            </w:pPr>
            <w:r>
              <w:t>filter</w:t>
            </w:r>
          </w:p>
        </w:tc>
      </w:tr>
    </w:tbl>
    <w:p w:rsidR="003038DF" w:rsidRDefault="004E224D">
      <w:pPr>
        <w:pStyle w:val="Definition-Field"/>
      </w:pPr>
      <w:r>
        <w:rPr>
          <w:b/>
        </w:rPr>
        <w:t xml:space="preserve">cbSize (4 bytes): </w:t>
      </w:r>
      <w:r>
        <w:t xml:space="preserve">An unsigned integer that </w:t>
      </w:r>
      <w:r>
        <w:t>specifies the uncompressed size, in bytes, of the metafile.</w:t>
      </w:r>
    </w:p>
    <w:p w:rsidR="003038DF" w:rsidRDefault="004E224D">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3038DF" w:rsidRDefault="004E224D">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xml:space="preserve">, that specifies the size, in </w:t>
      </w:r>
      <w:hyperlink w:anchor="gt_264db3a3-b788-42b9-8a78-38ddc62ccd39">
        <w:r>
          <w:rPr>
            <w:rStyle w:val="HyperlinkGreen"/>
            <w:b/>
          </w:rPr>
          <w:t>English Metric Units (EMUs)</w:t>
        </w:r>
      </w:hyperlink>
      <w:r>
        <w:t>, in which t</w:t>
      </w:r>
      <w:r>
        <w:t>o render the metafile.</w:t>
      </w:r>
    </w:p>
    <w:p w:rsidR="003038DF" w:rsidRDefault="004E224D">
      <w:pPr>
        <w:pStyle w:val="Definition-Field"/>
      </w:pPr>
      <w:r>
        <w:rPr>
          <w:b/>
        </w:rPr>
        <w:t xml:space="preserve">cbSave (4 bytes): </w:t>
      </w:r>
      <w:r>
        <w:t>An unsigned integer that specifies the compressed size, in bytes, of the metafile.</w:t>
      </w:r>
    </w:p>
    <w:p w:rsidR="003038DF" w:rsidRDefault="004E224D">
      <w:pPr>
        <w:pStyle w:val="Definition-Field"/>
      </w:pPr>
      <w:r>
        <w:rPr>
          <w:b/>
        </w:rPr>
        <w:t xml:space="preserve">compression (1 byte): </w:t>
      </w:r>
      <w:r>
        <w:t>An unsigned integer that specifies the compression method that was used. A value of 0x00 specifies the DEFLATE</w:t>
      </w:r>
      <w:r>
        <w:t xml:space="preserve"> compression method, as specified in </w:t>
      </w:r>
      <w:hyperlink r:id="rId53">
        <w:r>
          <w:rPr>
            <w:rStyle w:val="Hyperlink"/>
          </w:rPr>
          <w:t>[RFC1950]</w:t>
        </w:r>
      </w:hyperlink>
      <w:r>
        <w:t>. A value of 0xFE specifies no compression.</w:t>
      </w:r>
    </w:p>
    <w:p w:rsidR="003038DF" w:rsidRDefault="004E224D">
      <w:pPr>
        <w:pStyle w:val="Definition-Field"/>
      </w:pPr>
      <w:r>
        <w:rPr>
          <w:b/>
        </w:rPr>
        <w:t xml:space="preserve">filter (1 byte): </w:t>
      </w:r>
      <w:r>
        <w:t>An unsigned integer that MUST be 0xFE.</w:t>
      </w:r>
    </w:p>
    <w:p w:rsidR="003038DF" w:rsidRDefault="004E224D">
      <w:pPr>
        <w:pStyle w:val="Heading3"/>
      </w:pPr>
      <w:bookmarkStart w:id="234" w:name="Section_2f2d7f5ed5c44cb7b23059b3fe8f10d6"/>
      <w:bookmarkStart w:id="235" w:name="OfficeArtFBSE"/>
      <w:bookmarkStart w:id="236" w:name="_Toc190323854"/>
      <w:r>
        <w:lastRenderedPageBreak/>
        <w:t>OfficeArtFBSE</w:t>
      </w:r>
      <w:bookmarkEnd w:id="234"/>
      <w:bookmarkEnd w:id="235"/>
      <w:bookmarkEnd w:id="236"/>
      <w:r>
        <w:fldChar w:fldCharType="begin"/>
      </w:r>
      <w:r>
        <w:instrText xml:space="preserve"> XE "OfficeArtRecord type:Office</w:instrText>
      </w:r>
      <w:r>
        <w:instrText xml:space="preserve">ArtFBSE" </w:instrText>
      </w:r>
      <w:r>
        <w:fldChar w:fldCharType="end"/>
      </w:r>
      <w:r>
        <w:fldChar w:fldCharType="begin"/>
      </w:r>
      <w:r>
        <w:instrText xml:space="preserve"> XE "OfficeArtFBSE OfficeArtRecord type" </w:instrText>
      </w:r>
      <w:r>
        <w:fldChar w:fldCharType="end"/>
      </w:r>
    </w:p>
    <w:p w:rsidR="003038DF" w:rsidRDefault="004E224D">
      <w:r>
        <w:rPr>
          <w:i/>
        </w:rPr>
        <w:t xml:space="preserve">Referenced by: </w:t>
      </w:r>
      <w:hyperlink w:anchor="Section_a7d7d9676bff489ca2673ec30448344a">
        <w:r>
          <w:rPr>
            <w:rStyle w:val="Hyperlink"/>
            <w:i/>
          </w:rPr>
          <w:t>OfficeArtBStoreContainerFileBlock</w:t>
        </w:r>
      </w:hyperlink>
    </w:p>
    <w:p w:rsidR="003038DF" w:rsidRDefault="004E224D">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2160" w:type="dxa"/>
            <w:gridSpan w:val="8"/>
          </w:tcPr>
          <w:p w:rsidR="003038DF" w:rsidRDefault="004E224D">
            <w:pPr>
              <w:pStyle w:val="PacketDiagramBodyText"/>
            </w:pPr>
            <w:r>
              <w:t>btWin32</w:t>
            </w:r>
          </w:p>
        </w:tc>
        <w:tc>
          <w:tcPr>
            <w:tcW w:w="2160" w:type="dxa"/>
            <w:gridSpan w:val="8"/>
          </w:tcPr>
          <w:p w:rsidR="003038DF" w:rsidRDefault="004E224D">
            <w:pPr>
              <w:pStyle w:val="PacketDiagramBodyText"/>
            </w:pPr>
            <w:r>
              <w:t>btMacOS</w:t>
            </w:r>
          </w:p>
        </w:tc>
        <w:tc>
          <w:tcPr>
            <w:tcW w:w="4320" w:type="dxa"/>
            <w:gridSpan w:val="16"/>
          </w:tcPr>
          <w:p w:rsidR="003038DF" w:rsidRDefault="004E224D">
            <w:pPr>
              <w:pStyle w:val="PacketDiagramBodyText"/>
            </w:pPr>
            <w:r>
              <w:t>rgbUid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4320" w:type="dxa"/>
            <w:gridSpan w:val="16"/>
          </w:tcPr>
          <w:p w:rsidR="003038DF" w:rsidRDefault="004E224D">
            <w:pPr>
              <w:pStyle w:val="PacketDiagramBodyText"/>
            </w:pPr>
            <w:r>
              <w:t>...</w:t>
            </w:r>
          </w:p>
        </w:tc>
        <w:tc>
          <w:tcPr>
            <w:tcW w:w="4320" w:type="dxa"/>
            <w:gridSpan w:val="16"/>
          </w:tcPr>
          <w:p w:rsidR="003038DF" w:rsidRDefault="004E224D">
            <w:pPr>
              <w:pStyle w:val="PacketDiagramBodyText"/>
            </w:pPr>
            <w:r>
              <w:t>tag</w:t>
            </w:r>
          </w:p>
        </w:tc>
      </w:tr>
      <w:tr w:rsidR="003038DF" w:rsidTr="003038DF">
        <w:trPr>
          <w:trHeight w:hRule="exact" w:val="490"/>
        </w:trPr>
        <w:tc>
          <w:tcPr>
            <w:tcW w:w="8640" w:type="dxa"/>
            <w:gridSpan w:val="32"/>
          </w:tcPr>
          <w:p w:rsidR="003038DF" w:rsidRDefault="004E224D">
            <w:pPr>
              <w:pStyle w:val="PacketDiagramBodyText"/>
            </w:pPr>
            <w:r>
              <w:t>size</w:t>
            </w:r>
          </w:p>
        </w:tc>
      </w:tr>
      <w:tr w:rsidR="003038DF" w:rsidTr="003038DF">
        <w:trPr>
          <w:trHeight w:hRule="exact" w:val="490"/>
        </w:trPr>
        <w:tc>
          <w:tcPr>
            <w:tcW w:w="8640" w:type="dxa"/>
            <w:gridSpan w:val="32"/>
          </w:tcPr>
          <w:p w:rsidR="003038DF" w:rsidRDefault="004E224D">
            <w:pPr>
              <w:pStyle w:val="PacketDiagramBodyText"/>
            </w:pPr>
            <w:r>
              <w:t>cRef</w:t>
            </w:r>
          </w:p>
        </w:tc>
      </w:tr>
      <w:tr w:rsidR="003038DF" w:rsidTr="003038DF">
        <w:trPr>
          <w:trHeight w:hRule="exact" w:val="490"/>
        </w:trPr>
        <w:tc>
          <w:tcPr>
            <w:tcW w:w="8640" w:type="dxa"/>
            <w:gridSpan w:val="32"/>
          </w:tcPr>
          <w:p w:rsidR="003038DF" w:rsidRDefault="004E224D">
            <w:pPr>
              <w:pStyle w:val="PacketDiagramBodyText"/>
            </w:pPr>
            <w:r>
              <w:t>foDelay</w:t>
            </w:r>
          </w:p>
        </w:tc>
      </w:tr>
      <w:tr w:rsidR="003038DF" w:rsidTr="003038DF">
        <w:trPr>
          <w:trHeight w:hRule="exact" w:val="490"/>
        </w:trPr>
        <w:tc>
          <w:tcPr>
            <w:tcW w:w="2160" w:type="dxa"/>
            <w:gridSpan w:val="8"/>
          </w:tcPr>
          <w:p w:rsidR="003038DF" w:rsidRDefault="004E224D">
            <w:pPr>
              <w:pStyle w:val="PacketDiagramBodyText"/>
            </w:pPr>
            <w:r>
              <w:t>unused1</w:t>
            </w:r>
          </w:p>
        </w:tc>
        <w:tc>
          <w:tcPr>
            <w:tcW w:w="2160" w:type="dxa"/>
            <w:gridSpan w:val="8"/>
          </w:tcPr>
          <w:p w:rsidR="003038DF" w:rsidRDefault="004E224D">
            <w:pPr>
              <w:pStyle w:val="PacketDiagramBodyText"/>
            </w:pPr>
            <w:r>
              <w:t>cbName</w:t>
            </w:r>
          </w:p>
        </w:tc>
        <w:tc>
          <w:tcPr>
            <w:tcW w:w="2160" w:type="dxa"/>
            <w:gridSpan w:val="8"/>
          </w:tcPr>
          <w:p w:rsidR="003038DF" w:rsidRDefault="004E224D">
            <w:pPr>
              <w:pStyle w:val="PacketDiagramBodyText"/>
            </w:pPr>
            <w:r>
              <w:t>unused2</w:t>
            </w:r>
          </w:p>
        </w:tc>
        <w:tc>
          <w:tcPr>
            <w:tcW w:w="2160" w:type="dxa"/>
            <w:gridSpan w:val="8"/>
          </w:tcPr>
          <w:p w:rsidR="003038DF" w:rsidRDefault="004E224D">
            <w:pPr>
              <w:pStyle w:val="PacketDiagramBodyText"/>
            </w:pPr>
            <w:r>
              <w:t>unused3</w:t>
            </w:r>
          </w:p>
        </w:tc>
      </w:tr>
      <w:tr w:rsidR="003038DF" w:rsidTr="003038DF">
        <w:trPr>
          <w:trHeight w:hRule="exact" w:val="490"/>
        </w:trPr>
        <w:tc>
          <w:tcPr>
            <w:tcW w:w="8640" w:type="dxa"/>
            <w:gridSpan w:val="32"/>
          </w:tcPr>
          <w:p w:rsidR="003038DF" w:rsidRDefault="004E224D">
            <w:pPr>
              <w:pStyle w:val="PacketDiagramBodyText"/>
            </w:pPr>
            <w:r>
              <w:t>nameData (variable)</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embeddedBlip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w:t>
      </w:r>
      <w:r>
        <w: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0x2.</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w:t>
            </w:r>
            <w:r>
              <w:t xml:space="preserve">BLIP type and MUST match either </w:t>
            </w:r>
            <w:r>
              <w:rPr>
                <w:b/>
              </w:rPr>
              <w:t>btWin32</w:t>
            </w:r>
            <w:r>
              <w:t xml:space="preserve"> or </w:t>
            </w:r>
            <w:r>
              <w:rPr>
                <w:b/>
              </w:rPr>
              <w:t>btMacOS</w:t>
            </w:r>
            <w:r>
              <w:t xml:space="preserve">. </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0xF007.</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This value MUST be the size of </w:t>
            </w:r>
            <w:r>
              <w:rPr>
                <w:b/>
              </w:rPr>
              <w:t>nameData</w:t>
            </w:r>
            <w:r>
              <w:t xml:space="preserve"> plus 36 if the BLIP is not embedd</w:t>
            </w:r>
            <w:r>
              <w:t xml:space="preserve">ed in this record, or the size of </w:t>
            </w:r>
            <w:r>
              <w:rPr>
                <w:b/>
              </w:rPr>
              <w:t>nameData</w:t>
            </w:r>
            <w:r>
              <w:t xml:space="preserve"> plus </w:t>
            </w:r>
            <w:r>
              <w:rPr>
                <w:b/>
              </w:rPr>
              <w:t>size</w:t>
            </w:r>
            <w:r>
              <w:t xml:space="preserve"> plus 36 if the BLIP is </w:t>
            </w:r>
            <w:r>
              <w:lastRenderedPageBreak/>
              <w:t>embedded in this record.</w:t>
            </w:r>
          </w:p>
        </w:tc>
      </w:tr>
    </w:tbl>
    <w:p w:rsidR="003038DF" w:rsidRDefault="003038DF"/>
    <w:p w:rsidR="003038DF" w:rsidRDefault="004E224D">
      <w:pPr>
        <w:pStyle w:val="Definition-Field"/>
      </w:pPr>
      <w:r>
        <w:rPr>
          <w:b/>
        </w:rPr>
        <w:t xml:space="preserve">btWin32 (1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w:t>
      </w:r>
      <w:r>
        <w:t xml:space="preserve">by the Windows operating system, this value MUST match </w:t>
      </w:r>
      <w:r>
        <w:rPr>
          <w:b/>
        </w:rPr>
        <w:t>btMacOS</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 </w:t>
      </w:r>
    </w:p>
    <w:p w:rsidR="003038DF" w:rsidRDefault="004E224D">
      <w:pPr>
        <w:pStyle w:val="Definition-Field"/>
      </w:pPr>
      <w:r>
        <w:rPr>
          <w:b/>
        </w:rPr>
        <w:t xml:space="preserve">btMacOS (1 byte): </w:t>
      </w:r>
      <w:r>
        <w:t xml:space="preserve">An </w:t>
      </w:r>
      <w:r>
        <w:rPr>
          <w:b/>
        </w:rPr>
        <w:t>MSOBLIPTYPE</w:t>
      </w:r>
      <w:r>
        <w:t xml:space="preserve"> enumeration value, as d</w:t>
      </w:r>
      <w:r>
        <w:t>efined in section 2.4.1, that specifies the Macintosh BLIP type. If the</w:t>
      </w:r>
      <w:r>
        <w:rPr>
          <w:b/>
        </w:rPr>
        <w:t xml:space="preserve"> btWin32</w:t>
      </w:r>
      <w:r>
        <w:t xml:space="preserve"> value is supported by the 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w:t>
      </w:r>
      <w:r>
        <w:t>ST be present and the other MAY be present.</w:t>
      </w:r>
    </w:p>
    <w:p w:rsidR="003038DF" w:rsidRDefault="004E224D">
      <w:pPr>
        <w:pStyle w:val="Definition-Field"/>
      </w:pPr>
      <w:r>
        <w:rPr>
          <w:b/>
        </w:rPr>
        <w:t xml:space="preserve">rgbUid (16 bytes): </w:t>
      </w:r>
      <w:r>
        <w:t xml:space="preserve">An MD4 message digest, as specified in </w:t>
      </w:r>
      <w:hyperlink r:id="rId54">
        <w:r>
          <w:rPr>
            <w:rStyle w:val="Hyperlink"/>
          </w:rPr>
          <w:t>[RFC1320]</w:t>
        </w:r>
      </w:hyperlink>
      <w:r>
        <w:t>, that specifies the unique identifier of the pixel data in the BLIP.</w:t>
      </w:r>
    </w:p>
    <w:p w:rsidR="003038DF" w:rsidRDefault="004E224D">
      <w:pPr>
        <w:pStyle w:val="Definition-Field"/>
        <w:rPr>
          <w:b/>
        </w:rPr>
      </w:pPr>
      <w:r>
        <w:rPr>
          <w:b/>
        </w:rPr>
        <w:t>tag (2 byt</w:t>
      </w:r>
      <w:r>
        <w:rPr>
          <w:b/>
        </w:rPr>
        <w:t xml:space="preserve">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3038DF" w:rsidRDefault="004E224D">
      <w:pPr>
        <w:pStyle w:val="Definition-Field"/>
      </w:pPr>
      <w:r>
        <w:rPr>
          <w:b/>
        </w:rPr>
        <w:t xml:space="preserve">size (4 bytes): </w:t>
      </w:r>
      <w:r>
        <w:t>An unsigned integer that specifies the size, in bytes, of the BLIP in the stream.</w:t>
      </w:r>
    </w:p>
    <w:p w:rsidR="003038DF" w:rsidRDefault="004E224D">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w:t>
      </w:r>
      <w:r>
        <w:t xml:space="preserve"> as defined in section </w:t>
      </w:r>
      <w:hyperlink w:anchor="Section_561cb6d4d38b4666b2b410abc1dce44c" w:history="1">
        <w:r>
          <w:rPr>
            <w:rStyle w:val="Hyperlink"/>
          </w:rPr>
          <w:t>2.2.20</w:t>
        </w:r>
      </w:hyperlink>
      <w:r>
        <w:t>.</w:t>
      </w:r>
    </w:p>
    <w:p w:rsidR="003038DF" w:rsidRDefault="004E224D">
      <w:pPr>
        <w:pStyle w:val="Definition-Field"/>
      </w:pPr>
      <w:r>
        <w:rPr>
          <w:b/>
        </w:rPr>
        <w:t xml:space="preserve">foDelay (4 bytes): </w:t>
      </w:r>
      <w:r>
        <w:t xml:space="preserve">An </w:t>
      </w:r>
      <w:r>
        <w:rPr>
          <w:b/>
        </w:rPr>
        <w:t>MSOFO</w:t>
      </w:r>
      <w:r>
        <w:t xml:space="preserve"> structure, as defined in section </w:t>
      </w:r>
      <w:hyperlink w:anchor="Section_2552f03e2dd04f7cb87b39f578db9dd6" w:history="1">
        <w:r>
          <w:rPr>
            <w:rStyle w:val="Hyperlink"/>
          </w:rPr>
          <w:t>2.1.4</w:t>
        </w:r>
      </w:hyperlink>
      <w:r>
        <w:t>, that specifies the file offset into t</w:t>
      </w:r>
      <w:r>
        <w:t xml:space="preserve">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3038DF" w:rsidRDefault="004E224D">
      <w:pPr>
        <w:pStyle w:val="Definition-Field"/>
      </w:pPr>
      <w:r>
        <w:rPr>
          <w:b/>
        </w:rPr>
        <w:t xml:space="preserve">unused1 (1 byte): </w:t>
      </w:r>
      <w:r>
        <w:t>A value that is undefined and MUST be ignored.</w:t>
      </w:r>
    </w:p>
    <w:p w:rsidR="003038DF" w:rsidRDefault="004E224D">
      <w:pPr>
        <w:pStyle w:val="Definition-Field"/>
      </w:pPr>
      <w:r>
        <w:rPr>
          <w:b/>
        </w:rPr>
        <w:t xml:space="preserve">cbName (1 byte): </w:t>
      </w:r>
      <w:r>
        <w:t xml:space="preserve">An unsigned integer that specifies the length, in bytes, of the </w:t>
      </w:r>
      <w:r>
        <w:rPr>
          <w:b/>
        </w:rPr>
        <w:t>nameData</w:t>
      </w:r>
      <w:r>
        <w:t xml:space="preserve"> field, including the terminating NULL character. This value MUST be an even numb</w:t>
      </w:r>
      <w:r>
        <w:t xml:space="preserve">er and less than or equal to 0xFE. If the value is 0x00, </w:t>
      </w:r>
      <w:r>
        <w:rPr>
          <w:b/>
        </w:rPr>
        <w:t>nameData</w:t>
      </w:r>
      <w:r>
        <w:t xml:space="preserve"> will not be written.</w:t>
      </w:r>
    </w:p>
    <w:p w:rsidR="003038DF" w:rsidRDefault="004E224D">
      <w:pPr>
        <w:pStyle w:val="Definition-Field"/>
      </w:pPr>
      <w:r>
        <w:rPr>
          <w:b/>
        </w:rPr>
        <w:t xml:space="preserve">unused2 (1 byte): </w:t>
      </w:r>
      <w:r>
        <w:t>A value that is undefined and MUST be ignored.</w:t>
      </w:r>
    </w:p>
    <w:p w:rsidR="003038DF" w:rsidRDefault="004E224D">
      <w:pPr>
        <w:pStyle w:val="Definition-Field"/>
      </w:pPr>
      <w:r>
        <w:rPr>
          <w:b/>
        </w:rPr>
        <w:t xml:space="preserve">unused3 (1 byte): </w:t>
      </w:r>
      <w:r>
        <w:t xml:space="preserve"> A value that is undefined and MUST be ignored.</w:t>
      </w:r>
    </w:p>
    <w:p w:rsidR="003038DF" w:rsidRDefault="004E224D">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BLIP.</w:t>
      </w:r>
    </w:p>
    <w:p w:rsidR="003038DF" w:rsidRDefault="004E224D">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s</w:t>
      </w:r>
      <w:r>
        <w:t xml:space="preserve">pecifying the BLIP file data that is embedded in this record. If this value is not 0, </w:t>
      </w:r>
      <w:r>
        <w:rPr>
          <w:b/>
        </w:rPr>
        <w:t>foDelay</w:t>
      </w:r>
      <w:r>
        <w:t xml:space="preserve"> MUST be ignored.</w:t>
      </w:r>
    </w:p>
    <w:p w:rsidR="003038DF" w:rsidRDefault="004E224D">
      <w:pPr>
        <w:pStyle w:val="Heading3"/>
      </w:pPr>
      <w:bookmarkStart w:id="237" w:name="Section_376d714a04ee40b1a71273028f96cbe1"/>
      <w:bookmarkStart w:id="238" w:name="OfficeArtFDGSL"/>
      <w:bookmarkStart w:id="239" w:name="_Toc190323855"/>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3038DF" w:rsidRDefault="004E224D">
      <w:r>
        <w:t xml:space="preserve">The </w:t>
      </w:r>
      <w:r>
        <w:rPr>
          <w:b/>
        </w:rPr>
        <w:t>OfficeArtFDGSL</w:t>
      </w:r>
      <w:r>
        <w:t xml:space="preserve"> record specifies both t</w:t>
      </w:r>
      <w:r>
        <w:t xml:space="preserve">he selected </w:t>
      </w:r>
      <w:hyperlink w:anchor="gt_d0e38aa4-2c71-4a6f-b5e6-75766fa9409e">
        <w:r>
          <w:rPr>
            <w:rStyle w:val="HyperlinkGreen"/>
            <w:b/>
          </w:rPr>
          <w:t>shapes</w:t>
        </w:r>
      </w:hyperlink>
      <w:r>
        <w:t xml:space="preserve"> and the shape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w:instrText>
      </w:r>
      <w:r>
        <w:rPr>
          <w:rStyle w:val="Hyperlink"/>
        </w:rPr>
        <w:instrText xml:space="preserve">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lastRenderedPageBreak/>
              <w:t>cpsp</w:t>
            </w:r>
          </w:p>
        </w:tc>
      </w:tr>
      <w:tr w:rsidR="003038DF" w:rsidTr="003038DF">
        <w:trPr>
          <w:trHeight w:hRule="exact" w:val="490"/>
        </w:trPr>
        <w:tc>
          <w:tcPr>
            <w:tcW w:w="8640" w:type="dxa"/>
            <w:gridSpan w:val="32"/>
          </w:tcPr>
          <w:p w:rsidR="003038DF" w:rsidRDefault="004E224D">
            <w:pPr>
              <w:pStyle w:val="PacketDiagramBodyText"/>
            </w:pPr>
            <w:r>
              <w:t>dgslk</w:t>
            </w:r>
          </w:p>
        </w:tc>
      </w:tr>
      <w:tr w:rsidR="003038DF" w:rsidTr="003038DF">
        <w:trPr>
          <w:trHeight w:hRule="exact" w:val="490"/>
        </w:trPr>
        <w:tc>
          <w:tcPr>
            <w:tcW w:w="8640" w:type="dxa"/>
            <w:gridSpan w:val="32"/>
          </w:tcPr>
          <w:p w:rsidR="003038DF" w:rsidRDefault="004E224D">
            <w:pPr>
              <w:pStyle w:val="PacketDiagramBodyText"/>
            </w:pPr>
            <w:r>
              <w:t>spidFocus</w:t>
            </w:r>
          </w:p>
        </w:tc>
      </w:tr>
      <w:tr w:rsidR="003038DF" w:rsidTr="003038DF">
        <w:trPr>
          <w:trHeight w:hRule="exact" w:val="490"/>
        </w:trPr>
        <w:tc>
          <w:tcPr>
            <w:tcW w:w="8640" w:type="dxa"/>
            <w:gridSpan w:val="32"/>
          </w:tcPr>
          <w:p w:rsidR="003038DF" w:rsidRDefault="004E224D">
            <w:pPr>
              <w:pStyle w:val="PacketDiagramBodyText"/>
            </w:pPr>
            <w:r>
              <w:t>shapeList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0xF119.</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is undefined and MUST be ignored.</w:t>
            </w:r>
          </w:p>
        </w:tc>
      </w:tr>
    </w:tbl>
    <w:p w:rsidR="003038DF" w:rsidRDefault="003038DF"/>
    <w:p w:rsidR="003038DF" w:rsidRDefault="004E224D">
      <w:pPr>
        <w:pStyle w:val="Definition-Field"/>
      </w:pPr>
      <w:r>
        <w:rPr>
          <w:b/>
        </w:rPr>
        <w:t xml:space="preserve">cpsp (4 bytes): </w:t>
      </w:r>
      <w:r>
        <w:t>A value that is undefined and MUST be ignored.</w:t>
      </w:r>
    </w:p>
    <w:p w:rsidR="003038DF" w:rsidRDefault="004E224D">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3038DF" w:rsidRDefault="004E224D">
      <w:pPr>
        <w:pStyle w:val="Definition-Field"/>
      </w:pPr>
      <w:r>
        <w:rPr>
          <w:b/>
        </w:rPr>
        <w:t xml:space="preserve">spidFocus (4 bytes): </w:t>
      </w:r>
      <w:r>
        <w:t xml:space="preserve">An </w:t>
      </w:r>
      <w:r>
        <w:rPr>
          <w:b/>
        </w:rPr>
        <w:t>MSOSPID</w:t>
      </w:r>
      <w:r>
        <w:t xml:space="preserve"> structure, as defined in section </w:t>
      </w:r>
      <w:hyperlink w:anchor="Section_0dfa7640f63144be8e3511361cc1d0e2" w:history="1">
        <w:r>
          <w:rPr>
            <w:rStyle w:val="Hyperlink"/>
          </w:rPr>
          <w:t>2.1.2</w:t>
        </w:r>
      </w:hyperlink>
      <w:r>
        <w:t>, specifying</w:t>
      </w:r>
      <w:r>
        <w:rPr>
          <w:b/>
        </w:rPr>
        <w:t xml:space="preserve"> </w:t>
      </w:r>
      <w:r>
        <w:t>the identifi</w:t>
      </w:r>
      <w:r>
        <w:t xml:space="preserve">er of the shape that is in focus. </w:t>
      </w:r>
    </w:p>
    <w:p w:rsidR="003038DF" w:rsidRDefault="004E224D">
      <w:pPr>
        <w:pStyle w:val="Definition-Field"/>
      </w:pPr>
      <w:r>
        <w:rPr>
          <w:b/>
        </w:rPr>
        <w:t xml:space="preserve">shapeList (variable): </w:t>
      </w:r>
      <w:r>
        <w:t xml:space="preserve">An array of </w:t>
      </w:r>
      <w:r>
        <w:rPr>
          <w:b/>
        </w:rPr>
        <w:t>MSOSPID</w:t>
      </w:r>
      <w:r>
        <w:t xml:space="preserve"> elements, as defined in section 2.1.2, that specify the identifiers of the selected shapes. The number of elements is specified by the following formula:</w:t>
      </w:r>
    </w:p>
    <w:p w:rsidR="003038DF" w:rsidRDefault="004E224D">
      <w:pPr>
        <w:pStyle w:val="Definition-Field2"/>
        <w:ind w:left="720"/>
      </w:pPr>
      <w:r>
        <w:t xml:space="preserve">(size of record data, as </w:t>
      </w:r>
      <w:r>
        <w:t xml:space="preserve">specified in </w:t>
      </w:r>
      <w:hyperlink r:id="rId55" w:anchor="Section_cd03cb5fca024934a391bb674cb8aa06">
        <w:r>
          <w:rPr>
            <w:rStyle w:val="Hyperlink"/>
          </w:rPr>
          <w:t>[MS-XLS]</w:t>
        </w:r>
      </w:hyperlink>
      <w:r>
        <w:t xml:space="preserve"> section 2.1.4, - 20) / 4</w:t>
      </w:r>
    </w:p>
    <w:p w:rsidR="003038DF" w:rsidRDefault="004E224D">
      <w:pPr>
        <w:pStyle w:val="Heading3"/>
      </w:pPr>
      <w:bookmarkStart w:id="241" w:name="Section_3e8c8fe55ce946a29ceb0e8648ec3de2"/>
      <w:bookmarkStart w:id="242" w:name="OfficeArtFCalloutRule"/>
      <w:bookmarkStart w:id="243" w:name="_Toc190323856"/>
      <w:r>
        <w:t>OfficeArtFCalloutRule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3038DF" w:rsidRDefault="004E224D">
      <w:r>
        <w:rPr>
          <w:i/>
        </w:rPr>
        <w:t>Referen</w:t>
      </w:r>
      <w:r>
        <w:rPr>
          <w:i/>
        </w:rPr>
        <w:t xml:space="preserve">ced by: </w:t>
      </w:r>
      <w:hyperlink w:anchor="Section_2200bdbe11a04e93aa40f6efc711bc78">
        <w:r>
          <w:rPr>
            <w:rStyle w:val="Hyperlink"/>
            <w:i/>
          </w:rPr>
          <w:t>OfficeArtSolverContainerFileBlock</w:t>
        </w:r>
      </w:hyperlink>
    </w:p>
    <w:p w:rsidR="003038DF" w:rsidRDefault="004E224D">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ruid</w:t>
            </w:r>
          </w:p>
        </w:tc>
      </w:tr>
      <w:tr w:rsidR="003038DF" w:rsidTr="003038DF">
        <w:trPr>
          <w:trHeight w:hRule="exact" w:val="490"/>
        </w:trPr>
        <w:tc>
          <w:tcPr>
            <w:tcW w:w="8640" w:type="dxa"/>
            <w:gridSpan w:val="32"/>
          </w:tcPr>
          <w:p w:rsidR="003038DF" w:rsidRDefault="004E224D">
            <w:pPr>
              <w:pStyle w:val="PacketDiagramBodyText"/>
            </w:pPr>
            <w:r>
              <w:t>spid</w:t>
            </w:r>
          </w:p>
        </w:tc>
      </w:tr>
    </w:tbl>
    <w:p w:rsidR="003038DF" w:rsidRDefault="004E224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w:t>
            </w:r>
            <w:r>
              <w:t xml:space="preserv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0xF017.</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0x00000008.</w:t>
            </w:r>
          </w:p>
        </w:tc>
      </w:tr>
    </w:tbl>
    <w:p w:rsidR="003038DF" w:rsidRDefault="003038DF"/>
    <w:p w:rsidR="003038DF" w:rsidRDefault="004E224D">
      <w:pPr>
        <w:pStyle w:val="Definition-Field"/>
      </w:pPr>
      <w:r>
        <w:rPr>
          <w:b/>
        </w:rPr>
        <w:t xml:space="preserve">ruid (4 bytes): </w:t>
      </w:r>
      <w:r>
        <w:t>An unsigned integer that specifies the identifier of this callout rule.</w:t>
      </w:r>
    </w:p>
    <w:p w:rsidR="003038DF" w:rsidRDefault="004E224D">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3038DF" w:rsidRDefault="004E224D">
      <w:pPr>
        <w:pStyle w:val="Heading3"/>
      </w:pPr>
      <w:bookmarkStart w:id="244" w:name="Section_c3f9f581e7d6416d986c142468f46845"/>
      <w:bookmarkStart w:id="245" w:name="OfficeArtFArcRule"/>
      <w:bookmarkStart w:id="246" w:name="_Toc190323857"/>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w:instrText>
      </w:r>
      <w:r>
        <w:instrText xml:space="preserve">type" </w:instrText>
      </w:r>
      <w:r>
        <w:fldChar w:fldCharType="end"/>
      </w:r>
    </w:p>
    <w:p w:rsidR="003038DF" w:rsidRDefault="004E224D">
      <w:r>
        <w:rPr>
          <w:i/>
        </w:rPr>
        <w:t xml:space="preserve">Referenced by: </w:t>
      </w:r>
      <w:hyperlink w:anchor="Section_2200bdbe11a04e93aa40f6efc711bc78">
        <w:r>
          <w:rPr>
            <w:rStyle w:val="Hyperlink"/>
            <w:i/>
          </w:rPr>
          <w:t>OfficeArtSolverContainerFileBlock</w:t>
        </w:r>
      </w:hyperlink>
    </w:p>
    <w:p w:rsidR="003038DF" w:rsidRDefault="004E224D">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MUST correspond to a unique arc rule. This 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ruid</w:t>
            </w:r>
          </w:p>
        </w:tc>
      </w:tr>
      <w:tr w:rsidR="003038DF" w:rsidTr="003038DF">
        <w:trPr>
          <w:trHeight w:hRule="exact" w:val="490"/>
        </w:trPr>
        <w:tc>
          <w:tcPr>
            <w:tcW w:w="8640" w:type="dxa"/>
            <w:gridSpan w:val="32"/>
          </w:tcPr>
          <w:p w:rsidR="003038DF" w:rsidRDefault="004E224D">
            <w:pPr>
              <w:pStyle w:val="PacketDiagramBodyText"/>
            </w:pPr>
            <w:r>
              <w:t>spid</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0xF014.</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0x00000008.</w:t>
            </w:r>
          </w:p>
        </w:tc>
      </w:tr>
    </w:tbl>
    <w:p w:rsidR="003038DF" w:rsidRDefault="003038DF"/>
    <w:p w:rsidR="003038DF" w:rsidRDefault="004E224D">
      <w:pPr>
        <w:pStyle w:val="Definition-Field"/>
      </w:pPr>
      <w:r>
        <w:rPr>
          <w:b/>
        </w:rPr>
        <w:t xml:space="preserve">ruid (4 bytes): </w:t>
      </w:r>
      <w:r>
        <w:t xml:space="preserve">An unsigned integer that specifies the identifier of this arc rule. </w:t>
      </w:r>
    </w:p>
    <w:p w:rsidR="003038DF" w:rsidRDefault="004E224D">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identifier of the arc shape. </w:t>
      </w:r>
    </w:p>
    <w:p w:rsidR="003038DF" w:rsidRDefault="004E224D">
      <w:pPr>
        <w:pStyle w:val="Heading3"/>
      </w:pPr>
      <w:bookmarkStart w:id="248" w:name="Section_f2debde8cae549bbb203e0737960056d"/>
      <w:bookmarkStart w:id="249" w:name="OfficeArtFConnectorRule"/>
      <w:bookmarkStart w:id="250" w:name="_Toc190323858"/>
      <w:r>
        <w:t>OfficeArtFC</w:t>
      </w:r>
      <w:r>
        <w:t>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3038DF" w:rsidRDefault="004E224D">
      <w:r>
        <w:rPr>
          <w:i/>
        </w:rPr>
        <w:t xml:space="preserve">Referenced by: </w:t>
      </w:r>
      <w:hyperlink w:anchor="Section_2200bdbe11a04e93aa40f6efc711bc78">
        <w:r>
          <w:rPr>
            <w:rStyle w:val="Hyperlink"/>
            <w:i/>
          </w:rPr>
          <w:t>OfficeArtSolverContainerFileBlock</w:t>
        </w:r>
      </w:hyperlink>
    </w:p>
    <w:p w:rsidR="003038DF" w:rsidRDefault="004E224D">
      <w:r>
        <w:lastRenderedPageBreak/>
        <w:t xml:space="preserve">The </w:t>
      </w:r>
      <w:r>
        <w:rPr>
          <w:b/>
        </w:rPr>
        <w:t>OfficeArtFConnectorRu</w:t>
      </w:r>
      <w:r>
        <w:rPr>
          <w:b/>
        </w:rPr>
        <w:t>le</w:t>
      </w:r>
      <w:r>
        <w:t xml:space="preserve"> record specifies the connection between two </w:t>
      </w:r>
      <w:hyperlink w:anchor="gt_d0e38aa4-2c71-4a6f-b5e6-75766fa9409e">
        <w:r>
          <w:rPr>
            <w:rStyle w:val="HyperlinkGreen"/>
            <w:b/>
          </w:rPr>
          <w:t>shapes</w:t>
        </w:r>
      </w:hyperlink>
      <w:r>
        <w:t xml:space="preserve"> that exists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ruid</w:t>
            </w:r>
          </w:p>
        </w:tc>
      </w:tr>
      <w:tr w:rsidR="003038DF" w:rsidTr="003038DF">
        <w:trPr>
          <w:trHeight w:hRule="exact" w:val="490"/>
        </w:trPr>
        <w:tc>
          <w:tcPr>
            <w:tcW w:w="8640" w:type="dxa"/>
            <w:gridSpan w:val="32"/>
          </w:tcPr>
          <w:p w:rsidR="003038DF" w:rsidRDefault="004E224D">
            <w:pPr>
              <w:pStyle w:val="PacketDiagramBodyText"/>
            </w:pPr>
            <w:r>
              <w:t>spidA</w:t>
            </w:r>
          </w:p>
        </w:tc>
      </w:tr>
      <w:tr w:rsidR="003038DF" w:rsidTr="003038DF">
        <w:trPr>
          <w:trHeight w:hRule="exact" w:val="490"/>
        </w:trPr>
        <w:tc>
          <w:tcPr>
            <w:tcW w:w="8640" w:type="dxa"/>
            <w:gridSpan w:val="32"/>
          </w:tcPr>
          <w:p w:rsidR="003038DF" w:rsidRDefault="004E224D">
            <w:pPr>
              <w:pStyle w:val="PacketDiagramBodyText"/>
            </w:pPr>
            <w:r>
              <w:t>spidB</w:t>
            </w:r>
          </w:p>
        </w:tc>
      </w:tr>
      <w:tr w:rsidR="003038DF" w:rsidTr="003038DF">
        <w:trPr>
          <w:trHeight w:hRule="exact" w:val="490"/>
        </w:trPr>
        <w:tc>
          <w:tcPr>
            <w:tcW w:w="8640" w:type="dxa"/>
            <w:gridSpan w:val="32"/>
          </w:tcPr>
          <w:p w:rsidR="003038DF" w:rsidRDefault="004E224D">
            <w:pPr>
              <w:pStyle w:val="PacketDiagramBodyText"/>
            </w:pPr>
            <w:r>
              <w:t>spidC</w:t>
            </w:r>
          </w:p>
        </w:tc>
      </w:tr>
      <w:tr w:rsidR="003038DF" w:rsidTr="003038DF">
        <w:trPr>
          <w:trHeight w:hRule="exact" w:val="490"/>
        </w:trPr>
        <w:tc>
          <w:tcPr>
            <w:tcW w:w="8640" w:type="dxa"/>
            <w:gridSpan w:val="32"/>
          </w:tcPr>
          <w:p w:rsidR="003038DF" w:rsidRDefault="004E224D">
            <w:pPr>
              <w:pStyle w:val="PacketDiagramBodyText"/>
            </w:pPr>
            <w:r>
              <w:t>cptiA</w:t>
            </w:r>
          </w:p>
        </w:tc>
      </w:tr>
      <w:tr w:rsidR="003038DF" w:rsidTr="003038DF">
        <w:trPr>
          <w:trHeight w:hRule="exact" w:val="490"/>
        </w:trPr>
        <w:tc>
          <w:tcPr>
            <w:tcW w:w="8640" w:type="dxa"/>
            <w:gridSpan w:val="32"/>
          </w:tcPr>
          <w:p w:rsidR="003038DF" w:rsidRDefault="004E224D">
            <w:pPr>
              <w:pStyle w:val="PacketDiagramBodyText"/>
            </w:pPr>
            <w:r>
              <w:t>cptiB</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0x1.</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0xF012.</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0x00000018.</w:t>
            </w:r>
          </w:p>
        </w:tc>
      </w:tr>
    </w:tbl>
    <w:p w:rsidR="003038DF" w:rsidRDefault="003038DF"/>
    <w:p w:rsidR="003038DF" w:rsidRDefault="004E224D">
      <w:pPr>
        <w:pStyle w:val="Definition-Field"/>
      </w:pPr>
      <w:r>
        <w:rPr>
          <w:b/>
        </w:rPr>
        <w:t xml:space="preserve">ruid (4 bytes): </w:t>
      </w:r>
      <w:r>
        <w:t>An unsigned integer that specifies</w:t>
      </w:r>
      <w:r>
        <w:rPr>
          <w:b/>
        </w:rPr>
        <w:t xml:space="preserve"> </w:t>
      </w:r>
      <w:r>
        <w:t xml:space="preserve">the identifier of this </w:t>
      </w:r>
      <w:hyperlink w:anchor="gt_b4fb40b2-72f2-4fd8-875b-277270553c4f">
        <w:r>
          <w:rPr>
            <w:rStyle w:val="HyperlinkGreen"/>
            <w:b/>
          </w:rPr>
          <w:t>rule</w:t>
        </w:r>
      </w:hyperlink>
      <w:r>
        <w:t xml:space="preserve">. </w:t>
      </w:r>
    </w:p>
    <w:p w:rsidR="003038DF" w:rsidRDefault="004E224D">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3038DF" w:rsidRDefault="004E224D">
      <w:pPr>
        <w:pStyle w:val="Definition-Field"/>
      </w:pPr>
      <w:r>
        <w:rPr>
          <w:b/>
        </w:rPr>
        <w:t xml:space="preserve">spidB (4 bytes): </w:t>
      </w:r>
      <w:r>
        <w:t xml:space="preserve">An </w:t>
      </w:r>
      <w:r>
        <w:rPr>
          <w:b/>
        </w:rPr>
        <w:t>MSOSPID</w:t>
      </w:r>
      <w:r>
        <w:t> structure, as de</w:t>
      </w:r>
      <w:r>
        <w:t>fined in section 2.1.2, that specifies</w:t>
      </w:r>
      <w:r>
        <w:rPr>
          <w:b/>
        </w:rPr>
        <w:t xml:space="preserve"> </w:t>
      </w:r>
      <w:r>
        <w:t>the identifier of the shape where the connector shape ends.</w:t>
      </w:r>
    </w:p>
    <w:p w:rsidR="003038DF" w:rsidRDefault="004E224D">
      <w:pPr>
        <w:pStyle w:val="Definition-Field"/>
      </w:pPr>
      <w:r>
        <w:rPr>
          <w:b/>
        </w:rPr>
        <w:t xml:space="preserve">spidC (4 bytes): </w:t>
      </w:r>
      <w:r>
        <w:t xml:space="preserve">An </w:t>
      </w:r>
      <w:r>
        <w:rPr>
          <w:b/>
        </w:rPr>
        <w:t>MSOSPID</w:t>
      </w:r>
      <w:r>
        <w:t xml:space="preserve"> structure, as defined in section 2.1.2, that specifies</w:t>
      </w:r>
      <w:r>
        <w:rPr>
          <w:b/>
        </w:rPr>
        <w:t xml:space="preserve"> </w:t>
      </w:r>
      <w:r>
        <w:t>the identifier of the connector shape.</w:t>
      </w:r>
    </w:p>
    <w:p w:rsidR="003038DF" w:rsidRDefault="004E224D">
      <w:pPr>
        <w:pStyle w:val="Definition-Field"/>
      </w:pPr>
      <w:r>
        <w:rPr>
          <w:b/>
        </w:rPr>
        <w:t xml:space="preserve">cptiA (4 bytes): </w:t>
      </w:r>
      <w:r>
        <w:t>An unsigned intege</w:t>
      </w:r>
      <w:r>
        <w:t>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shape is available, this value MUST be within its range of valid connection site indexes. Otherwi</w:t>
      </w:r>
      <w:r>
        <w:t>se, this value is ignored.</w:t>
      </w:r>
    </w:p>
    <w:p w:rsidR="003038DF" w:rsidRDefault="004E224D">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 If the shape is available, this value MUST be within its range of valid connection site</w:t>
      </w:r>
      <w:r>
        <w:t xml:space="preserve"> indexes. Otherwise, this value is ignored. </w:t>
      </w:r>
    </w:p>
    <w:p w:rsidR="003038DF" w:rsidRDefault="004E224D">
      <w:pPr>
        <w:pStyle w:val="Heading3"/>
      </w:pPr>
      <w:bookmarkStart w:id="252" w:name="Section_7021d09a1c584f3cab406bfbc6a29815"/>
      <w:bookmarkStart w:id="253" w:name="OfficeArtFPSPL"/>
      <w:bookmarkStart w:id="254" w:name="_Toc190323859"/>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3038DF" w:rsidRDefault="004E224D">
      <w:r>
        <w:rPr>
          <w:i/>
        </w:rPr>
        <w:t xml:space="preserve">Referenced by: </w:t>
      </w:r>
      <w:hyperlink w:anchor="Section_16194cb9b4b0476c9678a6ac1f06b034">
        <w:r>
          <w:rPr>
            <w:rStyle w:val="Hyperlink"/>
            <w:i/>
          </w:rPr>
          <w:t>OfficeArtSpContainer</w:t>
        </w:r>
      </w:hyperlink>
    </w:p>
    <w:p w:rsidR="003038DF" w:rsidRDefault="004E224D">
      <w:r>
        <w:lastRenderedPageBreak/>
        <w:t xml:space="preserve">The </w:t>
      </w:r>
      <w:r>
        <w:rPr>
          <w:b/>
        </w:rPr>
        <w:t>Offic</w:t>
      </w:r>
      <w:r>
        <w:rPr>
          <w:b/>
        </w:rPr>
        <w:t>eArtFPSPL</w:t>
      </w:r>
      <w:r>
        <w:t xml:space="preserve"> record specifies the former hierarchical position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w:t>
      </w:r>
      <w:r>
        <w:t xml:space="preserve">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as defined in section 2.2.14, has a value of 0x1 for </w:t>
      </w:r>
      <w:r>
        <w:rPr>
          <w:b/>
        </w:rPr>
        <w:t>fDeleted</w:t>
      </w:r>
      <w:r>
        <w:t xml:space="preserve"> and a</w:t>
      </w:r>
      <w:r>
        <w:t xml:space="preserve"> value of 0x0 for </w:t>
      </w:r>
      <w:r>
        <w:rPr>
          <w:b/>
        </w:rPr>
        <w:t>fChild</w:t>
      </w:r>
      <w:r>
        <w:t xml:space="preserve">. This record’s containing object was formerly subsequent or antecedent to the object that is referenced by </w:t>
      </w:r>
      <w:r>
        <w:rPr>
          <w:b/>
        </w:rPr>
        <w:t>spid</w:t>
      </w:r>
      <w:r>
        <w:t>, as a member of the container directly containing that object. This record MAY</w:t>
      </w:r>
      <w:bookmarkStart w:id="255" w:name="Appendix_A_Target_9"/>
      <w:r>
        <w:rPr>
          <w:rStyle w:val="Hyperlink"/>
        </w:rPr>
        <w:fldChar w:fldCharType="begin"/>
      </w:r>
      <w:r>
        <w:rPr>
          <w:rStyle w:val="Hyperlink"/>
        </w:rPr>
        <w:instrText xml:space="preserve"> HYPERLINK \l "Appendix_A_9" \o "Produc</w:instrText>
      </w:r>
      <w:r>
        <w:rPr>
          <w:rStyle w:val="Hyperlink"/>
        </w:rPr>
        <w:instrText xml:space="preserve">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100" w:type="dxa"/>
            <w:gridSpan w:val="30"/>
          </w:tcPr>
          <w:p w:rsidR="003038DF" w:rsidRDefault="004E224D">
            <w:pPr>
              <w:pStyle w:val="PacketDiagramBodyText"/>
            </w:pPr>
            <w:r>
              <w:t>spid</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w:t>
            </w:r>
            <w:r>
              <w:t xml:space="preserv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0xF11D.</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0x00000004.</w:t>
            </w:r>
          </w:p>
        </w:tc>
      </w:tr>
    </w:tbl>
    <w:p w:rsidR="003038DF" w:rsidRDefault="003038DF"/>
    <w:p w:rsidR="003038DF" w:rsidRDefault="004E224D">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w:t>
      </w:r>
      <w:r>
        <w:t xml:space="preserve"> as defined in section 2.2.40, with an equivalently valued </w:t>
      </w:r>
      <w:r>
        <w:rPr>
          <w:b/>
        </w:rPr>
        <w:t>spid</w:t>
      </w:r>
      <w:r>
        <w:t xml:space="preserve"> field.</w:t>
      </w:r>
    </w:p>
    <w:p w:rsidR="003038DF" w:rsidRDefault="004E224D">
      <w:pPr>
        <w:pStyle w:val="Definition-Field"/>
      </w:pPr>
      <w:r>
        <w:rPr>
          <w:b/>
        </w:rPr>
        <w:t xml:space="preserve">A - reserved1 (1 bit): </w:t>
      </w:r>
      <w:r>
        <w:t>A value that MUST be zero and MUST be ignored.</w:t>
      </w:r>
    </w:p>
    <w:p w:rsidR="003038DF" w:rsidRDefault="004E224D">
      <w:pPr>
        <w:pStyle w:val="Definition-Field"/>
      </w:pPr>
      <w:r>
        <w:rPr>
          <w:b/>
        </w:rPr>
        <w:t xml:space="preserve">B - fLast (1 bit): </w:t>
      </w:r>
      <w:r>
        <w:t xml:space="preserve">A bit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10" w:type="dxa"/>
          </w:tcPr>
          <w:p w:rsidR="003038DF" w:rsidRDefault="004E224D">
            <w:pPr>
              <w:pStyle w:val="TableHeaderText"/>
              <w:spacing w:before="0" w:after="0"/>
            </w:pPr>
            <w:r>
              <w:t>Value</w:t>
            </w:r>
          </w:p>
        </w:tc>
        <w:tc>
          <w:tcPr>
            <w:tcW w:w="6685" w:type="dxa"/>
          </w:tcPr>
          <w:p w:rsidR="003038DF" w:rsidRDefault="004E224D">
            <w:pPr>
              <w:pStyle w:val="TableHeaderText"/>
              <w:spacing w:before="0" w:after="0"/>
            </w:pPr>
            <w:r>
              <w:t>Meaning</w:t>
            </w:r>
          </w:p>
        </w:tc>
      </w:tr>
      <w:tr w:rsidR="003038DF" w:rsidTr="003038DF">
        <w:tc>
          <w:tcPr>
            <w:tcW w:w="1710" w:type="dxa"/>
          </w:tcPr>
          <w:p w:rsidR="003038DF" w:rsidRDefault="004E224D">
            <w:pPr>
              <w:pStyle w:val="TableBodyText"/>
              <w:keepNext/>
              <w:spacing w:before="0" w:after="0"/>
            </w:pPr>
            <w:r>
              <w:t>0</w:t>
            </w:r>
          </w:p>
        </w:tc>
        <w:tc>
          <w:tcPr>
            <w:tcW w:w="6685" w:type="dxa"/>
          </w:tcPr>
          <w:p w:rsidR="003038DF" w:rsidRDefault="004E224D">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3038DF" w:rsidTr="003038DF">
        <w:tc>
          <w:tcPr>
            <w:tcW w:w="1710" w:type="dxa"/>
          </w:tcPr>
          <w:p w:rsidR="003038DF" w:rsidRDefault="004E224D">
            <w:pPr>
              <w:pStyle w:val="TableBodyText"/>
              <w:keepNext/>
              <w:spacing w:before="0" w:after="0"/>
            </w:pPr>
            <w:r>
              <w:t>1</w:t>
            </w:r>
          </w:p>
        </w:tc>
        <w:tc>
          <w:tcPr>
            <w:tcW w:w="6685" w:type="dxa"/>
          </w:tcPr>
          <w:p w:rsidR="003038DF" w:rsidRDefault="004E224D">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3038DF" w:rsidRDefault="003038DF">
      <w:pPr>
        <w:pStyle w:val="Definition-Field"/>
        <w:ind w:left="0" w:firstLine="0"/>
      </w:pPr>
    </w:p>
    <w:p w:rsidR="003038DF" w:rsidRDefault="004E224D">
      <w:pPr>
        <w:pStyle w:val="Heading3"/>
      </w:pPr>
      <w:bookmarkStart w:id="256" w:name="Section_82d2d6a13a7a4d15980333145a76545a"/>
      <w:bookmarkStart w:id="257" w:name="OfficeArtFSPGR"/>
      <w:bookmarkStart w:id="258" w:name="_Toc190323860"/>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3038DF" w:rsidRDefault="004E224D">
      <w:r>
        <w:rPr>
          <w:i/>
        </w:rPr>
        <w:t xml:space="preserve">Referenced by: </w:t>
      </w:r>
      <w:hyperlink w:anchor="Section_16194cb9b4b0476c9678a6ac1f06b034">
        <w:r>
          <w:rPr>
            <w:rStyle w:val="Hyperlink"/>
            <w:i/>
          </w:rPr>
          <w:t>OfficeArtSpContainer</w:t>
        </w:r>
      </w:hyperlink>
    </w:p>
    <w:p w:rsidR="003038DF" w:rsidRDefault="004E224D">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xLeft</w:t>
            </w:r>
          </w:p>
        </w:tc>
      </w:tr>
      <w:tr w:rsidR="003038DF" w:rsidTr="003038DF">
        <w:trPr>
          <w:trHeight w:hRule="exact" w:val="490"/>
        </w:trPr>
        <w:tc>
          <w:tcPr>
            <w:tcW w:w="8640" w:type="dxa"/>
            <w:gridSpan w:val="32"/>
          </w:tcPr>
          <w:p w:rsidR="003038DF" w:rsidRDefault="004E224D">
            <w:pPr>
              <w:pStyle w:val="PacketDiagramBodyText"/>
            </w:pPr>
            <w:r>
              <w:t>yTop</w:t>
            </w:r>
          </w:p>
        </w:tc>
      </w:tr>
      <w:tr w:rsidR="003038DF" w:rsidTr="003038DF">
        <w:trPr>
          <w:trHeight w:hRule="exact" w:val="490"/>
        </w:trPr>
        <w:tc>
          <w:tcPr>
            <w:tcW w:w="8640" w:type="dxa"/>
            <w:gridSpan w:val="32"/>
          </w:tcPr>
          <w:p w:rsidR="003038DF" w:rsidRDefault="004E224D">
            <w:pPr>
              <w:pStyle w:val="PacketDiagramBodyText"/>
            </w:pPr>
            <w:r>
              <w:t>xRight</w:t>
            </w:r>
          </w:p>
        </w:tc>
      </w:tr>
      <w:tr w:rsidR="003038DF" w:rsidTr="003038DF">
        <w:trPr>
          <w:trHeight w:hRule="exact" w:val="490"/>
        </w:trPr>
        <w:tc>
          <w:tcPr>
            <w:tcW w:w="8640" w:type="dxa"/>
            <w:gridSpan w:val="32"/>
          </w:tcPr>
          <w:p w:rsidR="003038DF" w:rsidRDefault="004E224D">
            <w:pPr>
              <w:pStyle w:val="PacketDiagramBodyText"/>
            </w:pPr>
            <w:r>
              <w:t>yBottom</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0x1.</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0xF009.</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0x00000010.</w:t>
            </w:r>
          </w:p>
        </w:tc>
      </w:tr>
    </w:tbl>
    <w:p w:rsidR="003038DF" w:rsidRDefault="003038DF"/>
    <w:p w:rsidR="003038DF" w:rsidRDefault="004E224D">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3038DF" w:rsidRDefault="004E224D">
      <w:pPr>
        <w:pStyle w:val="Definition-Field"/>
      </w:pPr>
      <w:r>
        <w:rPr>
          <w:b/>
        </w:rPr>
        <w:t xml:space="preserve">yTop (4 bytes): </w:t>
      </w:r>
      <w:r>
        <w:t>A signed integer that specifies the top boundary of the coordinate system of the group.</w:t>
      </w:r>
    </w:p>
    <w:p w:rsidR="003038DF" w:rsidRDefault="004E224D">
      <w:pPr>
        <w:pStyle w:val="Definition-Field"/>
      </w:pPr>
      <w:r>
        <w:rPr>
          <w:b/>
        </w:rPr>
        <w:t xml:space="preserve">xRight (4 bytes): </w:t>
      </w:r>
      <w:r>
        <w:t>A signed integer that specifies the right boundary of the coordinate system of the group.</w:t>
      </w:r>
    </w:p>
    <w:p w:rsidR="003038DF" w:rsidRDefault="004E224D">
      <w:pPr>
        <w:pStyle w:val="Definition-Field"/>
      </w:pPr>
      <w:r>
        <w:rPr>
          <w:b/>
        </w:rPr>
        <w:t xml:space="preserve">yBottom (4 bytes): </w:t>
      </w:r>
      <w:r>
        <w:t>A signed integer that specifies the bottom boundary of the coordinate system of the group.</w:t>
      </w:r>
    </w:p>
    <w:p w:rsidR="003038DF" w:rsidRDefault="004E224D">
      <w:pPr>
        <w:pStyle w:val="Heading3"/>
      </w:pPr>
      <w:bookmarkStart w:id="259" w:name="Section_33a4459302df4684ab355a7c4a9bcaac"/>
      <w:bookmarkStart w:id="260" w:name="OfficeArtChildAnchor"/>
      <w:bookmarkStart w:id="261" w:name="_Toc190323861"/>
      <w:r>
        <w:t>OfficeArtChildAnchor</w:t>
      </w:r>
      <w:bookmarkEnd w:id="259"/>
      <w:bookmarkEnd w:id="260"/>
      <w:bookmarkEnd w:id="261"/>
      <w:r>
        <w:fldChar w:fldCharType="begin"/>
      </w:r>
      <w:r>
        <w:instrText xml:space="preserve"> XE "OfficeArtReco</w:instrText>
      </w:r>
      <w:r>
        <w:instrText xml:space="preserve">rd type:OfficeArtChildAnchor" </w:instrText>
      </w:r>
      <w:r>
        <w:fldChar w:fldCharType="end"/>
      </w:r>
      <w:r>
        <w:fldChar w:fldCharType="begin"/>
      </w:r>
      <w:r>
        <w:instrText xml:space="preserve"> XE "OfficeArtChildAnchor OfficeArtRecord type" </w:instrText>
      </w:r>
      <w:r>
        <w:fldChar w:fldCharType="end"/>
      </w:r>
    </w:p>
    <w:p w:rsidR="003038DF" w:rsidRDefault="004E224D">
      <w:r>
        <w:rPr>
          <w:i/>
        </w:rPr>
        <w:t xml:space="preserve">Referenced by: </w:t>
      </w:r>
      <w:hyperlink w:anchor="Section_16194cb9b4b0476c9678a6ac1f06b034">
        <w:r>
          <w:rPr>
            <w:rStyle w:val="Hyperlink"/>
            <w:i/>
          </w:rPr>
          <w:t>OfficeArtSpContainer</w:t>
        </w:r>
      </w:hyperlink>
    </w:p>
    <w:p w:rsidR="003038DF" w:rsidRDefault="004E224D">
      <w:r>
        <w:t xml:space="preserve">The </w:t>
      </w:r>
      <w:r>
        <w:rPr>
          <w:b/>
        </w:rPr>
        <w:t>OfficeArtChildAnchor</w:t>
      </w:r>
      <w:r>
        <w:t xml:space="preserve"> record specifies four signed integers that specif</w:t>
      </w:r>
      <w:r>
        <w:t xml:space="preserve">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units of the coordinate system that </w:t>
      </w:r>
      <w:r>
        <w:t xml:space="preserve">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lastRenderedPageBreak/>
              <w:t>...</w:t>
            </w:r>
          </w:p>
        </w:tc>
      </w:tr>
      <w:tr w:rsidR="003038DF" w:rsidTr="003038DF">
        <w:trPr>
          <w:trHeight w:hRule="exact" w:val="490"/>
        </w:trPr>
        <w:tc>
          <w:tcPr>
            <w:tcW w:w="8640" w:type="dxa"/>
            <w:gridSpan w:val="32"/>
          </w:tcPr>
          <w:p w:rsidR="003038DF" w:rsidRDefault="004E224D">
            <w:pPr>
              <w:pStyle w:val="PacketDiagramBodyText"/>
            </w:pPr>
            <w:r>
              <w:t>xLeft</w:t>
            </w:r>
          </w:p>
        </w:tc>
      </w:tr>
      <w:tr w:rsidR="003038DF" w:rsidTr="003038DF">
        <w:trPr>
          <w:trHeight w:hRule="exact" w:val="490"/>
        </w:trPr>
        <w:tc>
          <w:tcPr>
            <w:tcW w:w="8640" w:type="dxa"/>
            <w:gridSpan w:val="32"/>
          </w:tcPr>
          <w:p w:rsidR="003038DF" w:rsidRDefault="004E224D">
            <w:pPr>
              <w:pStyle w:val="PacketDiagramBodyText"/>
            </w:pPr>
            <w:r>
              <w:t>yTop</w:t>
            </w:r>
          </w:p>
        </w:tc>
      </w:tr>
      <w:tr w:rsidR="003038DF" w:rsidTr="003038DF">
        <w:trPr>
          <w:trHeight w:hRule="exact" w:val="490"/>
        </w:trPr>
        <w:tc>
          <w:tcPr>
            <w:tcW w:w="8640" w:type="dxa"/>
            <w:gridSpan w:val="32"/>
          </w:tcPr>
          <w:p w:rsidR="003038DF" w:rsidRDefault="004E224D">
            <w:pPr>
              <w:pStyle w:val="PacketDiagramBodyText"/>
            </w:pPr>
            <w:r>
              <w:t>xRight</w:t>
            </w:r>
          </w:p>
        </w:tc>
      </w:tr>
      <w:tr w:rsidR="003038DF" w:rsidTr="003038DF">
        <w:trPr>
          <w:trHeight w:hRule="exact" w:val="490"/>
        </w:trPr>
        <w:tc>
          <w:tcPr>
            <w:tcW w:w="8640" w:type="dxa"/>
            <w:gridSpan w:val="32"/>
          </w:tcPr>
          <w:p w:rsidR="003038DF" w:rsidRDefault="004E224D">
            <w:pPr>
              <w:pStyle w:val="PacketDiagramBodyText"/>
            </w:pPr>
            <w:r>
              <w:t>yBottom</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0xF00F.</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0x00000010.</w:t>
            </w:r>
          </w:p>
        </w:tc>
      </w:tr>
    </w:tbl>
    <w:p w:rsidR="003038DF" w:rsidRDefault="003038DF"/>
    <w:p w:rsidR="003038DF" w:rsidRDefault="004E224D">
      <w:pPr>
        <w:pStyle w:val="Definition-Field"/>
      </w:pPr>
      <w:r>
        <w:rPr>
          <w:b/>
        </w:rPr>
        <w:t xml:space="preserve">xLeft (4 bytes): </w:t>
      </w:r>
      <w:r>
        <w:t>A signed integer that specifies the left offset for the shape that contains this record.</w:t>
      </w:r>
    </w:p>
    <w:p w:rsidR="003038DF" w:rsidRDefault="004E224D">
      <w:pPr>
        <w:pStyle w:val="Definition-Field"/>
      </w:pPr>
      <w:r>
        <w:rPr>
          <w:b/>
        </w:rPr>
        <w:t xml:space="preserve">yTop (4 bytes): </w:t>
      </w:r>
      <w:r>
        <w:t xml:space="preserve">A signed integer that specifies the top offset </w:t>
      </w:r>
      <w:r>
        <w:t>for the shape that contains this record.</w:t>
      </w:r>
    </w:p>
    <w:p w:rsidR="003038DF" w:rsidRDefault="004E224D">
      <w:pPr>
        <w:pStyle w:val="Definition-Field"/>
      </w:pPr>
      <w:r>
        <w:rPr>
          <w:b/>
        </w:rPr>
        <w:t xml:space="preserve">xRight (4 bytes): </w:t>
      </w:r>
      <w:r>
        <w:t>A signed integer that specifies the right offset for the shape that contains this record.</w:t>
      </w:r>
    </w:p>
    <w:p w:rsidR="003038DF" w:rsidRDefault="004E224D">
      <w:pPr>
        <w:pStyle w:val="Definition-Field"/>
      </w:pPr>
      <w:r>
        <w:rPr>
          <w:b/>
        </w:rPr>
        <w:t xml:space="preserve">yBottom (4 bytes): </w:t>
      </w:r>
      <w:r>
        <w:t>A signed integer that specifies the bottom offset for the shape that contains this recor</w:t>
      </w:r>
      <w:r>
        <w:t>d.</w:t>
      </w:r>
    </w:p>
    <w:p w:rsidR="003038DF" w:rsidRDefault="004E224D">
      <w:pPr>
        <w:pStyle w:val="Heading3"/>
      </w:pPr>
      <w:bookmarkStart w:id="262" w:name="Section_8a7e7be305824461940029d7eda8497d"/>
      <w:bookmarkStart w:id="263" w:name="OfficeArtFSP"/>
      <w:bookmarkStart w:id="264" w:name="_Toc190323862"/>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3038DF" w:rsidRDefault="004E224D">
      <w:r>
        <w:rPr>
          <w:i/>
        </w:rPr>
        <w:t xml:space="preserve">Referenced by: </w:t>
      </w:r>
      <w:hyperlink w:anchor="Section_16194cb9b4b0476c9678a6ac1f06b034">
        <w:r>
          <w:rPr>
            <w:rStyle w:val="Hyperlink"/>
            <w:i/>
          </w:rPr>
          <w:t>OfficeArtSpContainer</w:t>
        </w:r>
      </w:hyperlink>
    </w:p>
    <w:p w:rsidR="003038DF" w:rsidRDefault="004E224D">
      <w:r>
        <w:t xml:space="preserve">The </w:t>
      </w:r>
      <w:r>
        <w:rPr>
          <w:b/>
        </w:rPr>
        <w:t>OfficeArtFSP</w:t>
      </w:r>
      <w:r>
        <w:t xml:space="preserve"> record specifies an instance of a </w:t>
      </w:r>
      <w:hyperlink w:anchor="gt_d0e38aa4-2c71-4a6f-b5e6-75766fa9409e">
        <w:r>
          <w:rPr>
            <w:rStyle w:val="HyperlinkGreen"/>
            <w:b/>
          </w:rPr>
          <w:t>shape</w:t>
        </w:r>
      </w:hyperlink>
      <w:r>
        <w:t xml:space="preserve">. The record header contains the shape type,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spid</w:t>
            </w:r>
          </w:p>
        </w:tc>
      </w:tr>
      <w:tr w:rsidR="003038DF" w:rsidTr="003038DF">
        <w:trPr>
          <w:trHeight w:hRule="exact" w:val="490"/>
        </w:trPr>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5400" w:type="dxa"/>
            <w:gridSpan w:val="20"/>
          </w:tcPr>
          <w:p w:rsidR="003038DF" w:rsidRDefault="004E224D">
            <w:pPr>
              <w:pStyle w:val="PacketDiagramBodyText"/>
            </w:pPr>
            <w:r>
              <w:t>unused1</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w:t>
      </w:r>
      <w:r>
        <w:t xml:space="preserve">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lastRenderedPageBreak/>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0x2.</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0xF00A.</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0x00000008.</w:t>
            </w:r>
          </w:p>
        </w:tc>
      </w:tr>
    </w:tbl>
    <w:p w:rsidR="003038DF" w:rsidRDefault="003038DF"/>
    <w:p w:rsidR="003038DF" w:rsidRDefault="004E224D">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3038DF" w:rsidRDefault="004E224D">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3038DF" w:rsidRDefault="004E224D">
      <w:pPr>
        <w:pStyle w:val="Definition-Field"/>
      </w:pPr>
      <w:r>
        <w:rPr>
          <w:b/>
        </w:rPr>
        <w:t xml:space="preserve">B - fChild (1 bit): </w:t>
      </w:r>
      <w:r>
        <w:t xml:space="preserve"> A bit that specifies whether this shape is a child shape.</w:t>
      </w:r>
    </w:p>
    <w:p w:rsidR="003038DF" w:rsidRDefault="004E224D">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one topmost group sha</w:t>
      </w:r>
      <w:r>
        <w:t>pe.</w:t>
      </w:r>
    </w:p>
    <w:p w:rsidR="003038DF" w:rsidRDefault="004E224D">
      <w:pPr>
        <w:pStyle w:val="Definition-Field"/>
      </w:pPr>
      <w:r>
        <w:rPr>
          <w:b/>
        </w:rPr>
        <w:t xml:space="preserve">D - fDeleted (1 bit): </w:t>
      </w:r>
      <w:r>
        <w:t>A bit that specifies whether this shape has been deleted.</w:t>
      </w:r>
    </w:p>
    <w:p w:rsidR="003038DF" w:rsidRDefault="004E224D">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3038DF" w:rsidRDefault="004E224D">
      <w:pPr>
        <w:pStyle w:val="Definition-Field"/>
      </w:pPr>
      <w:r>
        <w:rPr>
          <w:b/>
        </w:rPr>
        <w:t xml:space="preserve">F - fHaveMaster (1 bit): </w:t>
      </w:r>
      <w:r>
        <w:t>A bi</w:t>
      </w:r>
      <w:r>
        <w:t xml:space="preserve">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3038DF" w:rsidRDefault="004E224D">
      <w:pPr>
        <w:pStyle w:val="Definition-Field"/>
      </w:pPr>
      <w:r>
        <w:rPr>
          <w:b/>
        </w:rPr>
        <w:t xml:space="preserve">G - fFlipH (1 bit): </w:t>
      </w:r>
      <w:r>
        <w:t>A</w:t>
      </w:r>
      <w:r>
        <w:t xml:space="preserve"> bit that specifies whether this shape is horizontally flipped.</w:t>
      </w:r>
    </w:p>
    <w:p w:rsidR="003038DF" w:rsidRDefault="004E224D">
      <w:pPr>
        <w:pStyle w:val="Definition-Field"/>
      </w:pPr>
      <w:r>
        <w:rPr>
          <w:b/>
        </w:rPr>
        <w:t xml:space="preserve">H - fFlipV (1 bit): </w:t>
      </w:r>
      <w:r>
        <w:t>A bit that specifies whether this shape is vertically flipped.</w:t>
      </w:r>
    </w:p>
    <w:p w:rsidR="003038DF" w:rsidRDefault="004E224D">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3038DF" w:rsidRDefault="004E224D">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3038DF" w:rsidRDefault="004E224D">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3038DF" w:rsidRDefault="004E224D">
      <w:pPr>
        <w:pStyle w:val="Definition-Field"/>
      </w:pPr>
      <w:r>
        <w:rPr>
          <w:b/>
        </w:rPr>
        <w:t xml:space="preserve">L - fHaveSpt (1 bit): </w:t>
      </w:r>
      <w:r>
        <w:t>A bit that specifies whether this shape has a shape type property.</w:t>
      </w:r>
    </w:p>
    <w:p w:rsidR="003038DF" w:rsidRDefault="004E224D">
      <w:pPr>
        <w:pStyle w:val="Definition-Field"/>
      </w:pPr>
      <w:r>
        <w:rPr>
          <w:b/>
        </w:rPr>
        <w:t xml:space="preserve">unused1 (20 bits): </w:t>
      </w:r>
      <w:r>
        <w:t>A value that is undefined and MUST be ignored.</w:t>
      </w:r>
    </w:p>
    <w:p w:rsidR="003038DF" w:rsidRDefault="004E224D">
      <w:pPr>
        <w:pStyle w:val="Heading3"/>
      </w:pPr>
      <w:bookmarkStart w:id="265" w:name="Section_de2bab1096084b72991ed9c7a972360e"/>
      <w:bookmarkStart w:id="266" w:name="OfficeArtFRITContainer"/>
      <w:bookmarkStart w:id="267" w:name="_Toc190323863"/>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3038DF" w:rsidRDefault="004E224D">
      <w:r>
        <w:rPr>
          <w:i/>
        </w:rPr>
        <w:t xml:space="preserve">Referenced by: </w:t>
      </w:r>
      <w:hyperlink w:anchor="Section_68976475fcfd44838fc475adc635130d">
        <w:r>
          <w:rPr>
            <w:rStyle w:val="Hyperlink"/>
            <w:i/>
          </w:rPr>
          <w:t>OfficeArtDgContainer</w:t>
        </w:r>
      </w:hyperlink>
    </w:p>
    <w:p w:rsidR="003038DF" w:rsidRDefault="004E224D">
      <w:r>
        <w:t xml:space="preserve">The </w:t>
      </w:r>
      <w:r>
        <w:rPr>
          <w:b/>
        </w:rPr>
        <w:t>OfficeArtFRITContainer</w:t>
      </w:r>
      <w:r>
        <w:t xml:space="preserve"> record specifies a contai</w:t>
      </w:r>
      <w:r>
        <w:t xml:space="preserve">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rgfrit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0xF118.</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si</w:t>
            </w:r>
            <w:r>
              <w:t xml:space="preserve">ze, in bytes, of </w:t>
            </w:r>
            <w:r>
              <w:rPr>
                <w:b/>
              </w:rPr>
              <w:t>rgfrit</w:t>
            </w:r>
            <w:r>
              <w:t>.</w:t>
            </w:r>
          </w:p>
        </w:tc>
      </w:tr>
    </w:tbl>
    <w:p w:rsidR="003038DF" w:rsidRDefault="003038DF"/>
    <w:p w:rsidR="003038DF" w:rsidRDefault="004E224D">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3038DF" w:rsidRDefault="004E224D">
      <w:pPr>
        <w:pStyle w:val="Heading3"/>
      </w:pPr>
      <w:bookmarkStart w:id="268" w:name="Section_b261d51f9c964ad391fe90948f4029e0"/>
      <w:bookmarkStart w:id="269" w:name="OfficeArtFRIT"/>
      <w:bookmarkStart w:id="270" w:name="_Toc190323864"/>
      <w:r>
        <w:t>OfficeArtFRIT</w:t>
      </w:r>
      <w:bookmarkEnd w:id="268"/>
      <w:bookmarkEnd w:id="269"/>
      <w:bookmarkEnd w:id="270"/>
      <w:r>
        <w:fldChar w:fldCharType="begin"/>
      </w:r>
      <w:r>
        <w:instrText xml:space="preserve"> XE "OfficeArtRecord t</w:instrText>
      </w:r>
      <w:r>
        <w:instrText xml:space="preserve">ype:OfficeArtFRIT" </w:instrText>
      </w:r>
      <w:r>
        <w:fldChar w:fldCharType="end"/>
      </w:r>
      <w:r>
        <w:fldChar w:fldCharType="begin"/>
      </w:r>
      <w:r>
        <w:instrText xml:space="preserve"> XE "OfficeArtFRIT OfficeArtRecord type" </w:instrText>
      </w:r>
      <w:r>
        <w:fldChar w:fldCharType="end"/>
      </w:r>
    </w:p>
    <w:p w:rsidR="003038DF" w:rsidRDefault="004E224D">
      <w:r>
        <w:rPr>
          <w:i/>
        </w:rPr>
        <w:t xml:space="preserve">Referenced by: </w:t>
      </w:r>
      <w:hyperlink w:anchor="Section_de2bab1096084b72991ed9c7a972360e">
        <w:r>
          <w:rPr>
            <w:rStyle w:val="Hyperlink"/>
            <w:i/>
          </w:rPr>
          <w:t>OfficeArtFRITContainer</w:t>
        </w:r>
      </w:hyperlink>
    </w:p>
    <w:p w:rsidR="003038DF" w:rsidRDefault="004E224D">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fridNew</w:t>
            </w:r>
          </w:p>
        </w:tc>
        <w:tc>
          <w:tcPr>
            <w:tcW w:w="4320" w:type="dxa"/>
            <w:gridSpan w:val="16"/>
          </w:tcPr>
          <w:p w:rsidR="003038DF" w:rsidRDefault="004E224D">
            <w:pPr>
              <w:pStyle w:val="PacketDiagramBodyText"/>
            </w:pPr>
            <w:r>
              <w:t>fridOld</w:t>
            </w:r>
          </w:p>
        </w:tc>
      </w:tr>
    </w:tbl>
    <w:p w:rsidR="003038DF" w:rsidRDefault="004E224D">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w:t>
      </w:r>
      <w:r>
        <w:rPr>
          <w:b/>
        </w:rPr>
        <w:t>d</w:t>
      </w:r>
      <w:r>
        <w:t>.</w:t>
      </w:r>
    </w:p>
    <w:p w:rsidR="003038DF" w:rsidRDefault="004E224D">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3038DF" w:rsidRDefault="004E224D">
      <w:pPr>
        <w:pStyle w:val="Heading3"/>
      </w:pPr>
      <w:bookmarkStart w:id="271" w:name="Section_3f5e4785812848a4b1703442a2bbd46e"/>
      <w:bookmarkStart w:id="272" w:name="OfficeArtColorMRUContainer"/>
      <w:bookmarkStart w:id="273" w:name="_Toc190323865"/>
      <w:r>
        <w:t>OfficeArtColorMRUContainer</w:t>
      </w:r>
      <w:bookmarkEnd w:id="271"/>
      <w:bookmarkEnd w:id="272"/>
      <w:bookmarkEnd w:id="273"/>
      <w:r>
        <w:fldChar w:fldCharType="begin"/>
      </w:r>
      <w:r>
        <w:instrText xml:space="preserve"> XE "OfficeArt</w:instrText>
      </w:r>
      <w:r>
        <w:instrText xml:space="preserve">Record type:OfficeArtColorMRUContainer" </w:instrText>
      </w:r>
      <w:r>
        <w:fldChar w:fldCharType="end"/>
      </w:r>
      <w:r>
        <w:fldChar w:fldCharType="begin"/>
      </w:r>
      <w:r>
        <w:instrText xml:space="preserve"> XE "OfficeArtColorMRUContainer OfficeArtRecord type" </w:instrText>
      </w:r>
      <w:r>
        <w:fldChar w:fldCharType="end"/>
      </w:r>
    </w:p>
    <w:p w:rsidR="003038DF" w:rsidRDefault="004E224D">
      <w:r>
        <w:rPr>
          <w:i/>
        </w:rPr>
        <w:t xml:space="preserve">Referenced by: </w:t>
      </w:r>
      <w:hyperlink w:anchor="Section_dd7133b6ed104bcbbe2967b0544f884f">
        <w:r>
          <w:rPr>
            <w:rStyle w:val="Hyperlink"/>
            <w:i/>
          </w:rPr>
          <w:t>OfficeArtDggContainer</w:t>
        </w:r>
      </w:hyperlink>
    </w:p>
    <w:p w:rsidR="003038DF" w:rsidRDefault="004E224D">
      <w:r>
        <w:t xml:space="preserve">The </w:t>
      </w:r>
      <w:r>
        <w:rPr>
          <w:b/>
        </w:rPr>
        <w:t>OfficeArtColorMRUContainer</w:t>
      </w:r>
      <w:r>
        <w:t xml:space="preserve"> record specifies the most </w:t>
      </w:r>
      <w:r>
        <w:t xml:space="preserve">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rgmsocr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737" w:type="dxa"/>
          </w:tcPr>
          <w:p w:rsidR="003038DF" w:rsidRDefault="004E224D">
            <w:pPr>
              <w:pStyle w:val="TableHeaderText"/>
              <w:spacing w:before="0" w:after="0"/>
            </w:pPr>
            <w:r>
              <w:t>Field</w:t>
            </w:r>
          </w:p>
        </w:tc>
        <w:tc>
          <w:tcPr>
            <w:tcW w:w="4119" w:type="dxa"/>
          </w:tcPr>
          <w:p w:rsidR="003038DF" w:rsidRDefault="004E224D">
            <w:pPr>
              <w:pStyle w:val="TableHeaderText"/>
              <w:spacing w:before="0" w:after="0"/>
            </w:pPr>
            <w:r>
              <w:t>Meaning</w:t>
            </w:r>
          </w:p>
        </w:tc>
      </w:tr>
      <w:tr w:rsidR="003038DF" w:rsidTr="003038DF">
        <w:tc>
          <w:tcPr>
            <w:tcW w:w="4737" w:type="dxa"/>
          </w:tcPr>
          <w:p w:rsidR="003038DF" w:rsidRDefault="004E224D">
            <w:pPr>
              <w:pStyle w:val="TableBodyText"/>
              <w:spacing w:before="0" w:after="0"/>
            </w:pPr>
            <w:r>
              <w:rPr>
                <w:b/>
              </w:rPr>
              <w:t>rh.recVer</w:t>
            </w:r>
          </w:p>
        </w:tc>
        <w:tc>
          <w:tcPr>
            <w:tcW w:w="4119" w:type="dxa"/>
          </w:tcPr>
          <w:p w:rsidR="003038DF" w:rsidRDefault="004E224D">
            <w:pPr>
              <w:pStyle w:val="TableBodyText"/>
              <w:spacing w:before="0" w:after="0"/>
              <w:rPr>
                <w:b/>
              </w:rPr>
            </w:pPr>
            <w:r>
              <w:t>A value that MUST be 0x0.</w:t>
            </w:r>
          </w:p>
        </w:tc>
      </w:tr>
      <w:tr w:rsidR="003038DF" w:rsidTr="003038DF">
        <w:tc>
          <w:tcPr>
            <w:tcW w:w="4737" w:type="dxa"/>
          </w:tcPr>
          <w:p w:rsidR="003038DF" w:rsidRDefault="004E224D">
            <w:pPr>
              <w:pStyle w:val="TableBodyText"/>
              <w:spacing w:before="0" w:after="0"/>
            </w:pPr>
            <w:r>
              <w:rPr>
                <w:b/>
              </w:rPr>
              <w:t>rh.recInstance</w:t>
            </w:r>
          </w:p>
        </w:tc>
        <w:tc>
          <w:tcPr>
            <w:tcW w:w="4119" w:type="dxa"/>
          </w:tcPr>
          <w:p w:rsidR="003038DF" w:rsidRDefault="004E224D">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3038DF" w:rsidTr="003038DF">
        <w:tc>
          <w:tcPr>
            <w:tcW w:w="4737" w:type="dxa"/>
          </w:tcPr>
          <w:p w:rsidR="003038DF" w:rsidRDefault="004E224D">
            <w:pPr>
              <w:pStyle w:val="TableBodyText"/>
              <w:spacing w:before="0" w:after="0"/>
            </w:pPr>
            <w:r>
              <w:rPr>
                <w:b/>
              </w:rPr>
              <w:t>rh.recType</w:t>
            </w:r>
          </w:p>
        </w:tc>
        <w:tc>
          <w:tcPr>
            <w:tcW w:w="4119" w:type="dxa"/>
          </w:tcPr>
          <w:p w:rsidR="003038DF" w:rsidRDefault="004E224D">
            <w:pPr>
              <w:pStyle w:val="TableBodyText"/>
              <w:spacing w:before="0" w:after="0"/>
              <w:rPr>
                <w:b/>
              </w:rPr>
            </w:pPr>
            <w:r>
              <w:t>A value that MUST be 0xF11A.</w:t>
            </w:r>
          </w:p>
        </w:tc>
      </w:tr>
      <w:tr w:rsidR="003038DF" w:rsidTr="003038DF">
        <w:tc>
          <w:tcPr>
            <w:tcW w:w="4737" w:type="dxa"/>
          </w:tcPr>
          <w:p w:rsidR="003038DF" w:rsidRDefault="004E224D">
            <w:pPr>
              <w:pStyle w:val="TableBodyText"/>
              <w:spacing w:before="0" w:after="0"/>
            </w:pPr>
            <w:r>
              <w:rPr>
                <w:b/>
              </w:rPr>
              <w:t>rh.recLen</w:t>
            </w:r>
          </w:p>
        </w:tc>
        <w:tc>
          <w:tcPr>
            <w:tcW w:w="4119" w:type="dxa"/>
          </w:tcPr>
          <w:p w:rsidR="003038DF" w:rsidRDefault="004E224D">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3038DF" w:rsidRDefault="003038DF"/>
    <w:p w:rsidR="003038DF" w:rsidRDefault="004E224D">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3038DF" w:rsidRDefault="004E224D">
      <w:pPr>
        <w:pStyle w:val="Heading3"/>
      </w:pPr>
      <w:bookmarkStart w:id="274" w:name="Section_c4d5bcd291c8445ea128124d4a23769a"/>
      <w:bookmarkStart w:id="275" w:name="MSOCR"/>
      <w:bookmarkStart w:id="276" w:name="_Toc190323866"/>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3038DF" w:rsidRDefault="004E224D">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3038DF" w:rsidRDefault="004E224D">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2160" w:type="dxa"/>
            <w:gridSpan w:val="8"/>
          </w:tcPr>
          <w:p w:rsidR="003038DF" w:rsidRDefault="004E224D">
            <w:pPr>
              <w:pStyle w:val="PacketDiagramBodyText"/>
            </w:pPr>
            <w:r>
              <w:t>red</w:t>
            </w:r>
          </w:p>
        </w:tc>
        <w:tc>
          <w:tcPr>
            <w:tcW w:w="2160" w:type="dxa"/>
            <w:gridSpan w:val="8"/>
          </w:tcPr>
          <w:p w:rsidR="003038DF" w:rsidRDefault="004E224D">
            <w:pPr>
              <w:pStyle w:val="PacketDiagramBodyText"/>
            </w:pPr>
            <w:r>
              <w:t>green</w:t>
            </w:r>
          </w:p>
        </w:tc>
        <w:tc>
          <w:tcPr>
            <w:tcW w:w="2160" w:type="dxa"/>
            <w:gridSpan w:val="8"/>
          </w:tcPr>
          <w:p w:rsidR="003038DF" w:rsidRDefault="004E224D">
            <w:pPr>
              <w:pStyle w:val="PacketDiagramBodyText"/>
            </w:pPr>
            <w:r>
              <w:t>blue</w:t>
            </w:r>
          </w:p>
        </w:tc>
        <w:tc>
          <w:tcPr>
            <w:tcW w:w="810" w:type="dxa"/>
            <w:gridSpan w:val="3"/>
          </w:tcPr>
          <w:p w:rsidR="003038DF" w:rsidRDefault="004E224D">
            <w:pPr>
              <w:pStyle w:val="PacketDiagramBodyText"/>
            </w:pPr>
            <w:r>
              <w:t>A</w:t>
            </w:r>
          </w:p>
        </w:tc>
        <w:tc>
          <w:tcPr>
            <w:tcW w:w="270" w:type="dxa"/>
          </w:tcPr>
          <w:p w:rsidR="003038DF" w:rsidRDefault="004E224D">
            <w:pPr>
              <w:pStyle w:val="PacketDiagramBodyText"/>
            </w:pPr>
            <w:r>
              <w:t>B</w:t>
            </w:r>
          </w:p>
        </w:tc>
        <w:tc>
          <w:tcPr>
            <w:tcW w:w="1080" w:type="dxa"/>
            <w:gridSpan w:val="4"/>
          </w:tcPr>
          <w:p w:rsidR="003038DF" w:rsidRDefault="004E224D">
            <w:pPr>
              <w:pStyle w:val="PacketDiagramBodyText"/>
            </w:pPr>
            <w:r>
              <w:t>unused2</w:t>
            </w:r>
          </w:p>
        </w:tc>
      </w:tr>
    </w:tbl>
    <w:p w:rsidR="003038DF" w:rsidRDefault="004E224D">
      <w:pPr>
        <w:pStyle w:val="Definition-Field"/>
      </w:pPr>
      <w:r>
        <w:rPr>
          <w:b/>
        </w:rPr>
        <w:t xml:space="preserve">red (1 byte): </w:t>
      </w:r>
      <w:r>
        <w:t>An unsigned byte that specifies the intensity of the red color channel. A value of 0x00 specifies no red color. A value of 0xFF specifies full red intensity.</w:t>
      </w:r>
    </w:p>
    <w:p w:rsidR="003038DF" w:rsidRDefault="004E224D">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3038DF" w:rsidRDefault="004E224D">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3038DF" w:rsidRDefault="004E224D">
      <w:pPr>
        <w:pStyle w:val="Definition-Field"/>
      </w:pPr>
      <w:r>
        <w:rPr>
          <w:b/>
        </w:rPr>
        <w:t xml:space="preserve">A - unused1 (3 bits): </w:t>
      </w:r>
      <w:r>
        <w:t>A value that is undefined and MUST be ignored.</w:t>
      </w:r>
    </w:p>
    <w:p w:rsidR="003038DF" w:rsidRDefault="004E224D">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3038DF" w:rsidRDefault="004E224D">
      <w:pPr>
        <w:pStyle w:val="Definition-Field"/>
      </w:pPr>
      <w:r>
        <w:rPr>
          <w:b/>
        </w:rPr>
        <w:t xml:space="preserve">unused2 (4 bits): </w:t>
      </w:r>
      <w:r>
        <w:t>A value that is undefined and M</w:t>
      </w:r>
      <w:r>
        <w:t>UST be ignored.</w:t>
      </w:r>
    </w:p>
    <w:p w:rsidR="003038DF" w:rsidRDefault="004E224D">
      <w:pPr>
        <w:pStyle w:val="Heading3"/>
      </w:pPr>
      <w:bookmarkStart w:id="277" w:name="Section_9ec5eac506904526ae60fed701133495"/>
      <w:bookmarkStart w:id="278" w:name="OfficeArtSplitMenuColorContainer"/>
      <w:bookmarkStart w:id="279" w:name="_Toc190323867"/>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3038DF" w:rsidRDefault="004E224D">
      <w:r>
        <w:rPr>
          <w:i/>
        </w:rPr>
        <w:t xml:space="preserve">Referenced by: </w:t>
      </w:r>
      <w:hyperlink w:anchor="Section_dd7133b6ed104bcbbe2967b0544f884f">
        <w:r>
          <w:rPr>
            <w:rStyle w:val="Hyperlink"/>
            <w:i/>
          </w:rPr>
          <w:t>OfficeArtDggContainer</w:t>
        </w:r>
      </w:hyperlink>
    </w:p>
    <w:p w:rsidR="003038DF" w:rsidRDefault="004E224D">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smca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HeaderText"/>
              <w:spacing w:before="0" w:after="0"/>
            </w:pPr>
            <w:r>
              <w:t>Meaning</w:t>
            </w:r>
          </w:p>
        </w:tc>
      </w:tr>
      <w:tr w:rsidR="003038DF" w:rsidTr="003038D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A value that MUST be 0x0.</w:t>
            </w:r>
          </w:p>
        </w:tc>
      </w:tr>
      <w:tr w:rsidR="003038DF" w:rsidTr="003038D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A value that MUST be 0x004.</w:t>
            </w:r>
          </w:p>
        </w:tc>
      </w:tr>
      <w:tr w:rsidR="003038DF" w:rsidTr="003038D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A value that MUST be 0xF11E.</w:t>
            </w:r>
          </w:p>
        </w:tc>
      </w:tr>
      <w:tr w:rsidR="003038DF" w:rsidTr="003038D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3038DF" w:rsidRDefault="004E224D">
            <w:pPr>
              <w:pStyle w:val="TableBodyText"/>
              <w:spacing w:before="0" w:after="0"/>
            </w:pPr>
            <w:r>
              <w:t>A value that MUST be 0x00000010.</w:t>
            </w:r>
          </w:p>
        </w:tc>
      </w:tr>
    </w:tbl>
    <w:p w:rsidR="003038DF" w:rsidRDefault="003038DF"/>
    <w:p w:rsidR="003038DF" w:rsidRDefault="004E224D">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3038DF" w:rsidRDefault="004E224D">
      <w:pPr>
        <w:pStyle w:val="Heading3"/>
      </w:pPr>
      <w:bookmarkStart w:id="280" w:name="Section_2335d2f8109b4cd6ac8d40b1237283f3"/>
      <w:bookmarkStart w:id="281" w:name="OfficeArtIDCL"/>
      <w:bookmarkStart w:id="282" w:name="_Toc190323868"/>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3038DF" w:rsidRDefault="004E224D">
      <w:r>
        <w:rPr>
          <w:i/>
        </w:rPr>
        <w:t xml:space="preserve">Referenced by: </w:t>
      </w:r>
      <w:hyperlink w:anchor="Section_a9ff43204fa344088ea485c3cec0b501">
        <w:r>
          <w:rPr>
            <w:rStyle w:val="Hyperlink"/>
            <w:i/>
          </w:rPr>
          <w:t>OfficeArtF</w:t>
        </w:r>
        <w:r>
          <w:rPr>
            <w:rStyle w:val="Hyperlink"/>
            <w:i/>
          </w:rPr>
          <w:t>DGGBlock</w:t>
        </w:r>
      </w:hyperlink>
    </w:p>
    <w:p w:rsidR="003038DF" w:rsidRDefault="004E224D">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dgid</w:t>
            </w:r>
          </w:p>
        </w:tc>
      </w:tr>
      <w:tr w:rsidR="003038DF" w:rsidTr="003038DF">
        <w:trPr>
          <w:trHeight w:hRule="exact" w:val="490"/>
        </w:trPr>
        <w:tc>
          <w:tcPr>
            <w:tcW w:w="8640" w:type="dxa"/>
            <w:gridSpan w:val="32"/>
          </w:tcPr>
          <w:p w:rsidR="003038DF" w:rsidRDefault="004E224D">
            <w:pPr>
              <w:pStyle w:val="PacketDiagramBodyText"/>
            </w:pPr>
            <w:r>
              <w:t>cspidCur</w:t>
            </w:r>
          </w:p>
        </w:tc>
      </w:tr>
    </w:tbl>
    <w:p w:rsidR="003038DF" w:rsidRDefault="004E224D">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3038DF" w:rsidRDefault="004E224D">
      <w:pPr>
        <w:pStyle w:val="Definition-Field"/>
      </w:pPr>
      <w:r>
        <w:rPr>
          <w:b/>
        </w:rPr>
        <w:t xml:space="preserve">cspidCur (4 bytes): </w:t>
      </w:r>
      <w:r>
        <w:t>An unsigned integer that, if less than 0x00000400, specifies the largest shape identifier that is currently assigned in this cluster, or that otherwise specifies that no shapes can be added</w:t>
      </w:r>
      <w:r>
        <w:t xml:space="preserve"> to the drawing.</w:t>
      </w:r>
    </w:p>
    <w:p w:rsidR="003038DF" w:rsidRDefault="004E224D">
      <w:pPr>
        <w:pStyle w:val="Heading3"/>
      </w:pPr>
      <w:bookmarkStart w:id="283" w:name="Section_ed508e0c9ab145398c3c3086d62f7a62"/>
      <w:bookmarkStart w:id="284" w:name="OfficeArtFDGG"/>
      <w:bookmarkStart w:id="285" w:name="_Toc190323869"/>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3038DF" w:rsidRDefault="004E224D">
      <w:r>
        <w:rPr>
          <w:i/>
        </w:rPr>
        <w:t xml:space="preserve">Referenced by: </w:t>
      </w:r>
      <w:hyperlink w:anchor="Section_a9ff43204fa344088ea485c3cec0b501">
        <w:r>
          <w:rPr>
            <w:rStyle w:val="Hyperlink"/>
            <w:i/>
          </w:rPr>
          <w:t>OfficeArtFDGGBlock</w:t>
        </w:r>
      </w:hyperlink>
    </w:p>
    <w:p w:rsidR="003038DF" w:rsidRDefault="004E224D">
      <w:r>
        <w:t xml:space="preserve">The </w:t>
      </w:r>
      <w:r>
        <w:rPr>
          <w:b/>
        </w:rPr>
        <w:t>OfficeArtFDGG</w:t>
      </w:r>
      <w:r>
        <w:t xml:space="preserve"> record specifies documen</w:t>
      </w:r>
      <w:r>
        <w:t xml:space="preserve">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spidMax</w:t>
            </w:r>
          </w:p>
        </w:tc>
      </w:tr>
      <w:tr w:rsidR="003038DF" w:rsidTr="003038DF">
        <w:trPr>
          <w:trHeight w:hRule="exact" w:val="490"/>
        </w:trPr>
        <w:tc>
          <w:tcPr>
            <w:tcW w:w="8640" w:type="dxa"/>
            <w:gridSpan w:val="32"/>
          </w:tcPr>
          <w:p w:rsidR="003038DF" w:rsidRDefault="004E224D">
            <w:pPr>
              <w:pStyle w:val="PacketDiagramBodyText"/>
            </w:pPr>
            <w:r>
              <w:t>cidcl</w:t>
            </w:r>
          </w:p>
        </w:tc>
      </w:tr>
      <w:tr w:rsidR="003038DF" w:rsidTr="003038DF">
        <w:trPr>
          <w:trHeight w:hRule="exact" w:val="490"/>
        </w:trPr>
        <w:tc>
          <w:tcPr>
            <w:tcW w:w="8640" w:type="dxa"/>
            <w:gridSpan w:val="32"/>
          </w:tcPr>
          <w:p w:rsidR="003038DF" w:rsidRDefault="004E224D">
            <w:pPr>
              <w:pStyle w:val="PacketDiagramBodyText"/>
            </w:pPr>
            <w:r>
              <w:t>cspSaved</w:t>
            </w:r>
          </w:p>
        </w:tc>
      </w:tr>
      <w:tr w:rsidR="003038DF" w:rsidTr="003038DF">
        <w:trPr>
          <w:trHeight w:hRule="exact" w:val="490"/>
        </w:trPr>
        <w:tc>
          <w:tcPr>
            <w:tcW w:w="8640" w:type="dxa"/>
            <w:gridSpan w:val="32"/>
          </w:tcPr>
          <w:p w:rsidR="003038DF" w:rsidRDefault="004E224D">
            <w:pPr>
              <w:pStyle w:val="PacketDiagramBodyText"/>
            </w:pPr>
            <w:r>
              <w:t>cdgSaved</w:t>
            </w:r>
          </w:p>
        </w:tc>
      </w:tr>
    </w:tbl>
    <w:p w:rsidR="003038DF" w:rsidRDefault="004E224D">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w:t>
      </w:r>
      <w:r>
        <w:t>any drawing. This value MUST be less than 0x03FFD7FF.</w:t>
      </w:r>
    </w:p>
    <w:p w:rsidR="003038DF" w:rsidRDefault="004E224D">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+ 1. This value MUST be</w:t>
      </w:r>
      <w:r>
        <w:t xml:space="preserve"> less than 0x0FFFFFFF.</w:t>
      </w:r>
    </w:p>
    <w:p w:rsidR="003038DF" w:rsidRDefault="004E224D">
      <w:pPr>
        <w:pStyle w:val="Definition-Field"/>
      </w:pPr>
      <w:r>
        <w:rPr>
          <w:b/>
        </w:rPr>
        <w:t xml:space="preserve">cspSaved (4 bytes): </w:t>
      </w:r>
      <w:r>
        <w:t>An unsigned integer specifying the total number of shapes that have been saved in all of the drawings.</w:t>
      </w:r>
    </w:p>
    <w:p w:rsidR="003038DF" w:rsidRDefault="004E224D">
      <w:pPr>
        <w:pStyle w:val="Definition-Field"/>
      </w:pPr>
      <w:r>
        <w:rPr>
          <w:b/>
        </w:rPr>
        <w:t xml:space="preserve">cdgSaved (4 bytes): </w:t>
      </w:r>
      <w:r>
        <w:t>An unsigned integer specifying the total number of drawings</w:t>
      </w:r>
      <w:r>
        <w:t xml:space="preserve"> that have been saved in the file.</w:t>
      </w:r>
    </w:p>
    <w:p w:rsidR="003038DF" w:rsidRDefault="004E224D">
      <w:pPr>
        <w:pStyle w:val="Heading3"/>
      </w:pPr>
      <w:bookmarkStart w:id="286" w:name="Section_a9ff43204fa344088ea485c3cec0b501"/>
      <w:bookmarkStart w:id="287" w:name="OfficeArtFDGGBlock"/>
      <w:bookmarkStart w:id="288" w:name="_Toc190323870"/>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3038DF" w:rsidRDefault="004E224D">
      <w:r>
        <w:rPr>
          <w:i/>
        </w:rPr>
        <w:t xml:space="preserve">Referenced by: </w:t>
      </w:r>
      <w:hyperlink w:anchor="Section_dd7133b6ed104bcbbe2967b0544f884f">
        <w:r>
          <w:rPr>
            <w:rStyle w:val="Hyperlink"/>
            <w:i/>
          </w:rPr>
          <w:t>OfficeArtDggContainer</w:t>
        </w:r>
      </w:hyperlink>
    </w:p>
    <w:p w:rsidR="003038DF" w:rsidRDefault="004E224D">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head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Rgidcl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MUST be 0x000.</w:t>
            </w:r>
          </w:p>
        </w:tc>
      </w:tr>
      <w:tr w:rsidR="003038DF" w:rsidTr="003038DF">
        <w:tc>
          <w:tcPr>
            <w:tcW w:w="4822" w:type="dxa"/>
          </w:tcPr>
          <w:p w:rsidR="003038DF" w:rsidRDefault="004E224D">
            <w:pPr>
              <w:pStyle w:val="TableBodyText"/>
              <w:spacing w:before="0" w:after="0"/>
            </w:pPr>
            <w:r>
              <w:rPr>
                <w:b/>
              </w:rPr>
              <w:lastRenderedPageBreak/>
              <w:t>rh.recType</w:t>
            </w:r>
          </w:p>
        </w:tc>
        <w:tc>
          <w:tcPr>
            <w:tcW w:w="4034" w:type="dxa"/>
          </w:tcPr>
          <w:p w:rsidR="003038DF" w:rsidRDefault="004E224D">
            <w:pPr>
              <w:pStyle w:val="TableBodyText"/>
              <w:spacing w:before="0" w:after="0"/>
              <w:rPr>
                <w:b/>
              </w:rPr>
            </w:pPr>
            <w:r>
              <w:t>A value that MUST be 0xF006.</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0x00000010 + ((</w:t>
            </w:r>
            <w:r>
              <w:rPr>
                <w:b/>
              </w:rPr>
              <w:t>head.cidcl</w:t>
            </w:r>
            <w:r>
              <w:t xml:space="preserve"> -</w:t>
            </w:r>
            <w:r>
              <w:rPr>
                <w:b/>
              </w:rPr>
              <w:t xml:space="preserve"> </w:t>
            </w:r>
            <w:r>
              <w:t>1) * 0x00000008)</w:t>
            </w:r>
          </w:p>
        </w:tc>
      </w:tr>
    </w:tbl>
    <w:p w:rsidR="003038DF" w:rsidRDefault="003038DF"/>
    <w:p w:rsidR="003038DF" w:rsidRDefault="004E224D">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3038DF" w:rsidRDefault="004E224D">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3038DF" w:rsidRDefault="004E224D">
      <w:pPr>
        <w:pStyle w:val="Heading3"/>
      </w:pPr>
      <w:bookmarkStart w:id="289" w:name="Section_545996dc4fa949a78819770ccab48b2e"/>
      <w:bookmarkStart w:id="290" w:name="OfficeArtFDG"/>
      <w:bookmarkStart w:id="291" w:name="_Toc190323871"/>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w:instrText>
      </w:r>
      <w:r>
        <w:instrText xml:space="preserve">E "OfficeArtFDG OfficeArtRecord type" </w:instrText>
      </w:r>
      <w:r>
        <w:fldChar w:fldCharType="end"/>
      </w:r>
    </w:p>
    <w:p w:rsidR="003038DF" w:rsidRDefault="004E224D">
      <w:r>
        <w:rPr>
          <w:i/>
        </w:rPr>
        <w:t xml:space="preserve">Referenced by: </w:t>
      </w:r>
      <w:hyperlink w:anchor="Section_68976475fcfd44838fc475adc635130d">
        <w:r>
          <w:rPr>
            <w:rStyle w:val="Hyperlink"/>
            <w:i/>
          </w:rPr>
          <w:t>OfficeArtDgContainer</w:t>
        </w:r>
      </w:hyperlink>
    </w:p>
    <w:p w:rsidR="003038DF" w:rsidRDefault="004E224D">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rh</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csp</w:t>
            </w:r>
          </w:p>
        </w:tc>
      </w:tr>
      <w:tr w:rsidR="003038DF" w:rsidTr="003038DF">
        <w:trPr>
          <w:trHeight w:hRule="exact" w:val="490"/>
        </w:trPr>
        <w:tc>
          <w:tcPr>
            <w:tcW w:w="8640" w:type="dxa"/>
            <w:gridSpan w:val="32"/>
          </w:tcPr>
          <w:p w:rsidR="003038DF" w:rsidRDefault="004E224D">
            <w:pPr>
              <w:pStyle w:val="PacketDiagramBodyText"/>
            </w:pPr>
            <w:r>
              <w:t>spidCur</w:t>
            </w:r>
          </w:p>
        </w:tc>
      </w:tr>
    </w:tbl>
    <w:p w:rsidR="003038DF" w:rsidRDefault="004E224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822" w:type="dxa"/>
          </w:tcPr>
          <w:p w:rsidR="003038DF" w:rsidRDefault="004E224D">
            <w:pPr>
              <w:pStyle w:val="TableHeaderText"/>
              <w:spacing w:before="0" w:after="0"/>
            </w:pPr>
            <w:r>
              <w:t>Field</w:t>
            </w:r>
          </w:p>
        </w:tc>
        <w:tc>
          <w:tcPr>
            <w:tcW w:w="4034" w:type="dxa"/>
          </w:tcPr>
          <w:p w:rsidR="003038DF" w:rsidRDefault="004E224D">
            <w:pPr>
              <w:pStyle w:val="TableHeaderText"/>
              <w:spacing w:before="0" w:after="0"/>
            </w:pPr>
            <w:r>
              <w:t>Meaning</w:t>
            </w:r>
          </w:p>
        </w:tc>
      </w:tr>
      <w:tr w:rsidR="003038DF" w:rsidTr="003038DF">
        <w:tc>
          <w:tcPr>
            <w:tcW w:w="4822" w:type="dxa"/>
          </w:tcPr>
          <w:p w:rsidR="003038DF" w:rsidRDefault="004E224D">
            <w:pPr>
              <w:pStyle w:val="TableBodyText"/>
              <w:spacing w:before="0" w:after="0"/>
            </w:pPr>
            <w:r>
              <w:rPr>
                <w:b/>
              </w:rPr>
              <w:t>rh.recVer</w:t>
            </w:r>
            <w:r>
              <w:t xml:space="preserve"> </w:t>
            </w:r>
          </w:p>
        </w:tc>
        <w:tc>
          <w:tcPr>
            <w:tcW w:w="4034" w:type="dxa"/>
          </w:tcPr>
          <w:p w:rsidR="003038DF" w:rsidRDefault="004E224D">
            <w:pPr>
              <w:pStyle w:val="TableBodyText"/>
              <w:spacing w:before="0" w:after="0"/>
              <w:rPr>
                <w:b/>
              </w:rPr>
            </w:pPr>
            <w:r>
              <w:t>A value that MUST</w:t>
            </w:r>
            <w:r>
              <w:t xml:space="preserve"> be 0x0.</w:t>
            </w:r>
          </w:p>
        </w:tc>
      </w:tr>
      <w:tr w:rsidR="003038DF" w:rsidTr="003038DF">
        <w:tc>
          <w:tcPr>
            <w:tcW w:w="4822" w:type="dxa"/>
          </w:tcPr>
          <w:p w:rsidR="003038DF" w:rsidRDefault="004E224D">
            <w:pPr>
              <w:pStyle w:val="TableBodyText"/>
              <w:spacing w:before="0" w:after="0"/>
            </w:pPr>
            <w:r>
              <w:rPr>
                <w:b/>
              </w:rPr>
              <w:t>rh.recInstance</w:t>
            </w:r>
          </w:p>
        </w:tc>
        <w:tc>
          <w:tcPr>
            <w:tcW w:w="4034" w:type="dxa"/>
          </w:tcPr>
          <w:p w:rsidR="003038DF" w:rsidRDefault="004E224D">
            <w:pPr>
              <w:pStyle w:val="TableBodyText"/>
              <w:spacing w:before="0" w:after="0"/>
              <w:rPr>
                <w:b/>
              </w:rPr>
            </w:pPr>
            <w:r>
              <w:t>A value that specifies the drawing identifier and that MUST be less than or equal to 0xFFE.</w:t>
            </w:r>
          </w:p>
        </w:tc>
      </w:tr>
      <w:tr w:rsidR="003038DF" w:rsidTr="003038DF">
        <w:tc>
          <w:tcPr>
            <w:tcW w:w="4822" w:type="dxa"/>
          </w:tcPr>
          <w:p w:rsidR="003038DF" w:rsidRDefault="004E224D">
            <w:pPr>
              <w:pStyle w:val="TableBodyText"/>
              <w:spacing w:before="0" w:after="0"/>
            </w:pPr>
            <w:r>
              <w:rPr>
                <w:b/>
              </w:rPr>
              <w:t>rh.recType</w:t>
            </w:r>
          </w:p>
        </w:tc>
        <w:tc>
          <w:tcPr>
            <w:tcW w:w="4034" w:type="dxa"/>
          </w:tcPr>
          <w:p w:rsidR="003038DF" w:rsidRDefault="004E224D">
            <w:pPr>
              <w:pStyle w:val="TableBodyText"/>
              <w:spacing w:before="0" w:after="0"/>
              <w:rPr>
                <w:b/>
              </w:rPr>
            </w:pPr>
            <w:r>
              <w:t>A value that MUST be 0xF008.</w:t>
            </w:r>
          </w:p>
        </w:tc>
      </w:tr>
      <w:tr w:rsidR="003038DF" w:rsidTr="003038DF">
        <w:tc>
          <w:tcPr>
            <w:tcW w:w="4822" w:type="dxa"/>
          </w:tcPr>
          <w:p w:rsidR="003038DF" w:rsidRDefault="004E224D">
            <w:pPr>
              <w:pStyle w:val="TableBodyText"/>
              <w:spacing w:before="0" w:after="0"/>
            </w:pPr>
            <w:r>
              <w:rPr>
                <w:b/>
              </w:rPr>
              <w:t>rh.recLen</w:t>
            </w:r>
            <w:r>
              <w:t xml:space="preserve"> </w:t>
            </w:r>
          </w:p>
        </w:tc>
        <w:tc>
          <w:tcPr>
            <w:tcW w:w="4034" w:type="dxa"/>
          </w:tcPr>
          <w:p w:rsidR="003038DF" w:rsidRDefault="004E224D">
            <w:pPr>
              <w:pStyle w:val="TableBodyText"/>
              <w:spacing w:before="0" w:after="0"/>
              <w:rPr>
                <w:b/>
              </w:rPr>
            </w:pPr>
            <w:r>
              <w:t>A value that MUST be 0x00000008.</w:t>
            </w:r>
          </w:p>
        </w:tc>
      </w:tr>
    </w:tbl>
    <w:p w:rsidR="003038DF" w:rsidRDefault="003038DF"/>
    <w:p w:rsidR="003038DF" w:rsidRDefault="004E224D">
      <w:pPr>
        <w:pStyle w:val="Definition-Field"/>
      </w:pPr>
      <w:r>
        <w:rPr>
          <w:b/>
        </w:rPr>
        <w:t xml:space="preserve">csp (4 bytes): </w:t>
      </w:r>
      <w:r>
        <w:t>An unsigned integer that specifies t</w:t>
      </w:r>
      <w:r>
        <w:t xml:space="preserve">he number of shapes in this drawing. </w:t>
      </w:r>
    </w:p>
    <w:p w:rsidR="003038DF" w:rsidRDefault="004E224D">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3038DF" w:rsidRDefault="004E224D">
      <w:pPr>
        <w:pStyle w:val="Heading3"/>
      </w:pPr>
      <w:bookmarkStart w:id="292" w:name="Section_5e2e83625fd24152a5582f3da83b9a50"/>
      <w:bookmarkStart w:id="293" w:name="MSOSHADETYPE"/>
      <w:bookmarkStart w:id="294" w:name="_Toc190323872"/>
      <w:r>
        <w:t>MSOSHADETYPE</w:t>
      </w:r>
      <w:bookmarkEnd w:id="292"/>
      <w:bookmarkEnd w:id="293"/>
      <w:bookmarkEnd w:id="294"/>
      <w:r>
        <w:fldChar w:fldCharType="begin"/>
      </w:r>
      <w:r>
        <w:instrText xml:space="preserve"> XE </w:instrText>
      </w:r>
      <w:r>
        <w:instrText xml:space="preserve">"OfficeArtRecord type:MSOSHADETYPE" </w:instrText>
      </w:r>
      <w:r>
        <w:fldChar w:fldCharType="end"/>
      </w:r>
      <w:r>
        <w:fldChar w:fldCharType="begin"/>
      </w:r>
      <w:r>
        <w:instrText xml:space="preserve"> XE "MSOSHADETYPE OfficeArtRecord type" </w:instrText>
      </w:r>
      <w:r>
        <w:fldChar w:fldCharType="end"/>
      </w:r>
    </w:p>
    <w:p w:rsidR="003038DF" w:rsidRDefault="004E224D">
      <w:r>
        <w:rPr>
          <w:i/>
        </w:rPr>
        <w:t xml:space="preserve">Referenced by: </w:t>
      </w:r>
      <w:hyperlink w:anchor="Section_18e98ba87d7642deaa8677b973a44c71">
        <w:r>
          <w:rPr>
            <w:rStyle w:val="Hyperlink"/>
            <w:i/>
          </w:rPr>
          <w:t>fillShadeType</w:t>
        </w:r>
      </w:hyperlink>
    </w:p>
    <w:p w:rsidR="003038DF" w:rsidRDefault="004E224D">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7290" w:type="dxa"/>
            <w:gridSpan w:val="27"/>
          </w:tcPr>
          <w:p w:rsidR="003038DF" w:rsidRDefault="004E224D">
            <w:pPr>
              <w:pStyle w:val="PacketDiagramBodyText"/>
            </w:pPr>
            <w:r>
              <w:t>unused1</w:t>
            </w:r>
          </w:p>
        </w:tc>
      </w:tr>
    </w:tbl>
    <w:p w:rsidR="003038DF" w:rsidRDefault="004E224D">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3038DF" w:rsidRDefault="004E224D">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3038DF" w:rsidRDefault="004E224D">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3038DF" w:rsidRDefault="004E224D">
      <w:pPr>
        <w:pStyle w:val="Definition-Field"/>
      </w:pPr>
      <w:r>
        <w:rPr>
          <w:b/>
        </w:rPr>
        <w:t xml:space="preserve">D - msoshadeBand (1 bit): </w:t>
      </w:r>
      <w:r>
        <w:t>A bit that specifies whether a flat band will be added at the start of the interpolation.</w:t>
      </w:r>
    </w:p>
    <w:p w:rsidR="003038DF" w:rsidRDefault="004E224D">
      <w:pPr>
        <w:pStyle w:val="Definition-Field"/>
      </w:pPr>
      <w:r>
        <w:rPr>
          <w:b/>
        </w:rPr>
        <w:t xml:space="preserve">E - msoshadeOneColor (1 bit): </w:t>
      </w:r>
      <w:r>
        <w:t xml:space="preserve">A bit that specifies whether only one color will </w:t>
      </w:r>
      <w:r>
        <w:t>be used for the fill color.</w:t>
      </w:r>
    </w:p>
    <w:p w:rsidR="003038DF" w:rsidRDefault="004E224D">
      <w:pPr>
        <w:pStyle w:val="Definition-Field"/>
      </w:pPr>
      <w:r>
        <w:rPr>
          <w:b/>
        </w:rPr>
        <w:t xml:space="preserve">unused1 (27 bits): </w:t>
      </w:r>
      <w:r>
        <w:t>A value that is undefined and MUST be ignored.</w:t>
      </w:r>
    </w:p>
    <w:p w:rsidR="003038DF" w:rsidRDefault="004E224D">
      <w:pPr>
        <w:pStyle w:val="Heading3"/>
      </w:pPr>
      <w:bookmarkStart w:id="295" w:name="Section_f68b7770f7fb4b1abafad46054ee0435"/>
      <w:bookmarkStart w:id="296" w:name="IMsoArray"/>
      <w:bookmarkStart w:id="297" w:name="_Toc190323873"/>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3038DF" w:rsidRDefault="004E224D">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w:t>
        </w:r>
        <w:r>
          <w:rPr>
            <w:rStyle w:val="Hyperlink"/>
            <w:i/>
          </w:rPr>
          <w:t>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w:t>
        </w:r>
        <w:r>
          <w:rPr>
            <w:rStyle w:val="Hyperlink"/>
            <w:i/>
          </w:rPr>
          <w: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w:t>
        </w:r>
        <w:r>
          <w:rPr>
            <w:rStyle w:val="Hyperlink"/>
            <w:i/>
          </w:rPr>
          <w:t>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w:t>
        </w:r>
        <w:r>
          <w:rPr>
            <w:rStyle w:val="Hyperlink"/>
            <w:i/>
          </w:rPr>
          <w:t>PolygonVertices_complex</w:t>
        </w:r>
      </w:hyperlink>
      <w:r>
        <w:rPr>
          <w:i/>
        </w:rPr>
        <w:t xml:space="preserve">, </w:t>
      </w:r>
      <w:hyperlink w:anchor="Section_102f9c9918f94bb0acf5a12f8c23ec23">
        <w:r>
          <w:rPr>
            <w:rStyle w:val="Hyperlink"/>
            <w:i/>
          </w:rPr>
          <w:t>tableRowProperties_complex</w:t>
        </w:r>
      </w:hyperlink>
    </w:p>
    <w:p w:rsidR="003038DF" w:rsidRDefault="004E224D">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nElems</w:t>
            </w:r>
          </w:p>
        </w:tc>
        <w:tc>
          <w:tcPr>
            <w:tcW w:w="4320" w:type="dxa"/>
            <w:gridSpan w:val="16"/>
          </w:tcPr>
          <w:p w:rsidR="003038DF" w:rsidRDefault="004E224D">
            <w:pPr>
              <w:pStyle w:val="PacketDiagramBodyText"/>
            </w:pPr>
            <w:r>
              <w:t>nElemsAlloc</w:t>
            </w:r>
          </w:p>
        </w:tc>
      </w:tr>
      <w:tr w:rsidR="003038DF" w:rsidTr="003038DF">
        <w:trPr>
          <w:trHeight w:hRule="exact" w:val="490"/>
        </w:trPr>
        <w:tc>
          <w:tcPr>
            <w:tcW w:w="4320" w:type="dxa"/>
            <w:gridSpan w:val="16"/>
          </w:tcPr>
          <w:p w:rsidR="003038DF" w:rsidRDefault="004E224D">
            <w:pPr>
              <w:pStyle w:val="PacketDiagramBodyText"/>
            </w:pPr>
            <w:r>
              <w:t>cbElem</w:t>
            </w:r>
          </w:p>
        </w:tc>
        <w:tc>
          <w:tcPr>
            <w:tcW w:w="4320" w:type="dxa"/>
            <w:gridSpan w:val="16"/>
          </w:tcPr>
          <w:p w:rsidR="003038DF" w:rsidRDefault="004E224D">
            <w:pPr>
              <w:pStyle w:val="PacketDiagramBodyText"/>
            </w:pPr>
            <w:r>
              <w:t>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nElems (2 bytes): </w:t>
      </w:r>
      <w:r>
        <w:t>An unsigned integer that specifies the number of array elements that are contained in this record.</w:t>
      </w:r>
    </w:p>
    <w:p w:rsidR="003038DF" w:rsidRDefault="004E224D">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3038DF" w:rsidRDefault="004E224D">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3038DF" w:rsidRDefault="004E224D">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3038DF" w:rsidRDefault="004E224D">
      <w:pPr>
        <w:pStyle w:val="Heading3"/>
      </w:pPr>
      <w:bookmarkStart w:id="298" w:name="Section_75eca54d0b104796969f6ab349fa1fec"/>
      <w:bookmarkStart w:id="299" w:name="IMsoInkData"/>
      <w:bookmarkStart w:id="300" w:name="_Toc190323874"/>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3038DF" w:rsidRDefault="004E224D">
      <w:r>
        <w:rPr>
          <w:i/>
        </w:rPr>
        <w:t xml:space="preserve">Referenced by: </w:t>
      </w:r>
      <w:hyperlink w:anchor="Section_f0376ccb2d34431b8ff5d07e1c528a6f">
        <w:r>
          <w:rPr>
            <w:rStyle w:val="Hyperlink"/>
            <w:i/>
          </w:rPr>
          <w:t>pInkData_complex</w:t>
        </w:r>
      </w:hyperlink>
    </w:p>
    <w:p w:rsidR="003038DF" w:rsidRDefault="004E224D">
      <w:r>
        <w:t xml:space="preserve">The </w:t>
      </w:r>
      <w:r>
        <w:rPr>
          <w:b/>
        </w:rPr>
        <w:t>IMsoInkData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CLSID_InkDisp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cbBlob</w:t>
            </w:r>
          </w:p>
        </w:tc>
      </w:tr>
      <w:tr w:rsidR="003038DF" w:rsidTr="003038DF">
        <w:trPr>
          <w:trHeight w:hRule="exact" w:val="490"/>
        </w:trPr>
        <w:tc>
          <w:tcPr>
            <w:tcW w:w="8640" w:type="dxa"/>
            <w:gridSpan w:val="32"/>
          </w:tcPr>
          <w:p w:rsidR="003038DF" w:rsidRDefault="004E224D">
            <w:pPr>
              <w:pStyle w:val="PacketDiagramBodyText"/>
            </w:pPr>
            <w:r>
              <w:t>data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CLSID_InkDisp (16 bytes): </w:t>
      </w:r>
      <w:r>
        <w:t>A GUID that MUST be {937C1A34-151D-4610-9CA6-A8CC9BDB5D83}.</w:t>
      </w:r>
    </w:p>
    <w:p w:rsidR="003038DF" w:rsidRDefault="004E224D">
      <w:pPr>
        <w:pStyle w:val="Definition-Field"/>
      </w:pPr>
      <w:r>
        <w:rPr>
          <w:b/>
        </w:rPr>
        <w:t xml:space="preserve">cbBlob (4 bytes): </w:t>
      </w:r>
      <w:r>
        <w:t xml:space="preserve">An unsigned integer specifying the number of bytes that are contained in </w:t>
      </w:r>
      <w:r>
        <w:rPr>
          <w:b/>
        </w:rPr>
        <w:t>data</w:t>
      </w:r>
      <w:r>
        <w:t>.</w:t>
      </w:r>
    </w:p>
    <w:p w:rsidR="003038DF" w:rsidRDefault="004E224D">
      <w:pPr>
        <w:pStyle w:val="Definition-Field"/>
      </w:pPr>
      <w:r>
        <w:rPr>
          <w:b/>
        </w:rPr>
        <w:t>data (v</w:t>
      </w:r>
      <w:r>
        <w:rPr>
          <w:b/>
        </w:rPr>
        <w:t xml:space="preserve">ariable): </w:t>
      </w:r>
      <w:r>
        <w:t xml:space="preserve">A variable-length field that specifies serialized ink data, as specified in </w:t>
      </w:r>
      <w:hyperlink r:id="rId56">
        <w:r>
          <w:rPr>
            <w:rStyle w:val="Hyperlink"/>
          </w:rPr>
          <w:t>[MC-ISF]</w:t>
        </w:r>
      </w:hyperlink>
      <w:r>
        <w:t xml:space="preserve">. </w:t>
      </w:r>
    </w:p>
    <w:p w:rsidR="003038DF" w:rsidRDefault="004E224D">
      <w:pPr>
        <w:pStyle w:val="Heading3"/>
      </w:pPr>
      <w:bookmarkStart w:id="301" w:name="Section_daacd823198044099bac879f23463bf9"/>
      <w:bookmarkStart w:id="302" w:name="MSOPATHINFO"/>
      <w:bookmarkStart w:id="303" w:name="_Toc190323875"/>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3038DF" w:rsidRDefault="004E224D">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gridAfter w:val="16"/>
          <w:wAfter w:w="4320" w:type="dxa"/>
          <w:trHeight w:hRule="exact" w:val="490"/>
        </w:trPr>
        <w:tc>
          <w:tcPr>
            <w:tcW w:w="810" w:type="dxa"/>
            <w:gridSpan w:val="3"/>
          </w:tcPr>
          <w:p w:rsidR="003038DF" w:rsidRDefault="004E224D">
            <w:pPr>
              <w:pStyle w:val="PacketDiagramBodyText"/>
            </w:pPr>
            <w:r>
              <w:t>type</w:t>
            </w:r>
          </w:p>
        </w:tc>
        <w:tc>
          <w:tcPr>
            <w:tcW w:w="3510" w:type="dxa"/>
            <w:gridSpan w:val="13"/>
          </w:tcPr>
          <w:p w:rsidR="003038DF" w:rsidRDefault="004E224D">
            <w:pPr>
              <w:pStyle w:val="PacketDiagramBodyText"/>
            </w:pPr>
            <w:r>
              <w:t>segments</w:t>
            </w:r>
          </w:p>
        </w:tc>
      </w:tr>
    </w:tbl>
    <w:p w:rsidR="003038DF" w:rsidRDefault="004E224D">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contains an escape value, this record is treated</w:t>
      </w:r>
      <w:r>
        <w:t xml:space="preserve"> as an </w:t>
      </w:r>
      <w:r>
        <w:rPr>
          <w:b/>
        </w:rPr>
        <w:t>MSOPATHESCAPEINFO</w:t>
      </w:r>
      <w:r>
        <w:t xml:space="preserve"> record, as defined in section </w:t>
      </w:r>
      <w:hyperlink w:anchor="Section_5b88142df90644f6972f942fcc91e2aa" w:history="1">
        <w:r>
          <w:rPr>
            <w:rStyle w:val="Hyperlink"/>
          </w:rPr>
          <w:t>2.2.54</w:t>
        </w:r>
      </w:hyperlink>
      <w:r>
        <w:t>.</w:t>
      </w:r>
    </w:p>
    <w:p w:rsidR="003038DF" w:rsidRDefault="004E224D">
      <w:pPr>
        <w:pStyle w:val="Definition-Field"/>
      </w:pPr>
      <w:r>
        <w:rPr>
          <w:b/>
        </w:rPr>
        <w:t xml:space="preserve">segments (13 bits): </w:t>
      </w:r>
      <w:r>
        <w:t>An unsigned integer that specifies the number of segments to process.</w:t>
      </w:r>
    </w:p>
    <w:p w:rsidR="003038DF" w:rsidRDefault="004E224D">
      <w:pPr>
        <w:pStyle w:val="Heading3"/>
      </w:pPr>
      <w:bookmarkStart w:id="304" w:name="Section_5b88142df90644f6972f942fcc91e2aa"/>
      <w:bookmarkStart w:id="305" w:name="MSOPATHESCAPEINFO"/>
      <w:bookmarkStart w:id="306" w:name="_Toc190323876"/>
      <w:r>
        <w:t>MSOPATHESCAPEINFO</w:t>
      </w:r>
      <w:bookmarkEnd w:id="304"/>
      <w:bookmarkEnd w:id="305"/>
      <w:bookmarkEnd w:id="306"/>
      <w:r>
        <w:fldChar w:fldCharType="begin"/>
      </w:r>
      <w:r>
        <w:instrText xml:space="preserve"> XE "OfficeArtRecord type:</w:instrText>
      </w:r>
      <w:r>
        <w:instrText xml:space="preserve">MSOPATHESCAPEINFO" </w:instrText>
      </w:r>
      <w:r>
        <w:fldChar w:fldCharType="end"/>
      </w:r>
      <w:r>
        <w:fldChar w:fldCharType="begin"/>
      </w:r>
      <w:r>
        <w:instrText xml:space="preserve"> XE "MSOPATHESCAPEINFO OfficeArtRecord type" </w:instrText>
      </w:r>
      <w:r>
        <w:fldChar w:fldCharType="end"/>
      </w:r>
    </w:p>
    <w:p w:rsidR="003038DF" w:rsidRDefault="004E224D">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gridAfter w:val="16"/>
          <w:wAfter w:w="4320" w:type="dxa"/>
          <w:trHeight w:hRule="exact" w:val="490"/>
        </w:trPr>
        <w:tc>
          <w:tcPr>
            <w:tcW w:w="810" w:type="dxa"/>
            <w:gridSpan w:val="3"/>
          </w:tcPr>
          <w:p w:rsidR="003038DF" w:rsidRDefault="004E224D">
            <w:pPr>
              <w:pStyle w:val="PacketDiagramBodyText"/>
            </w:pPr>
            <w:r>
              <w:t>type</w:t>
            </w:r>
          </w:p>
        </w:tc>
        <w:tc>
          <w:tcPr>
            <w:tcW w:w="1350" w:type="dxa"/>
            <w:gridSpan w:val="5"/>
          </w:tcPr>
          <w:p w:rsidR="003038DF" w:rsidRDefault="004E224D">
            <w:pPr>
              <w:pStyle w:val="PacketDiagramBodyText"/>
            </w:pPr>
            <w:r>
              <w:t>escape</w:t>
            </w:r>
          </w:p>
        </w:tc>
        <w:tc>
          <w:tcPr>
            <w:tcW w:w="2160" w:type="dxa"/>
            <w:gridSpan w:val="8"/>
          </w:tcPr>
          <w:p w:rsidR="003038DF" w:rsidRDefault="004E224D">
            <w:pPr>
              <w:pStyle w:val="PacketDiagramBodyText"/>
            </w:pPr>
            <w:r>
              <w:t>segments</w:t>
            </w:r>
          </w:p>
        </w:tc>
      </w:tr>
    </w:tbl>
    <w:p w:rsidR="003038DF" w:rsidRDefault="004E224D">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does not contain an escape value, this record is treated a</w:t>
      </w:r>
      <w:r>
        <w:t xml:space="preserve">s an </w:t>
      </w:r>
      <w:r>
        <w:rPr>
          <w:b/>
        </w:rPr>
        <w:t>MSOPATHINFO</w:t>
      </w:r>
      <w:r>
        <w:t xml:space="preserve"> record, as defined in section 2.2.53.</w:t>
      </w:r>
    </w:p>
    <w:p w:rsidR="003038DF" w:rsidRDefault="004E224D">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w:t>
      </w:r>
      <w:r>
        <w:t>ments joined.</w:t>
      </w:r>
    </w:p>
    <w:p w:rsidR="003038DF" w:rsidRDefault="004E224D">
      <w:pPr>
        <w:pStyle w:val="Definition-Field"/>
      </w:pPr>
      <w:r>
        <w:rPr>
          <w:b/>
        </w:rPr>
        <w:t xml:space="preserve">segments (8 bits): </w:t>
      </w:r>
      <w:r>
        <w:t>An unsigned integer that specifies the number of segments to process.</w:t>
      </w:r>
    </w:p>
    <w:p w:rsidR="003038DF" w:rsidRDefault="004E224D">
      <w:pPr>
        <w:pStyle w:val="Heading3"/>
      </w:pPr>
      <w:bookmarkStart w:id="307" w:name="Section_00ef2edf455247c5bfd9475292847e49"/>
      <w:bookmarkStart w:id="308" w:name="POINT"/>
      <w:bookmarkStart w:id="309" w:name="_Toc190323877"/>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3038DF" w:rsidRDefault="004E224D">
      <w:r>
        <w:rPr>
          <w:i/>
        </w:rPr>
        <w:t xml:space="preserve">Referenced by: </w:t>
      </w:r>
      <w:hyperlink w:anchor="Section_ffdcc2b898fd46b2921e6bb6693d05e5">
        <w:r>
          <w:rPr>
            <w:rStyle w:val="Hyperlink"/>
            <w:i/>
          </w:rPr>
          <w:t>OfficeArtMetafileHeader</w:t>
        </w:r>
      </w:hyperlink>
    </w:p>
    <w:p w:rsidR="003038DF" w:rsidRDefault="004E224D">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x</w:t>
            </w:r>
          </w:p>
        </w:tc>
      </w:tr>
      <w:tr w:rsidR="003038DF" w:rsidTr="003038DF">
        <w:trPr>
          <w:trHeight w:hRule="exact" w:val="490"/>
        </w:trPr>
        <w:tc>
          <w:tcPr>
            <w:tcW w:w="8640" w:type="dxa"/>
            <w:gridSpan w:val="32"/>
          </w:tcPr>
          <w:p w:rsidR="003038DF" w:rsidRDefault="004E224D">
            <w:pPr>
              <w:pStyle w:val="PacketDiagramBodyText"/>
            </w:pPr>
            <w:r>
              <w:t>y</w:t>
            </w:r>
          </w:p>
        </w:tc>
      </w:tr>
    </w:tbl>
    <w:p w:rsidR="003038DF" w:rsidRDefault="004E224D">
      <w:pPr>
        <w:pStyle w:val="Definition-Field"/>
      </w:pPr>
      <w:r>
        <w:rPr>
          <w:b/>
        </w:rPr>
        <w:t xml:space="preserve">x (4 bytes): </w:t>
      </w:r>
      <w:r>
        <w:t xml:space="preserve">A signed integer that specifies the x-coordinate of this point. The coordinate </w:t>
      </w:r>
      <w:r>
        <w:t>system that is used for this value is dependent on the scenario in which it is used.</w:t>
      </w:r>
    </w:p>
    <w:p w:rsidR="003038DF" w:rsidRDefault="004E224D">
      <w:pPr>
        <w:pStyle w:val="Definition-Field"/>
      </w:pPr>
      <w:r>
        <w:rPr>
          <w:b/>
        </w:rPr>
        <w:t xml:space="preserve">y (4 bytes): </w:t>
      </w:r>
      <w:r>
        <w:t xml:space="preserve">A signed integer that specifies the y-coordinate of this point. The coordinate system that is used for this value is dependent on the scenario in which it is </w:t>
      </w:r>
      <w:r>
        <w:t>used.</w:t>
      </w:r>
    </w:p>
    <w:p w:rsidR="003038DF" w:rsidRDefault="004E224D">
      <w:pPr>
        <w:pStyle w:val="Heading3"/>
      </w:pPr>
      <w:bookmarkStart w:id="310" w:name="Section_8f0582bb249946069cb6d2f17f0d2a80"/>
      <w:bookmarkStart w:id="311" w:name="RECT"/>
      <w:bookmarkStart w:id="312" w:name="_Toc190323878"/>
      <w:r>
        <w:t>RECT</w:t>
      </w:r>
      <w:bookmarkEnd w:id="310"/>
      <w:bookmarkEnd w:id="311"/>
      <w:bookmarkEnd w:id="312"/>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3038DF" w:rsidRDefault="004E224D">
      <w:r>
        <w:rPr>
          <w:i/>
        </w:rPr>
        <w:t xml:space="preserve">Referenced by: </w:t>
      </w:r>
      <w:hyperlink w:anchor="Section_ffdcc2b898fd46b2921e6bb6693d05e5">
        <w:r>
          <w:rPr>
            <w:rStyle w:val="Hyperlink"/>
            <w:i/>
          </w:rPr>
          <w:t>OfficeArtMetafileHeader</w:t>
        </w:r>
      </w:hyperlink>
    </w:p>
    <w:p w:rsidR="003038DF" w:rsidRDefault="004E224D">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left</w:t>
            </w:r>
          </w:p>
        </w:tc>
      </w:tr>
      <w:tr w:rsidR="003038DF" w:rsidTr="003038DF">
        <w:trPr>
          <w:trHeight w:hRule="exact" w:val="490"/>
        </w:trPr>
        <w:tc>
          <w:tcPr>
            <w:tcW w:w="8640" w:type="dxa"/>
            <w:gridSpan w:val="32"/>
          </w:tcPr>
          <w:p w:rsidR="003038DF" w:rsidRDefault="004E224D">
            <w:pPr>
              <w:pStyle w:val="PacketDiagramBodyText"/>
            </w:pPr>
            <w:r>
              <w:t>top</w:t>
            </w:r>
          </w:p>
        </w:tc>
      </w:tr>
      <w:tr w:rsidR="003038DF" w:rsidTr="003038DF">
        <w:trPr>
          <w:trHeight w:hRule="exact" w:val="490"/>
        </w:trPr>
        <w:tc>
          <w:tcPr>
            <w:tcW w:w="8640" w:type="dxa"/>
            <w:gridSpan w:val="32"/>
          </w:tcPr>
          <w:p w:rsidR="003038DF" w:rsidRDefault="004E224D">
            <w:pPr>
              <w:pStyle w:val="PacketDiagramBodyText"/>
            </w:pPr>
            <w:r>
              <w:t>right</w:t>
            </w:r>
          </w:p>
        </w:tc>
      </w:tr>
      <w:tr w:rsidR="003038DF" w:rsidTr="003038DF">
        <w:trPr>
          <w:trHeight w:hRule="exact" w:val="490"/>
        </w:trPr>
        <w:tc>
          <w:tcPr>
            <w:tcW w:w="8640" w:type="dxa"/>
            <w:gridSpan w:val="32"/>
          </w:tcPr>
          <w:p w:rsidR="003038DF" w:rsidRDefault="004E224D">
            <w:pPr>
              <w:pStyle w:val="PacketDiagramBodyText"/>
            </w:pPr>
            <w:r>
              <w:t>bottom</w:t>
            </w:r>
          </w:p>
        </w:tc>
      </w:tr>
    </w:tbl>
    <w:p w:rsidR="003038DF" w:rsidRDefault="004E224D">
      <w:pPr>
        <w:pStyle w:val="Definition-Field"/>
      </w:pPr>
      <w:r>
        <w:rPr>
          <w:b/>
        </w:rPr>
        <w:t xml:space="preserve">left (4 bytes): </w:t>
      </w:r>
      <w:r>
        <w:t xml:space="preserve">A signed integer that specifies the x-coordinate of the top-left point of this rectangle. The coordinate system that is used for this value is dependent on the scenario in </w:t>
      </w:r>
      <w:r>
        <w:t>which it is used.</w:t>
      </w:r>
    </w:p>
    <w:p w:rsidR="003038DF" w:rsidRDefault="004E224D">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3038DF" w:rsidRDefault="004E224D">
      <w:pPr>
        <w:pStyle w:val="Definition-Field"/>
      </w:pPr>
      <w:r>
        <w:rPr>
          <w:b/>
        </w:rPr>
        <w:t xml:space="preserve">right (4 bytes): </w:t>
      </w:r>
      <w:r>
        <w:t>A signed integer</w:t>
      </w:r>
      <w:r>
        <w:t xml:space="preserve"> that specifies the x-coordinate of the bottom-right point of this rectangle. The coordinate system that is used for this value is dependent on the scenario in which it is used.</w:t>
      </w:r>
    </w:p>
    <w:p w:rsidR="003038DF" w:rsidRDefault="004E224D">
      <w:pPr>
        <w:pStyle w:val="Definition-Field"/>
      </w:pPr>
      <w:r>
        <w:rPr>
          <w:b/>
        </w:rPr>
        <w:lastRenderedPageBreak/>
        <w:t xml:space="preserve">bottom (4 bytes): </w:t>
      </w:r>
      <w:r>
        <w:t>A signed integer that specifies the y-coordinate of the bott</w:t>
      </w:r>
      <w:r>
        <w:t>om-right point of this rectangle. The coordinate system that is used for this value is dependent on the scenario in which it is used.</w:t>
      </w:r>
    </w:p>
    <w:p w:rsidR="003038DF" w:rsidRDefault="004E224D">
      <w:pPr>
        <w:pStyle w:val="Heading3"/>
      </w:pPr>
      <w:bookmarkStart w:id="313" w:name="Section_1f88d99cd0494eee91ec3489c824f120"/>
      <w:bookmarkStart w:id="314" w:name="ADJH"/>
      <w:bookmarkStart w:id="315" w:name="_Toc190323879"/>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3038DF" w:rsidRDefault="004E224D">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4860" w:type="dxa"/>
            <w:gridSpan w:val="18"/>
          </w:tcPr>
          <w:p w:rsidR="003038DF" w:rsidRDefault="004E224D">
            <w:pPr>
              <w:pStyle w:val="PacketDiagramBodyText"/>
            </w:pPr>
            <w:r>
              <w:t>unused1</w:t>
            </w:r>
          </w:p>
        </w:tc>
      </w:tr>
      <w:tr w:rsidR="003038DF" w:rsidTr="003038DF">
        <w:trPr>
          <w:trHeight w:hRule="exact" w:val="490"/>
        </w:trPr>
        <w:tc>
          <w:tcPr>
            <w:tcW w:w="8640" w:type="dxa"/>
            <w:gridSpan w:val="32"/>
          </w:tcPr>
          <w:p w:rsidR="003038DF" w:rsidRDefault="004E224D">
            <w:pPr>
              <w:pStyle w:val="PacketDiagramBodyText"/>
            </w:pPr>
            <w:r>
              <w:t>apX</w:t>
            </w:r>
          </w:p>
        </w:tc>
      </w:tr>
      <w:tr w:rsidR="003038DF" w:rsidTr="003038DF">
        <w:trPr>
          <w:trHeight w:hRule="exact" w:val="490"/>
        </w:trPr>
        <w:tc>
          <w:tcPr>
            <w:tcW w:w="8640" w:type="dxa"/>
            <w:gridSpan w:val="32"/>
          </w:tcPr>
          <w:p w:rsidR="003038DF" w:rsidRDefault="004E224D">
            <w:pPr>
              <w:pStyle w:val="PacketDiagramBodyText"/>
            </w:pPr>
            <w:r>
              <w:t>apY</w:t>
            </w:r>
          </w:p>
        </w:tc>
      </w:tr>
      <w:tr w:rsidR="003038DF" w:rsidTr="003038DF">
        <w:trPr>
          <w:trHeight w:hRule="exact" w:val="490"/>
        </w:trPr>
        <w:tc>
          <w:tcPr>
            <w:tcW w:w="8640" w:type="dxa"/>
            <w:gridSpan w:val="32"/>
          </w:tcPr>
          <w:p w:rsidR="003038DF" w:rsidRDefault="004E224D">
            <w:pPr>
              <w:pStyle w:val="PacketDiagramBodyText"/>
            </w:pPr>
            <w:r>
              <w:t>xRange</w:t>
            </w:r>
          </w:p>
        </w:tc>
      </w:tr>
      <w:tr w:rsidR="003038DF" w:rsidTr="003038DF">
        <w:trPr>
          <w:trHeight w:hRule="exact" w:val="490"/>
        </w:trPr>
        <w:tc>
          <w:tcPr>
            <w:tcW w:w="8640" w:type="dxa"/>
            <w:gridSpan w:val="32"/>
          </w:tcPr>
          <w:p w:rsidR="003038DF" w:rsidRDefault="004E224D">
            <w:pPr>
              <w:pStyle w:val="PacketDiagramBodyText"/>
            </w:pPr>
            <w:r>
              <w:t>yRange</w:t>
            </w:r>
          </w:p>
        </w:tc>
      </w:tr>
      <w:tr w:rsidR="003038DF" w:rsidTr="003038DF">
        <w:trPr>
          <w:trHeight w:hRule="exact" w:val="490"/>
        </w:trPr>
        <w:tc>
          <w:tcPr>
            <w:tcW w:w="8640" w:type="dxa"/>
            <w:gridSpan w:val="32"/>
          </w:tcPr>
          <w:p w:rsidR="003038DF" w:rsidRDefault="004E224D">
            <w:pPr>
              <w:pStyle w:val="PacketDiagramBodyText"/>
            </w:pPr>
            <w:r>
              <w:t>xMin</w:t>
            </w:r>
          </w:p>
        </w:tc>
      </w:tr>
      <w:tr w:rsidR="003038DF" w:rsidTr="003038DF">
        <w:trPr>
          <w:trHeight w:hRule="exact" w:val="490"/>
        </w:trPr>
        <w:tc>
          <w:tcPr>
            <w:tcW w:w="8640" w:type="dxa"/>
            <w:gridSpan w:val="32"/>
          </w:tcPr>
          <w:p w:rsidR="003038DF" w:rsidRDefault="004E224D">
            <w:pPr>
              <w:pStyle w:val="PacketDiagramBodyText"/>
            </w:pPr>
            <w:r>
              <w:t>xMax</w:t>
            </w:r>
          </w:p>
        </w:tc>
      </w:tr>
      <w:tr w:rsidR="003038DF" w:rsidTr="003038DF">
        <w:trPr>
          <w:trHeight w:hRule="exact" w:val="490"/>
        </w:trPr>
        <w:tc>
          <w:tcPr>
            <w:tcW w:w="8640" w:type="dxa"/>
            <w:gridSpan w:val="32"/>
          </w:tcPr>
          <w:p w:rsidR="003038DF" w:rsidRDefault="004E224D">
            <w:pPr>
              <w:pStyle w:val="PacketDiagramBodyText"/>
            </w:pPr>
            <w:r>
              <w:t>yMin</w:t>
            </w:r>
          </w:p>
        </w:tc>
      </w:tr>
      <w:tr w:rsidR="003038DF" w:rsidTr="003038DF">
        <w:trPr>
          <w:trHeight w:hRule="exact" w:val="490"/>
        </w:trPr>
        <w:tc>
          <w:tcPr>
            <w:tcW w:w="8640" w:type="dxa"/>
            <w:gridSpan w:val="32"/>
          </w:tcPr>
          <w:p w:rsidR="003038DF" w:rsidRDefault="004E224D">
            <w:pPr>
              <w:pStyle w:val="PacketDiagramBodyText"/>
            </w:pPr>
            <w:r>
              <w:t>yMax</w:t>
            </w:r>
          </w:p>
        </w:tc>
      </w:tr>
    </w:tbl>
    <w:p w:rsidR="003038DF" w:rsidRDefault="004E224D">
      <w:pPr>
        <w:pStyle w:val="Definition-Field"/>
      </w:pPr>
      <w:r>
        <w:rPr>
          <w:b/>
        </w:rPr>
        <w:t xml:space="preserve">A - fahInverseX (1 bit): </w:t>
      </w:r>
      <w:r>
        <w:t>A bit that specifies whether the x-coordinate of this adjust handle is inverted according to the following formula:</w:t>
      </w:r>
    </w:p>
    <w:p w:rsidR="003038DF" w:rsidRDefault="004E224D">
      <w:pPr>
        <w:pStyle w:val="Definition-Field2"/>
        <w:ind w:left="720"/>
      </w:pPr>
      <w:r>
        <w:t>x</w:t>
      </w:r>
      <w:r>
        <w:rPr>
          <w:vertAlign w:val="subscript"/>
        </w:rPr>
        <w:t>new</w:t>
      </w:r>
      <w:r>
        <w:t xml:space="preserve"> = right - x</w:t>
      </w:r>
      <w:r>
        <w:rPr>
          <w:vertAlign w:val="subscript"/>
        </w:rPr>
        <w:t>old</w:t>
      </w:r>
    </w:p>
    <w:p w:rsidR="003038DF" w:rsidRDefault="004E224D">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3038DF" w:rsidRDefault="004E224D">
      <w:pPr>
        <w:pStyle w:val="Definition-Field"/>
      </w:pPr>
      <w:r>
        <w:rPr>
          <w:b/>
        </w:rPr>
        <w:t xml:space="preserve">B - fahInverseY (1 bit): </w:t>
      </w:r>
      <w:r>
        <w:t>A bit that specifies whether the y-coordinate of this adjust handle is inverted accor</w:t>
      </w:r>
      <w:r>
        <w:t>ding to the following formula:</w:t>
      </w:r>
    </w:p>
    <w:p w:rsidR="003038DF" w:rsidRDefault="004E224D">
      <w:pPr>
        <w:pStyle w:val="Definition-Field2"/>
        <w:ind w:left="720"/>
        <w:rPr>
          <w:vertAlign w:val="subscript"/>
        </w:rPr>
      </w:pPr>
      <w:r>
        <w:t>y</w:t>
      </w:r>
      <w:r>
        <w:rPr>
          <w:vertAlign w:val="subscript"/>
        </w:rPr>
        <w:t>new</w:t>
      </w:r>
      <w:r>
        <w:t xml:space="preserve"> = bottom – y</w:t>
      </w:r>
      <w:r>
        <w:rPr>
          <w:vertAlign w:val="subscript"/>
        </w:rPr>
        <w:t>old</w:t>
      </w:r>
    </w:p>
    <w:p w:rsidR="003038DF" w:rsidRDefault="004E224D">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property of this shape. N</w:t>
      </w:r>
      <w:r>
        <w:t>ote that all the values are specified in the geometry space.</w:t>
      </w:r>
    </w:p>
    <w:p w:rsidR="003038DF" w:rsidRDefault="004E224D">
      <w:pPr>
        <w:pStyle w:val="Definition-Field"/>
      </w:pPr>
      <w:r>
        <w:rPr>
          <w:b/>
        </w:rPr>
        <w:t xml:space="preserve">C - fahSwitchPosition (1 bit): </w:t>
      </w:r>
      <w:r>
        <w:t>A bit that specifies whether the x- and y-coordinates of this adjust handle are swapped if the shape is taller than it is wide.</w:t>
      </w:r>
    </w:p>
    <w:p w:rsidR="003038DF" w:rsidRDefault="004E224D">
      <w:pPr>
        <w:pStyle w:val="Definition-Field"/>
      </w:pPr>
      <w:r>
        <w:rPr>
          <w:b/>
        </w:rPr>
        <w:t xml:space="preserve">D - fahPolar (1 bit): </w:t>
      </w:r>
      <w:r>
        <w:t>A bit that spe</w:t>
      </w:r>
      <w:r>
        <w:t>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080" w:type="dxa"/>
          </w:tcPr>
          <w:p w:rsidR="003038DF" w:rsidRDefault="004E224D">
            <w:pPr>
              <w:pStyle w:val="Definition-Field"/>
              <w:spacing w:before="0" w:after="0"/>
              <w:ind w:left="0" w:firstLine="0"/>
              <w:rPr>
                <w:b/>
              </w:rPr>
            </w:pPr>
            <w:r>
              <w:rPr>
                <w:b/>
              </w:rPr>
              <w:lastRenderedPageBreak/>
              <w:t>Value</w:t>
            </w:r>
          </w:p>
        </w:tc>
        <w:tc>
          <w:tcPr>
            <w:tcW w:w="8395" w:type="dxa"/>
          </w:tcPr>
          <w:p w:rsidR="003038DF" w:rsidRDefault="004E224D">
            <w:pPr>
              <w:pStyle w:val="Definition-Field"/>
              <w:spacing w:before="0" w:after="0"/>
              <w:ind w:left="0" w:firstLine="0"/>
              <w:rPr>
                <w:b/>
              </w:rPr>
            </w:pPr>
            <w:r>
              <w:rPr>
                <w:b/>
              </w:rPr>
              <w:t>Meaning</w:t>
            </w:r>
          </w:p>
        </w:tc>
      </w:tr>
      <w:tr w:rsidR="003038DF" w:rsidTr="003038DF">
        <w:tc>
          <w:tcPr>
            <w:tcW w:w="1080" w:type="dxa"/>
          </w:tcPr>
          <w:p w:rsidR="003038DF" w:rsidRDefault="004E224D">
            <w:pPr>
              <w:pStyle w:val="Definition-Field"/>
              <w:spacing w:before="0" w:after="0"/>
              <w:ind w:left="0" w:firstLine="0"/>
            </w:pPr>
            <w:r>
              <w:t>0x0</w:t>
            </w:r>
          </w:p>
        </w:tc>
        <w:tc>
          <w:tcPr>
            <w:tcW w:w="8395" w:type="dxa"/>
          </w:tcPr>
          <w:p w:rsidR="003038DF" w:rsidRDefault="004E224D">
            <w:pPr>
              <w:pStyle w:val="Definition-Field"/>
              <w:spacing w:before="0" w:after="0"/>
              <w:ind w:left="0" w:firstLine="0"/>
            </w:pPr>
            <w:r>
              <w:t>The coordinates of this adjust handle</w:t>
            </w:r>
            <w:r>
              <w:t xml:space="preserve"> are Cartesian coordinate values.</w:t>
            </w:r>
          </w:p>
        </w:tc>
      </w:tr>
      <w:tr w:rsidR="003038DF" w:rsidTr="003038DF">
        <w:tc>
          <w:tcPr>
            <w:tcW w:w="1080" w:type="dxa"/>
          </w:tcPr>
          <w:p w:rsidR="003038DF" w:rsidRDefault="004E224D">
            <w:pPr>
              <w:pStyle w:val="Definition-Field"/>
              <w:spacing w:before="0" w:after="0"/>
              <w:ind w:left="0" w:firstLine="0"/>
            </w:pPr>
            <w:r>
              <w:t>0x1</w:t>
            </w:r>
          </w:p>
        </w:tc>
        <w:tc>
          <w:tcPr>
            <w:tcW w:w="8395" w:type="dxa"/>
          </w:tcPr>
          <w:p w:rsidR="003038DF" w:rsidRDefault="004E224D">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7"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3038DF" w:rsidRDefault="003038DF">
      <w:pPr>
        <w:pStyle w:val="Definition-Field"/>
        <w:spacing w:before="0" w:after="0"/>
        <w:ind w:left="0" w:firstLine="0"/>
      </w:pPr>
    </w:p>
    <w:p w:rsidR="003038DF" w:rsidRDefault="004E224D">
      <w:pPr>
        <w:pStyle w:val="Definition-Field"/>
      </w:pPr>
      <w:r>
        <w:rPr>
          <w:b/>
        </w:rPr>
        <w:t>E - fahMap (</w:t>
      </w:r>
      <w:r>
        <w:rPr>
          <w:b/>
        </w:rPr>
        <w:t xml:space="preserve">1 bit): </w:t>
      </w:r>
      <w:r>
        <w:t xml:space="preserve">A bit that specifies whether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w:t>
      </w:r>
      <w:r>
        <w:t>0x1.</w:t>
      </w:r>
    </w:p>
    <w:p w:rsidR="003038DF" w:rsidRDefault="004E224D">
      <w:pPr>
        <w:pStyle w:val="Definition-Field"/>
      </w:pPr>
      <w:r>
        <w:rPr>
          <w:b/>
        </w:rPr>
        <w:t xml:space="preserve">F - fahPin (1 bit): </w:t>
      </w:r>
      <w:r>
        <w:t xml:space="preserve">A bit that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3038DF" w:rsidRDefault="004E224D">
      <w:pPr>
        <w:pStyle w:val="Definition-Field"/>
      </w:pPr>
      <w:r>
        <w:rPr>
          <w:b/>
        </w:rPr>
        <w:t xml:space="preserve">G - fahUnused (1 bit): </w:t>
      </w:r>
      <w:r>
        <w:t>A value that is undefined and MUST be ignored.</w:t>
      </w:r>
    </w:p>
    <w:p w:rsidR="003038DF" w:rsidRDefault="004E224D">
      <w:pPr>
        <w:pStyle w:val="Definition-Field"/>
      </w:pPr>
      <w:r>
        <w:rPr>
          <w:b/>
        </w:rPr>
        <w:t xml:space="preserve">H </w:t>
      </w:r>
      <w:r>
        <w:rPr>
          <w:b/>
        </w:rPr>
        <w:t xml:space="preserve">- fahxMin (1 bit): </w:t>
      </w:r>
      <w:r>
        <w:t xml:space="preserve">A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3038DF" w:rsidRDefault="004E224D">
      <w:pPr>
        <w:pStyle w:val="Definition-Field"/>
      </w:pPr>
      <w:r>
        <w:rPr>
          <w:b/>
        </w:rPr>
        <w:t>I -</w:t>
      </w:r>
      <w:r>
        <w:rPr>
          <w:b/>
        </w:rPr>
        <w:t xml:space="preserve"> fahxMax (1 bit): </w:t>
      </w:r>
      <w:r>
        <w:t xml:space="preserve">A 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3038DF" w:rsidRDefault="004E224D">
      <w:pPr>
        <w:pStyle w:val="Definition-Field"/>
      </w:pPr>
      <w:r>
        <w:rPr>
          <w:b/>
        </w:rPr>
        <w:t xml:space="preserve">J - fahyMin (1 bit): </w:t>
      </w:r>
      <w:r>
        <w:t xml:space="preserve">A bit that specifies whether </w:t>
      </w:r>
      <w:r>
        <w:rPr>
          <w:b/>
        </w:rPr>
        <w:t>yMin</w:t>
      </w:r>
      <w:r>
        <w:t xml:space="preserve"> is interp</w:t>
      </w:r>
      <w:r>
        <w:t xml:space="preserve">reted as an index into the </w:t>
      </w:r>
      <w:r>
        <w:rPr>
          <w:b/>
        </w:rPr>
        <w:t>pGuides_complex</w:t>
      </w:r>
      <w:r>
        <w:t xml:space="preserve"> array, as defined in section 2.3.6.27, for this shape rather than as a constant value. </w:t>
      </w:r>
    </w:p>
    <w:p w:rsidR="003038DF" w:rsidRDefault="004E224D">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w:t>
      </w:r>
      <w:r>
        <w:t xml:space="preserve">in section 2.3.6.27, for this shape rather than as a constant value. </w:t>
      </w:r>
    </w:p>
    <w:p w:rsidR="003038DF" w:rsidRDefault="004E224D">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 as a cons</w:t>
      </w:r>
      <w:r>
        <w:t xml:space="preserve">tant value. </w:t>
      </w:r>
    </w:p>
    <w:p w:rsidR="003038DF" w:rsidRDefault="004E224D">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3038DF" w:rsidRDefault="004E224D">
      <w:pPr>
        <w:pStyle w:val="Definition-Field"/>
      </w:pPr>
      <w:r>
        <w:rPr>
          <w:b/>
        </w:rPr>
        <w:t xml:space="preserve">N - fahPolarPin (1 bit): </w:t>
      </w:r>
      <w:r>
        <w:t>A bit that specifie</w:t>
      </w:r>
      <w:r>
        <w:t xml:space="preserve">s whether the x-coordinate of this adjust handle is constrained to exist within the range that is specified by </w:t>
      </w:r>
      <w:r>
        <w:rPr>
          <w:b/>
        </w:rPr>
        <w:t>xMin</w:t>
      </w:r>
      <w:r>
        <w:t xml:space="preserve"> and </w:t>
      </w:r>
      <w:r>
        <w:rPr>
          <w:b/>
        </w:rPr>
        <w:t>xMax</w:t>
      </w:r>
      <w:r>
        <w:t xml:space="preserve">, inclusive. </w:t>
      </w:r>
    </w:p>
    <w:p w:rsidR="003038DF" w:rsidRDefault="004E224D">
      <w:pPr>
        <w:pStyle w:val="Definition-Field"/>
      </w:pPr>
      <w:r>
        <w:rPr>
          <w:b/>
        </w:rPr>
        <w:t xml:space="preserve">unused1 (18 bits): </w:t>
      </w:r>
      <w:r>
        <w:t>A value that is undefined and MUST be ignored.</w:t>
      </w:r>
    </w:p>
    <w:p w:rsidR="003038DF" w:rsidRDefault="004E224D">
      <w:pPr>
        <w:pStyle w:val="Definition-Field"/>
      </w:pPr>
      <w:r>
        <w:rPr>
          <w:b/>
        </w:rPr>
        <w:t xml:space="preserve">apX (4 bytes): </w:t>
      </w:r>
      <w:r>
        <w:t>An unsigned integer that specifies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636" w:type="pct"/>
          </w:tcPr>
          <w:p w:rsidR="003038DF" w:rsidRDefault="004E224D">
            <w:pPr>
              <w:pStyle w:val="TableHeaderText"/>
              <w:spacing w:before="0" w:after="0"/>
            </w:pPr>
            <w:r>
              <w:t>Value</w:t>
            </w:r>
          </w:p>
        </w:tc>
        <w:tc>
          <w:tcPr>
            <w:tcW w:w="3364" w:type="pct"/>
          </w:tcPr>
          <w:p w:rsidR="003038DF" w:rsidRDefault="004E224D">
            <w:pPr>
              <w:pStyle w:val="TableHeaderText"/>
              <w:spacing w:before="0" w:after="0"/>
            </w:pPr>
            <w:r>
              <w:t>Positioning</w:t>
            </w:r>
          </w:p>
        </w:tc>
      </w:tr>
      <w:tr w:rsidR="003038DF" w:rsidTr="003038DF">
        <w:tc>
          <w:tcPr>
            <w:tcW w:w="1636" w:type="pct"/>
          </w:tcPr>
          <w:p w:rsidR="003038DF" w:rsidRDefault="004E224D">
            <w:pPr>
              <w:pStyle w:val="TableBodyText"/>
              <w:spacing w:before="0" w:after="0"/>
            </w:pPr>
            <w:r>
              <w:t>0x00000000</w:t>
            </w:r>
          </w:p>
        </w:tc>
        <w:tc>
          <w:tcPr>
            <w:tcW w:w="3364" w:type="pct"/>
          </w:tcPr>
          <w:p w:rsidR="003038DF" w:rsidRDefault="004E224D">
            <w:pPr>
              <w:pStyle w:val="TableBodyText"/>
              <w:spacing w:before="0" w:after="0"/>
            </w:pPr>
            <w:r>
              <w:t xml:space="preserve">Position the x-coordinate of this adjust handle on the left perimeter of this </w:t>
            </w:r>
            <w:r>
              <w:t>shape.</w:t>
            </w:r>
          </w:p>
        </w:tc>
      </w:tr>
      <w:tr w:rsidR="003038DF" w:rsidTr="003038DF">
        <w:tc>
          <w:tcPr>
            <w:tcW w:w="1636" w:type="pct"/>
          </w:tcPr>
          <w:p w:rsidR="003038DF" w:rsidRDefault="004E224D">
            <w:pPr>
              <w:pStyle w:val="TableBodyText"/>
              <w:spacing w:before="0" w:after="0"/>
            </w:pPr>
            <w:r>
              <w:t>0x00000001</w:t>
            </w:r>
          </w:p>
        </w:tc>
        <w:tc>
          <w:tcPr>
            <w:tcW w:w="3364" w:type="pct"/>
          </w:tcPr>
          <w:p w:rsidR="003038DF" w:rsidRDefault="004E224D">
            <w:pPr>
              <w:pStyle w:val="TableBodyText"/>
              <w:spacing w:before="0" w:after="0"/>
            </w:pPr>
            <w:r>
              <w:t>Position the x-coordinate of this adjust handle on the right perimeter of this shape.</w:t>
            </w:r>
          </w:p>
        </w:tc>
      </w:tr>
      <w:tr w:rsidR="003038DF" w:rsidTr="003038DF">
        <w:tc>
          <w:tcPr>
            <w:tcW w:w="1636" w:type="pct"/>
          </w:tcPr>
          <w:p w:rsidR="003038DF" w:rsidRDefault="004E224D">
            <w:pPr>
              <w:pStyle w:val="TableBodyText"/>
              <w:spacing w:before="0" w:after="0"/>
            </w:pPr>
            <w:r>
              <w:t>0x00000002</w:t>
            </w:r>
          </w:p>
        </w:tc>
        <w:tc>
          <w:tcPr>
            <w:tcW w:w="3364" w:type="pct"/>
          </w:tcPr>
          <w:p w:rsidR="003038DF" w:rsidRDefault="004E224D">
            <w:pPr>
              <w:pStyle w:val="TableBodyText"/>
              <w:spacing w:before="0" w:after="0"/>
            </w:pPr>
            <w:r>
              <w:t>Position the x-coordinate of this adjust handle along the horizontal center of this shape.</w:t>
            </w:r>
          </w:p>
        </w:tc>
      </w:tr>
      <w:tr w:rsidR="003038DF" w:rsidTr="003038DF">
        <w:tc>
          <w:tcPr>
            <w:tcW w:w="1636" w:type="pct"/>
          </w:tcPr>
          <w:p w:rsidR="003038DF" w:rsidRDefault="004E224D">
            <w:pPr>
              <w:pStyle w:val="TableBodyText"/>
              <w:spacing w:before="0" w:after="0"/>
            </w:pPr>
            <w:r>
              <w:t>0x00000003–0x00000082</w:t>
            </w:r>
          </w:p>
        </w:tc>
        <w:tc>
          <w:tcPr>
            <w:tcW w:w="3364" w:type="pct"/>
          </w:tcPr>
          <w:p w:rsidR="003038DF" w:rsidRDefault="004E224D">
            <w:pPr>
              <w:pStyle w:val="TableBodyText"/>
              <w:spacing w:before="0" w:after="0"/>
            </w:pPr>
            <w:r>
              <w:t>Position the x-coordinate</w:t>
            </w:r>
            <w:r>
              <w:t xml:space="preserve"> of this adjust handle according to an entry in the </w:t>
            </w:r>
            <w:r>
              <w:rPr>
                <w:b/>
              </w:rPr>
              <w:t>pGuides_complex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3038DF" w:rsidTr="003038DF">
        <w:tc>
          <w:tcPr>
            <w:tcW w:w="1636" w:type="pct"/>
          </w:tcPr>
          <w:p w:rsidR="003038DF" w:rsidRDefault="004E224D">
            <w:pPr>
              <w:pStyle w:val="TableBodyText"/>
              <w:spacing w:before="0" w:after="0"/>
            </w:pPr>
            <w:r>
              <w:lastRenderedPageBreak/>
              <w:t>0x00000100</w:t>
            </w:r>
          </w:p>
        </w:tc>
        <w:tc>
          <w:tcPr>
            <w:tcW w:w="3364" w:type="pct"/>
          </w:tcPr>
          <w:p w:rsidR="003038DF" w:rsidRDefault="004E224D">
            <w:pPr>
              <w:pStyle w:val="TableBodyText"/>
              <w:spacing w:before="0" w:after="0"/>
            </w:pPr>
            <w:r>
              <w:t>Position the x-c</w:t>
            </w:r>
            <w:r>
              <w:t xml:space="preserve">oordinate of this adjust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3038DF" w:rsidTr="003038DF">
        <w:tc>
          <w:tcPr>
            <w:tcW w:w="1636" w:type="pct"/>
          </w:tcPr>
          <w:p w:rsidR="003038DF" w:rsidRDefault="004E224D">
            <w:pPr>
              <w:pStyle w:val="TableBodyText"/>
              <w:spacing w:before="0" w:after="0"/>
            </w:pPr>
            <w:r>
              <w:t>0x00000101</w:t>
            </w:r>
          </w:p>
        </w:tc>
        <w:tc>
          <w:tcPr>
            <w:tcW w:w="3364" w:type="pct"/>
          </w:tcPr>
          <w:p w:rsidR="003038DF" w:rsidRDefault="004E224D">
            <w:pPr>
              <w:pStyle w:val="TableBodyText"/>
              <w:spacing w:before="0" w:after="0"/>
            </w:pPr>
            <w:r>
              <w:t>Position the x-coordinate of this adjust handle</w:t>
            </w:r>
            <w:r>
              <w:t xml:space="preserv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3038DF" w:rsidTr="003038DF">
        <w:tc>
          <w:tcPr>
            <w:tcW w:w="1636" w:type="pct"/>
          </w:tcPr>
          <w:p w:rsidR="003038DF" w:rsidRDefault="004E224D">
            <w:pPr>
              <w:pStyle w:val="TableBodyText"/>
              <w:spacing w:before="0" w:after="0"/>
            </w:pPr>
            <w:r>
              <w:t>0x00000102</w:t>
            </w:r>
          </w:p>
        </w:tc>
        <w:tc>
          <w:tcPr>
            <w:tcW w:w="3364" w:type="pct"/>
          </w:tcPr>
          <w:p w:rsidR="003038DF" w:rsidRDefault="004E224D">
            <w:pPr>
              <w:pStyle w:val="TableBodyText"/>
              <w:spacing w:before="0" w:after="0"/>
            </w:pPr>
            <w:r>
              <w:t xml:space="preserve">Position the x-coordinate of this adjust handle according to the value of the </w:t>
            </w:r>
            <w:r>
              <w:rPr>
                <w:b/>
              </w:rPr>
              <w:t>adjus</w:t>
            </w:r>
            <w:r>
              <w:rPr>
                <w:b/>
              </w:rPr>
              <w:t>t3Value</w:t>
            </w:r>
            <w:r>
              <w:t xml:space="preserve"> property, as defined in section </w:t>
            </w:r>
            <w:hyperlink w:anchor="Section_c7de3b95d11d42e683d353377afd3818" w:history="1">
              <w:r>
                <w:rPr>
                  <w:rStyle w:val="Hyperlink"/>
                </w:rPr>
                <w:t>2.3.6.12</w:t>
              </w:r>
            </w:hyperlink>
            <w:r>
              <w:t>, of this shape.</w:t>
            </w:r>
          </w:p>
        </w:tc>
      </w:tr>
      <w:tr w:rsidR="003038DF" w:rsidTr="003038DF">
        <w:tc>
          <w:tcPr>
            <w:tcW w:w="1636" w:type="pct"/>
          </w:tcPr>
          <w:p w:rsidR="003038DF" w:rsidRDefault="004E224D">
            <w:pPr>
              <w:pStyle w:val="TableBodyText"/>
              <w:spacing w:before="0" w:after="0"/>
            </w:pPr>
            <w:r>
              <w:t>0x00000103</w:t>
            </w:r>
          </w:p>
        </w:tc>
        <w:tc>
          <w:tcPr>
            <w:tcW w:w="3364" w:type="pct"/>
          </w:tcPr>
          <w:p w:rsidR="003038DF" w:rsidRDefault="004E224D">
            <w:pPr>
              <w:pStyle w:val="TableBodyText"/>
              <w:spacing w:before="0" w:after="0"/>
            </w:pPr>
            <w:r>
              <w:t xml:space="preserve">Position the x-coordinate of this adjust handle according to the value of the </w:t>
            </w:r>
            <w:r>
              <w:rPr>
                <w:b/>
              </w:rPr>
              <w:t>adjust4Value</w:t>
            </w:r>
            <w:r>
              <w:t xml:space="preserve"> property, as defined in sect</w:t>
            </w:r>
            <w:r>
              <w:t xml:space="preserve">ion </w:t>
            </w:r>
            <w:hyperlink w:anchor="Section_c4f06065e76f4c929c4301534491c020" w:history="1">
              <w:r>
                <w:rPr>
                  <w:rStyle w:val="Hyperlink"/>
                </w:rPr>
                <w:t>2.3.6.13</w:t>
              </w:r>
            </w:hyperlink>
            <w:r>
              <w:t>, of this shape.</w:t>
            </w:r>
          </w:p>
        </w:tc>
      </w:tr>
      <w:tr w:rsidR="003038DF" w:rsidTr="003038DF">
        <w:tc>
          <w:tcPr>
            <w:tcW w:w="1636" w:type="pct"/>
          </w:tcPr>
          <w:p w:rsidR="003038DF" w:rsidRDefault="004E224D">
            <w:pPr>
              <w:pStyle w:val="TableBodyText"/>
              <w:spacing w:before="0" w:after="0"/>
            </w:pPr>
            <w:r>
              <w:t>0x00000104</w:t>
            </w:r>
          </w:p>
        </w:tc>
        <w:tc>
          <w:tcPr>
            <w:tcW w:w="3364" w:type="pct"/>
          </w:tcPr>
          <w:p w:rsidR="003038DF" w:rsidRDefault="004E224D">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3038DF" w:rsidTr="003038DF">
        <w:tc>
          <w:tcPr>
            <w:tcW w:w="1636" w:type="pct"/>
          </w:tcPr>
          <w:p w:rsidR="003038DF" w:rsidRDefault="004E224D">
            <w:pPr>
              <w:pStyle w:val="TableBodyText"/>
              <w:spacing w:before="0" w:after="0"/>
            </w:pPr>
            <w:r>
              <w:t>0x00000105</w:t>
            </w:r>
          </w:p>
        </w:tc>
        <w:tc>
          <w:tcPr>
            <w:tcW w:w="3364" w:type="pct"/>
          </w:tcPr>
          <w:p w:rsidR="003038DF" w:rsidRDefault="004E224D">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3038DF" w:rsidTr="003038DF">
        <w:tc>
          <w:tcPr>
            <w:tcW w:w="1636" w:type="pct"/>
          </w:tcPr>
          <w:p w:rsidR="003038DF" w:rsidRDefault="004E224D">
            <w:pPr>
              <w:pStyle w:val="TableBodyText"/>
              <w:spacing w:before="0" w:after="0"/>
            </w:pPr>
            <w:r>
              <w:t>0x00000106</w:t>
            </w:r>
          </w:p>
        </w:tc>
        <w:tc>
          <w:tcPr>
            <w:tcW w:w="3364" w:type="pct"/>
          </w:tcPr>
          <w:p w:rsidR="003038DF" w:rsidRDefault="004E224D">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3038DF" w:rsidTr="003038DF">
        <w:tc>
          <w:tcPr>
            <w:tcW w:w="1636" w:type="pct"/>
          </w:tcPr>
          <w:p w:rsidR="003038DF" w:rsidRDefault="004E224D">
            <w:pPr>
              <w:pStyle w:val="TableBodyText"/>
              <w:spacing w:before="0" w:after="0"/>
            </w:pPr>
            <w:r>
              <w:t>0x00000107</w:t>
            </w:r>
          </w:p>
        </w:tc>
        <w:tc>
          <w:tcPr>
            <w:tcW w:w="3364" w:type="pct"/>
          </w:tcPr>
          <w:p w:rsidR="003038DF" w:rsidRDefault="004E224D">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3038DF" w:rsidRDefault="003038DF"/>
    <w:p w:rsidR="003038DF" w:rsidRDefault="004E224D">
      <w:pPr>
        <w:pStyle w:val="Definition-Field"/>
      </w:pPr>
      <w:r>
        <w:rPr>
          <w:b/>
        </w:rPr>
        <w:t xml:space="preserve">apY (4 bytes): </w:t>
      </w:r>
      <w:r>
        <w:t xml:space="preserve">An unsigned integer that </w:t>
      </w:r>
      <w:r>
        <w:t>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636" w:type="pct"/>
          </w:tcPr>
          <w:p w:rsidR="003038DF" w:rsidRDefault="004E224D">
            <w:pPr>
              <w:pStyle w:val="TableHeaderText"/>
              <w:spacing w:before="0" w:after="0"/>
            </w:pPr>
            <w:r>
              <w:t>Value</w:t>
            </w:r>
          </w:p>
        </w:tc>
        <w:tc>
          <w:tcPr>
            <w:tcW w:w="3364" w:type="pct"/>
          </w:tcPr>
          <w:p w:rsidR="003038DF" w:rsidRDefault="004E224D">
            <w:pPr>
              <w:pStyle w:val="TableHeaderText"/>
              <w:spacing w:before="0" w:after="0"/>
            </w:pPr>
            <w:r>
              <w:t>Positioning</w:t>
            </w:r>
          </w:p>
        </w:tc>
      </w:tr>
      <w:tr w:rsidR="003038DF" w:rsidTr="003038DF">
        <w:tc>
          <w:tcPr>
            <w:tcW w:w="1636" w:type="pct"/>
          </w:tcPr>
          <w:p w:rsidR="003038DF" w:rsidRDefault="004E224D">
            <w:pPr>
              <w:pStyle w:val="TableBodyText"/>
              <w:spacing w:before="0" w:after="0"/>
            </w:pPr>
            <w:r>
              <w:t>0x00000000</w:t>
            </w:r>
          </w:p>
        </w:tc>
        <w:tc>
          <w:tcPr>
            <w:tcW w:w="3364" w:type="pct"/>
          </w:tcPr>
          <w:p w:rsidR="003038DF" w:rsidRDefault="004E224D">
            <w:pPr>
              <w:pStyle w:val="TableBodyText"/>
              <w:spacing w:before="0" w:after="0"/>
            </w:pPr>
            <w:r>
              <w:t>Position the y-coordinate of this adjust handle on the top perimeter of this shape.</w:t>
            </w:r>
          </w:p>
        </w:tc>
      </w:tr>
      <w:tr w:rsidR="003038DF" w:rsidTr="003038DF">
        <w:tc>
          <w:tcPr>
            <w:tcW w:w="1636" w:type="pct"/>
          </w:tcPr>
          <w:p w:rsidR="003038DF" w:rsidRDefault="004E224D">
            <w:pPr>
              <w:pStyle w:val="TableBodyText"/>
              <w:spacing w:before="0" w:after="0"/>
            </w:pPr>
            <w:r>
              <w:t>0x00000001</w:t>
            </w:r>
          </w:p>
        </w:tc>
        <w:tc>
          <w:tcPr>
            <w:tcW w:w="3364" w:type="pct"/>
          </w:tcPr>
          <w:p w:rsidR="003038DF" w:rsidRDefault="004E224D">
            <w:pPr>
              <w:pStyle w:val="TableBodyText"/>
              <w:spacing w:before="0" w:after="0"/>
            </w:pPr>
            <w:r>
              <w:t>Position th</w:t>
            </w:r>
            <w:r>
              <w:t>e y-coordinate of this adjust handle on the bottom perimeter of this shape.</w:t>
            </w:r>
          </w:p>
        </w:tc>
      </w:tr>
      <w:tr w:rsidR="003038DF" w:rsidTr="003038DF">
        <w:tc>
          <w:tcPr>
            <w:tcW w:w="1636" w:type="pct"/>
          </w:tcPr>
          <w:p w:rsidR="003038DF" w:rsidRDefault="004E224D">
            <w:pPr>
              <w:pStyle w:val="TableBodyText"/>
              <w:spacing w:before="0" w:after="0"/>
            </w:pPr>
            <w:r>
              <w:t>0x00000002</w:t>
            </w:r>
          </w:p>
        </w:tc>
        <w:tc>
          <w:tcPr>
            <w:tcW w:w="3364" w:type="pct"/>
          </w:tcPr>
          <w:p w:rsidR="003038DF" w:rsidRDefault="004E224D">
            <w:pPr>
              <w:pStyle w:val="TableBodyText"/>
              <w:spacing w:before="0" w:after="0"/>
            </w:pPr>
            <w:r>
              <w:t>Position the y-coordinate of this adjust handle along the vertical center of this shape.</w:t>
            </w:r>
          </w:p>
        </w:tc>
      </w:tr>
      <w:tr w:rsidR="003038DF" w:rsidTr="003038DF">
        <w:tc>
          <w:tcPr>
            <w:tcW w:w="1636" w:type="pct"/>
          </w:tcPr>
          <w:p w:rsidR="003038DF" w:rsidRDefault="004E224D">
            <w:pPr>
              <w:pStyle w:val="TableBodyText"/>
              <w:spacing w:before="0" w:after="0"/>
            </w:pPr>
            <w:r>
              <w:t>0x00000003–0x00000082</w:t>
            </w:r>
          </w:p>
        </w:tc>
        <w:tc>
          <w:tcPr>
            <w:tcW w:w="3364" w:type="pct"/>
          </w:tcPr>
          <w:p w:rsidR="003038DF" w:rsidRDefault="004E224D">
            <w:pPr>
              <w:pStyle w:val="TableBodyText"/>
              <w:spacing w:before="0" w:after="0"/>
            </w:pPr>
            <w:r>
              <w:t>Position the y-coordinate of this adjust handle accordin</w:t>
            </w:r>
            <w:r>
              <w:t xml:space="preserve">g to an entry in the </w:t>
            </w:r>
            <w:r>
              <w:rPr>
                <w:b/>
              </w:rPr>
              <w:t>pGuides_complex</w:t>
            </w:r>
            <w:r>
              <w:t xml:space="preserve"> array, as defined in section 2.3.6.27, for this shape. The zero-based index into the </w:t>
            </w:r>
            <w:r>
              <w:rPr>
                <w:b/>
              </w:rPr>
              <w:t>pGuides_complex</w:t>
            </w:r>
            <w:r>
              <w:t xml:space="preserve"> array is derived by subtracting 0x00000003 from the value.</w:t>
            </w:r>
          </w:p>
        </w:tc>
      </w:tr>
      <w:tr w:rsidR="003038DF" w:rsidTr="003038DF">
        <w:tc>
          <w:tcPr>
            <w:tcW w:w="1636" w:type="pct"/>
          </w:tcPr>
          <w:p w:rsidR="003038DF" w:rsidRDefault="004E224D">
            <w:pPr>
              <w:pStyle w:val="TableBodyText"/>
              <w:spacing w:before="0" w:after="0"/>
            </w:pPr>
            <w:r>
              <w:t>0x00000100</w:t>
            </w:r>
          </w:p>
        </w:tc>
        <w:tc>
          <w:tcPr>
            <w:tcW w:w="3364" w:type="pct"/>
          </w:tcPr>
          <w:p w:rsidR="003038DF" w:rsidRDefault="004E224D">
            <w:pPr>
              <w:pStyle w:val="TableBodyText"/>
              <w:spacing w:before="0" w:after="0"/>
            </w:pPr>
            <w:r>
              <w:t>Position the y-coordinate of this adjust handle</w:t>
            </w:r>
            <w:r>
              <w:t xml:space="preserve"> according to the value of the </w:t>
            </w:r>
            <w:r>
              <w:rPr>
                <w:b/>
              </w:rPr>
              <w:t>adjustValue</w:t>
            </w:r>
            <w:r>
              <w:t xml:space="preserve"> property, as defined in section 2.3.6.10, of this shape.</w:t>
            </w:r>
          </w:p>
        </w:tc>
      </w:tr>
      <w:tr w:rsidR="003038DF" w:rsidTr="003038DF">
        <w:tc>
          <w:tcPr>
            <w:tcW w:w="1636" w:type="pct"/>
          </w:tcPr>
          <w:p w:rsidR="003038DF" w:rsidRDefault="004E224D">
            <w:pPr>
              <w:pStyle w:val="TableBodyText"/>
              <w:spacing w:before="0" w:after="0"/>
            </w:pPr>
            <w:r>
              <w:t>0x00000101</w:t>
            </w:r>
          </w:p>
        </w:tc>
        <w:tc>
          <w:tcPr>
            <w:tcW w:w="3364" w:type="pct"/>
          </w:tcPr>
          <w:p w:rsidR="003038DF" w:rsidRDefault="004E224D">
            <w:pPr>
              <w:pStyle w:val="TableBodyText"/>
              <w:spacing w:before="0" w:after="0"/>
            </w:pPr>
            <w:r>
              <w:t xml:space="preserve">Position the y-coordinate of this adjust handle according to the value of the </w:t>
            </w:r>
            <w:r>
              <w:rPr>
                <w:b/>
              </w:rPr>
              <w:t>adjust2Value</w:t>
            </w:r>
            <w:r>
              <w:t xml:space="preserve"> property, as defined in section 2.3.6.11, of this sha</w:t>
            </w:r>
            <w:r>
              <w:t>pe.</w:t>
            </w:r>
          </w:p>
        </w:tc>
      </w:tr>
      <w:tr w:rsidR="003038DF" w:rsidTr="003038DF">
        <w:tc>
          <w:tcPr>
            <w:tcW w:w="1636" w:type="pct"/>
          </w:tcPr>
          <w:p w:rsidR="003038DF" w:rsidRDefault="004E224D">
            <w:pPr>
              <w:pStyle w:val="TableBodyText"/>
              <w:spacing w:before="0" w:after="0"/>
            </w:pPr>
            <w:r>
              <w:t>0x00000102</w:t>
            </w:r>
          </w:p>
        </w:tc>
        <w:tc>
          <w:tcPr>
            <w:tcW w:w="3364" w:type="pct"/>
          </w:tcPr>
          <w:p w:rsidR="003038DF" w:rsidRDefault="004E224D">
            <w:pPr>
              <w:pStyle w:val="TableBodyText"/>
              <w:spacing w:before="0" w:after="0"/>
            </w:pPr>
            <w:r>
              <w:t xml:space="preserve">Position the y-coordinate of this adjust handle according to the value of the </w:t>
            </w:r>
            <w:r>
              <w:rPr>
                <w:b/>
              </w:rPr>
              <w:t>adjust3Value</w:t>
            </w:r>
            <w:r>
              <w:t xml:space="preserve"> property, as defined in section 2.3.6.12, of this shape.</w:t>
            </w:r>
          </w:p>
        </w:tc>
      </w:tr>
      <w:tr w:rsidR="003038DF" w:rsidTr="003038DF">
        <w:tc>
          <w:tcPr>
            <w:tcW w:w="1636" w:type="pct"/>
          </w:tcPr>
          <w:p w:rsidR="003038DF" w:rsidRDefault="004E224D">
            <w:pPr>
              <w:pStyle w:val="TableBodyText"/>
              <w:spacing w:before="0" w:after="0"/>
            </w:pPr>
            <w:r>
              <w:t>0x00000103</w:t>
            </w:r>
          </w:p>
        </w:tc>
        <w:tc>
          <w:tcPr>
            <w:tcW w:w="3364" w:type="pct"/>
          </w:tcPr>
          <w:p w:rsidR="003038DF" w:rsidRDefault="004E224D">
            <w:pPr>
              <w:pStyle w:val="TableBodyText"/>
              <w:spacing w:before="0" w:after="0"/>
            </w:pPr>
            <w:r>
              <w:t xml:space="preserve">Position the y-coordinate of this adjust handle according to the value of the </w:t>
            </w:r>
            <w:r>
              <w:rPr>
                <w:b/>
              </w:rPr>
              <w:t>ad</w:t>
            </w:r>
            <w:r>
              <w:rPr>
                <w:b/>
              </w:rPr>
              <w:t>just4Value</w:t>
            </w:r>
            <w:r>
              <w:t xml:space="preserve"> property, as defined in section 2.3.6.13, of this shape.</w:t>
            </w:r>
          </w:p>
        </w:tc>
      </w:tr>
      <w:tr w:rsidR="003038DF" w:rsidTr="003038DF">
        <w:tc>
          <w:tcPr>
            <w:tcW w:w="1636" w:type="pct"/>
          </w:tcPr>
          <w:p w:rsidR="003038DF" w:rsidRDefault="004E224D">
            <w:pPr>
              <w:pStyle w:val="TableBodyText"/>
              <w:spacing w:before="0" w:after="0"/>
            </w:pPr>
            <w:r>
              <w:t>0x00000104</w:t>
            </w:r>
          </w:p>
        </w:tc>
        <w:tc>
          <w:tcPr>
            <w:tcW w:w="3364" w:type="pct"/>
          </w:tcPr>
          <w:p w:rsidR="003038DF" w:rsidRDefault="004E224D">
            <w:pPr>
              <w:pStyle w:val="TableBodyText"/>
              <w:spacing w:before="0" w:after="0"/>
            </w:pPr>
            <w:r>
              <w:t xml:space="preserve">Position the y-coordinate of this adjust handle according to the value of the </w:t>
            </w:r>
            <w:r>
              <w:rPr>
                <w:b/>
              </w:rPr>
              <w:t>adjust5Value</w:t>
            </w:r>
            <w:r>
              <w:t xml:space="preserve"> property, as defined in section 2.3.6.14, of this shape.</w:t>
            </w:r>
          </w:p>
        </w:tc>
      </w:tr>
      <w:tr w:rsidR="003038DF" w:rsidTr="003038DF">
        <w:tc>
          <w:tcPr>
            <w:tcW w:w="1636" w:type="pct"/>
          </w:tcPr>
          <w:p w:rsidR="003038DF" w:rsidRDefault="004E224D">
            <w:pPr>
              <w:pStyle w:val="TableBodyText"/>
              <w:spacing w:before="0" w:after="0"/>
            </w:pPr>
            <w:r>
              <w:t>0x00000105</w:t>
            </w:r>
          </w:p>
        </w:tc>
        <w:tc>
          <w:tcPr>
            <w:tcW w:w="3364" w:type="pct"/>
          </w:tcPr>
          <w:p w:rsidR="003038DF" w:rsidRDefault="004E224D">
            <w:pPr>
              <w:pStyle w:val="TableBodyText"/>
              <w:spacing w:before="0" w:after="0"/>
            </w:pPr>
            <w:r>
              <w:t>Position the y-c</w:t>
            </w:r>
            <w:r>
              <w:t xml:space="preserve">oordinate of this adjust handle according to the value of the </w:t>
            </w:r>
            <w:r>
              <w:rPr>
                <w:b/>
              </w:rPr>
              <w:t>adjust6Value</w:t>
            </w:r>
            <w:r>
              <w:t xml:space="preserve"> property, as defined in section 2.3.6.15, of this shape.</w:t>
            </w:r>
          </w:p>
        </w:tc>
      </w:tr>
      <w:tr w:rsidR="003038DF" w:rsidTr="003038DF">
        <w:tc>
          <w:tcPr>
            <w:tcW w:w="1636" w:type="pct"/>
          </w:tcPr>
          <w:p w:rsidR="003038DF" w:rsidRDefault="004E224D">
            <w:pPr>
              <w:pStyle w:val="TableBodyText"/>
              <w:spacing w:before="0" w:after="0"/>
            </w:pPr>
            <w:r>
              <w:t>0x00000106</w:t>
            </w:r>
          </w:p>
        </w:tc>
        <w:tc>
          <w:tcPr>
            <w:tcW w:w="3364" w:type="pct"/>
          </w:tcPr>
          <w:p w:rsidR="003038DF" w:rsidRDefault="004E224D">
            <w:pPr>
              <w:pStyle w:val="TableBodyText"/>
              <w:spacing w:before="0" w:after="0"/>
            </w:pPr>
            <w:r>
              <w:t xml:space="preserve">Position the y-coordinate of this adjust handle according to the value of the </w:t>
            </w:r>
            <w:r>
              <w:rPr>
                <w:b/>
              </w:rPr>
              <w:t>adjust7Value</w:t>
            </w:r>
            <w:r>
              <w:t xml:space="preserve"> property, as defined </w:t>
            </w:r>
            <w:r>
              <w:t>in section 2.3.6.16, of this shape.</w:t>
            </w:r>
          </w:p>
        </w:tc>
      </w:tr>
      <w:tr w:rsidR="003038DF" w:rsidTr="003038DF">
        <w:tc>
          <w:tcPr>
            <w:tcW w:w="1636" w:type="pct"/>
          </w:tcPr>
          <w:p w:rsidR="003038DF" w:rsidRDefault="004E224D">
            <w:pPr>
              <w:pStyle w:val="TableBodyText"/>
              <w:spacing w:before="0" w:after="0"/>
            </w:pPr>
            <w:r>
              <w:t>0x00000107</w:t>
            </w:r>
          </w:p>
        </w:tc>
        <w:tc>
          <w:tcPr>
            <w:tcW w:w="3364" w:type="pct"/>
          </w:tcPr>
          <w:p w:rsidR="003038DF" w:rsidRDefault="004E224D">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3038DF" w:rsidRDefault="004E224D">
      <w:pPr>
        <w:pStyle w:val="Definition-Field2"/>
      </w:pPr>
      <w:r>
        <w:t xml:space="preserve"> </w:t>
      </w:r>
    </w:p>
    <w:p w:rsidR="003038DF" w:rsidRDefault="004E224D">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w:t>
      </w:r>
      <w:r>
        <w:t xml:space="preserve"> used as a zero-based index into the </w:t>
      </w:r>
      <w:r>
        <w:rPr>
          <w:b/>
        </w:rPr>
        <w:t>pGuides_complex</w:t>
      </w:r>
      <w:r>
        <w:t xml:space="preserve"> array, as defined in section 2.3.6.27, for this shape to calculate the actual value.</w:t>
      </w:r>
    </w:p>
    <w:p w:rsidR="003038DF" w:rsidRDefault="004E224D">
      <w:pPr>
        <w:pStyle w:val="Definition-Field"/>
      </w:pPr>
      <w:r>
        <w:rPr>
          <w:b/>
        </w:rPr>
        <w:t xml:space="preserve">yRange (4 bytes): </w:t>
      </w:r>
      <w:r>
        <w:t xml:space="preserve">A signed integer that specifies the y-coordinate of a value that is used to control the position of </w:t>
      </w:r>
      <w:r>
        <w:t xml:space="preserve">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2.3.6.27, for this</w:t>
      </w:r>
      <w:r>
        <w:t xml:space="preserve"> shape to calculate the actual value.</w:t>
      </w:r>
    </w:p>
    <w:p w:rsidR="003038DF" w:rsidRDefault="004E224D">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equals 0x1, 0x000000</w:t>
      </w:r>
      <w:r>
        <w:t xml:space="preserve">03 is subtracted from the value, and the result is used as a zero-based index into the </w:t>
      </w:r>
      <w:r>
        <w:rPr>
          <w:b/>
        </w:rPr>
        <w:t>pGuides_complex</w:t>
      </w:r>
      <w:r>
        <w:t xml:space="preserve"> array, as defined in section 2.3.6.27, for this shape to calculate the actual value.</w:t>
      </w:r>
    </w:p>
    <w:p w:rsidR="003038DF" w:rsidRDefault="004E224D">
      <w:pPr>
        <w:pStyle w:val="Definition-Field"/>
      </w:pPr>
      <w:r>
        <w:rPr>
          <w:b/>
        </w:rPr>
        <w:t xml:space="preserve">xMax (4 bytes): </w:t>
      </w:r>
      <w:r>
        <w:t xml:space="preserve">A signed integer that specifies the x-coordinate of </w:t>
      </w:r>
      <w:r>
        <w:t xml:space="preserve">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pGuides_complex</w:t>
      </w:r>
      <w:r>
        <w:t xml:space="preserve"> arr</w:t>
      </w:r>
      <w:r>
        <w:t>ay, as defined in section 2.3.6.27, for this shape to calculate the actual value.</w:t>
      </w:r>
    </w:p>
    <w:p w:rsidR="003038DF" w:rsidRDefault="004E224D">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value is us</w:t>
      </w:r>
      <w:r>
        <w:t xml:space="preserve">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3038DF" w:rsidRDefault="004E224D">
      <w:pPr>
        <w:pStyle w:val="Definition-Field"/>
      </w:pPr>
      <w:r>
        <w:rPr>
          <w:b/>
        </w:rPr>
        <w:t xml:space="preserve">yMax (4 bytes): </w:t>
      </w:r>
      <w:r>
        <w:t>A signed</w:t>
      </w:r>
      <w:r>
        <w:t xml:space="preserve">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used as a z</w:t>
      </w:r>
      <w:r>
        <w:t xml:space="preserve">ero-based index into the </w:t>
      </w:r>
      <w:r>
        <w:rPr>
          <w:b/>
        </w:rPr>
        <w:t>pGuides_complex</w:t>
      </w:r>
      <w:r>
        <w:t xml:space="preserve"> array, as defined in section 2.3.6.27, for this shape to calculate the actual value.</w:t>
      </w:r>
    </w:p>
    <w:p w:rsidR="003038DF" w:rsidRDefault="004E224D">
      <w:pPr>
        <w:pStyle w:val="Heading3"/>
      </w:pPr>
      <w:bookmarkStart w:id="316" w:name="Section_b492de2fd3fd40b68d9d940fba9a6697"/>
      <w:bookmarkStart w:id="317" w:name="SG"/>
      <w:bookmarkStart w:id="318" w:name="_Toc190323880"/>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3038DF" w:rsidRDefault="004E224D">
      <w:r>
        <w:rPr>
          <w:i/>
        </w:rPr>
        <w:t xml:space="preserve">Referenced by: </w:t>
      </w:r>
      <w:hyperlink w:anchor="Section_7660463feaa747eb884ab7f0cc3bdb5b">
        <w:r>
          <w:rPr>
            <w:rStyle w:val="Hyperlink"/>
            <w:i/>
          </w:rPr>
          <w:t>pGuides_complex</w:t>
        </w:r>
      </w:hyperlink>
    </w:p>
    <w:p w:rsidR="003038DF" w:rsidRDefault="004E224D">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w:t>
      </w:r>
      <w:r>
        <w:t>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3510" w:type="dxa"/>
            <w:gridSpan w:val="13"/>
          </w:tcPr>
          <w:p w:rsidR="003038DF" w:rsidRDefault="004E224D">
            <w:pPr>
              <w:pStyle w:val="PacketDiagramBodyText"/>
            </w:pPr>
            <w:r>
              <w:t>sgf</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4320" w:type="dxa"/>
            <w:gridSpan w:val="16"/>
          </w:tcPr>
          <w:p w:rsidR="003038DF" w:rsidRDefault="004E224D">
            <w:pPr>
              <w:pStyle w:val="PacketDiagramBodyText"/>
            </w:pPr>
            <w:r>
              <w:t>param1</w:t>
            </w:r>
          </w:p>
        </w:tc>
      </w:tr>
      <w:tr w:rsidR="003038DF" w:rsidTr="003038DF">
        <w:trPr>
          <w:trHeight w:hRule="exact" w:val="490"/>
        </w:trPr>
        <w:tc>
          <w:tcPr>
            <w:tcW w:w="4320" w:type="dxa"/>
            <w:gridSpan w:val="16"/>
          </w:tcPr>
          <w:p w:rsidR="003038DF" w:rsidRDefault="004E224D">
            <w:pPr>
              <w:pStyle w:val="PacketDiagramBodyText"/>
            </w:pPr>
            <w:r>
              <w:t>param2</w:t>
            </w:r>
          </w:p>
        </w:tc>
        <w:tc>
          <w:tcPr>
            <w:tcW w:w="4320" w:type="dxa"/>
            <w:gridSpan w:val="16"/>
          </w:tcPr>
          <w:p w:rsidR="003038DF" w:rsidRDefault="004E224D">
            <w:pPr>
              <w:pStyle w:val="PacketDiagramBodyText"/>
            </w:pPr>
            <w:r>
              <w:t>param3</w:t>
            </w:r>
          </w:p>
        </w:tc>
      </w:tr>
    </w:tbl>
    <w:p w:rsidR="003038DF" w:rsidRDefault="004E224D">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638" w:type="dxa"/>
          </w:tcPr>
          <w:p w:rsidR="003038DF" w:rsidRDefault="004E224D">
            <w:pPr>
              <w:pStyle w:val="TableHeaderText"/>
              <w:keepNext w:val="0"/>
              <w:spacing w:before="0" w:after="0"/>
            </w:pPr>
            <w:r>
              <w:t>Formula name</w:t>
            </w:r>
          </w:p>
        </w:tc>
        <w:tc>
          <w:tcPr>
            <w:tcW w:w="990" w:type="dxa"/>
          </w:tcPr>
          <w:p w:rsidR="003038DF" w:rsidRDefault="004E224D">
            <w:pPr>
              <w:pStyle w:val="TableHeaderText"/>
              <w:spacing w:before="0" w:after="0"/>
            </w:pPr>
            <w:r>
              <w:t>Value</w:t>
            </w:r>
          </w:p>
        </w:tc>
        <w:tc>
          <w:tcPr>
            <w:tcW w:w="6228" w:type="dxa"/>
          </w:tcPr>
          <w:p w:rsidR="003038DF" w:rsidRDefault="004E224D">
            <w:pPr>
              <w:pStyle w:val="TableHeaderText"/>
              <w:spacing w:before="0" w:after="0"/>
            </w:pPr>
            <w:r>
              <w:t>Calculation</w:t>
            </w:r>
          </w:p>
        </w:tc>
      </w:tr>
      <w:tr w:rsidR="003038DF" w:rsidTr="003038DF">
        <w:tc>
          <w:tcPr>
            <w:tcW w:w="1638" w:type="dxa"/>
          </w:tcPr>
          <w:p w:rsidR="003038DF" w:rsidRDefault="004E224D">
            <w:pPr>
              <w:pStyle w:val="TableBodyText"/>
              <w:spacing w:before="0" w:after="0"/>
              <w:rPr>
                <w:b/>
              </w:rPr>
            </w:pPr>
            <w:r>
              <w:rPr>
                <w:b/>
              </w:rPr>
              <w:t>sgfSum</w:t>
            </w:r>
          </w:p>
        </w:tc>
        <w:tc>
          <w:tcPr>
            <w:tcW w:w="990" w:type="dxa"/>
          </w:tcPr>
          <w:p w:rsidR="003038DF" w:rsidRDefault="004E224D">
            <w:pPr>
              <w:pStyle w:val="TableBodyText"/>
              <w:spacing w:before="0" w:after="0"/>
            </w:pPr>
            <w:r>
              <w:t>0x0000</w:t>
            </w:r>
          </w:p>
        </w:tc>
        <w:tc>
          <w:tcPr>
            <w:tcW w:w="6228" w:type="dxa"/>
          </w:tcPr>
          <w:p w:rsidR="003038DF" w:rsidRDefault="004E224D">
            <w:pPr>
              <w:pStyle w:val="TableBodyText"/>
              <w:spacing w:before="0" w:after="0"/>
            </w:pPr>
            <w:r>
              <w:t>Addition and subtraction:</w:t>
            </w:r>
          </w:p>
          <w:p w:rsidR="003038DF" w:rsidRDefault="003038DF">
            <w:pPr>
              <w:pStyle w:val="TableBodyText"/>
              <w:spacing w:before="0" w:after="0"/>
            </w:pPr>
          </w:p>
          <w:p w:rsidR="003038DF" w:rsidRDefault="004E224D">
            <w:pPr>
              <w:pStyle w:val="TableBodyText"/>
              <w:spacing w:before="0" w:after="0"/>
            </w:pPr>
            <w:r>
              <w:rPr>
                <w:b/>
              </w:rPr>
              <w:t xml:space="preserve">param1 </w:t>
            </w:r>
            <w:r>
              <w:t xml:space="preserve">+ </w:t>
            </w:r>
            <w:r>
              <w:rPr>
                <w:b/>
              </w:rPr>
              <w:t xml:space="preserve">param2 </w:t>
            </w:r>
            <w:r>
              <w:t xml:space="preserve">- </w:t>
            </w:r>
            <w:r>
              <w:rPr>
                <w:b/>
              </w:rPr>
              <w:t>param3</w:t>
            </w:r>
          </w:p>
        </w:tc>
      </w:tr>
      <w:tr w:rsidR="003038DF" w:rsidTr="003038DF">
        <w:tc>
          <w:tcPr>
            <w:tcW w:w="1638" w:type="dxa"/>
          </w:tcPr>
          <w:p w:rsidR="003038DF" w:rsidRDefault="004E224D">
            <w:pPr>
              <w:pStyle w:val="TableBodyText"/>
              <w:spacing w:before="0" w:after="0"/>
              <w:rPr>
                <w:b/>
              </w:rPr>
            </w:pPr>
            <w:r>
              <w:rPr>
                <w:b/>
              </w:rPr>
              <w:lastRenderedPageBreak/>
              <w:t>sgfProduct</w:t>
            </w:r>
          </w:p>
        </w:tc>
        <w:tc>
          <w:tcPr>
            <w:tcW w:w="990" w:type="dxa"/>
          </w:tcPr>
          <w:p w:rsidR="003038DF" w:rsidRDefault="004E224D">
            <w:pPr>
              <w:pStyle w:val="TableBodyText"/>
              <w:spacing w:before="0" w:after="0"/>
            </w:pPr>
            <w:r>
              <w:t>0x0001</w:t>
            </w:r>
          </w:p>
        </w:tc>
        <w:tc>
          <w:tcPr>
            <w:tcW w:w="6228" w:type="dxa"/>
          </w:tcPr>
          <w:p w:rsidR="003038DF" w:rsidRDefault="004E224D">
            <w:pPr>
              <w:pStyle w:val="TableBodyText"/>
              <w:spacing w:before="0" w:after="0"/>
            </w:pPr>
            <w:r>
              <w:t>Multiplication and division:</w:t>
            </w:r>
          </w:p>
          <w:p w:rsidR="003038DF" w:rsidRDefault="003038DF">
            <w:pPr>
              <w:pStyle w:val="TableBodyText"/>
              <w:spacing w:before="0" w:after="0"/>
            </w:pPr>
          </w:p>
          <w:p w:rsidR="003038DF" w:rsidRDefault="004E224D">
            <w:pPr>
              <w:pStyle w:val="TableBodyText"/>
              <w:spacing w:before="0" w:after="0"/>
            </w:pPr>
            <w:r>
              <w:t>(</w:t>
            </w:r>
            <w:r>
              <w:rPr>
                <w:b/>
              </w:rPr>
              <w:t>param1</w:t>
            </w:r>
            <w:r>
              <w:t xml:space="preserve"> * </w:t>
            </w:r>
            <w:r>
              <w:rPr>
                <w:b/>
              </w:rPr>
              <w:t>param2</w:t>
            </w:r>
            <w:r>
              <w:t xml:space="preserve">) / </w:t>
            </w:r>
            <w:r>
              <w:rPr>
                <w:b/>
              </w:rPr>
              <w:t>param3</w:t>
            </w:r>
          </w:p>
        </w:tc>
      </w:tr>
      <w:tr w:rsidR="003038DF" w:rsidTr="003038DF">
        <w:tc>
          <w:tcPr>
            <w:tcW w:w="1638" w:type="dxa"/>
          </w:tcPr>
          <w:p w:rsidR="003038DF" w:rsidRDefault="004E224D">
            <w:pPr>
              <w:pStyle w:val="TableBodyText"/>
              <w:spacing w:before="0" w:after="0"/>
              <w:rPr>
                <w:b/>
              </w:rPr>
            </w:pPr>
            <w:r>
              <w:rPr>
                <w:b/>
              </w:rPr>
              <w:t>sgfMid</w:t>
            </w:r>
          </w:p>
        </w:tc>
        <w:tc>
          <w:tcPr>
            <w:tcW w:w="990" w:type="dxa"/>
          </w:tcPr>
          <w:p w:rsidR="003038DF" w:rsidRDefault="004E224D">
            <w:pPr>
              <w:pStyle w:val="TableBodyText"/>
              <w:spacing w:before="0" w:after="0"/>
            </w:pPr>
            <w:r>
              <w:t>0x0002</w:t>
            </w:r>
          </w:p>
        </w:tc>
        <w:tc>
          <w:tcPr>
            <w:tcW w:w="6228" w:type="dxa"/>
          </w:tcPr>
          <w:p w:rsidR="003038DF" w:rsidRDefault="004E224D">
            <w:pPr>
              <w:pStyle w:val="TableBodyText"/>
              <w:spacing w:before="0" w:after="0"/>
            </w:pPr>
            <w:r>
              <w:t>Simple average:</w:t>
            </w:r>
          </w:p>
          <w:p w:rsidR="003038DF" w:rsidRDefault="003038DF">
            <w:pPr>
              <w:pStyle w:val="TableBodyText"/>
              <w:spacing w:before="0" w:after="0"/>
            </w:pPr>
          </w:p>
          <w:p w:rsidR="003038DF" w:rsidRDefault="004E224D">
            <w:pPr>
              <w:pStyle w:val="TableBodyText"/>
              <w:spacing w:before="0" w:after="0"/>
            </w:pPr>
            <w:r>
              <w:t>(</w:t>
            </w:r>
            <w:r>
              <w:rPr>
                <w:b/>
              </w:rPr>
              <w:t>param1</w:t>
            </w:r>
            <w:r>
              <w:t xml:space="preserve"> + </w:t>
            </w:r>
            <w:r>
              <w:rPr>
                <w:b/>
              </w:rPr>
              <w:t>param2</w:t>
            </w:r>
            <w:r>
              <w:t>) / 2</w:t>
            </w:r>
          </w:p>
        </w:tc>
      </w:tr>
      <w:tr w:rsidR="003038DF" w:rsidTr="003038DF">
        <w:tc>
          <w:tcPr>
            <w:tcW w:w="1638" w:type="dxa"/>
          </w:tcPr>
          <w:p w:rsidR="003038DF" w:rsidRDefault="004E224D">
            <w:pPr>
              <w:pStyle w:val="TableBodyText"/>
              <w:spacing w:before="0" w:after="0"/>
              <w:rPr>
                <w:b/>
              </w:rPr>
            </w:pPr>
            <w:r>
              <w:rPr>
                <w:b/>
              </w:rPr>
              <w:t>sgfAbsolute</w:t>
            </w:r>
          </w:p>
        </w:tc>
        <w:tc>
          <w:tcPr>
            <w:tcW w:w="990" w:type="dxa"/>
          </w:tcPr>
          <w:p w:rsidR="003038DF" w:rsidRDefault="004E224D">
            <w:pPr>
              <w:pStyle w:val="TableBodyText"/>
              <w:spacing w:before="0" w:after="0"/>
            </w:pPr>
            <w:r>
              <w:t>0x0003</w:t>
            </w:r>
          </w:p>
        </w:tc>
        <w:tc>
          <w:tcPr>
            <w:tcW w:w="6228" w:type="dxa"/>
          </w:tcPr>
          <w:p w:rsidR="003038DF" w:rsidRDefault="004E224D">
            <w:pPr>
              <w:pStyle w:val="TableBodyText"/>
              <w:spacing w:before="0" w:after="0"/>
            </w:pPr>
            <w:r>
              <w:t>Absolute value:</w:t>
            </w:r>
          </w:p>
          <w:p w:rsidR="003038DF" w:rsidRDefault="003038DF">
            <w:pPr>
              <w:pStyle w:val="TableBodyText"/>
              <w:spacing w:before="0" w:after="0"/>
            </w:pPr>
          </w:p>
          <w:p w:rsidR="003038DF" w:rsidRDefault="004E224D">
            <w:pPr>
              <w:pStyle w:val="TableBodyText"/>
              <w:spacing w:before="0" w:after="0"/>
            </w:pPr>
            <w:r>
              <w:t>abs(</w:t>
            </w:r>
            <w:r>
              <w:rPr>
                <w:b/>
              </w:rPr>
              <w:t>param1</w:t>
            </w:r>
            <w:r>
              <w:t>)</w:t>
            </w:r>
          </w:p>
        </w:tc>
      </w:tr>
      <w:tr w:rsidR="003038DF" w:rsidTr="003038DF">
        <w:tc>
          <w:tcPr>
            <w:tcW w:w="1638" w:type="dxa"/>
          </w:tcPr>
          <w:p w:rsidR="003038DF" w:rsidRDefault="004E224D">
            <w:pPr>
              <w:pStyle w:val="TableBodyText"/>
              <w:spacing w:before="0" w:after="0"/>
              <w:rPr>
                <w:b/>
              </w:rPr>
            </w:pPr>
            <w:r>
              <w:rPr>
                <w:b/>
              </w:rPr>
              <w:t>sgfMin</w:t>
            </w:r>
          </w:p>
        </w:tc>
        <w:tc>
          <w:tcPr>
            <w:tcW w:w="990" w:type="dxa"/>
          </w:tcPr>
          <w:p w:rsidR="003038DF" w:rsidRDefault="004E224D">
            <w:pPr>
              <w:pStyle w:val="TableBodyText"/>
              <w:spacing w:before="0" w:after="0"/>
            </w:pPr>
            <w:r>
              <w:t>0x0004</w:t>
            </w:r>
          </w:p>
        </w:tc>
        <w:tc>
          <w:tcPr>
            <w:tcW w:w="6228" w:type="dxa"/>
          </w:tcPr>
          <w:p w:rsidR="003038DF" w:rsidRDefault="004E224D">
            <w:pPr>
              <w:pStyle w:val="TableBodyText"/>
              <w:spacing w:before="0" w:after="0"/>
            </w:pPr>
            <w:r>
              <w:t>Lesser of two values:</w:t>
            </w:r>
          </w:p>
          <w:p w:rsidR="003038DF" w:rsidRDefault="003038DF">
            <w:pPr>
              <w:pStyle w:val="TableBodyText"/>
              <w:spacing w:before="0" w:after="0"/>
            </w:pPr>
          </w:p>
          <w:p w:rsidR="003038DF" w:rsidRDefault="004E224D">
            <w:pPr>
              <w:pStyle w:val="TableBodyText"/>
              <w:spacing w:before="0" w:after="0"/>
            </w:pPr>
            <w:r>
              <w:t>min(</w:t>
            </w:r>
            <w:r>
              <w:rPr>
                <w:b/>
              </w:rPr>
              <w:t>param1</w:t>
            </w:r>
            <w:r>
              <w:t xml:space="preserve">, </w:t>
            </w:r>
            <w:r>
              <w:rPr>
                <w:b/>
              </w:rPr>
              <w:t>param2</w:t>
            </w:r>
            <w:r>
              <w:t>)</w:t>
            </w:r>
          </w:p>
        </w:tc>
      </w:tr>
      <w:tr w:rsidR="003038DF" w:rsidTr="003038DF">
        <w:tc>
          <w:tcPr>
            <w:tcW w:w="1638" w:type="dxa"/>
          </w:tcPr>
          <w:p w:rsidR="003038DF" w:rsidRDefault="004E224D">
            <w:pPr>
              <w:pStyle w:val="TableBodyText"/>
              <w:spacing w:before="0" w:after="0"/>
              <w:rPr>
                <w:b/>
              </w:rPr>
            </w:pPr>
            <w:r>
              <w:rPr>
                <w:b/>
              </w:rPr>
              <w:t>sgfMax</w:t>
            </w:r>
          </w:p>
        </w:tc>
        <w:tc>
          <w:tcPr>
            <w:tcW w:w="990" w:type="dxa"/>
          </w:tcPr>
          <w:p w:rsidR="003038DF" w:rsidRDefault="004E224D">
            <w:pPr>
              <w:pStyle w:val="TableBodyText"/>
              <w:spacing w:before="0" w:after="0"/>
            </w:pPr>
            <w:r>
              <w:t>0x0005</w:t>
            </w:r>
          </w:p>
        </w:tc>
        <w:tc>
          <w:tcPr>
            <w:tcW w:w="6228" w:type="dxa"/>
          </w:tcPr>
          <w:p w:rsidR="003038DF" w:rsidRDefault="004E224D">
            <w:pPr>
              <w:pStyle w:val="TableBodyText"/>
              <w:spacing w:before="0" w:after="0"/>
            </w:pPr>
            <w:r>
              <w:t>Greater of two values:</w:t>
            </w:r>
          </w:p>
          <w:p w:rsidR="003038DF" w:rsidRDefault="003038DF">
            <w:pPr>
              <w:pStyle w:val="TableBodyText"/>
              <w:spacing w:before="0" w:after="0"/>
            </w:pPr>
          </w:p>
          <w:p w:rsidR="003038DF" w:rsidRDefault="004E224D">
            <w:pPr>
              <w:pStyle w:val="TableBodyText"/>
              <w:spacing w:before="0" w:after="0"/>
            </w:pPr>
            <w:r>
              <w:t>max(</w:t>
            </w:r>
            <w:r>
              <w:rPr>
                <w:b/>
              </w:rPr>
              <w:t>param1</w:t>
            </w:r>
            <w:r>
              <w:t xml:space="preserve">, </w:t>
            </w:r>
            <w:r>
              <w:rPr>
                <w:b/>
              </w:rPr>
              <w:t>param2</w:t>
            </w:r>
            <w:r>
              <w:t>)</w:t>
            </w:r>
          </w:p>
        </w:tc>
      </w:tr>
      <w:tr w:rsidR="003038DF" w:rsidTr="003038DF">
        <w:tc>
          <w:tcPr>
            <w:tcW w:w="1638" w:type="dxa"/>
          </w:tcPr>
          <w:p w:rsidR="003038DF" w:rsidRDefault="004E224D">
            <w:pPr>
              <w:pStyle w:val="TableBodyText"/>
              <w:spacing w:before="0" w:after="0"/>
              <w:rPr>
                <w:b/>
              </w:rPr>
            </w:pPr>
            <w:r>
              <w:rPr>
                <w:b/>
              </w:rPr>
              <w:t>sgfIf</w:t>
            </w:r>
          </w:p>
        </w:tc>
        <w:tc>
          <w:tcPr>
            <w:tcW w:w="990" w:type="dxa"/>
          </w:tcPr>
          <w:p w:rsidR="003038DF" w:rsidRDefault="004E224D">
            <w:pPr>
              <w:pStyle w:val="TableBodyText"/>
              <w:spacing w:before="0" w:after="0"/>
            </w:pPr>
            <w:r>
              <w:t>0x0006</w:t>
            </w:r>
          </w:p>
        </w:tc>
        <w:tc>
          <w:tcPr>
            <w:tcW w:w="6228" w:type="dxa"/>
          </w:tcPr>
          <w:p w:rsidR="003038DF" w:rsidRDefault="004E224D">
            <w:pPr>
              <w:pStyle w:val="TableBodyText"/>
              <w:spacing w:before="0" w:after="0"/>
            </w:pPr>
            <w:r>
              <w:t>Conditional selection:</w:t>
            </w:r>
          </w:p>
          <w:p w:rsidR="003038DF" w:rsidRDefault="003038DF">
            <w:pPr>
              <w:pStyle w:val="TableBodyText"/>
              <w:spacing w:before="0" w:after="0"/>
            </w:pPr>
          </w:p>
          <w:p w:rsidR="003038DF" w:rsidRDefault="004E224D">
            <w:pPr>
              <w:pStyle w:val="TableBodyText"/>
              <w:spacing w:before="0" w:after="0"/>
            </w:pPr>
            <w:r>
              <w:rPr>
                <w:b/>
              </w:rPr>
              <w:t>param1</w:t>
            </w:r>
            <w:r>
              <w:t xml:space="preserve"> &gt; 0 ? </w:t>
            </w:r>
            <w:r>
              <w:rPr>
                <w:b/>
              </w:rPr>
              <w:t>param2</w:t>
            </w:r>
            <w:r>
              <w:t xml:space="preserve"> : </w:t>
            </w:r>
            <w:r>
              <w:rPr>
                <w:b/>
              </w:rPr>
              <w:t>param3</w:t>
            </w:r>
          </w:p>
        </w:tc>
      </w:tr>
      <w:tr w:rsidR="003038DF" w:rsidTr="003038DF">
        <w:tc>
          <w:tcPr>
            <w:tcW w:w="1638" w:type="dxa"/>
          </w:tcPr>
          <w:p w:rsidR="003038DF" w:rsidRDefault="004E224D">
            <w:pPr>
              <w:pStyle w:val="TableBodyText"/>
              <w:spacing w:before="0" w:after="0"/>
              <w:rPr>
                <w:b/>
              </w:rPr>
            </w:pPr>
            <w:r>
              <w:rPr>
                <w:b/>
              </w:rPr>
              <w:t>sgfMod</w:t>
            </w:r>
          </w:p>
        </w:tc>
        <w:tc>
          <w:tcPr>
            <w:tcW w:w="990" w:type="dxa"/>
          </w:tcPr>
          <w:p w:rsidR="003038DF" w:rsidRDefault="004E224D">
            <w:pPr>
              <w:pStyle w:val="TableBodyText"/>
              <w:spacing w:before="0" w:after="0"/>
            </w:pPr>
            <w:r>
              <w:t>0x0007</w:t>
            </w:r>
          </w:p>
        </w:tc>
        <w:tc>
          <w:tcPr>
            <w:tcW w:w="6228" w:type="dxa"/>
          </w:tcPr>
          <w:p w:rsidR="003038DF" w:rsidRDefault="004E224D">
            <w:pPr>
              <w:pStyle w:val="TableBodyText"/>
              <w:spacing w:before="0" w:after="0"/>
            </w:pPr>
            <w:r>
              <w:t>Modulus:</w:t>
            </w:r>
          </w:p>
          <w:p w:rsidR="003038DF" w:rsidRDefault="003038DF">
            <w:pPr>
              <w:pStyle w:val="TableBodyText"/>
              <w:spacing w:before="0" w:after="0"/>
            </w:pPr>
          </w:p>
          <w:p w:rsidR="003038DF" w:rsidRDefault="004E224D">
            <w:pPr>
              <w:pStyle w:val="TableBodyText"/>
              <w:spacing w:before="0" w:after="0"/>
            </w:pPr>
            <w:r>
              <w:t>sqrt(</w:t>
            </w:r>
            <w:r>
              <w:rPr>
                <w:b/>
              </w:rPr>
              <w:t>param1</w:t>
            </w:r>
            <w:r>
              <w:t xml:space="preserve">^2 + </w:t>
            </w:r>
            <w:r>
              <w:rPr>
                <w:b/>
              </w:rPr>
              <w:t>param2</w:t>
            </w:r>
            <w:r>
              <w:t xml:space="preserve">^2 + </w:t>
            </w:r>
            <w:r>
              <w:rPr>
                <w:b/>
              </w:rPr>
              <w:t>param3</w:t>
            </w:r>
            <w:r>
              <w:t>^2)</w:t>
            </w:r>
          </w:p>
        </w:tc>
      </w:tr>
      <w:tr w:rsidR="003038DF" w:rsidTr="003038DF">
        <w:tc>
          <w:tcPr>
            <w:tcW w:w="1638" w:type="dxa"/>
          </w:tcPr>
          <w:p w:rsidR="003038DF" w:rsidRDefault="004E224D">
            <w:pPr>
              <w:pStyle w:val="TableBodyText"/>
              <w:spacing w:before="0" w:after="0"/>
              <w:rPr>
                <w:b/>
              </w:rPr>
            </w:pPr>
            <w:r>
              <w:rPr>
                <w:b/>
              </w:rPr>
              <w:t>sgfATan2</w:t>
            </w:r>
          </w:p>
        </w:tc>
        <w:tc>
          <w:tcPr>
            <w:tcW w:w="990" w:type="dxa"/>
          </w:tcPr>
          <w:p w:rsidR="003038DF" w:rsidRDefault="004E224D">
            <w:pPr>
              <w:pStyle w:val="TableBodyText"/>
              <w:spacing w:before="0" w:after="0"/>
            </w:pPr>
            <w:r>
              <w:t>0x0008</w:t>
            </w:r>
          </w:p>
        </w:tc>
        <w:tc>
          <w:tcPr>
            <w:tcW w:w="6228" w:type="dxa"/>
          </w:tcPr>
          <w:p w:rsidR="003038DF" w:rsidRDefault="004E224D">
            <w:pPr>
              <w:pStyle w:val="TableBodyText"/>
              <w:spacing w:before="0" w:after="0"/>
            </w:pPr>
            <w:r>
              <w:t xml:space="preserve">Arctangent, where the result equals the angles, in degrees, and is of type </w:t>
            </w:r>
            <w:r>
              <w:rPr>
                <w:b/>
              </w:rPr>
              <w:t>FixedPoint</w:t>
            </w:r>
            <w:r>
              <w:t xml:space="preserve"> as specified in </w:t>
            </w:r>
            <w:hyperlink r:id="rId58" w:anchor="Section_d93502fa5b8f4f47a3fe5574046f4b8d">
              <w:r>
                <w:rPr>
                  <w:rStyle w:val="Hyperlink"/>
                </w:rPr>
                <w:t>[MS-OSHARED]</w:t>
              </w:r>
            </w:hyperlink>
            <w:r>
              <w:t xml:space="preserve"> section 2.2.1.6:</w:t>
            </w:r>
          </w:p>
          <w:p w:rsidR="003038DF" w:rsidRDefault="003038DF">
            <w:pPr>
              <w:pStyle w:val="TableBodyText"/>
              <w:spacing w:before="0" w:after="0"/>
            </w:pPr>
          </w:p>
          <w:p w:rsidR="003038DF" w:rsidRDefault="004E224D">
            <w:pPr>
              <w:pStyle w:val="TableBodyText"/>
              <w:spacing w:before="0" w:after="0"/>
            </w:pPr>
            <w:r>
              <w:t>atan2(</w:t>
            </w:r>
            <w:r>
              <w:rPr>
                <w:b/>
              </w:rPr>
              <w:t>param2</w:t>
            </w:r>
            <w:r>
              <w:t xml:space="preserve">, </w:t>
            </w:r>
            <w:r>
              <w:rPr>
                <w:b/>
              </w:rPr>
              <w:t>param1</w:t>
            </w:r>
            <w:r>
              <w:t>)</w:t>
            </w:r>
          </w:p>
        </w:tc>
      </w:tr>
      <w:tr w:rsidR="003038DF" w:rsidTr="003038DF">
        <w:tc>
          <w:tcPr>
            <w:tcW w:w="1638" w:type="dxa"/>
          </w:tcPr>
          <w:p w:rsidR="003038DF" w:rsidRDefault="004E224D">
            <w:pPr>
              <w:pStyle w:val="TableBodyText"/>
              <w:spacing w:before="0" w:after="0"/>
              <w:rPr>
                <w:b/>
              </w:rPr>
            </w:pPr>
            <w:r>
              <w:rPr>
                <w:b/>
              </w:rPr>
              <w:t>sgfSin</w:t>
            </w:r>
          </w:p>
        </w:tc>
        <w:tc>
          <w:tcPr>
            <w:tcW w:w="990" w:type="dxa"/>
          </w:tcPr>
          <w:p w:rsidR="003038DF" w:rsidRDefault="004E224D">
            <w:pPr>
              <w:pStyle w:val="TableBodyText"/>
              <w:spacing w:before="0" w:after="0"/>
            </w:pPr>
            <w:r>
              <w:t>0x0009</w:t>
            </w:r>
          </w:p>
        </w:tc>
        <w:tc>
          <w:tcPr>
            <w:tcW w:w="6228" w:type="dxa"/>
          </w:tcPr>
          <w:p w:rsidR="003038DF" w:rsidRDefault="004E224D">
            <w:pPr>
              <w:pStyle w:val="TableBodyText"/>
              <w:spacing w:before="0" w:after="0"/>
            </w:pPr>
            <w:r>
              <w:t>Sine</w:t>
            </w:r>
            <w:r>
              <w:t xml:space="preserve">, where </w:t>
            </w:r>
            <w:r>
              <w:rPr>
                <w:b/>
              </w:rPr>
              <w:t>param2</w:t>
            </w:r>
            <w:r>
              <w:t xml:space="preserve"> equals the angles, in degrees, and is of type </w:t>
            </w:r>
            <w:r>
              <w:rPr>
                <w:b/>
              </w:rPr>
              <w:t>FixedPoint</w:t>
            </w:r>
            <w:r>
              <w:t xml:space="preserve"> as specified in [MS-OSHARED] section 2.2.1.6:</w:t>
            </w:r>
          </w:p>
          <w:p w:rsidR="003038DF" w:rsidRDefault="003038DF">
            <w:pPr>
              <w:pStyle w:val="TableBodyText"/>
              <w:spacing w:before="0" w:after="0"/>
            </w:pPr>
          </w:p>
          <w:p w:rsidR="003038DF" w:rsidRDefault="004E224D">
            <w:pPr>
              <w:pStyle w:val="TableBodyText"/>
              <w:spacing w:before="0" w:after="0"/>
            </w:pPr>
            <w:r>
              <w:rPr>
                <w:b/>
              </w:rPr>
              <w:t>param1</w:t>
            </w:r>
            <w:r>
              <w:t xml:space="preserve"> * sin(</w:t>
            </w:r>
            <w:r>
              <w:rPr>
                <w:b/>
              </w:rPr>
              <w:t>param2</w:t>
            </w:r>
            <w:r>
              <w:t>)</w:t>
            </w:r>
          </w:p>
        </w:tc>
      </w:tr>
      <w:tr w:rsidR="003038DF" w:rsidTr="003038DF">
        <w:tc>
          <w:tcPr>
            <w:tcW w:w="1638" w:type="dxa"/>
          </w:tcPr>
          <w:p w:rsidR="003038DF" w:rsidRDefault="004E224D">
            <w:pPr>
              <w:pStyle w:val="TableBodyText"/>
              <w:spacing w:before="0" w:after="0"/>
              <w:rPr>
                <w:b/>
              </w:rPr>
            </w:pPr>
            <w:r>
              <w:rPr>
                <w:b/>
              </w:rPr>
              <w:t>sgfCos</w:t>
            </w:r>
          </w:p>
        </w:tc>
        <w:tc>
          <w:tcPr>
            <w:tcW w:w="990" w:type="dxa"/>
          </w:tcPr>
          <w:p w:rsidR="003038DF" w:rsidRDefault="004E224D">
            <w:pPr>
              <w:pStyle w:val="TableBodyText"/>
              <w:spacing w:before="0" w:after="0"/>
            </w:pPr>
            <w:r>
              <w:t>0x000A</w:t>
            </w:r>
          </w:p>
        </w:tc>
        <w:tc>
          <w:tcPr>
            <w:tcW w:w="6228" w:type="dxa"/>
          </w:tcPr>
          <w:p w:rsidR="003038DF" w:rsidRDefault="004E224D">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w:t>
            </w:r>
            <w:r>
              <w:t>[MS-OSHARED] section 2.2.1.6:</w:t>
            </w:r>
          </w:p>
          <w:p w:rsidR="003038DF" w:rsidRDefault="003038DF">
            <w:pPr>
              <w:pStyle w:val="TableBodyText"/>
              <w:spacing w:before="0" w:after="0"/>
            </w:pPr>
          </w:p>
          <w:p w:rsidR="003038DF" w:rsidRDefault="004E224D">
            <w:pPr>
              <w:pStyle w:val="TableBodyText"/>
              <w:spacing w:before="0" w:after="0"/>
            </w:pPr>
            <w:r>
              <w:rPr>
                <w:b/>
              </w:rPr>
              <w:t>param1</w:t>
            </w:r>
            <w:r>
              <w:t xml:space="preserve"> * cos(</w:t>
            </w:r>
            <w:r>
              <w:rPr>
                <w:b/>
              </w:rPr>
              <w:t>param2</w:t>
            </w:r>
            <w:r>
              <w:t>)</w:t>
            </w:r>
          </w:p>
        </w:tc>
      </w:tr>
      <w:tr w:rsidR="003038DF" w:rsidTr="003038DF">
        <w:tc>
          <w:tcPr>
            <w:tcW w:w="1638" w:type="dxa"/>
          </w:tcPr>
          <w:p w:rsidR="003038DF" w:rsidRDefault="004E224D">
            <w:pPr>
              <w:pStyle w:val="TableBodyText"/>
              <w:spacing w:before="0" w:after="0"/>
              <w:rPr>
                <w:b/>
              </w:rPr>
            </w:pPr>
            <w:r>
              <w:rPr>
                <w:b/>
              </w:rPr>
              <w:t>sgfCosATan2</w:t>
            </w:r>
          </w:p>
        </w:tc>
        <w:tc>
          <w:tcPr>
            <w:tcW w:w="990" w:type="dxa"/>
          </w:tcPr>
          <w:p w:rsidR="003038DF" w:rsidRDefault="004E224D">
            <w:pPr>
              <w:pStyle w:val="TableBodyText"/>
              <w:spacing w:before="0" w:after="0"/>
            </w:pPr>
            <w:r>
              <w:t>0x000B</w:t>
            </w:r>
          </w:p>
        </w:tc>
        <w:tc>
          <w:tcPr>
            <w:tcW w:w="6228" w:type="dxa"/>
          </w:tcPr>
          <w:p w:rsidR="003038DF" w:rsidRDefault="004E224D">
            <w:pPr>
              <w:pStyle w:val="TableBodyText"/>
              <w:spacing w:before="0" w:after="0"/>
            </w:pPr>
            <w:r>
              <w:t>Cosine and arctangent in one formula:</w:t>
            </w:r>
          </w:p>
          <w:p w:rsidR="003038DF" w:rsidRDefault="003038DF">
            <w:pPr>
              <w:pStyle w:val="TableBodyText"/>
              <w:spacing w:before="0" w:after="0"/>
            </w:pPr>
          </w:p>
          <w:p w:rsidR="003038DF" w:rsidRDefault="004E224D">
            <w:pPr>
              <w:pStyle w:val="TableBodyText"/>
              <w:spacing w:before="0" w:after="0"/>
            </w:pPr>
            <w:r>
              <w:rPr>
                <w:b/>
              </w:rPr>
              <w:t>param1</w:t>
            </w:r>
            <w:r>
              <w:t xml:space="preserve"> * cos(atan2(</w:t>
            </w:r>
            <w:r>
              <w:rPr>
                <w:b/>
              </w:rPr>
              <w:t>param3</w:t>
            </w:r>
            <w:r>
              <w:t xml:space="preserve">, </w:t>
            </w:r>
            <w:r>
              <w:rPr>
                <w:b/>
              </w:rPr>
              <w:t xml:space="preserve"> param2</w:t>
            </w:r>
            <w:r>
              <w:t>))</w:t>
            </w:r>
          </w:p>
        </w:tc>
      </w:tr>
      <w:tr w:rsidR="003038DF" w:rsidTr="003038DF">
        <w:tc>
          <w:tcPr>
            <w:tcW w:w="1638" w:type="dxa"/>
          </w:tcPr>
          <w:p w:rsidR="003038DF" w:rsidRDefault="004E224D">
            <w:pPr>
              <w:pStyle w:val="TableBodyText"/>
              <w:spacing w:before="0" w:after="0"/>
              <w:rPr>
                <w:b/>
              </w:rPr>
            </w:pPr>
            <w:r>
              <w:rPr>
                <w:b/>
              </w:rPr>
              <w:t>sgfSinATan2</w:t>
            </w:r>
          </w:p>
        </w:tc>
        <w:tc>
          <w:tcPr>
            <w:tcW w:w="990" w:type="dxa"/>
          </w:tcPr>
          <w:p w:rsidR="003038DF" w:rsidRDefault="004E224D">
            <w:pPr>
              <w:pStyle w:val="TableBodyText"/>
              <w:spacing w:before="0" w:after="0"/>
            </w:pPr>
            <w:r>
              <w:t>0x000C</w:t>
            </w:r>
          </w:p>
        </w:tc>
        <w:tc>
          <w:tcPr>
            <w:tcW w:w="6228" w:type="dxa"/>
          </w:tcPr>
          <w:p w:rsidR="003038DF" w:rsidRDefault="004E224D">
            <w:pPr>
              <w:pStyle w:val="TableBodyText"/>
              <w:spacing w:before="0" w:after="0"/>
            </w:pPr>
            <w:r>
              <w:t>Sine and arctangent in one formula:</w:t>
            </w:r>
          </w:p>
          <w:p w:rsidR="003038DF" w:rsidRDefault="003038DF">
            <w:pPr>
              <w:pStyle w:val="TableBodyText"/>
              <w:spacing w:before="0" w:after="0"/>
            </w:pPr>
          </w:p>
          <w:p w:rsidR="003038DF" w:rsidRDefault="004E224D">
            <w:pPr>
              <w:pStyle w:val="TableBodyText"/>
              <w:spacing w:before="0" w:after="0"/>
            </w:pPr>
            <w:r>
              <w:rPr>
                <w:b/>
              </w:rPr>
              <w:t>param1</w:t>
            </w:r>
            <w:r>
              <w:t xml:space="preserve"> * sin(atan2(</w:t>
            </w:r>
            <w:r>
              <w:rPr>
                <w:b/>
              </w:rPr>
              <w:t>param3</w:t>
            </w:r>
            <w:r>
              <w:t xml:space="preserve">, </w:t>
            </w:r>
            <w:r>
              <w:rPr>
                <w:b/>
              </w:rPr>
              <w:t xml:space="preserve"> param2</w:t>
            </w:r>
            <w:r>
              <w:t>))</w:t>
            </w:r>
          </w:p>
        </w:tc>
      </w:tr>
      <w:tr w:rsidR="003038DF" w:rsidTr="003038DF">
        <w:tc>
          <w:tcPr>
            <w:tcW w:w="1638" w:type="dxa"/>
          </w:tcPr>
          <w:p w:rsidR="003038DF" w:rsidRDefault="004E224D">
            <w:pPr>
              <w:pStyle w:val="TableBodyText"/>
              <w:spacing w:before="0" w:after="0"/>
              <w:rPr>
                <w:b/>
              </w:rPr>
            </w:pPr>
            <w:r>
              <w:rPr>
                <w:b/>
              </w:rPr>
              <w:t>sgfSqrt</w:t>
            </w:r>
          </w:p>
        </w:tc>
        <w:tc>
          <w:tcPr>
            <w:tcW w:w="990" w:type="dxa"/>
          </w:tcPr>
          <w:p w:rsidR="003038DF" w:rsidRDefault="004E224D">
            <w:pPr>
              <w:pStyle w:val="TableBodyText"/>
              <w:spacing w:before="0" w:after="0"/>
            </w:pPr>
            <w:r>
              <w:t>0x000</w:t>
            </w:r>
            <w:r>
              <w:t>D</w:t>
            </w:r>
          </w:p>
        </w:tc>
        <w:tc>
          <w:tcPr>
            <w:tcW w:w="6228" w:type="dxa"/>
          </w:tcPr>
          <w:p w:rsidR="003038DF" w:rsidRDefault="004E224D">
            <w:pPr>
              <w:pStyle w:val="TableBodyText"/>
              <w:spacing w:before="0" w:after="0"/>
            </w:pPr>
            <w:r>
              <w:t>Square root:</w:t>
            </w:r>
          </w:p>
          <w:p w:rsidR="003038DF" w:rsidRDefault="003038DF">
            <w:pPr>
              <w:pStyle w:val="TableBodyText"/>
              <w:spacing w:before="0" w:after="0"/>
            </w:pPr>
          </w:p>
          <w:p w:rsidR="003038DF" w:rsidRDefault="004E224D">
            <w:pPr>
              <w:pStyle w:val="TableBodyText"/>
              <w:spacing w:before="0" w:after="0"/>
            </w:pPr>
            <w:r>
              <w:t>sqrt(</w:t>
            </w:r>
            <w:r>
              <w:rPr>
                <w:b/>
              </w:rPr>
              <w:t>param1</w:t>
            </w:r>
            <w:r>
              <w:t>)</w:t>
            </w:r>
          </w:p>
        </w:tc>
      </w:tr>
      <w:tr w:rsidR="003038DF" w:rsidTr="003038DF">
        <w:tc>
          <w:tcPr>
            <w:tcW w:w="1638" w:type="dxa"/>
          </w:tcPr>
          <w:p w:rsidR="003038DF" w:rsidRDefault="004E224D">
            <w:pPr>
              <w:pStyle w:val="TableBodyText"/>
              <w:spacing w:before="0" w:after="0"/>
              <w:rPr>
                <w:b/>
              </w:rPr>
            </w:pPr>
            <w:r>
              <w:rPr>
                <w:b/>
              </w:rPr>
              <w:t>sgfSumAngle</w:t>
            </w:r>
          </w:p>
        </w:tc>
        <w:tc>
          <w:tcPr>
            <w:tcW w:w="990" w:type="dxa"/>
          </w:tcPr>
          <w:p w:rsidR="003038DF" w:rsidRDefault="004E224D">
            <w:pPr>
              <w:pStyle w:val="TableBodyText"/>
              <w:spacing w:before="0" w:after="0"/>
            </w:pPr>
            <w:r>
              <w:t>0x000E</w:t>
            </w:r>
          </w:p>
        </w:tc>
        <w:tc>
          <w:tcPr>
            <w:tcW w:w="6228" w:type="dxa"/>
          </w:tcPr>
          <w:p w:rsidR="003038DF" w:rsidRDefault="004E224D">
            <w:pPr>
              <w:pStyle w:val="TableBodyText"/>
              <w:spacing w:before="0" w:after="0"/>
            </w:pPr>
            <w:r>
              <w:t xml:space="preserve">Addition of an angle, in degrees, of type </w:t>
            </w:r>
            <w:r>
              <w:rPr>
                <w:b/>
              </w:rPr>
              <w:t>FixedPoint</w:t>
            </w:r>
            <w:r>
              <w:t xml:space="preserve"> as specified in [MS-OSHARED] section 2.2.1.6, to two other angles, in degrees, where </w:t>
            </w:r>
            <w:r>
              <w:rPr>
                <w:b/>
              </w:rPr>
              <w:t>param2</w:t>
            </w:r>
            <w:r>
              <w:t xml:space="preserve"> and </w:t>
            </w:r>
            <w:r>
              <w:rPr>
                <w:b/>
              </w:rPr>
              <w:t>param3</w:t>
            </w:r>
            <w:r>
              <w:t xml:space="preserve"> are scaled by 2^16:</w:t>
            </w:r>
          </w:p>
          <w:p w:rsidR="003038DF" w:rsidRDefault="003038DF">
            <w:pPr>
              <w:pStyle w:val="TableBodyText"/>
              <w:spacing w:before="0" w:after="0"/>
            </w:pPr>
          </w:p>
          <w:p w:rsidR="003038DF" w:rsidRDefault="004E224D">
            <w:pPr>
              <w:pStyle w:val="TableBodyText"/>
              <w:spacing w:before="0" w:after="0"/>
            </w:pPr>
            <w:r>
              <w:rPr>
                <w:b/>
              </w:rPr>
              <w:t>param1</w:t>
            </w:r>
            <w:r>
              <w:t xml:space="preserve"> + </w:t>
            </w:r>
            <w:r>
              <w:rPr>
                <w:b/>
              </w:rPr>
              <w:t>param2</w:t>
            </w:r>
            <w:r>
              <w:t xml:space="preserve">*2^16 + </w:t>
            </w:r>
            <w:r>
              <w:rPr>
                <w:b/>
              </w:rPr>
              <w:t>param3</w:t>
            </w:r>
            <w:r>
              <w:t>*2^16</w:t>
            </w:r>
          </w:p>
        </w:tc>
      </w:tr>
      <w:tr w:rsidR="003038DF" w:rsidTr="003038DF">
        <w:tc>
          <w:tcPr>
            <w:tcW w:w="1638" w:type="dxa"/>
          </w:tcPr>
          <w:p w:rsidR="003038DF" w:rsidRDefault="004E224D">
            <w:pPr>
              <w:pStyle w:val="TableBodyText"/>
              <w:spacing w:before="0" w:after="0"/>
              <w:rPr>
                <w:b/>
              </w:rPr>
            </w:pPr>
            <w:r>
              <w:rPr>
                <w:b/>
              </w:rPr>
              <w:t>sgfEllipse</w:t>
            </w:r>
          </w:p>
        </w:tc>
        <w:tc>
          <w:tcPr>
            <w:tcW w:w="990" w:type="dxa"/>
          </w:tcPr>
          <w:p w:rsidR="003038DF" w:rsidRDefault="004E224D">
            <w:pPr>
              <w:pStyle w:val="TableBodyText"/>
              <w:spacing w:before="0" w:after="0"/>
            </w:pPr>
            <w:r>
              <w:t>0x000F</w:t>
            </w:r>
          </w:p>
        </w:tc>
        <w:tc>
          <w:tcPr>
            <w:tcW w:w="6228" w:type="dxa"/>
          </w:tcPr>
          <w:p w:rsidR="003038DF" w:rsidRDefault="004E224D">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length of the semi-major axis:</w:t>
            </w:r>
          </w:p>
          <w:p w:rsidR="003038DF" w:rsidRDefault="004E224D">
            <w:pPr>
              <w:pStyle w:val="TableBodyText"/>
              <w:spacing w:before="0" w:after="0"/>
            </w:pPr>
            <w:r>
              <w:rPr>
                <w:b/>
              </w:rPr>
              <w:t>param3</w:t>
            </w:r>
            <w:r>
              <w:t xml:space="preserve"> * sqrt(1 - (</w:t>
            </w:r>
            <w:r>
              <w:rPr>
                <w:b/>
              </w:rPr>
              <w:t>param1</w:t>
            </w:r>
            <w:r>
              <w:t xml:space="preserve"> / </w:t>
            </w:r>
            <w:r>
              <w:rPr>
                <w:b/>
              </w:rPr>
              <w:t>param2</w:t>
            </w:r>
            <w:r>
              <w:t>)^2)</w:t>
            </w:r>
          </w:p>
        </w:tc>
      </w:tr>
      <w:tr w:rsidR="003038DF" w:rsidTr="003038DF">
        <w:tc>
          <w:tcPr>
            <w:tcW w:w="1638" w:type="dxa"/>
          </w:tcPr>
          <w:p w:rsidR="003038DF" w:rsidRDefault="004E224D">
            <w:pPr>
              <w:pStyle w:val="TableBodyText"/>
              <w:spacing w:before="0" w:after="0"/>
              <w:rPr>
                <w:b/>
              </w:rPr>
            </w:pPr>
            <w:r>
              <w:rPr>
                <w:b/>
              </w:rPr>
              <w:t>sgfTan</w:t>
            </w:r>
          </w:p>
        </w:tc>
        <w:tc>
          <w:tcPr>
            <w:tcW w:w="990" w:type="dxa"/>
          </w:tcPr>
          <w:p w:rsidR="003038DF" w:rsidRDefault="004E224D">
            <w:pPr>
              <w:pStyle w:val="TableBodyText"/>
              <w:spacing w:before="0" w:after="0"/>
            </w:pPr>
            <w:r>
              <w:t>0x0010</w:t>
            </w:r>
          </w:p>
        </w:tc>
        <w:tc>
          <w:tcPr>
            <w:tcW w:w="6228" w:type="dxa"/>
          </w:tcPr>
          <w:p w:rsidR="003038DF" w:rsidRDefault="004E224D">
            <w:pPr>
              <w:pStyle w:val="TableBodyText"/>
              <w:spacing w:before="0" w:after="0"/>
            </w:pPr>
            <w:r>
              <w:t xml:space="preserve">Tangent, where </w:t>
            </w:r>
            <w:r>
              <w:rPr>
                <w:b/>
              </w:rPr>
              <w:t>param2</w:t>
            </w:r>
            <w:r>
              <w:t xml:space="preserve"> equals the angles, </w:t>
            </w:r>
            <w:r>
              <w:t xml:space="preserve">in degrees, and is of type </w:t>
            </w:r>
            <w:r>
              <w:rPr>
                <w:b/>
              </w:rPr>
              <w:t>FixedPoint</w:t>
            </w:r>
            <w:r>
              <w:t xml:space="preserve"> as specified in [MS-OSHARED] section 2.2.1.6:</w:t>
            </w:r>
          </w:p>
          <w:p w:rsidR="003038DF" w:rsidRDefault="003038DF">
            <w:pPr>
              <w:pStyle w:val="TableBodyText"/>
              <w:spacing w:before="0" w:after="0"/>
            </w:pPr>
          </w:p>
          <w:p w:rsidR="003038DF" w:rsidRDefault="004E224D">
            <w:pPr>
              <w:pStyle w:val="TableBodyText"/>
              <w:spacing w:before="0" w:after="0"/>
            </w:pPr>
            <w:r>
              <w:rPr>
                <w:b/>
              </w:rPr>
              <w:t>param1</w:t>
            </w:r>
            <w:r>
              <w:t xml:space="preserve"> * tan(</w:t>
            </w:r>
            <w:r>
              <w:rPr>
                <w:b/>
              </w:rPr>
              <w:t>param2</w:t>
            </w:r>
            <w:r>
              <w:t>)</w:t>
            </w:r>
          </w:p>
        </w:tc>
      </w:tr>
    </w:tbl>
    <w:p w:rsidR="003038DF" w:rsidRDefault="003038DF"/>
    <w:p w:rsidR="003038DF" w:rsidRDefault="004E224D">
      <w:pPr>
        <w:pStyle w:val="Definition-Field"/>
      </w:pPr>
      <w:r>
        <w:rPr>
          <w:b/>
        </w:rPr>
        <w:lastRenderedPageBreak/>
        <w:t xml:space="preserve">A - fCalculatedParam1 (1 bit): </w:t>
      </w:r>
      <w:r>
        <w:t xml:space="preserve">A bit that specifies whether this record’s </w:t>
      </w:r>
      <w:r>
        <w:rPr>
          <w:b/>
        </w:rPr>
        <w:t>param1</w:t>
      </w:r>
      <w:r>
        <w:t xml:space="preserve"> value is a constant or is calculated from another property or formu</w:t>
      </w:r>
      <w:r>
        <w:t>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10" w:type="dxa"/>
          </w:tcPr>
          <w:p w:rsidR="003038DF" w:rsidRDefault="004E224D">
            <w:pPr>
              <w:pStyle w:val="TableHeaderText"/>
              <w:spacing w:before="0" w:after="0"/>
            </w:pPr>
            <w:r>
              <w:t>Value</w:t>
            </w:r>
          </w:p>
        </w:tc>
        <w:tc>
          <w:tcPr>
            <w:tcW w:w="6685" w:type="dxa"/>
          </w:tcPr>
          <w:p w:rsidR="003038DF" w:rsidRDefault="004E224D">
            <w:pPr>
              <w:pStyle w:val="TableHeaderText"/>
              <w:spacing w:before="0" w:after="0"/>
            </w:pPr>
            <w:r>
              <w:t>Meaning</w:t>
            </w:r>
          </w:p>
        </w:tc>
      </w:tr>
      <w:tr w:rsidR="003038DF" w:rsidTr="003038DF">
        <w:tc>
          <w:tcPr>
            <w:tcW w:w="1710" w:type="dxa"/>
          </w:tcPr>
          <w:p w:rsidR="003038DF" w:rsidRDefault="004E224D">
            <w:pPr>
              <w:pStyle w:val="TableBodyText"/>
              <w:keepNext/>
              <w:spacing w:before="0" w:after="0"/>
            </w:pPr>
            <w:r>
              <w:t>0x0</w:t>
            </w:r>
          </w:p>
        </w:tc>
        <w:tc>
          <w:tcPr>
            <w:tcW w:w="6685" w:type="dxa"/>
          </w:tcPr>
          <w:p w:rsidR="003038DF" w:rsidRDefault="004E224D">
            <w:pPr>
              <w:pStyle w:val="TableBodyText"/>
              <w:keepNext/>
              <w:spacing w:before="0" w:after="0"/>
            </w:pPr>
            <w:r>
              <w:rPr>
                <w:b/>
              </w:rPr>
              <w:t>param1</w:t>
            </w:r>
            <w:r>
              <w:t xml:space="preserve"> is a constant.</w:t>
            </w:r>
          </w:p>
        </w:tc>
      </w:tr>
      <w:tr w:rsidR="003038DF" w:rsidTr="003038DF">
        <w:tc>
          <w:tcPr>
            <w:tcW w:w="1710" w:type="dxa"/>
          </w:tcPr>
          <w:p w:rsidR="003038DF" w:rsidRDefault="004E224D">
            <w:pPr>
              <w:pStyle w:val="TableBodyText"/>
              <w:keepNext/>
              <w:spacing w:before="0" w:after="0"/>
            </w:pPr>
            <w:r>
              <w:t>0x1</w:t>
            </w:r>
          </w:p>
        </w:tc>
        <w:tc>
          <w:tcPr>
            <w:tcW w:w="6685" w:type="dxa"/>
          </w:tcPr>
          <w:p w:rsidR="003038DF" w:rsidRDefault="004E224D">
            <w:pPr>
              <w:pStyle w:val="TableBodyText"/>
              <w:keepNext/>
              <w:spacing w:before="0" w:after="0"/>
            </w:pPr>
            <w:r>
              <w:rPr>
                <w:b/>
              </w:rPr>
              <w:t>param1</w:t>
            </w:r>
            <w:r>
              <w:t xml:space="preserve"> is calculated from another property or formula.</w:t>
            </w:r>
          </w:p>
        </w:tc>
      </w:tr>
    </w:tbl>
    <w:p w:rsidR="003038DF" w:rsidRDefault="003038DF">
      <w:pPr>
        <w:pStyle w:val="Definition-Field"/>
      </w:pPr>
    </w:p>
    <w:p w:rsidR="003038DF" w:rsidRDefault="004E224D">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10" w:type="dxa"/>
          </w:tcPr>
          <w:p w:rsidR="003038DF" w:rsidRDefault="004E224D">
            <w:pPr>
              <w:pStyle w:val="TableHeaderText"/>
              <w:spacing w:before="0" w:after="0"/>
            </w:pPr>
            <w:r>
              <w:t>Value</w:t>
            </w:r>
          </w:p>
        </w:tc>
        <w:tc>
          <w:tcPr>
            <w:tcW w:w="6685" w:type="dxa"/>
          </w:tcPr>
          <w:p w:rsidR="003038DF" w:rsidRDefault="004E224D">
            <w:pPr>
              <w:pStyle w:val="TableHeaderText"/>
              <w:spacing w:before="0" w:after="0"/>
            </w:pPr>
            <w:r>
              <w:t>Meaning</w:t>
            </w:r>
          </w:p>
        </w:tc>
      </w:tr>
      <w:tr w:rsidR="003038DF" w:rsidTr="003038DF">
        <w:tc>
          <w:tcPr>
            <w:tcW w:w="1710" w:type="dxa"/>
          </w:tcPr>
          <w:p w:rsidR="003038DF" w:rsidRDefault="004E224D">
            <w:pPr>
              <w:pStyle w:val="TableBodyText"/>
              <w:keepNext/>
              <w:spacing w:before="0" w:after="0"/>
            </w:pPr>
            <w:r>
              <w:t>0x0</w:t>
            </w:r>
          </w:p>
        </w:tc>
        <w:tc>
          <w:tcPr>
            <w:tcW w:w="6685" w:type="dxa"/>
          </w:tcPr>
          <w:p w:rsidR="003038DF" w:rsidRDefault="004E224D">
            <w:pPr>
              <w:pStyle w:val="TableBodyText"/>
              <w:keepNext/>
              <w:spacing w:before="0" w:after="0"/>
            </w:pPr>
            <w:r>
              <w:rPr>
                <w:b/>
              </w:rPr>
              <w:t>param2</w:t>
            </w:r>
            <w:r>
              <w:t xml:space="preserve"> is a constant.</w:t>
            </w:r>
          </w:p>
        </w:tc>
      </w:tr>
      <w:tr w:rsidR="003038DF" w:rsidTr="003038DF">
        <w:tc>
          <w:tcPr>
            <w:tcW w:w="1710" w:type="dxa"/>
          </w:tcPr>
          <w:p w:rsidR="003038DF" w:rsidRDefault="004E224D">
            <w:pPr>
              <w:pStyle w:val="TableBodyText"/>
              <w:keepNext/>
              <w:spacing w:before="0" w:after="0"/>
            </w:pPr>
            <w:r>
              <w:t>0x1</w:t>
            </w:r>
          </w:p>
        </w:tc>
        <w:tc>
          <w:tcPr>
            <w:tcW w:w="6685" w:type="dxa"/>
          </w:tcPr>
          <w:p w:rsidR="003038DF" w:rsidRDefault="004E224D">
            <w:pPr>
              <w:pStyle w:val="TableBodyText"/>
              <w:keepNext/>
              <w:spacing w:before="0" w:after="0"/>
            </w:pPr>
            <w:r>
              <w:rPr>
                <w:b/>
              </w:rPr>
              <w:t>param2</w:t>
            </w:r>
            <w:r>
              <w:t xml:space="preserve"> is calculated from another property or formula.</w:t>
            </w:r>
          </w:p>
        </w:tc>
      </w:tr>
    </w:tbl>
    <w:p w:rsidR="003038DF" w:rsidRDefault="003038DF">
      <w:pPr>
        <w:pStyle w:val="Definition-Field"/>
      </w:pPr>
    </w:p>
    <w:p w:rsidR="003038DF" w:rsidRDefault="004E224D">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10" w:type="dxa"/>
          </w:tcPr>
          <w:p w:rsidR="003038DF" w:rsidRDefault="004E224D">
            <w:pPr>
              <w:pStyle w:val="TableHeaderText"/>
              <w:spacing w:before="0" w:after="0"/>
            </w:pPr>
            <w:r>
              <w:t>Value</w:t>
            </w:r>
          </w:p>
        </w:tc>
        <w:tc>
          <w:tcPr>
            <w:tcW w:w="6685" w:type="dxa"/>
          </w:tcPr>
          <w:p w:rsidR="003038DF" w:rsidRDefault="004E224D">
            <w:pPr>
              <w:pStyle w:val="TableHeaderText"/>
              <w:spacing w:before="0" w:after="0"/>
            </w:pPr>
            <w:r>
              <w:t>Meaning</w:t>
            </w:r>
          </w:p>
        </w:tc>
      </w:tr>
      <w:tr w:rsidR="003038DF" w:rsidTr="003038DF">
        <w:tc>
          <w:tcPr>
            <w:tcW w:w="1710" w:type="dxa"/>
          </w:tcPr>
          <w:p w:rsidR="003038DF" w:rsidRDefault="004E224D">
            <w:pPr>
              <w:pStyle w:val="TableBodyText"/>
              <w:keepNext/>
              <w:spacing w:before="0" w:after="0"/>
            </w:pPr>
            <w:r>
              <w:t>0x0</w:t>
            </w:r>
          </w:p>
        </w:tc>
        <w:tc>
          <w:tcPr>
            <w:tcW w:w="6685" w:type="dxa"/>
          </w:tcPr>
          <w:p w:rsidR="003038DF" w:rsidRDefault="004E224D">
            <w:pPr>
              <w:pStyle w:val="TableBodyText"/>
              <w:keepNext/>
              <w:spacing w:before="0" w:after="0"/>
            </w:pPr>
            <w:r>
              <w:rPr>
                <w:b/>
              </w:rPr>
              <w:t>param3</w:t>
            </w:r>
            <w:r>
              <w:t xml:space="preserve"> is a constant.</w:t>
            </w:r>
          </w:p>
        </w:tc>
      </w:tr>
      <w:tr w:rsidR="003038DF" w:rsidTr="003038DF">
        <w:tc>
          <w:tcPr>
            <w:tcW w:w="1710" w:type="dxa"/>
          </w:tcPr>
          <w:p w:rsidR="003038DF" w:rsidRDefault="004E224D">
            <w:pPr>
              <w:pStyle w:val="TableBodyText"/>
              <w:keepNext/>
              <w:spacing w:before="0" w:after="0"/>
            </w:pPr>
            <w:r>
              <w:t>0x1</w:t>
            </w:r>
          </w:p>
        </w:tc>
        <w:tc>
          <w:tcPr>
            <w:tcW w:w="6685" w:type="dxa"/>
          </w:tcPr>
          <w:p w:rsidR="003038DF" w:rsidRDefault="004E224D">
            <w:pPr>
              <w:pStyle w:val="TableBodyText"/>
              <w:keepNext/>
              <w:spacing w:before="0" w:after="0"/>
            </w:pPr>
            <w:r>
              <w:rPr>
                <w:b/>
              </w:rPr>
              <w:t>param3</w:t>
            </w:r>
            <w:r>
              <w:t xml:space="preserve"> is calculated from another property or formula.</w:t>
            </w:r>
          </w:p>
        </w:tc>
      </w:tr>
    </w:tbl>
    <w:p w:rsidR="003038DF" w:rsidRDefault="003038DF">
      <w:pPr>
        <w:pStyle w:val="Definition-Field"/>
        <w:ind w:left="0" w:firstLine="0"/>
      </w:pPr>
    </w:p>
    <w:p w:rsidR="003038DF" w:rsidRDefault="004E224D">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250" w:type="dxa"/>
          </w:tcPr>
          <w:p w:rsidR="003038DF" w:rsidRDefault="004E224D">
            <w:pPr>
              <w:pStyle w:val="TableHeaderText"/>
              <w:spacing w:before="0" w:after="0"/>
            </w:pPr>
            <w:r>
              <w:t>Value</w:t>
            </w:r>
          </w:p>
        </w:tc>
        <w:tc>
          <w:tcPr>
            <w:tcW w:w="6145" w:type="dxa"/>
          </w:tcPr>
          <w:p w:rsidR="003038DF" w:rsidRDefault="004E224D">
            <w:pPr>
              <w:pStyle w:val="TableHeaderText"/>
              <w:spacing w:before="0" w:after="0"/>
            </w:pPr>
            <w:r>
              <w:t>Calculation</w:t>
            </w:r>
          </w:p>
        </w:tc>
      </w:tr>
      <w:tr w:rsidR="003038DF" w:rsidTr="003038DF">
        <w:tc>
          <w:tcPr>
            <w:tcW w:w="2250" w:type="dxa"/>
          </w:tcPr>
          <w:p w:rsidR="003038DF" w:rsidRDefault="004E224D">
            <w:pPr>
              <w:pStyle w:val="TableBodyText"/>
              <w:spacing w:before="0" w:after="0"/>
            </w:pPr>
            <w:r>
              <w:t>0x0140</w:t>
            </w:r>
          </w:p>
        </w:tc>
        <w:tc>
          <w:tcPr>
            <w:tcW w:w="6145" w:type="dxa"/>
          </w:tcPr>
          <w:p w:rsidR="003038DF" w:rsidRDefault="004E224D">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3038DF" w:rsidTr="003038DF">
        <w:tc>
          <w:tcPr>
            <w:tcW w:w="2250" w:type="dxa"/>
          </w:tcPr>
          <w:p w:rsidR="003038DF" w:rsidRDefault="004E224D">
            <w:pPr>
              <w:pStyle w:val="TableBodyText"/>
              <w:spacing w:before="0" w:after="0"/>
            </w:pPr>
            <w:r>
              <w:t>0x0141</w:t>
            </w:r>
          </w:p>
        </w:tc>
        <w:tc>
          <w:tcPr>
            <w:tcW w:w="6145" w:type="dxa"/>
          </w:tcPr>
          <w:p w:rsidR="003038DF" w:rsidRDefault="004E224D">
            <w:pPr>
              <w:pStyle w:val="TableBodyText"/>
              <w:spacing w:before="0" w:after="0"/>
            </w:pPr>
            <w:r>
              <w:t>The y-coordinate of the center of the geometry space of this shape.</w:t>
            </w:r>
          </w:p>
        </w:tc>
      </w:tr>
      <w:tr w:rsidR="003038DF" w:rsidTr="003038DF">
        <w:tc>
          <w:tcPr>
            <w:tcW w:w="2250" w:type="dxa"/>
          </w:tcPr>
          <w:p w:rsidR="003038DF" w:rsidRDefault="004E224D">
            <w:pPr>
              <w:pStyle w:val="TableBodyText"/>
              <w:spacing w:before="0" w:after="0"/>
            </w:pPr>
            <w:r>
              <w:t>0x0142</w:t>
            </w:r>
          </w:p>
        </w:tc>
        <w:tc>
          <w:tcPr>
            <w:tcW w:w="6145" w:type="dxa"/>
          </w:tcPr>
          <w:p w:rsidR="003038DF" w:rsidRDefault="004E224D">
            <w:pPr>
              <w:pStyle w:val="TableBodyText"/>
              <w:spacing w:before="0" w:after="0"/>
            </w:pPr>
            <w:r>
              <w:t>The width of the geometry space of this shape.</w:t>
            </w:r>
          </w:p>
        </w:tc>
      </w:tr>
      <w:tr w:rsidR="003038DF" w:rsidTr="003038DF">
        <w:tc>
          <w:tcPr>
            <w:tcW w:w="2250" w:type="dxa"/>
          </w:tcPr>
          <w:p w:rsidR="003038DF" w:rsidRDefault="004E224D">
            <w:pPr>
              <w:pStyle w:val="TableBodyText"/>
              <w:spacing w:before="0" w:after="0"/>
            </w:pPr>
            <w:r>
              <w:t>0x0143</w:t>
            </w:r>
          </w:p>
        </w:tc>
        <w:tc>
          <w:tcPr>
            <w:tcW w:w="6145" w:type="dxa"/>
          </w:tcPr>
          <w:p w:rsidR="003038DF" w:rsidRDefault="004E224D">
            <w:pPr>
              <w:pStyle w:val="TableBodyText"/>
              <w:spacing w:before="0" w:after="0"/>
            </w:pPr>
            <w:r>
              <w:t>The height of the geometry space of this shape.</w:t>
            </w:r>
          </w:p>
        </w:tc>
      </w:tr>
      <w:tr w:rsidR="003038DF" w:rsidTr="003038DF">
        <w:tc>
          <w:tcPr>
            <w:tcW w:w="2250" w:type="dxa"/>
          </w:tcPr>
          <w:p w:rsidR="003038DF" w:rsidRDefault="004E224D">
            <w:pPr>
              <w:pStyle w:val="TableBodyText"/>
              <w:spacing w:before="0" w:after="0"/>
            </w:pPr>
            <w:r>
              <w:t>0x0147</w:t>
            </w:r>
          </w:p>
        </w:tc>
        <w:tc>
          <w:tcPr>
            <w:tcW w:w="6145" w:type="dxa"/>
          </w:tcPr>
          <w:p w:rsidR="003038DF" w:rsidRDefault="004E224D">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3038DF" w:rsidTr="003038DF">
        <w:tc>
          <w:tcPr>
            <w:tcW w:w="2250" w:type="dxa"/>
          </w:tcPr>
          <w:p w:rsidR="003038DF" w:rsidRDefault="004E224D">
            <w:pPr>
              <w:pStyle w:val="TableBodyText"/>
              <w:spacing w:before="0" w:after="0"/>
            </w:pPr>
            <w:r>
              <w:t>0x0148</w:t>
            </w:r>
          </w:p>
        </w:tc>
        <w:tc>
          <w:tcPr>
            <w:tcW w:w="6145" w:type="dxa"/>
          </w:tcPr>
          <w:p w:rsidR="003038DF" w:rsidRDefault="004E224D">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3038DF" w:rsidTr="003038DF">
        <w:tc>
          <w:tcPr>
            <w:tcW w:w="2250" w:type="dxa"/>
          </w:tcPr>
          <w:p w:rsidR="003038DF" w:rsidRDefault="004E224D">
            <w:pPr>
              <w:pStyle w:val="TableBodyText"/>
              <w:spacing w:before="0" w:after="0"/>
            </w:pPr>
            <w:r>
              <w:t>0x0149</w:t>
            </w:r>
          </w:p>
        </w:tc>
        <w:tc>
          <w:tcPr>
            <w:tcW w:w="6145" w:type="dxa"/>
          </w:tcPr>
          <w:p w:rsidR="003038DF" w:rsidRDefault="004E224D">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3038DF" w:rsidTr="003038DF">
        <w:tc>
          <w:tcPr>
            <w:tcW w:w="2250" w:type="dxa"/>
          </w:tcPr>
          <w:p w:rsidR="003038DF" w:rsidRDefault="004E224D">
            <w:pPr>
              <w:pStyle w:val="TableBodyText"/>
              <w:spacing w:before="0" w:after="0"/>
            </w:pPr>
            <w:r>
              <w:t>0x014A</w:t>
            </w:r>
          </w:p>
        </w:tc>
        <w:tc>
          <w:tcPr>
            <w:tcW w:w="6145" w:type="dxa"/>
          </w:tcPr>
          <w:p w:rsidR="003038DF" w:rsidRDefault="004E224D">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3038DF" w:rsidTr="003038DF">
        <w:tc>
          <w:tcPr>
            <w:tcW w:w="2250" w:type="dxa"/>
          </w:tcPr>
          <w:p w:rsidR="003038DF" w:rsidRDefault="004E224D">
            <w:pPr>
              <w:pStyle w:val="TableBodyText"/>
              <w:spacing w:before="0" w:after="0"/>
            </w:pPr>
            <w:r>
              <w:t>0x014B</w:t>
            </w:r>
          </w:p>
        </w:tc>
        <w:tc>
          <w:tcPr>
            <w:tcW w:w="6145" w:type="dxa"/>
          </w:tcPr>
          <w:p w:rsidR="003038DF" w:rsidRDefault="004E224D">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3038DF" w:rsidTr="003038DF">
        <w:tc>
          <w:tcPr>
            <w:tcW w:w="2250" w:type="dxa"/>
          </w:tcPr>
          <w:p w:rsidR="003038DF" w:rsidRDefault="004E224D">
            <w:pPr>
              <w:pStyle w:val="TableBodyText"/>
              <w:spacing w:before="0" w:after="0"/>
            </w:pPr>
            <w:r>
              <w:t>0x014C</w:t>
            </w:r>
          </w:p>
        </w:tc>
        <w:tc>
          <w:tcPr>
            <w:tcW w:w="6145" w:type="dxa"/>
          </w:tcPr>
          <w:p w:rsidR="003038DF" w:rsidRDefault="004E224D">
            <w:pPr>
              <w:pStyle w:val="TableBodyText"/>
              <w:spacing w:before="0" w:after="0"/>
            </w:pPr>
            <w:r>
              <w:t xml:space="preserve">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3038DF" w:rsidTr="003038DF">
        <w:tc>
          <w:tcPr>
            <w:tcW w:w="2250" w:type="dxa"/>
          </w:tcPr>
          <w:p w:rsidR="003038DF" w:rsidRDefault="004E224D">
            <w:pPr>
              <w:pStyle w:val="TableBodyText"/>
              <w:spacing w:before="0" w:after="0"/>
            </w:pPr>
            <w:r>
              <w:t>0x014D</w:t>
            </w:r>
          </w:p>
        </w:tc>
        <w:tc>
          <w:tcPr>
            <w:tcW w:w="6145" w:type="dxa"/>
          </w:tcPr>
          <w:p w:rsidR="003038DF" w:rsidRDefault="004E224D">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3038DF" w:rsidTr="003038DF">
        <w:tc>
          <w:tcPr>
            <w:tcW w:w="2250" w:type="dxa"/>
          </w:tcPr>
          <w:p w:rsidR="003038DF" w:rsidRDefault="004E224D">
            <w:pPr>
              <w:pStyle w:val="TableBodyText"/>
              <w:spacing w:before="0" w:after="0"/>
            </w:pPr>
            <w:r>
              <w:t>0x014E</w:t>
            </w:r>
          </w:p>
        </w:tc>
        <w:tc>
          <w:tcPr>
            <w:tcW w:w="6145" w:type="dxa"/>
          </w:tcPr>
          <w:p w:rsidR="003038DF" w:rsidRDefault="004E224D">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3038DF" w:rsidTr="003038DF">
        <w:tc>
          <w:tcPr>
            <w:tcW w:w="2250" w:type="dxa"/>
          </w:tcPr>
          <w:p w:rsidR="003038DF" w:rsidRDefault="004E224D">
            <w:pPr>
              <w:pStyle w:val="TableBodyText"/>
              <w:spacing w:before="0" w:after="0"/>
            </w:pPr>
            <w:r>
              <w:lastRenderedPageBreak/>
              <w:t>0x0153</w:t>
            </w:r>
          </w:p>
        </w:tc>
        <w:tc>
          <w:tcPr>
            <w:tcW w:w="6145" w:type="dxa"/>
          </w:tcPr>
          <w:p w:rsidR="003038DF" w:rsidRDefault="004E224D">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3038DF" w:rsidTr="003038DF">
        <w:tc>
          <w:tcPr>
            <w:tcW w:w="2250" w:type="dxa"/>
          </w:tcPr>
          <w:p w:rsidR="003038DF" w:rsidRDefault="004E224D">
            <w:pPr>
              <w:pStyle w:val="TableBodyText"/>
              <w:spacing w:before="0" w:after="0"/>
            </w:pPr>
            <w:r>
              <w:t>0x0154</w:t>
            </w:r>
          </w:p>
        </w:tc>
        <w:tc>
          <w:tcPr>
            <w:tcW w:w="6145" w:type="dxa"/>
          </w:tcPr>
          <w:p w:rsidR="003038DF" w:rsidRDefault="004E224D">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3038DF" w:rsidTr="003038DF">
        <w:tc>
          <w:tcPr>
            <w:tcW w:w="2250" w:type="dxa"/>
          </w:tcPr>
          <w:p w:rsidR="003038DF" w:rsidRDefault="004E224D">
            <w:pPr>
              <w:pStyle w:val="TableBodyText"/>
              <w:spacing w:before="0" w:after="0"/>
            </w:pPr>
            <w:r>
              <w:t>0x01FC</w:t>
            </w:r>
          </w:p>
        </w:tc>
        <w:tc>
          <w:tcPr>
            <w:tcW w:w="6145" w:type="dxa"/>
          </w:tcPr>
          <w:p w:rsidR="003038DF" w:rsidRDefault="004E224D">
            <w:pPr>
              <w:pStyle w:val="TableBodyText"/>
              <w:spacing w:before="0" w:after="0"/>
            </w:pPr>
            <w:r>
              <w:t>The value of</w:t>
            </w:r>
            <w:r>
              <w:t xml:space="preserve">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3038DF" w:rsidTr="003038DF">
        <w:tc>
          <w:tcPr>
            <w:tcW w:w="2250" w:type="dxa"/>
          </w:tcPr>
          <w:p w:rsidR="003038DF" w:rsidRDefault="004E224D">
            <w:pPr>
              <w:pStyle w:val="TableBodyText"/>
              <w:spacing w:before="0" w:after="0"/>
            </w:pPr>
            <w:r>
              <w:t>0x0400–0x047F</w:t>
            </w:r>
          </w:p>
        </w:tc>
        <w:tc>
          <w:tcPr>
            <w:tcW w:w="6145" w:type="dxa"/>
          </w:tcPr>
          <w:p w:rsidR="003038DF" w:rsidRDefault="004E224D">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w:t>
            </w:r>
            <w:r>
              <w:t xml:space="preserve">or this shape. The index into the array equals the value minus 0x0400. The index MUST be less than the size of the </w:t>
            </w:r>
            <w:r>
              <w:rPr>
                <w:b/>
              </w:rPr>
              <w:t>pGuides_complex</w:t>
            </w:r>
            <w:r>
              <w:t xml:space="preserve"> array, and it MUST be less than the index of this record in that same array.</w:t>
            </w:r>
          </w:p>
        </w:tc>
      </w:tr>
      <w:tr w:rsidR="003038DF" w:rsidTr="003038DF">
        <w:tc>
          <w:tcPr>
            <w:tcW w:w="2250" w:type="dxa"/>
          </w:tcPr>
          <w:p w:rsidR="003038DF" w:rsidRDefault="004E224D">
            <w:pPr>
              <w:pStyle w:val="TableBodyText"/>
              <w:spacing w:before="0" w:after="0"/>
            </w:pPr>
            <w:r>
              <w:t>0x04F7</w:t>
            </w:r>
          </w:p>
        </w:tc>
        <w:tc>
          <w:tcPr>
            <w:tcW w:w="6145" w:type="dxa"/>
          </w:tcPr>
          <w:p w:rsidR="003038DF" w:rsidRDefault="004E224D">
            <w:pPr>
              <w:pStyle w:val="TableBodyText"/>
              <w:spacing w:before="0" w:after="0"/>
            </w:pPr>
            <w:r>
              <w:t xml:space="preserve">The width, in pixels, of a line in this </w:t>
            </w:r>
            <w:r>
              <w:t>shape.</w:t>
            </w:r>
          </w:p>
        </w:tc>
      </w:tr>
      <w:tr w:rsidR="003038DF" w:rsidTr="003038DF">
        <w:tc>
          <w:tcPr>
            <w:tcW w:w="2250" w:type="dxa"/>
          </w:tcPr>
          <w:p w:rsidR="003038DF" w:rsidRDefault="004E224D">
            <w:pPr>
              <w:pStyle w:val="TableBodyText"/>
              <w:spacing w:before="0" w:after="0"/>
            </w:pPr>
            <w:r>
              <w:t>0x04F8</w:t>
            </w:r>
          </w:p>
        </w:tc>
        <w:tc>
          <w:tcPr>
            <w:tcW w:w="6145" w:type="dxa"/>
          </w:tcPr>
          <w:p w:rsidR="003038DF" w:rsidRDefault="004E224D">
            <w:pPr>
              <w:pStyle w:val="TableBodyText"/>
              <w:spacing w:before="0" w:after="0"/>
            </w:pPr>
            <w:r>
              <w:t>The width, in pixels, of this shape.</w:t>
            </w:r>
          </w:p>
        </w:tc>
      </w:tr>
      <w:tr w:rsidR="003038DF" w:rsidTr="003038DF">
        <w:tc>
          <w:tcPr>
            <w:tcW w:w="2250" w:type="dxa"/>
          </w:tcPr>
          <w:p w:rsidR="003038DF" w:rsidRDefault="004E224D">
            <w:pPr>
              <w:pStyle w:val="TableBodyText"/>
              <w:spacing w:before="0" w:after="0"/>
            </w:pPr>
            <w:r>
              <w:t>0x04F9</w:t>
            </w:r>
          </w:p>
        </w:tc>
        <w:tc>
          <w:tcPr>
            <w:tcW w:w="6145" w:type="dxa"/>
          </w:tcPr>
          <w:p w:rsidR="003038DF" w:rsidRDefault="004E224D">
            <w:pPr>
              <w:pStyle w:val="TableBodyText"/>
              <w:spacing w:before="0" w:after="0"/>
            </w:pPr>
            <w:r>
              <w:t>The height, in pixels, of this shape.</w:t>
            </w:r>
          </w:p>
        </w:tc>
      </w:tr>
      <w:tr w:rsidR="003038DF" w:rsidTr="003038DF">
        <w:tc>
          <w:tcPr>
            <w:tcW w:w="2250" w:type="dxa"/>
          </w:tcPr>
          <w:p w:rsidR="003038DF" w:rsidRDefault="004E224D">
            <w:pPr>
              <w:pStyle w:val="TableBodyText"/>
              <w:spacing w:before="0" w:after="0"/>
            </w:pPr>
            <w:r>
              <w:t>0x04FC</w:t>
            </w:r>
          </w:p>
        </w:tc>
        <w:tc>
          <w:tcPr>
            <w:tcW w:w="6145" w:type="dxa"/>
          </w:tcPr>
          <w:p w:rsidR="003038DF" w:rsidRDefault="004E224D">
            <w:pPr>
              <w:pStyle w:val="TableBodyText"/>
              <w:spacing w:before="0" w:after="0"/>
            </w:pPr>
            <w:r>
              <w:t xml:space="preserve">The width, in </w:t>
            </w:r>
            <w:hyperlink w:anchor="gt_264db3a3-b788-42b9-8a78-38ddc62ccd39">
              <w:r>
                <w:rPr>
                  <w:rStyle w:val="HyperlinkGreen"/>
                  <w:b/>
                </w:rPr>
                <w:t>EMUs</w:t>
              </w:r>
            </w:hyperlink>
            <w:r>
              <w:t>, of this shape.</w:t>
            </w:r>
          </w:p>
        </w:tc>
      </w:tr>
      <w:tr w:rsidR="003038DF" w:rsidTr="003038DF">
        <w:tc>
          <w:tcPr>
            <w:tcW w:w="2250" w:type="dxa"/>
          </w:tcPr>
          <w:p w:rsidR="003038DF" w:rsidRDefault="004E224D">
            <w:pPr>
              <w:pStyle w:val="TableBodyText"/>
              <w:spacing w:before="0" w:after="0"/>
            </w:pPr>
            <w:r>
              <w:t>0x04FD</w:t>
            </w:r>
          </w:p>
        </w:tc>
        <w:tc>
          <w:tcPr>
            <w:tcW w:w="6145" w:type="dxa"/>
          </w:tcPr>
          <w:p w:rsidR="003038DF" w:rsidRDefault="004E224D">
            <w:pPr>
              <w:pStyle w:val="TableBodyText"/>
              <w:spacing w:before="0" w:after="0"/>
            </w:pPr>
            <w:r>
              <w:t>The height, in EMUs, of this shape.</w:t>
            </w:r>
          </w:p>
        </w:tc>
      </w:tr>
      <w:tr w:rsidR="003038DF" w:rsidTr="003038DF">
        <w:tc>
          <w:tcPr>
            <w:tcW w:w="2250" w:type="dxa"/>
          </w:tcPr>
          <w:p w:rsidR="003038DF" w:rsidRDefault="004E224D">
            <w:pPr>
              <w:pStyle w:val="TableBodyText"/>
              <w:spacing w:before="0" w:after="0"/>
            </w:pPr>
            <w:r>
              <w:t>0x04FE</w:t>
            </w:r>
          </w:p>
        </w:tc>
        <w:tc>
          <w:tcPr>
            <w:tcW w:w="6145" w:type="dxa"/>
          </w:tcPr>
          <w:p w:rsidR="003038DF" w:rsidRDefault="004E224D">
            <w:pPr>
              <w:pStyle w:val="TableBodyText"/>
              <w:spacing w:before="0" w:after="0"/>
            </w:pPr>
            <w:r>
              <w:t>The width, in EMUs, of this shape divided by 2.</w:t>
            </w:r>
          </w:p>
        </w:tc>
      </w:tr>
      <w:tr w:rsidR="003038DF" w:rsidTr="003038DF">
        <w:tc>
          <w:tcPr>
            <w:tcW w:w="2250" w:type="dxa"/>
          </w:tcPr>
          <w:p w:rsidR="003038DF" w:rsidRDefault="004E224D">
            <w:pPr>
              <w:pStyle w:val="TableBodyText"/>
              <w:spacing w:before="0" w:after="0"/>
            </w:pPr>
            <w:r>
              <w:t>0x04FF</w:t>
            </w:r>
          </w:p>
        </w:tc>
        <w:tc>
          <w:tcPr>
            <w:tcW w:w="6145" w:type="dxa"/>
          </w:tcPr>
          <w:p w:rsidR="003038DF" w:rsidRDefault="004E224D">
            <w:pPr>
              <w:pStyle w:val="TableBodyText"/>
              <w:spacing w:before="0" w:after="0"/>
            </w:pPr>
            <w:r>
              <w:t>The height, in EMUs, of this shape divided by 2.</w:t>
            </w:r>
          </w:p>
        </w:tc>
      </w:tr>
    </w:tbl>
    <w:p w:rsidR="003038DF" w:rsidRDefault="003038DF">
      <w:pPr>
        <w:pStyle w:val="Definition-Field"/>
      </w:pPr>
    </w:p>
    <w:p w:rsidR="003038DF" w:rsidRDefault="004E224D">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w:t>
      </w:r>
      <w:r>
        <w:t xml:space="preserve">tant. If </w:t>
      </w:r>
      <w:r>
        <w:rPr>
          <w:b/>
        </w:rPr>
        <w:t>fCalculatedParam2</w:t>
      </w:r>
      <w:r>
        <w:t xml:space="preserve"> equals 1, this value specifies a property or formula according to the table that is documented for </w:t>
      </w:r>
      <w:r>
        <w:rPr>
          <w:b/>
        </w:rPr>
        <w:t>param1</w:t>
      </w:r>
      <w:r>
        <w:t>.</w:t>
      </w:r>
    </w:p>
    <w:p w:rsidR="003038DF" w:rsidRDefault="004E224D">
      <w:pPr>
        <w:pStyle w:val="Definition-Field"/>
      </w:pPr>
      <w:r>
        <w:rPr>
          <w:b/>
        </w:rPr>
        <w:t xml:space="preserve">param3 (16 bits): </w:t>
      </w:r>
      <w:r>
        <w:t xml:space="preserve">A value that is used to calculate the result of this formula. If </w:t>
      </w:r>
      <w:r>
        <w:rPr>
          <w:b/>
        </w:rPr>
        <w:t>fCalculatedParam3</w:t>
      </w:r>
      <w:r>
        <w:t xml:space="preserve"> equals 0, this value </w:t>
      </w:r>
      <w:r>
        <w:t xml:space="preserve">is an unsigned integer constant. If </w:t>
      </w:r>
      <w:r>
        <w:rPr>
          <w:b/>
        </w:rPr>
        <w:t>fCalculatedParam3</w:t>
      </w:r>
      <w:r>
        <w:t xml:space="preserve"> equals 1, this value specifies a property or formula according to the table that is documented for </w:t>
      </w:r>
      <w:r>
        <w:rPr>
          <w:b/>
        </w:rPr>
        <w:t>param1</w:t>
      </w:r>
      <w:r>
        <w:t>.</w:t>
      </w:r>
    </w:p>
    <w:p w:rsidR="003038DF" w:rsidRDefault="004E224D">
      <w:pPr>
        <w:pStyle w:val="Heading3"/>
      </w:pPr>
      <w:bookmarkStart w:id="319" w:name="Section_346608a3bca24607b98b5f3c77f607d2"/>
      <w:bookmarkStart w:id="320" w:name="TABLEFLAGS"/>
      <w:bookmarkStart w:id="321" w:name="_Toc190323881"/>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3038DF" w:rsidRDefault="004E224D">
      <w:r>
        <w:t xml:space="preserve">The </w:t>
      </w:r>
      <w:r>
        <w:rPr>
          <w:b/>
        </w:rPr>
        <w:t>TABLEFLAGS</w:t>
      </w:r>
      <w:r>
        <w:t xml:space="preserve"> record 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7830" w:type="dxa"/>
            <w:gridSpan w:val="29"/>
          </w:tcPr>
          <w:p w:rsidR="003038DF" w:rsidRDefault="004E224D">
            <w:pPr>
              <w:pStyle w:val="PacketDiagramBodyText"/>
            </w:pPr>
            <w:r>
              <w:t>unused1</w:t>
            </w:r>
          </w:p>
        </w:tc>
      </w:tr>
    </w:tbl>
    <w:p w:rsidR="003038DF" w:rsidRDefault="004E224D">
      <w:pPr>
        <w:pStyle w:val="Definition-Field"/>
      </w:pPr>
      <w:r>
        <w:rPr>
          <w:b/>
        </w:rPr>
        <w:t xml:space="preserve">A - fIsTable (1 bit): </w:t>
      </w:r>
      <w:r>
        <w:t>A bit that specifies whether this group of shapes specifies a table.</w:t>
      </w:r>
    </w:p>
    <w:p w:rsidR="003038DF" w:rsidRDefault="004E224D">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3038DF" w:rsidRDefault="004E224D">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3038DF" w:rsidRDefault="004E224D">
      <w:pPr>
        <w:pStyle w:val="Definition-Field"/>
      </w:pPr>
      <w:r>
        <w:rPr>
          <w:b/>
        </w:rPr>
        <w:t xml:space="preserve">unused1 (29 bits): </w:t>
      </w:r>
      <w:r>
        <w:t>A value that is undefined and MUST be ignored.</w:t>
      </w:r>
    </w:p>
    <w:p w:rsidR="003038DF" w:rsidRDefault="004E224D">
      <w:pPr>
        <w:pStyle w:val="Heading3"/>
      </w:pPr>
      <w:bookmarkStart w:id="322" w:name="Section_95e024af470e4a5b96ca0b8dca95144d"/>
      <w:bookmarkStart w:id="323" w:name="IHlink"/>
      <w:bookmarkStart w:id="324" w:name="_Toc190323882"/>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"IHlink OfficeArtRecord type" </w:instrText>
      </w:r>
      <w:r>
        <w:fldChar w:fldCharType="end"/>
      </w:r>
    </w:p>
    <w:p w:rsidR="003038DF" w:rsidRDefault="004E224D">
      <w:r>
        <w:rPr>
          <w:i/>
        </w:rPr>
        <w:t>Referenced by</w:t>
      </w:r>
      <w:r>
        <w:rPr>
          <w:i/>
        </w:rPr>
        <w:t xml:space="preserve">: </w:t>
      </w:r>
      <w:hyperlink w:anchor="Section_c50b2132d4bd46e2b23ee0e00a7b6033">
        <w:r>
          <w:rPr>
            <w:rStyle w:val="Hyperlink"/>
            <w:i/>
          </w:rPr>
          <w:t>pihlShape_complex</w:t>
        </w:r>
      </w:hyperlink>
    </w:p>
    <w:p w:rsidR="003038DF" w:rsidRDefault="004E224D">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CLSID_StdHlink (16 bytes)</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w:t>
            </w:r>
          </w:p>
        </w:tc>
      </w:tr>
      <w:tr w:rsidR="003038DF" w:rsidTr="003038DF">
        <w:trPr>
          <w:trHeight w:hRule="exact" w:val="490"/>
        </w:trPr>
        <w:tc>
          <w:tcPr>
            <w:tcW w:w="8640" w:type="dxa"/>
            <w:gridSpan w:val="32"/>
          </w:tcPr>
          <w:p w:rsidR="003038DF" w:rsidRDefault="004E224D">
            <w:pPr>
              <w:pStyle w:val="PacketDiagramBodyText"/>
            </w:pPr>
            <w:r>
              <w:t>hyperlink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CLSID_StdHlink (16 bytes): </w:t>
      </w:r>
      <w:r>
        <w:t>A GUID that MUST be {79eac9d0-baf9-11ce-8c82-00aa004ba90b}.</w:t>
      </w:r>
    </w:p>
    <w:p w:rsidR="003038DF" w:rsidRDefault="004E224D">
      <w:pPr>
        <w:pStyle w:val="Definition-Field"/>
      </w:pPr>
      <w:r>
        <w:rPr>
          <w:b/>
        </w:rPr>
        <w:t xml:space="preserve">hyperlink (variable): </w:t>
      </w:r>
      <w:r>
        <w:t>A variable-length field that specifies a serialized hyperlink</w:t>
      </w:r>
      <w:r>
        <w:t xml:space="preserve"> object, as specified in </w:t>
      </w:r>
      <w:hyperlink r:id="rId59" w:anchor="Section_d93502fa5b8f4f47a3fe5574046f4b8d">
        <w:r>
          <w:rPr>
            <w:rStyle w:val="Hyperlink"/>
          </w:rPr>
          <w:t>[MS-OSHARED]</w:t>
        </w:r>
      </w:hyperlink>
      <w:r>
        <w:t xml:space="preserve"> section 2.3.7.1.</w:t>
      </w:r>
    </w:p>
    <w:p w:rsidR="003038DF" w:rsidRDefault="004E224D">
      <w:pPr>
        <w:pStyle w:val="Heading3"/>
      </w:pPr>
      <w:bookmarkStart w:id="325" w:name="Section_c9b20c21a467462f8f8de3c0f4ab3722"/>
      <w:bookmarkStart w:id="326" w:name="MSOSHADECOLOR"/>
      <w:bookmarkStart w:id="327" w:name="_Toc190323883"/>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XE "MSOSHADECOLOR OfficeArtRecord type" </w:instrText>
      </w:r>
      <w:r>
        <w:fldChar w:fldCharType="end"/>
      </w:r>
    </w:p>
    <w:p w:rsidR="003038DF" w:rsidRDefault="004E224D">
      <w:r>
        <w:t xml:space="preserve">The </w:t>
      </w:r>
      <w:r>
        <w:rPr>
          <w:b/>
        </w:rPr>
        <w:t>MSOSHADECOLOR</w:t>
      </w:r>
      <w:r>
        <w:t xml:space="preserve"> r</w:t>
      </w:r>
      <w:r>
        <w:t xml:space="preserve">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color</w:t>
            </w:r>
          </w:p>
        </w:tc>
      </w:tr>
      <w:tr w:rsidR="003038DF" w:rsidTr="003038DF">
        <w:trPr>
          <w:trHeight w:hRule="exact" w:val="490"/>
        </w:trPr>
        <w:tc>
          <w:tcPr>
            <w:tcW w:w="8640" w:type="dxa"/>
            <w:gridSpan w:val="32"/>
          </w:tcPr>
          <w:p w:rsidR="003038DF" w:rsidRDefault="004E224D">
            <w:pPr>
              <w:pStyle w:val="PacketDiagramBodyText"/>
            </w:pPr>
            <w:r>
              <w:t>position</w:t>
            </w:r>
          </w:p>
        </w:tc>
      </w:tr>
    </w:tbl>
    <w:p w:rsidR="003038DF" w:rsidRDefault="004E224D">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what color to use in this point. The color in the specified position is pure. Before and after t</w:t>
      </w:r>
      <w:r>
        <w:t>his position the color can be in transition (or pure, depending on whether this is the last position or not).</w:t>
      </w:r>
    </w:p>
    <w:p w:rsidR="003038DF" w:rsidRDefault="004E224D">
      <w:pPr>
        <w:pStyle w:val="Definition-Field"/>
      </w:pPr>
      <w:r>
        <w:rPr>
          <w:b/>
        </w:rPr>
        <w:t xml:space="preserve">position (4 bytes): </w:t>
      </w:r>
      <w:r>
        <w:t xml:space="preserve">A value of type </w:t>
      </w:r>
      <w:r>
        <w:rPr>
          <w:b/>
        </w:rPr>
        <w:t>FixedPoint</w:t>
      </w:r>
      <w:r>
        <w:t xml:space="preserve">, as specified in </w:t>
      </w:r>
      <w:hyperlink r:id="rId60"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the gradient. A value of 1.0 specifies the end of the gradient.</w:t>
      </w:r>
    </w:p>
    <w:p w:rsidR="003038DF" w:rsidRDefault="004E224D">
      <w:pPr>
        <w:pStyle w:val="Heading2"/>
      </w:pPr>
      <w:bookmarkStart w:id="328" w:name="section_0471a23e13794ff8ae7694386c166fa6"/>
      <w:bookmarkStart w:id="329" w:name="_Toc190323884"/>
      <w:r>
        <w:t>Properties</w:t>
      </w:r>
      <w:bookmarkEnd w:id="328"/>
      <w:bookmarkEnd w:id="329"/>
      <w:r>
        <w:fldChar w:fldCharType="begin"/>
      </w:r>
      <w:r>
        <w:instrText xml:space="preserve"> XE "D</w:instrText>
      </w:r>
      <w:r>
        <w:instrText xml:space="preserve">etails:Properties" </w:instrText>
      </w:r>
      <w:r>
        <w:fldChar w:fldCharType="end"/>
      </w:r>
    </w:p>
    <w:p w:rsidR="003038DF" w:rsidRDefault="004E224D">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 </w:t>
      </w:r>
      <w:r>
        <w:rPr>
          <w:b/>
        </w:rPr>
        <w:t>OfficeArtTertiaryFOPT</w:t>
      </w:r>
      <w:r>
        <w:t xml:space="preserve"> property blo</w:t>
      </w:r>
      <w:r>
        <w:t xml:space="preserve">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establish new defaults for every shap</w:t>
      </w:r>
      <w:r>
        <w:t xml:space="preserve">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color will use red. If no fill color ex</w:t>
      </w:r>
      <w:r>
        <w:t>ists in either the document properties or the shape, the default fill color will be used.</w:t>
      </w:r>
    </w:p>
    <w:p w:rsidR="003038DF" w:rsidRDefault="004E224D">
      <w:r>
        <w:t xml:space="preserve">If the </w:t>
      </w:r>
      <w:r>
        <w:rPr>
          <w:b/>
        </w:rPr>
        <w:t xml:space="preserve">fComplex </w:t>
      </w:r>
      <w:r>
        <w:t>flag of a property equals 0x1, that property has more data than will fit in the four bytes associated with the simple property types. In this case, th</w:t>
      </w:r>
      <w:r>
        <w:t xml:space="preserve">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3038DF" w:rsidRDefault="004E224D">
      <w:r>
        <w:lastRenderedPageBreak/>
        <w:t>The structures that are specified in this section</w:t>
      </w:r>
      <w:r>
        <w:t xml:space="preserve"> are supported at the file level by the applications, but not every application writes every property to the binary file. An application that does not fully support a property can load and save that property unchanged, which is the case for any property in</w:t>
      </w:r>
      <w:r>
        <w:t>troduced in a later version of an application that is opened by an earlier version of the same application. Scenarios also exist in which a later version of an application supports a deprecated property or value by converting it to another property or valu</w:t>
      </w:r>
      <w:r>
        <w:t>e and then removing the deprecated one.</w:t>
      </w:r>
    </w:p>
    <w:p w:rsidR="003038DF" w:rsidRDefault="004E224D">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3038DF" w:rsidRDefault="004E224D">
      <w:pPr>
        <w:pStyle w:val="ListParagraph"/>
        <w:numPr>
          <w:ilvl w:val="0"/>
          <w:numId w:val="57"/>
        </w:numPr>
      </w:pPr>
      <w:hyperlink w:anchor="Section_ffff56c082e440afa99a68d21cb950ec" w:history="1">
        <w:r>
          <w:rPr>
            <w:rStyle w:val="Hyperlink"/>
          </w:rPr>
          <w:t>GeometryText:gtextCSSFont</w:t>
        </w:r>
      </w:hyperlink>
    </w:p>
    <w:p w:rsidR="003038DF" w:rsidRDefault="004E224D">
      <w:pPr>
        <w:pStyle w:val="ListParagraph"/>
        <w:numPr>
          <w:ilvl w:val="0"/>
          <w:numId w:val="57"/>
        </w:numPr>
      </w:pPr>
      <w:hyperlink w:anchor="Section_2beffff9f1bc4a8b89bf3f1fcc7e35e3" w:history="1">
        <w:r>
          <w:rPr>
            <w:rStyle w:val="Hyperlink"/>
          </w:rPr>
          <w:t>Blip:movie</w:t>
        </w:r>
      </w:hyperlink>
    </w:p>
    <w:p w:rsidR="003038DF" w:rsidRDefault="004E224D">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3038DF" w:rsidRDefault="004E224D">
      <w:pPr>
        <w:pStyle w:val="ListParagraph"/>
        <w:numPr>
          <w:ilvl w:val="1"/>
          <w:numId w:val="57"/>
        </w:numPr>
        <w:rPr>
          <w:b/>
        </w:rPr>
      </w:pPr>
      <w:r>
        <w:rPr>
          <w:b/>
        </w:rPr>
        <w:t>Blip:fRewind</w:t>
      </w:r>
    </w:p>
    <w:p w:rsidR="003038DF" w:rsidRDefault="004E224D">
      <w:pPr>
        <w:pStyle w:val="ListParagraph"/>
        <w:numPr>
          <w:ilvl w:val="1"/>
          <w:numId w:val="57"/>
        </w:numPr>
        <w:rPr>
          <w:b/>
        </w:rPr>
      </w:pPr>
      <w:r>
        <w:rPr>
          <w:b/>
        </w:rPr>
        <w:t>Blip:fLooping</w:t>
      </w:r>
    </w:p>
    <w:p w:rsidR="003038DF" w:rsidRDefault="004E224D">
      <w:pPr>
        <w:pStyle w:val="ListParagraph"/>
        <w:numPr>
          <w:ilvl w:val="0"/>
          <w:numId w:val="57"/>
        </w:numPr>
      </w:pPr>
      <w:hyperlink w:anchor="Section_b81344c591754b0ca53049c5c59fcc6b" w:history="1">
        <w:r>
          <w:rPr>
            <w:rStyle w:val="Hyperlink"/>
          </w:rPr>
          <w:t>Shape:idDiscussAnchor</w:t>
        </w:r>
      </w:hyperlink>
    </w:p>
    <w:p w:rsidR="003038DF" w:rsidRDefault="004E224D">
      <w:pPr>
        <w:pStyle w:val="ListParagraph"/>
        <w:numPr>
          <w:ilvl w:val="0"/>
          <w:numId w:val="57"/>
        </w:numPr>
      </w:pPr>
      <w:hyperlink w:anchor="Section_78074ce7772c4f90a99236636a293275" w:history="1">
        <w:r>
          <w:rPr>
            <w:rStyle w:val="Hyperlink"/>
          </w:rPr>
          <w:t>GroupShape:wzTooltip</w:t>
        </w:r>
      </w:hyperlink>
    </w:p>
    <w:p w:rsidR="003038DF" w:rsidRDefault="004E224D">
      <w:pPr>
        <w:pStyle w:val="ListParagraph"/>
        <w:numPr>
          <w:ilvl w:val="0"/>
          <w:numId w:val="57"/>
        </w:numPr>
      </w:pPr>
      <w:hyperlink w:anchor="Section_a4bf537842264ff99d64ecbf02bf493b" w:history="1">
        <w:r>
          <w:rPr>
            <w:rStyle w:val="Hyperlink"/>
          </w:rPr>
          <w:t>GroupShape:wzScript</w:t>
        </w:r>
      </w:hyperlink>
    </w:p>
    <w:p w:rsidR="003038DF" w:rsidRDefault="004E224D">
      <w:pPr>
        <w:pStyle w:val="ListParagraph"/>
        <w:numPr>
          <w:ilvl w:val="0"/>
          <w:numId w:val="57"/>
        </w:numPr>
      </w:pPr>
      <w:hyperlink w:anchor="Section_4fa5d9493bc949b0aa3cad6286ef01bc" w:history="1">
        <w:r>
          <w:rPr>
            <w:rStyle w:val="Hyperlink"/>
          </w:rPr>
          <w:t>GroupShape:po</w:t>
        </w:r>
        <w:r>
          <w:rPr>
            <w:rStyle w:val="Hyperlink"/>
          </w:rPr>
          <w:t>sh</w:t>
        </w:r>
      </w:hyperlink>
    </w:p>
    <w:p w:rsidR="003038DF" w:rsidRDefault="004E224D">
      <w:pPr>
        <w:pStyle w:val="ListParagraph"/>
        <w:numPr>
          <w:ilvl w:val="0"/>
          <w:numId w:val="57"/>
        </w:numPr>
      </w:pPr>
      <w:hyperlink w:anchor="Section_e6d6737b189d4ce9ada13fff4c4e7512" w:history="1">
        <w:r>
          <w:rPr>
            <w:rStyle w:val="Hyperlink"/>
          </w:rPr>
          <w:t>GroupShape:posrelh</w:t>
        </w:r>
      </w:hyperlink>
    </w:p>
    <w:p w:rsidR="003038DF" w:rsidRDefault="004E224D">
      <w:pPr>
        <w:pStyle w:val="ListParagraph"/>
        <w:numPr>
          <w:ilvl w:val="0"/>
          <w:numId w:val="57"/>
        </w:numPr>
      </w:pPr>
      <w:hyperlink w:anchor="Section_3823e6c3c2e94cb7a6004be6cf9a198d" w:history="1">
        <w:r>
          <w:rPr>
            <w:rStyle w:val="Hyperlink"/>
          </w:rPr>
          <w:t>GroupShape:posv</w:t>
        </w:r>
      </w:hyperlink>
    </w:p>
    <w:p w:rsidR="003038DF" w:rsidRDefault="004E224D">
      <w:pPr>
        <w:pStyle w:val="ListParagraph"/>
        <w:numPr>
          <w:ilvl w:val="0"/>
          <w:numId w:val="57"/>
        </w:numPr>
      </w:pPr>
      <w:hyperlink w:anchor="Section_e8351af1c7364e348bf11a7497b6cd41" w:history="1">
        <w:r>
          <w:rPr>
            <w:rStyle w:val="Hyperlink"/>
          </w:rPr>
          <w:t>GroupShape:posrelv</w:t>
        </w:r>
      </w:hyperlink>
    </w:p>
    <w:p w:rsidR="003038DF" w:rsidRDefault="004E224D">
      <w:pPr>
        <w:pStyle w:val="ListParagraph"/>
        <w:numPr>
          <w:ilvl w:val="0"/>
          <w:numId w:val="57"/>
        </w:numPr>
      </w:pPr>
      <w:hyperlink w:anchor="Section_8434a5b9f3a4487c90349a3d9f258973" w:history="1">
        <w:r>
          <w:rPr>
            <w:rStyle w:val="Hyperlink"/>
          </w:rPr>
          <w:t>GroupShape:pctHR</w:t>
        </w:r>
      </w:hyperlink>
    </w:p>
    <w:p w:rsidR="003038DF" w:rsidRDefault="004E224D">
      <w:pPr>
        <w:pStyle w:val="ListParagraph"/>
        <w:numPr>
          <w:ilvl w:val="0"/>
          <w:numId w:val="57"/>
        </w:numPr>
      </w:pPr>
      <w:hyperlink w:anchor="Section_24f897e4967d48bba0f232aefd38dde8" w:history="1">
        <w:r>
          <w:rPr>
            <w:rStyle w:val="Hyperlink"/>
          </w:rPr>
          <w:t>GroupShape:alignHR</w:t>
        </w:r>
      </w:hyperlink>
    </w:p>
    <w:p w:rsidR="003038DF" w:rsidRDefault="004E224D">
      <w:pPr>
        <w:pStyle w:val="ListParagraph"/>
        <w:numPr>
          <w:ilvl w:val="0"/>
          <w:numId w:val="57"/>
        </w:numPr>
      </w:pPr>
      <w:hyperlink w:anchor="Section_d17e0661f5054cd88ec2eec76893e6cb" w:history="1">
        <w:r>
          <w:rPr>
            <w:rStyle w:val="Hyperlink"/>
          </w:rPr>
          <w:t>GroupShape:dxHeightHR</w:t>
        </w:r>
      </w:hyperlink>
    </w:p>
    <w:p w:rsidR="003038DF" w:rsidRDefault="004E224D">
      <w:pPr>
        <w:pStyle w:val="ListParagraph"/>
        <w:numPr>
          <w:ilvl w:val="0"/>
          <w:numId w:val="57"/>
        </w:numPr>
      </w:pPr>
      <w:hyperlink w:anchor="Section_de5f242b628c4e4c8d1f4a38853d2be7" w:history="1">
        <w:r>
          <w:rPr>
            <w:rStyle w:val="Hyperlink"/>
          </w:rPr>
          <w:t>GroupShape:dxWidthHR</w:t>
        </w:r>
      </w:hyperlink>
    </w:p>
    <w:p w:rsidR="003038DF" w:rsidRDefault="004E224D">
      <w:pPr>
        <w:pStyle w:val="ListParagraph"/>
        <w:numPr>
          <w:ilvl w:val="0"/>
          <w:numId w:val="57"/>
        </w:numPr>
      </w:pPr>
      <w:hyperlink w:anchor="Section_14ff0dec286847b391aeb8ed323dc503" w:history="1">
        <w:r>
          <w:rPr>
            <w:rStyle w:val="Hyperlink"/>
          </w:rPr>
          <w:t>GroupShape:wzScriptExtAttr</w:t>
        </w:r>
      </w:hyperlink>
    </w:p>
    <w:p w:rsidR="003038DF" w:rsidRDefault="004E224D">
      <w:pPr>
        <w:pStyle w:val="ListParagraph"/>
        <w:numPr>
          <w:ilvl w:val="0"/>
          <w:numId w:val="57"/>
        </w:numPr>
      </w:pPr>
      <w:hyperlink w:anchor="Section_e7d1c0844e2d4e00ad3f2f3ed0a73eed" w:history="1">
        <w:r>
          <w:rPr>
            <w:rStyle w:val="Hyperlink"/>
          </w:rPr>
          <w:t>GroupShape:scriptLang</w:t>
        </w:r>
      </w:hyperlink>
    </w:p>
    <w:p w:rsidR="003038DF" w:rsidRDefault="004E224D">
      <w:pPr>
        <w:pStyle w:val="ListParagraph"/>
        <w:numPr>
          <w:ilvl w:val="0"/>
          <w:numId w:val="57"/>
        </w:numPr>
      </w:pPr>
      <w:hyperlink w:anchor="Section_33890dd74fc140c1ba851c67e6bee68d" w:history="1">
        <w:r>
          <w:rPr>
            <w:rStyle w:val="Hyperlink"/>
          </w:rPr>
          <w:t>GroupShape:wzScriptLangAttr</w:t>
        </w:r>
      </w:hyperlink>
    </w:p>
    <w:p w:rsidR="003038DF" w:rsidRDefault="004E224D">
      <w:pPr>
        <w:pStyle w:val="ListParagraph"/>
        <w:numPr>
          <w:ilvl w:val="0"/>
          <w:numId w:val="57"/>
        </w:numPr>
      </w:pPr>
      <w:hyperlink w:anchor="Section_6e3fbe56a7d4495ea125758c65726016" w:history="1">
        <w:r>
          <w:rPr>
            <w:rStyle w:val="Hyperlink"/>
          </w:rPr>
          <w:t>GroupShape:borderTopColor</w:t>
        </w:r>
      </w:hyperlink>
    </w:p>
    <w:p w:rsidR="003038DF" w:rsidRDefault="004E224D">
      <w:pPr>
        <w:pStyle w:val="ListParagraph"/>
        <w:numPr>
          <w:ilvl w:val="0"/>
          <w:numId w:val="57"/>
        </w:numPr>
      </w:pPr>
      <w:hyperlink w:anchor="Section_8b8ff22efbd2494b83ff81ecc30f2e2c" w:history="1">
        <w:r>
          <w:rPr>
            <w:rStyle w:val="Hyperlink"/>
          </w:rPr>
          <w:t>GroupShape:borderLeftColor</w:t>
        </w:r>
      </w:hyperlink>
    </w:p>
    <w:p w:rsidR="003038DF" w:rsidRDefault="004E224D">
      <w:pPr>
        <w:pStyle w:val="ListParagraph"/>
        <w:numPr>
          <w:ilvl w:val="0"/>
          <w:numId w:val="57"/>
        </w:numPr>
      </w:pPr>
      <w:hyperlink w:anchor="Section_c5952c9beda54d6daa9bbc598091700f" w:history="1">
        <w:r>
          <w:rPr>
            <w:rStyle w:val="Hyperlink"/>
          </w:rPr>
          <w:t>GroupShape:borderBottomColor</w:t>
        </w:r>
      </w:hyperlink>
    </w:p>
    <w:p w:rsidR="003038DF" w:rsidRDefault="004E224D">
      <w:pPr>
        <w:pStyle w:val="ListParagraph"/>
        <w:numPr>
          <w:ilvl w:val="0"/>
          <w:numId w:val="57"/>
        </w:numPr>
      </w:pPr>
      <w:hyperlink w:anchor="Section_90599d5aad8a47cd84a8c212f4fa8de0" w:history="1">
        <w:r>
          <w:rPr>
            <w:rStyle w:val="Hyperlink"/>
          </w:rPr>
          <w:t>GroupShape:borderRightColor</w:t>
        </w:r>
      </w:hyperlink>
    </w:p>
    <w:p w:rsidR="003038DF" w:rsidRDefault="004E224D">
      <w:pPr>
        <w:pStyle w:val="ListParagraph"/>
        <w:numPr>
          <w:ilvl w:val="0"/>
          <w:numId w:val="57"/>
        </w:numPr>
      </w:pPr>
      <w:hyperlink w:anchor="Section_376e9c9716df45f2bd6ba67ba657ef4c" w:history="1">
        <w:r>
          <w:rPr>
            <w:rStyle w:val="Hyperlink"/>
          </w:rPr>
          <w:t>GroupShape:tableProperties</w:t>
        </w:r>
      </w:hyperlink>
    </w:p>
    <w:p w:rsidR="003038DF" w:rsidRDefault="004E224D">
      <w:pPr>
        <w:pStyle w:val="ListParagraph"/>
        <w:numPr>
          <w:ilvl w:val="0"/>
          <w:numId w:val="57"/>
        </w:numPr>
      </w:pPr>
      <w:hyperlink w:anchor="Section_45891407a4b14f2693a8ded15531c62c" w:history="1">
        <w:r>
          <w:rPr>
            <w:rStyle w:val="Hyperlink"/>
          </w:rPr>
          <w:t>GroupShape:tableRowProperties</w:t>
        </w:r>
      </w:hyperlink>
    </w:p>
    <w:p w:rsidR="003038DF" w:rsidRDefault="004E224D">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3038DF" w:rsidRDefault="004E224D">
      <w:pPr>
        <w:pStyle w:val="ListParagraph"/>
        <w:numPr>
          <w:ilvl w:val="1"/>
          <w:numId w:val="57"/>
        </w:numPr>
        <w:rPr>
          <w:b/>
        </w:rPr>
      </w:pPr>
      <w:r>
        <w:rPr>
          <w:b/>
        </w:rPr>
        <w:t>GroupShape:fLayoutInCell</w:t>
      </w:r>
    </w:p>
    <w:p w:rsidR="003038DF" w:rsidRDefault="004E224D">
      <w:pPr>
        <w:pStyle w:val="ListParagraph"/>
        <w:numPr>
          <w:ilvl w:val="1"/>
          <w:numId w:val="57"/>
        </w:numPr>
        <w:rPr>
          <w:b/>
        </w:rPr>
      </w:pPr>
      <w:r>
        <w:rPr>
          <w:b/>
        </w:rPr>
        <w:lastRenderedPageBreak/>
        <w:t>GroupSha</w:t>
      </w:r>
      <w:r>
        <w:rPr>
          <w:b/>
        </w:rPr>
        <w:t>pe:fIsBullet</w:t>
      </w:r>
    </w:p>
    <w:p w:rsidR="003038DF" w:rsidRDefault="004E224D">
      <w:pPr>
        <w:pStyle w:val="ListParagraph"/>
        <w:numPr>
          <w:ilvl w:val="1"/>
          <w:numId w:val="57"/>
        </w:numPr>
        <w:rPr>
          <w:b/>
        </w:rPr>
      </w:pPr>
      <w:r>
        <w:rPr>
          <w:b/>
        </w:rPr>
        <w:t>GroupShape:fStandardHR</w:t>
      </w:r>
    </w:p>
    <w:p w:rsidR="003038DF" w:rsidRDefault="004E224D">
      <w:pPr>
        <w:pStyle w:val="ListParagraph"/>
        <w:numPr>
          <w:ilvl w:val="1"/>
          <w:numId w:val="57"/>
        </w:numPr>
        <w:rPr>
          <w:b/>
        </w:rPr>
      </w:pPr>
      <w:r>
        <w:rPr>
          <w:b/>
        </w:rPr>
        <w:t>GroupShape:fNoshadeHR</w:t>
      </w:r>
    </w:p>
    <w:p w:rsidR="003038DF" w:rsidRDefault="004E224D">
      <w:pPr>
        <w:pStyle w:val="ListParagraph"/>
        <w:numPr>
          <w:ilvl w:val="1"/>
          <w:numId w:val="57"/>
        </w:numPr>
        <w:rPr>
          <w:b/>
        </w:rPr>
      </w:pPr>
      <w:r>
        <w:rPr>
          <w:b/>
        </w:rPr>
        <w:t>GroupShape:fHorizRule</w:t>
      </w:r>
    </w:p>
    <w:p w:rsidR="003038DF" w:rsidRDefault="004E224D">
      <w:pPr>
        <w:pStyle w:val="ListParagraph"/>
        <w:numPr>
          <w:ilvl w:val="1"/>
          <w:numId w:val="57"/>
        </w:numPr>
        <w:rPr>
          <w:b/>
        </w:rPr>
      </w:pPr>
      <w:r>
        <w:rPr>
          <w:b/>
        </w:rPr>
        <w:t>GroupShape:fUserDrawn</w:t>
      </w:r>
    </w:p>
    <w:p w:rsidR="003038DF" w:rsidRDefault="004E224D">
      <w:pPr>
        <w:pStyle w:val="ListParagraph"/>
        <w:numPr>
          <w:ilvl w:val="1"/>
          <w:numId w:val="57"/>
        </w:numPr>
        <w:rPr>
          <w:b/>
        </w:rPr>
      </w:pPr>
      <w:r>
        <w:rPr>
          <w:b/>
        </w:rPr>
        <w:t>GroupShape:fAllowOverlap</w:t>
      </w:r>
    </w:p>
    <w:p w:rsidR="003038DF" w:rsidRDefault="004E224D">
      <w:pPr>
        <w:pStyle w:val="ListParagraph"/>
        <w:numPr>
          <w:ilvl w:val="1"/>
          <w:numId w:val="57"/>
        </w:numPr>
        <w:rPr>
          <w:b/>
        </w:rPr>
      </w:pPr>
      <w:r>
        <w:rPr>
          <w:b/>
        </w:rPr>
        <w:t>GroupShape:fReallyHidden</w:t>
      </w:r>
    </w:p>
    <w:p w:rsidR="003038DF" w:rsidRDefault="004E224D">
      <w:pPr>
        <w:pStyle w:val="ListParagraph"/>
        <w:numPr>
          <w:ilvl w:val="1"/>
          <w:numId w:val="57"/>
        </w:numPr>
        <w:rPr>
          <w:b/>
        </w:rPr>
      </w:pPr>
      <w:r>
        <w:rPr>
          <w:b/>
        </w:rPr>
        <w:t>GroupShape:fScriptAnchor</w:t>
      </w:r>
    </w:p>
    <w:p w:rsidR="003038DF" w:rsidRDefault="004E224D">
      <w:pPr>
        <w:pStyle w:val="ListParagraph"/>
        <w:numPr>
          <w:ilvl w:val="0"/>
          <w:numId w:val="57"/>
        </w:numPr>
      </w:pPr>
      <w:hyperlink w:anchor="Section_1a1ff877cdff42fbb22642304abfc5bf" w:history="1">
        <w:r>
          <w:rPr>
            <w:rStyle w:val="Hyperlink"/>
          </w:rPr>
          <w:t>UnknownHTML</w:t>
        </w:r>
      </w:hyperlink>
    </w:p>
    <w:p w:rsidR="003038DF" w:rsidRDefault="004E224D">
      <w:r>
        <w:t>The fol</w:t>
      </w:r>
      <w:r>
        <w:t>lowing property 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3038DF" w:rsidRDefault="004E224D">
      <w:pPr>
        <w:pStyle w:val="ListParagraph"/>
        <w:numPr>
          <w:ilvl w:val="0"/>
          <w:numId w:val="58"/>
        </w:numPr>
      </w:pPr>
      <w:hyperlink w:anchor="Section_b359a9d1941b49ad84627c0bb894d125" w:history="1">
        <w:r>
          <w:rPr>
            <w:rStyle w:val="Hyperlink"/>
          </w:rPr>
          <w:t>Line Style:fLineOpaqueBackColor</w:t>
        </w:r>
      </w:hyperlink>
    </w:p>
    <w:p w:rsidR="003038DF" w:rsidRDefault="004E224D">
      <w:r>
        <w:t>The following properties SHOULD</w:t>
      </w:r>
      <w:bookmarkStart w:id="332" w:name="Appendix_A_Target_12"/>
      <w:r>
        <w:rPr>
          <w:rStyle w:val="Hyperlink"/>
        </w:rPr>
        <w:fldChar w:fldCharType="begin"/>
      </w:r>
      <w:r>
        <w:rPr>
          <w:rStyle w:val="Hyperlink"/>
        </w:rPr>
        <w:instrText xml:space="preserve"> HYPERLINK \l "Appendix_</w:instrText>
      </w:r>
      <w:r>
        <w:rPr>
          <w:rStyle w:val="Hyperlink"/>
        </w:rPr>
        <w:instrText xml:space="preserve">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3038DF" w:rsidRDefault="004E224D">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3038DF" w:rsidRDefault="004E224D">
      <w:pPr>
        <w:pStyle w:val="ListParagraph"/>
        <w:numPr>
          <w:ilvl w:val="1"/>
          <w:numId w:val="58"/>
        </w:numPr>
        <w:autoSpaceDE w:val="0"/>
        <w:autoSpaceDN w:val="0"/>
        <w:adjustRightInd w:val="0"/>
      </w:pPr>
      <w:r>
        <w:t>Shape:fFlipHOverride</w:t>
      </w:r>
    </w:p>
    <w:p w:rsidR="003038DF" w:rsidRDefault="004E224D">
      <w:pPr>
        <w:pStyle w:val="ListParagraph"/>
        <w:numPr>
          <w:ilvl w:val="1"/>
          <w:numId w:val="58"/>
        </w:numPr>
        <w:autoSpaceDE w:val="0"/>
        <w:autoSpaceDN w:val="0"/>
        <w:adjustRightInd w:val="0"/>
      </w:pPr>
      <w:r>
        <w:t>Shape:fFlipVOverride</w:t>
      </w:r>
    </w:p>
    <w:p w:rsidR="003038DF" w:rsidRDefault="004E224D">
      <w:pPr>
        <w:pStyle w:val="ListParagraph"/>
        <w:numPr>
          <w:ilvl w:val="0"/>
          <w:numId w:val="58"/>
        </w:numPr>
        <w:autoSpaceDE w:val="0"/>
        <w:autoSpaceDN w:val="0"/>
        <w:adjustRightInd w:val="0"/>
      </w:pPr>
      <w:hyperlink w:anchor="Section_c85e3c5b311c44dc8dd43f958f479287" w:history="1">
        <w:r>
          <w:t>Diagram:dgmBaseTextScale</w:t>
        </w:r>
      </w:hyperlink>
    </w:p>
    <w:p w:rsidR="003038DF" w:rsidRDefault="004E224D">
      <w:pPr>
        <w:pStyle w:val="ListParagraph"/>
        <w:numPr>
          <w:ilvl w:val="0"/>
          <w:numId w:val="58"/>
        </w:numPr>
        <w:autoSpaceDE w:val="0"/>
        <w:autoSpaceDN w:val="0"/>
        <w:adjustRightInd w:val="0"/>
      </w:pPr>
      <w:hyperlink w:anchor="Section_27649c8d894d45e393043c7c85be2267" w:history="1">
        <w:r>
          <w:t>Ink:pInkData</w:t>
        </w:r>
      </w:hyperlink>
    </w:p>
    <w:p w:rsidR="003038DF" w:rsidRDefault="004E224D">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3038DF" w:rsidRDefault="004E224D">
      <w:pPr>
        <w:pStyle w:val="ListParagraph"/>
        <w:numPr>
          <w:ilvl w:val="1"/>
          <w:numId w:val="58"/>
        </w:numPr>
        <w:autoSpaceDE w:val="0"/>
        <w:autoSpaceDN w:val="0"/>
        <w:adjustRightInd w:val="0"/>
      </w:pPr>
      <w:r>
        <w:t>Ink:fInkAnnotation</w:t>
      </w:r>
    </w:p>
    <w:p w:rsidR="003038DF" w:rsidRDefault="004E224D">
      <w:pPr>
        <w:pStyle w:val="ListParagraph"/>
        <w:numPr>
          <w:ilvl w:val="1"/>
          <w:numId w:val="58"/>
        </w:numPr>
        <w:autoSpaceDE w:val="0"/>
        <w:autoSpaceDN w:val="0"/>
        <w:adjustRightInd w:val="0"/>
      </w:pPr>
      <w:r>
        <w:t>Ink:fHitTestInk</w:t>
      </w:r>
    </w:p>
    <w:p w:rsidR="003038DF" w:rsidRDefault="004E224D">
      <w:pPr>
        <w:pStyle w:val="ListParagraph"/>
        <w:numPr>
          <w:ilvl w:val="1"/>
          <w:numId w:val="58"/>
        </w:numPr>
        <w:autoSpaceDE w:val="0"/>
        <w:autoSpaceDN w:val="0"/>
        <w:adjustRightInd w:val="0"/>
      </w:pPr>
      <w:r>
        <w:t>Ink:fRenderShape</w:t>
      </w:r>
    </w:p>
    <w:p w:rsidR="003038DF" w:rsidRDefault="004E224D">
      <w:pPr>
        <w:pStyle w:val="ListParagraph"/>
        <w:numPr>
          <w:ilvl w:val="1"/>
          <w:numId w:val="58"/>
        </w:numPr>
        <w:autoSpaceDE w:val="0"/>
        <w:autoSpaceDN w:val="0"/>
        <w:adjustRightInd w:val="0"/>
      </w:pPr>
      <w:r>
        <w:t>Ink:fRenderInk</w:t>
      </w:r>
    </w:p>
    <w:p w:rsidR="003038DF" w:rsidRDefault="004E224D">
      <w:r>
        <w:t>The 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3038DF" w:rsidRDefault="004E224D">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3038DF" w:rsidRDefault="004E224D">
      <w:pPr>
        <w:pStyle w:val="ListParagraph"/>
        <w:numPr>
          <w:ilvl w:val="0"/>
          <w:numId w:val="58"/>
        </w:numPr>
        <w:autoSpaceDE w:val="0"/>
        <w:autoSpaceDN w:val="0"/>
        <w:adjustRightInd w:val="0"/>
      </w:pPr>
      <w:r>
        <w:t xml:space="preserve">The following </w:t>
      </w:r>
      <w:r>
        <w:rPr>
          <w:b/>
        </w:rPr>
        <w:t>Shape Boolean Properties</w:t>
      </w:r>
      <w:r>
        <w:t>:</w:t>
      </w:r>
    </w:p>
    <w:p w:rsidR="003038DF" w:rsidRDefault="004E224D">
      <w:pPr>
        <w:pStyle w:val="ListParagraph"/>
        <w:numPr>
          <w:ilvl w:val="1"/>
          <w:numId w:val="58"/>
        </w:numPr>
        <w:autoSpaceDE w:val="0"/>
        <w:autoSpaceDN w:val="0"/>
        <w:adjustRightInd w:val="0"/>
      </w:pPr>
      <w:r>
        <w:t>Shape:f</w:t>
      </w:r>
      <w:r>
        <w:t>PolicyLabel</w:t>
      </w:r>
    </w:p>
    <w:p w:rsidR="003038DF" w:rsidRDefault="004E224D">
      <w:pPr>
        <w:pStyle w:val="ListParagraph"/>
        <w:numPr>
          <w:ilvl w:val="1"/>
          <w:numId w:val="58"/>
        </w:numPr>
        <w:autoSpaceDE w:val="0"/>
        <w:autoSpaceDN w:val="0"/>
        <w:adjustRightInd w:val="0"/>
      </w:pPr>
      <w:r>
        <w:t>Shape:fPolicyBarcode</w:t>
      </w:r>
    </w:p>
    <w:p w:rsidR="003038DF" w:rsidRDefault="004E224D">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3038DF" w:rsidRDefault="004E224D">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3038DF" w:rsidRDefault="004E224D">
      <w:pPr>
        <w:pStyle w:val="ListParagraph"/>
        <w:numPr>
          <w:ilvl w:val="0"/>
          <w:numId w:val="58"/>
        </w:numPr>
        <w:autoSpaceDE w:val="0"/>
        <w:autoSpaceDN w:val="0"/>
        <w:adjustRightInd w:val="0"/>
      </w:pPr>
      <w:hyperlink w:anchor="Section_dba74b238767407999d92f2f35ed5d90" w:history="1">
        <w:r>
          <w:rPr>
            <w:rStyle w:val="Hyperlink"/>
          </w:rPr>
          <w:t>Signat</w:t>
        </w:r>
        <w:r>
          <w:rPr>
            <w:rStyle w:val="Hyperlink"/>
          </w:rPr>
          <w:t>ureLine:wzSigSetupId</w:t>
        </w:r>
      </w:hyperlink>
    </w:p>
    <w:p w:rsidR="003038DF" w:rsidRDefault="004E224D">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3038DF" w:rsidRDefault="004E224D">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3038DF" w:rsidRDefault="004E224D">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3038DF" w:rsidRDefault="004E224D">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3038DF" w:rsidRDefault="004E224D">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3038DF" w:rsidRDefault="004E224D">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3038DF" w:rsidRDefault="004E224D">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3038DF" w:rsidRDefault="004E224D">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w:t>
        </w:r>
        <w:r>
          <w:rPr>
            <w:rStyle w:val="Hyperlink"/>
          </w:rPr>
          <w:t xml:space="preserve"> Boolean Properties</w:t>
        </w:r>
      </w:hyperlink>
      <w:r>
        <w:t>:</w:t>
      </w:r>
    </w:p>
    <w:p w:rsidR="003038DF" w:rsidRDefault="004E224D">
      <w:pPr>
        <w:pStyle w:val="ListParagraph"/>
        <w:numPr>
          <w:ilvl w:val="1"/>
          <w:numId w:val="58"/>
        </w:numPr>
        <w:autoSpaceDE w:val="0"/>
        <w:autoSpaceDN w:val="0"/>
        <w:adjustRightInd w:val="0"/>
      </w:pPr>
      <w:r>
        <w:t>SignatureLine:fSigSetupShowSignDate</w:t>
      </w:r>
    </w:p>
    <w:p w:rsidR="003038DF" w:rsidRDefault="004E224D">
      <w:pPr>
        <w:pStyle w:val="ListParagraph"/>
        <w:numPr>
          <w:ilvl w:val="1"/>
          <w:numId w:val="58"/>
        </w:numPr>
        <w:autoSpaceDE w:val="0"/>
        <w:autoSpaceDN w:val="0"/>
        <w:adjustRightInd w:val="0"/>
      </w:pPr>
      <w:r>
        <w:t>SignatureLine:fSigSetupAllowComments</w:t>
      </w:r>
    </w:p>
    <w:p w:rsidR="003038DF" w:rsidRDefault="004E224D">
      <w:pPr>
        <w:pStyle w:val="ListParagraph"/>
        <w:numPr>
          <w:ilvl w:val="1"/>
          <w:numId w:val="58"/>
        </w:numPr>
        <w:autoSpaceDE w:val="0"/>
        <w:autoSpaceDN w:val="0"/>
        <w:adjustRightInd w:val="0"/>
      </w:pPr>
      <w:r>
        <w:t>SignatureLine:fSigSetupSignInstSet</w:t>
      </w:r>
    </w:p>
    <w:p w:rsidR="003038DF" w:rsidRDefault="004E224D">
      <w:pPr>
        <w:pStyle w:val="ListParagraph"/>
        <w:numPr>
          <w:ilvl w:val="1"/>
          <w:numId w:val="58"/>
        </w:numPr>
        <w:autoSpaceDE w:val="0"/>
        <w:autoSpaceDN w:val="0"/>
        <w:adjustRightInd w:val="0"/>
      </w:pPr>
      <w:r>
        <w:t>SignatureLine:fIsSignatureLine</w:t>
      </w:r>
    </w:p>
    <w:p w:rsidR="003038DF" w:rsidRDefault="004E224D">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3038DF" w:rsidRDefault="004E224D">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3038DF" w:rsidRDefault="004E224D">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3038DF" w:rsidRDefault="004E224D">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3038DF" w:rsidRDefault="004E224D">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3038DF" w:rsidRDefault="004E224D">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3038DF" w:rsidRDefault="004E224D">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w:t>
      </w:r>
      <w:r>
        <w:rPr>
          <w:rStyle w:val="Hyperlink"/>
        </w:rPr>
        <w:t>14&gt;</w:t>
      </w:r>
      <w:r>
        <w:rPr>
          <w:rStyle w:val="Hyperlink"/>
        </w:rPr>
        <w:fldChar w:fldCharType="end"/>
      </w:r>
      <w:bookmarkEnd w:id="334"/>
      <w:r>
        <w:t xml:space="preserve"> be supported:</w:t>
      </w:r>
    </w:p>
    <w:p w:rsidR="003038DF" w:rsidRDefault="004E224D">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3038DF" w:rsidRDefault="004E224D">
      <w:pPr>
        <w:pStyle w:val="Heading3"/>
      </w:pPr>
      <w:bookmarkStart w:id="335" w:name="Section_a7ea6419bdb84faf844dfa4acbeb9ecd"/>
      <w:bookmarkStart w:id="336" w:name="OfficeArtRGFOPTE"/>
      <w:bookmarkStart w:id="337" w:name="_Toc190323885"/>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3038DF" w:rsidRDefault="004E224D">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3038DF" w:rsidRDefault="004E224D">
      <w:r>
        <w:t xml:space="preserve">The </w:t>
      </w:r>
      <w:r>
        <w:rPr>
          <w:b/>
        </w:rPr>
        <w:t>OfficeArtRGFOPTE</w:t>
      </w:r>
      <w:r>
        <w:t xml:space="preserve"> record specifies a property tabl</w:t>
      </w:r>
      <w:r>
        <w:t>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1</w:t>
            </w:r>
          </w:p>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2</w:t>
            </w:r>
          </w:p>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3</w:t>
            </w:r>
          </w:p>
          <w:p w:rsidR="003038DF" w:rsidRDefault="004E224D">
            <w:pPr>
              <w:pStyle w:val="PacketDiagramHeaderText"/>
            </w:pPr>
            <w:r>
              <w:t>0</w:t>
            </w:r>
          </w:p>
        </w:tc>
        <w:tc>
          <w:tcPr>
            <w:tcW w:w="270" w:type="dxa"/>
          </w:tcPr>
          <w:p w:rsidR="003038DF" w:rsidRDefault="004E224D">
            <w:pPr>
              <w:pStyle w:val="PacketDiagramHeaderText"/>
            </w:pPr>
            <w:r>
              <w:t>1</w:t>
            </w:r>
          </w:p>
        </w:tc>
      </w:tr>
      <w:tr w:rsidR="003038DF" w:rsidTr="003038DF">
        <w:trPr>
          <w:trHeight w:val="490"/>
        </w:trPr>
        <w:tc>
          <w:tcPr>
            <w:tcW w:w="8640" w:type="dxa"/>
            <w:gridSpan w:val="32"/>
          </w:tcPr>
          <w:p w:rsidR="003038DF" w:rsidRDefault="004E224D">
            <w:pPr>
              <w:pStyle w:val="PacketDiagramBodyText"/>
            </w:pPr>
            <w:r>
              <w:t>rgfopte (variable)</w:t>
            </w:r>
          </w:p>
        </w:tc>
      </w:tr>
      <w:tr w:rsidR="003038DF" w:rsidTr="003038DF">
        <w:trPr>
          <w:trHeight w:val="490"/>
        </w:trPr>
        <w:tc>
          <w:tcPr>
            <w:tcW w:w="8640" w:type="dxa"/>
            <w:gridSpan w:val="32"/>
          </w:tcPr>
          <w:p w:rsidR="003038DF" w:rsidRDefault="004E224D">
            <w:pPr>
              <w:pStyle w:val="PacketDiagramBodyText"/>
            </w:pPr>
            <w:r>
              <w:t>...</w:t>
            </w:r>
          </w:p>
        </w:tc>
      </w:tr>
      <w:tr w:rsidR="003038DF" w:rsidTr="003038DF">
        <w:trPr>
          <w:trHeight w:val="490"/>
        </w:trPr>
        <w:tc>
          <w:tcPr>
            <w:tcW w:w="8640" w:type="dxa"/>
            <w:gridSpan w:val="32"/>
          </w:tcPr>
          <w:p w:rsidR="003038DF" w:rsidRDefault="004E224D">
            <w:pPr>
              <w:pStyle w:val="PacketDiagramBodyText"/>
            </w:pPr>
            <w:r>
              <w:t>complexData (variable)</w:t>
            </w:r>
          </w:p>
        </w:tc>
      </w:tr>
      <w:tr w:rsidR="003038DF" w:rsidTr="003038DF">
        <w:trPr>
          <w:trHeight w:val="490"/>
        </w:trPr>
        <w:tc>
          <w:tcPr>
            <w:tcW w:w="8640" w:type="dxa"/>
            <w:gridSpan w:val="32"/>
          </w:tcPr>
          <w:p w:rsidR="003038DF" w:rsidRDefault="004E224D">
            <w:pPr>
              <w:pStyle w:val="PacketDiagramBodyText"/>
            </w:pPr>
            <w:r>
              <w:t>...</w:t>
            </w:r>
          </w:p>
        </w:tc>
      </w:tr>
    </w:tbl>
    <w:p w:rsidR="003038DF" w:rsidRDefault="004E224D">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3038DF" w:rsidRDefault="004E224D">
      <w:r>
        <w:rPr>
          <w:b/>
        </w:rPr>
        <w:t>complexData (variable):</w:t>
      </w:r>
      <w:r>
        <w:t xml:space="preserve"> A field of complex data for properties that hav</w:t>
      </w:r>
      <w:r>
        <w:t xml:space="preserve">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3038DF" w:rsidRDefault="004E224D">
      <w:pPr>
        <w:pStyle w:val="Heading3"/>
      </w:pPr>
      <w:bookmarkStart w:id="338" w:name="section_61e094d595934516aa677b59c99a945e"/>
      <w:bookmarkStart w:id="339" w:name="_Toc190323886"/>
      <w:r>
        <w:lastRenderedPageBreak/>
        <w:t>Shape</w:t>
      </w:r>
      <w:bookmarkEnd w:id="338"/>
      <w:bookmarkEnd w:id="339"/>
      <w:r>
        <w:fldChar w:fldCharType="begin"/>
      </w:r>
      <w:r>
        <w:instrText xml:space="preserve"> XE "Details:shape property" </w:instrText>
      </w:r>
      <w:r>
        <w:fldChar w:fldCharType="end"/>
      </w:r>
    </w:p>
    <w:p w:rsidR="003038DF" w:rsidRDefault="004E224D">
      <w:r>
        <w:t xml:space="preserve">The </w:t>
      </w:r>
      <w:r>
        <w:rPr>
          <w:b/>
        </w:rPr>
        <w:t>Shape</w:t>
      </w:r>
      <w:r>
        <w:t xml:space="preserve"> property set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3038DF" w:rsidRDefault="004E224D">
      <w:pPr>
        <w:pStyle w:val="Heading4"/>
      </w:pPr>
      <w:bookmarkStart w:id="340" w:name="Section_60e1c8ca01be47ebb593725fb0ef3194"/>
      <w:bookmarkStart w:id="341" w:name="hspMaster"/>
      <w:bookmarkStart w:id="342" w:name="_Toc190323887"/>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 "hspMaster shape property" </w:instrText>
      </w:r>
      <w:r>
        <w:fldChar w:fldCharType="end"/>
      </w:r>
    </w:p>
    <w:p w:rsidR="003038DF" w:rsidRDefault="004E224D">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hspMaster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w:t>
      </w:r>
      <w:r>
        <w:t>specifies</w:t>
      </w:r>
      <w:r>
        <w:rPr>
          <w:b/>
        </w:rPr>
        <w:t xml:space="preserve"> </w:t>
      </w:r>
      <w:r>
        <w:t>the identifier of the master shape for the shape. The default value for this property is 0x00000000.</w:t>
      </w:r>
    </w:p>
    <w:p w:rsidR="003038DF" w:rsidRDefault="004E224D">
      <w:pPr>
        <w:pStyle w:val="Heading4"/>
      </w:pPr>
      <w:bookmarkStart w:id="343" w:name="Section_39af0ecbfcec43f29a13bff74c9dd0d7"/>
      <w:bookmarkStart w:id="344" w:name="cxstyle"/>
      <w:bookmarkStart w:id="345" w:name="_Toc190323888"/>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3038DF" w:rsidRDefault="004E224D">
      <w:r>
        <w:t xml:space="preserve">The </w:t>
      </w:r>
      <w:r>
        <w:rPr>
          <w:b/>
        </w:rPr>
        <w:t>cxstyle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cxstyle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that specifies the connector style for this sha</w:t>
      </w:r>
      <w:r>
        <w:t xml:space="preserve">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3038DF" w:rsidRDefault="004E224D">
      <w:pPr>
        <w:pStyle w:val="Heading4"/>
      </w:pPr>
      <w:bookmarkStart w:id="346" w:name="Section_77c6d43f28f6498f81c1c156365c8656"/>
      <w:bookmarkStart w:id="347" w:name="bWMode"/>
      <w:bookmarkStart w:id="348" w:name="_Toc190323889"/>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3038DF" w:rsidRDefault="004E224D">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bWMode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in section </w:t>
      </w:r>
      <w:hyperlink w:anchor="Section_c80f79f01b42439b94f35b884244510f" w:history="1">
        <w:r>
          <w:rPr>
            <w:rStyle w:val="Hyperlink"/>
          </w:rPr>
          <w:t>2.3.2.5</w:t>
        </w:r>
      </w:hyperlink>
      <w:r>
        <w:rPr>
          <w:rStyle w:val="Hyperlink"/>
        </w:rPr>
        <w:t>,</w:t>
      </w:r>
      <w:r>
        <w:t xml:space="preserve"> SHOULD be used when rendering in gre</w:t>
      </w:r>
      <w:r>
        <w:t xml:space="preserve">y scale black-and-white display mode. The default value for this property is </w:t>
      </w:r>
      <w:r>
        <w:rPr>
          <w:b/>
        </w:rPr>
        <w:t>msobwAutomatic</w:t>
      </w:r>
      <w:r>
        <w:t>.</w:t>
      </w:r>
    </w:p>
    <w:p w:rsidR="003038DF" w:rsidRDefault="004E224D">
      <w:pPr>
        <w:pStyle w:val="Heading4"/>
      </w:pPr>
      <w:bookmarkStart w:id="349" w:name="Section_5fac573ed2434e5fb6f98f7916812e6e"/>
      <w:bookmarkStart w:id="350" w:name="bWModePureBW"/>
      <w:bookmarkStart w:id="351" w:name="_Toc190323890"/>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3038DF" w:rsidRDefault="004E224D">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bWModePureBW</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pure black-and-white dis</w:t>
      </w:r>
      <w:r>
        <w:t xml:space="preserve">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3038DF" w:rsidRDefault="004E224D">
      <w:pPr>
        <w:pStyle w:val="Heading4"/>
      </w:pPr>
      <w:bookmarkStart w:id="352" w:name="Section_c80f79f01b42439b94f35b884244510f"/>
      <w:bookmarkStart w:id="353" w:name="bWModeBW"/>
      <w:bookmarkStart w:id="354" w:name="_Toc190323891"/>
      <w:r>
        <w:t>bWMode</w:t>
      </w:r>
      <w:r>
        <w:t>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3038DF" w:rsidRDefault="004E224D">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bWModeBW</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normal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3038DF" w:rsidRDefault="004E224D">
      <w:pPr>
        <w:pStyle w:val="Heading4"/>
      </w:pPr>
      <w:bookmarkStart w:id="355" w:name="Section_b81344c591754b0ca53049c5c59fcc6b"/>
      <w:bookmarkStart w:id="356" w:name="idDiscussAnchor"/>
      <w:bookmarkStart w:id="357" w:name="_Toc190323892"/>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3038DF" w:rsidRDefault="004E224D">
      <w:r>
        <w:t xml:space="preserve">The </w:t>
      </w:r>
      <w:r>
        <w:rPr>
          <w:b/>
        </w:rPr>
        <w:t>idDiscussAnchor</w:t>
      </w:r>
      <w:r>
        <w:t xml:space="preserve"> property spe</w:t>
      </w:r>
      <w:r>
        <w:t xml:space="preserv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idDiscussAnchor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shape is an anchor for discussion comments. If the value is 0x00000001, the shape is an anchor for discussion comments. If it is any other value, it SHOULD be</w:t>
      </w:r>
      <w:r>
        <w:t xml:space="preserve"> ignored. The default value for this property is 0x00000000.</w:t>
      </w:r>
    </w:p>
    <w:p w:rsidR="003038DF" w:rsidRDefault="004E224D">
      <w:pPr>
        <w:pStyle w:val="Heading4"/>
      </w:pPr>
      <w:bookmarkStart w:id="359" w:name="Section_3895f7360f9a428d82ca8db961716d4e"/>
      <w:bookmarkStart w:id="360" w:name="dgmLayout"/>
      <w:bookmarkStart w:id="361" w:name="_Toc190323893"/>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3038DF" w:rsidRDefault="004E224D">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dgmLayout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w:t>
      </w:r>
      <w:r>
        <w:t xml:space="preserve"> ignored if this shape is not a node in a diagram. The default value for this property is 0x000000FF.</w:t>
      </w:r>
    </w:p>
    <w:p w:rsidR="003038DF" w:rsidRDefault="004E224D">
      <w:pPr>
        <w:pStyle w:val="Heading4"/>
      </w:pPr>
      <w:bookmarkStart w:id="362" w:name="Section_5c0c6229fc4b4b8085be084845fea15c"/>
      <w:bookmarkStart w:id="363" w:name="dgmNodeKind"/>
      <w:bookmarkStart w:id="364" w:name="_Toc190323894"/>
      <w:r>
        <w:t>dgmNodeKind</w:t>
      </w:r>
      <w:bookmarkEnd w:id="362"/>
      <w:bookmarkEnd w:id="363"/>
      <w:bookmarkEnd w:id="364"/>
      <w:r>
        <w:fldChar w:fldCharType="begin"/>
      </w:r>
      <w:r>
        <w:instrText xml:space="preserve"> XE "Shape property:dgmNodeKind" </w:instrText>
      </w:r>
      <w:r>
        <w:fldChar w:fldCharType="end"/>
      </w:r>
      <w:r>
        <w:fldChar w:fldCharType="begin"/>
      </w:r>
      <w:r>
        <w:instrText xml:space="preserve"> XE "dgmNodeKind shape property" </w:instrText>
      </w:r>
      <w:r>
        <w:fldChar w:fldCharType="end"/>
      </w:r>
    </w:p>
    <w:p w:rsidR="003038DF" w:rsidRDefault="004E224D">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dgmNodeKind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dgmNodeKind (4 bytes): </w:t>
      </w:r>
      <w:r>
        <w:t>An integer specifying the type of node that the shape represents in a diagram. This property SHOULD be ignored if the shape is not a node in a diagram. The default va</w:t>
      </w:r>
      <w:r>
        <w:t>lue for this property is 0xFFFFFFFF.</w:t>
      </w:r>
    </w:p>
    <w:p w:rsidR="003038DF" w:rsidRDefault="004E224D">
      <w:pPr>
        <w:pStyle w:val="Definition-Field2"/>
      </w:pPr>
      <w:r>
        <w:t>The following table lists the possible values and shows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3038DF" w:rsidTr="003038DF">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3038DF" w:rsidRDefault="004E224D">
            <w:pPr>
              <w:pStyle w:val="TableHeaderText"/>
              <w:spacing w:before="0" w:after="0"/>
            </w:pPr>
            <w:r>
              <w:t>Name of node type</w:t>
            </w:r>
          </w:p>
        </w:tc>
        <w:tc>
          <w:tcPr>
            <w:tcW w:w="1710" w:type="dxa"/>
          </w:tcPr>
          <w:p w:rsidR="003038DF" w:rsidRDefault="004E224D">
            <w:pPr>
              <w:pStyle w:val="TableHeaderText"/>
              <w:spacing w:before="0" w:after="0"/>
            </w:pPr>
            <w:r>
              <w:t>Value</w:t>
            </w:r>
          </w:p>
        </w:tc>
        <w:tc>
          <w:tcPr>
            <w:tcW w:w="4410" w:type="dxa"/>
          </w:tcPr>
          <w:p w:rsidR="003038DF" w:rsidRDefault="004E224D">
            <w:pPr>
              <w:pStyle w:val="TableHeaderText"/>
              <w:spacing w:before="0" w:after="0"/>
            </w:pPr>
            <w:r>
              <w:t>Description</w:t>
            </w:r>
          </w:p>
        </w:tc>
      </w:tr>
      <w:tr w:rsidR="003038DF" w:rsidTr="003038DF">
        <w:trPr>
          <w:jc w:val="center"/>
        </w:trPr>
        <w:tc>
          <w:tcPr>
            <w:tcW w:w="2178" w:type="dxa"/>
          </w:tcPr>
          <w:p w:rsidR="003038DF" w:rsidRDefault="004E224D">
            <w:pPr>
              <w:pStyle w:val="TableBodyText"/>
              <w:spacing w:before="0" w:after="0"/>
              <w:rPr>
                <w:b/>
              </w:rPr>
            </w:pPr>
            <w:r>
              <w:rPr>
                <w:b/>
              </w:rPr>
              <w:t>dgmnkNode</w:t>
            </w:r>
          </w:p>
        </w:tc>
        <w:tc>
          <w:tcPr>
            <w:tcW w:w="1710" w:type="dxa"/>
          </w:tcPr>
          <w:p w:rsidR="003038DF" w:rsidRDefault="004E224D">
            <w:pPr>
              <w:pStyle w:val="TableBodyText"/>
              <w:spacing w:before="0" w:after="0"/>
            </w:pPr>
            <w:r>
              <w:t>0x00000000</w:t>
            </w:r>
          </w:p>
        </w:tc>
        <w:tc>
          <w:tcPr>
            <w:tcW w:w="4410" w:type="dxa"/>
          </w:tcPr>
          <w:p w:rsidR="003038DF" w:rsidRDefault="004E224D">
            <w:pPr>
              <w:pStyle w:val="TableBodyText"/>
              <w:spacing w:before="0" w:after="0"/>
            </w:pPr>
            <w:r>
              <w:t>A regular diagram node of no particular type:</w:t>
            </w:r>
          </w:p>
          <w:p w:rsidR="003038DF" w:rsidRDefault="004E224D">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1" cstate="print"/>
                          <a:stretch>
                            <a:fillRect/>
                          </a:stretch>
                        </pic:blipFill>
                        <pic:spPr>
                          <a:xfrm>
                            <a:off x="0" y="0"/>
                            <a:ext cx="1123950" cy="1019175"/>
                          </a:xfrm>
                          <a:prstGeom prst="rect">
                            <a:avLst/>
                          </a:prstGeom>
                        </pic:spPr>
                      </pic:pic>
                    </a:graphicData>
                  </a:graphic>
                </wp:inline>
              </w:drawing>
            </w:r>
          </w:p>
        </w:tc>
      </w:tr>
      <w:tr w:rsidR="003038DF" w:rsidTr="003038DF">
        <w:trPr>
          <w:jc w:val="center"/>
        </w:trPr>
        <w:tc>
          <w:tcPr>
            <w:tcW w:w="2178" w:type="dxa"/>
          </w:tcPr>
          <w:p w:rsidR="003038DF" w:rsidRDefault="004E224D">
            <w:pPr>
              <w:pStyle w:val="TableBodyText"/>
              <w:spacing w:before="0" w:after="0"/>
              <w:rPr>
                <w:b/>
              </w:rPr>
            </w:pPr>
            <w:r>
              <w:rPr>
                <w:b/>
              </w:rPr>
              <w:t>dgmnkRoot</w:t>
            </w:r>
          </w:p>
        </w:tc>
        <w:tc>
          <w:tcPr>
            <w:tcW w:w="1710" w:type="dxa"/>
          </w:tcPr>
          <w:p w:rsidR="003038DF" w:rsidRDefault="004E224D">
            <w:pPr>
              <w:pStyle w:val="TableBodyText"/>
              <w:spacing w:before="0" w:after="0"/>
            </w:pPr>
            <w:r>
              <w:t>0x00000001</w:t>
            </w:r>
          </w:p>
        </w:tc>
        <w:tc>
          <w:tcPr>
            <w:tcW w:w="4410" w:type="dxa"/>
          </w:tcPr>
          <w:p w:rsidR="003038DF" w:rsidRDefault="004E224D">
            <w:pPr>
              <w:pStyle w:val="TableBodyText"/>
              <w:spacing w:before="0" w:after="0"/>
            </w:pPr>
            <w:r>
              <w:t xml:space="preserve">The </w:t>
            </w:r>
            <w:r>
              <w:t>root node in an organizational chart:</w:t>
            </w:r>
          </w:p>
          <w:p w:rsidR="003038DF" w:rsidRDefault="004E224D">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2" cstate="print"/>
                          <a:stretch>
                            <a:fillRect/>
                          </a:stretch>
                        </pic:blipFill>
                        <pic:spPr>
                          <a:xfrm>
                            <a:off x="0" y="0"/>
                            <a:ext cx="1552575" cy="866775"/>
                          </a:xfrm>
                          <a:prstGeom prst="rect">
                            <a:avLst/>
                          </a:prstGeom>
                        </pic:spPr>
                      </pic:pic>
                    </a:graphicData>
                  </a:graphic>
                </wp:inline>
              </w:drawing>
            </w:r>
          </w:p>
        </w:tc>
      </w:tr>
      <w:tr w:rsidR="003038DF" w:rsidTr="003038DF">
        <w:trPr>
          <w:jc w:val="center"/>
        </w:trPr>
        <w:tc>
          <w:tcPr>
            <w:tcW w:w="2178" w:type="dxa"/>
          </w:tcPr>
          <w:p w:rsidR="003038DF" w:rsidRDefault="004E224D">
            <w:pPr>
              <w:pStyle w:val="TableBodyText"/>
              <w:spacing w:before="0" w:after="0"/>
              <w:rPr>
                <w:b/>
              </w:rPr>
            </w:pPr>
            <w:r>
              <w:rPr>
                <w:b/>
              </w:rPr>
              <w:t>dgmnkAssistant</w:t>
            </w:r>
          </w:p>
        </w:tc>
        <w:tc>
          <w:tcPr>
            <w:tcW w:w="1710" w:type="dxa"/>
          </w:tcPr>
          <w:p w:rsidR="003038DF" w:rsidRDefault="004E224D">
            <w:pPr>
              <w:pStyle w:val="TableBodyText"/>
              <w:spacing w:before="0" w:after="0"/>
            </w:pPr>
            <w:r>
              <w:t>0x00000002</w:t>
            </w:r>
          </w:p>
        </w:tc>
        <w:tc>
          <w:tcPr>
            <w:tcW w:w="4410" w:type="dxa"/>
          </w:tcPr>
          <w:p w:rsidR="003038DF" w:rsidRDefault="004E224D">
            <w:pPr>
              <w:pStyle w:val="TableBodyText"/>
              <w:spacing w:before="0" w:after="0"/>
            </w:pPr>
            <w:r>
              <w:t>An assistant in an organizational chart:</w:t>
            </w:r>
          </w:p>
          <w:p w:rsidR="003038DF" w:rsidRDefault="004E224D">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3" cstate="print"/>
                          <a:stretch>
                            <a:fillRect/>
                          </a:stretch>
                        </pic:blipFill>
                        <pic:spPr>
                          <a:xfrm>
                            <a:off x="0" y="0"/>
                            <a:ext cx="1552575" cy="876300"/>
                          </a:xfrm>
                          <a:prstGeom prst="rect">
                            <a:avLst/>
                          </a:prstGeom>
                        </pic:spPr>
                      </pic:pic>
                    </a:graphicData>
                  </a:graphic>
                </wp:inline>
              </w:drawing>
            </w:r>
          </w:p>
        </w:tc>
      </w:tr>
      <w:tr w:rsidR="003038DF" w:rsidTr="003038DF">
        <w:trPr>
          <w:jc w:val="center"/>
        </w:trPr>
        <w:tc>
          <w:tcPr>
            <w:tcW w:w="2178" w:type="dxa"/>
          </w:tcPr>
          <w:p w:rsidR="003038DF" w:rsidRDefault="004E224D">
            <w:pPr>
              <w:pStyle w:val="TableBodyText"/>
              <w:spacing w:before="0" w:after="0"/>
              <w:rPr>
                <w:b/>
              </w:rPr>
            </w:pPr>
            <w:r>
              <w:rPr>
                <w:b/>
              </w:rPr>
              <w:t>dgmnkCoWorker</w:t>
            </w:r>
          </w:p>
        </w:tc>
        <w:tc>
          <w:tcPr>
            <w:tcW w:w="1710" w:type="dxa"/>
          </w:tcPr>
          <w:p w:rsidR="003038DF" w:rsidRDefault="004E224D">
            <w:pPr>
              <w:pStyle w:val="TableBodyText"/>
              <w:spacing w:before="0" w:after="0"/>
            </w:pPr>
            <w:r>
              <w:t>0x00000003</w:t>
            </w:r>
          </w:p>
        </w:tc>
        <w:tc>
          <w:tcPr>
            <w:tcW w:w="4410" w:type="dxa"/>
          </w:tcPr>
          <w:p w:rsidR="003038DF" w:rsidRDefault="004E224D">
            <w:pPr>
              <w:pStyle w:val="TableBodyText"/>
              <w:spacing w:before="0" w:after="0"/>
            </w:pPr>
            <w:r>
              <w:t>A coworker in an organizational chart:</w:t>
            </w:r>
          </w:p>
          <w:p w:rsidR="003038DF" w:rsidRDefault="004E224D">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4" cstate="print"/>
                          <a:stretch>
                            <a:fillRect/>
                          </a:stretch>
                        </pic:blipFill>
                        <pic:spPr>
                          <a:xfrm>
                            <a:off x="0" y="0"/>
                            <a:ext cx="1533525" cy="923925"/>
                          </a:xfrm>
                          <a:prstGeom prst="rect">
                            <a:avLst/>
                          </a:prstGeom>
                        </pic:spPr>
                      </pic:pic>
                    </a:graphicData>
                  </a:graphic>
                </wp:inline>
              </w:drawing>
            </w:r>
          </w:p>
        </w:tc>
      </w:tr>
      <w:tr w:rsidR="003038DF" w:rsidTr="003038DF">
        <w:trPr>
          <w:jc w:val="center"/>
        </w:trPr>
        <w:tc>
          <w:tcPr>
            <w:tcW w:w="2178" w:type="dxa"/>
          </w:tcPr>
          <w:p w:rsidR="003038DF" w:rsidRDefault="004E224D">
            <w:pPr>
              <w:pStyle w:val="TableBodyText"/>
              <w:spacing w:before="0" w:after="0"/>
              <w:rPr>
                <w:b/>
              </w:rPr>
            </w:pPr>
            <w:r>
              <w:rPr>
                <w:b/>
              </w:rPr>
              <w:lastRenderedPageBreak/>
              <w:t>dgmnkSubordinate</w:t>
            </w:r>
          </w:p>
        </w:tc>
        <w:tc>
          <w:tcPr>
            <w:tcW w:w="1710" w:type="dxa"/>
          </w:tcPr>
          <w:p w:rsidR="003038DF" w:rsidRDefault="004E224D">
            <w:pPr>
              <w:pStyle w:val="TableBodyText"/>
              <w:spacing w:before="0" w:after="0"/>
            </w:pPr>
            <w:r>
              <w:t>0x00000004</w:t>
            </w:r>
          </w:p>
        </w:tc>
        <w:tc>
          <w:tcPr>
            <w:tcW w:w="4410" w:type="dxa"/>
          </w:tcPr>
          <w:p w:rsidR="003038DF" w:rsidRDefault="004E224D">
            <w:pPr>
              <w:pStyle w:val="TableBodyText"/>
              <w:spacing w:before="0" w:after="0"/>
            </w:pPr>
            <w:r>
              <w:t>A subordinate in an organizational chart:</w:t>
            </w:r>
          </w:p>
          <w:p w:rsidR="003038DF" w:rsidRDefault="004E224D">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5" cstate="print"/>
                          <a:stretch>
                            <a:fillRect/>
                          </a:stretch>
                        </pic:blipFill>
                        <pic:spPr>
                          <a:xfrm>
                            <a:off x="0" y="0"/>
                            <a:ext cx="1543050" cy="857250"/>
                          </a:xfrm>
                          <a:prstGeom prst="rect">
                            <a:avLst/>
                          </a:prstGeom>
                        </pic:spPr>
                      </pic:pic>
                    </a:graphicData>
                  </a:graphic>
                </wp:inline>
              </w:drawing>
            </w:r>
          </w:p>
        </w:tc>
      </w:tr>
      <w:tr w:rsidR="003038DF" w:rsidTr="003038DF">
        <w:trPr>
          <w:jc w:val="center"/>
        </w:trPr>
        <w:tc>
          <w:tcPr>
            <w:tcW w:w="2178" w:type="dxa"/>
          </w:tcPr>
          <w:p w:rsidR="003038DF" w:rsidRDefault="004E224D">
            <w:pPr>
              <w:pStyle w:val="TableBodyText"/>
              <w:spacing w:before="0" w:after="0"/>
              <w:rPr>
                <w:b/>
              </w:rPr>
            </w:pPr>
            <w:r>
              <w:rPr>
                <w:b/>
              </w:rPr>
              <w:t>dgmnkAuxNode</w:t>
            </w:r>
          </w:p>
        </w:tc>
        <w:tc>
          <w:tcPr>
            <w:tcW w:w="1710" w:type="dxa"/>
          </w:tcPr>
          <w:p w:rsidR="003038DF" w:rsidRDefault="004E224D">
            <w:pPr>
              <w:pStyle w:val="TableBodyText"/>
              <w:spacing w:before="0" w:after="0"/>
            </w:pPr>
            <w:r>
              <w:t>0x00000005</w:t>
            </w:r>
          </w:p>
        </w:tc>
        <w:tc>
          <w:tcPr>
            <w:tcW w:w="4410" w:type="dxa"/>
          </w:tcPr>
          <w:p w:rsidR="003038DF" w:rsidRDefault="004E224D">
            <w:pPr>
              <w:pStyle w:val="TableBodyText"/>
              <w:spacing w:before="0" w:after="0"/>
            </w:pPr>
            <w:r>
              <w:t>An auxiliary node that displays text associated with another diagram node:</w:t>
            </w:r>
          </w:p>
          <w:p w:rsidR="003038DF" w:rsidRDefault="004E224D">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6" cstate="print"/>
                          <a:stretch>
                            <a:fillRect/>
                          </a:stretch>
                        </pic:blipFill>
                        <pic:spPr>
                          <a:xfrm>
                            <a:off x="0" y="0"/>
                            <a:ext cx="1304925" cy="1504950"/>
                          </a:xfrm>
                          <a:prstGeom prst="rect">
                            <a:avLst/>
                          </a:prstGeom>
                        </pic:spPr>
                      </pic:pic>
                    </a:graphicData>
                  </a:graphic>
                </wp:inline>
              </w:drawing>
            </w:r>
          </w:p>
        </w:tc>
      </w:tr>
      <w:tr w:rsidR="003038DF" w:rsidTr="003038DF">
        <w:trPr>
          <w:jc w:val="center"/>
        </w:trPr>
        <w:tc>
          <w:tcPr>
            <w:tcW w:w="2178" w:type="dxa"/>
          </w:tcPr>
          <w:p w:rsidR="003038DF" w:rsidRDefault="004E224D">
            <w:pPr>
              <w:pStyle w:val="TableBodyText"/>
              <w:spacing w:before="0" w:after="0"/>
              <w:rPr>
                <w:b/>
              </w:rPr>
            </w:pPr>
            <w:r>
              <w:rPr>
                <w:b/>
              </w:rPr>
              <w:t>dgmnkNil</w:t>
            </w:r>
          </w:p>
        </w:tc>
        <w:tc>
          <w:tcPr>
            <w:tcW w:w="1710" w:type="dxa"/>
          </w:tcPr>
          <w:p w:rsidR="003038DF" w:rsidRDefault="004E224D">
            <w:pPr>
              <w:pStyle w:val="TableBodyText"/>
              <w:spacing w:before="0" w:after="0"/>
            </w:pPr>
            <w:r>
              <w:t>0x0000FFFF</w:t>
            </w:r>
          </w:p>
        </w:tc>
        <w:tc>
          <w:tcPr>
            <w:tcW w:w="4410" w:type="dxa"/>
          </w:tcPr>
          <w:p w:rsidR="003038DF" w:rsidRDefault="004E224D">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3038DF" w:rsidRDefault="004E224D">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7" cstate="print"/>
                          <a:stretch>
                            <a:fillRect/>
                          </a:stretch>
                        </pic:blipFill>
                        <pic:spPr>
                          <a:xfrm>
                            <a:off x="0" y="0"/>
                            <a:ext cx="1571625" cy="942975"/>
                          </a:xfrm>
                          <a:prstGeom prst="rect">
                            <a:avLst/>
                          </a:prstGeom>
                        </pic:spPr>
                      </pic:pic>
                    </a:graphicData>
                  </a:graphic>
                </wp:inline>
              </w:drawing>
            </w:r>
          </w:p>
        </w:tc>
      </w:tr>
    </w:tbl>
    <w:p w:rsidR="003038DF" w:rsidRDefault="003038DF">
      <w:pPr>
        <w:ind w:firstLine="360"/>
      </w:pPr>
    </w:p>
    <w:p w:rsidR="003038DF" w:rsidRDefault="004E224D">
      <w:pPr>
        <w:pStyle w:val="Heading4"/>
      </w:pPr>
      <w:bookmarkStart w:id="365" w:name="Section_715ea0293f7f47c381f9ebdabb372dc3"/>
      <w:bookmarkStart w:id="366" w:name="dgmLayoutMRU"/>
      <w:bookmarkStart w:id="367" w:name="_Toc190323895"/>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3038DF" w:rsidRDefault="004E224D">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dgmLayoutMRU</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w:t>
      </w:r>
      <w:r>
        <w:t xml:space="preserve"> layout for the child shapes of this shape. This property SHOULD be ignored if the shape is not a node in a diagram. The default value for this property is 0x000000FF.</w:t>
      </w:r>
    </w:p>
    <w:p w:rsidR="003038DF" w:rsidRDefault="004E224D">
      <w:pPr>
        <w:pStyle w:val="Heading4"/>
      </w:pPr>
      <w:bookmarkStart w:id="368" w:name="Section_80c5cbc0c9dc4f4789abfbab33ab5451"/>
      <w:bookmarkStart w:id="369" w:name="equationXML"/>
      <w:bookmarkStart w:id="370" w:name="_Toc190323896"/>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3038DF" w:rsidRDefault="004E224D">
      <w:r>
        <w:t xml:space="preserve">The </w:t>
      </w:r>
      <w:r>
        <w:rPr>
          <w:b/>
        </w:rPr>
        <w:t>eq</w:t>
      </w:r>
      <w:r>
        <w:rPr>
          <w:b/>
        </w:rPr>
        <w:t>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equationXML</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0x030C.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3038DF" w:rsidRDefault="003038DF"/>
    <w:p w:rsidR="003038DF" w:rsidRDefault="004E224D">
      <w:pPr>
        <w:pStyle w:val="Definition-Field"/>
      </w:pPr>
      <w:r>
        <w:rPr>
          <w:b/>
        </w:rPr>
        <w:t>equatio</w:t>
      </w:r>
      <w:r>
        <w:rPr>
          <w:b/>
        </w:rPr>
        <w:t xml:space="preserve">nXML (4 bytes): </w:t>
      </w:r>
      <w:r>
        <w:t>The number of bytes of data in the</w:t>
      </w:r>
      <w:r>
        <w:rPr>
          <w:b/>
        </w:rPr>
        <w:t xml:space="preserve"> equationXML_complex</w:t>
      </w:r>
      <w:r>
        <w:t xml:space="preserve"> property, as defined in section 2.3.2.11. If </w:t>
      </w:r>
      <w:r>
        <w:rPr>
          <w:b/>
        </w:rPr>
        <w:t>opid.fComplex</w:t>
      </w:r>
      <w:r>
        <w:t xml:space="preserve"> equals 0x0, this value MUST be 0x00000000. The default value for this property is 0x00000000.</w:t>
      </w:r>
    </w:p>
    <w:p w:rsidR="003038DF" w:rsidRDefault="004E224D">
      <w:pPr>
        <w:pStyle w:val="Heading4"/>
      </w:pPr>
      <w:bookmarkStart w:id="371" w:name="Section_d001d15fb566413b898965762c5dc660"/>
      <w:bookmarkStart w:id="372" w:name="equationXML_complex"/>
      <w:bookmarkStart w:id="373" w:name="_Toc190323897"/>
      <w:r>
        <w:t>equationXML_complex</w:t>
      </w:r>
      <w:bookmarkEnd w:id="371"/>
      <w:bookmarkEnd w:id="372"/>
      <w:bookmarkEnd w:id="373"/>
      <w:r>
        <w:fldChar w:fldCharType="begin"/>
      </w:r>
      <w:r>
        <w:instrText xml:space="preserve"> XE "Shape pr</w:instrText>
      </w:r>
      <w:r>
        <w:instrText xml:space="preserve">operty:equationXML_complex" </w:instrText>
      </w:r>
      <w:r>
        <w:fldChar w:fldCharType="end"/>
      </w:r>
      <w:r>
        <w:fldChar w:fldCharType="begin"/>
      </w:r>
      <w:r>
        <w:instrText xml:space="preserve"> XE "equationXML_complex shape property" </w:instrText>
      </w:r>
      <w:r>
        <w:fldChar w:fldCharType="end"/>
      </w:r>
    </w:p>
    <w:p w:rsidR="003038DF" w:rsidRDefault="004E224D">
      <w:r>
        <w:t xml:space="preserve">The </w:t>
      </w:r>
      <w:r>
        <w:rPr>
          <w:b/>
        </w:rPr>
        <w:t>equationXML_complex</w:t>
      </w:r>
      <w:r>
        <w:t xml:space="preserve"> property specifies additional data for the </w:t>
      </w:r>
      <w:r>
        <w:rPr>
          <w:b/>
        </w:rPr>
        <w:t>equationXML</w:t>
      </w:r>
      <w:r>
        <w:t xml:space="preserve"> property, as defined in section </w:t>
      </w:r>
      <w:hyperlink w:anchor="Section_80c5cbc0c9dc4f4789abfbab33ab5451" w:history="1">
        <w:r>
          <w:rPr>
            <w:rStyle w:val="Hyperlink"/>
          </w:rPr>
          <w:t>2.3.2.10</w:t>
        </w:r>
      </w:hyperlink>
      <w:r>
        <w:t>. I</w:t>
      </w:r>
      <w:r>
        <w:t xml:space="preserve">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equationXML_complex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equationXML_complex (variable): </w:t>
      </w:r>
      <w:r>
        <w:t xml:space="preserve">An optional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8">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3038DF" w:rsidRDefault="004E224D">
      <w:pPr>
        <w:pStyle w:val="Heading4"/>
      </w:pPr>
      <w:bookmarkStart w:id="375" w:name="Section_aff4b132455c40bf9639e48a13e1cd5c"/>
      <w:bookmarkStart w:id="376" w:name="Shape_Boolean_Properties"/>
      <w:bookmarkStart w:id="377" w:name="_Toc190323898"/>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w:instrText>
      </w:r>
      <w:r>
        <w:instrText xml:space="preserve">erties" </w:instrText>
      </w:r>
      <w:r>
        <w:fldChar w:fldCharType="end"/>
      </w:r>
    </w:p>
    <w:p w:rsidR="003038DF" w:rsidRDefault="004E224D">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080" w:type="dxa"/>
            <w:gridSpan w:val="4"/>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r>
      <w:tr w:rsidR="003038DF" w:rsidTr="003038DF">
        <w:trPr>
          <w:gridAfter w:val="16"/>
          <w:wAfter w:w="4320" w:type="dxa"/>
          <w:trHeight w:hRule="exact" w:val="490"/>
        </w:trPr>
        <w:tc>
          <w:tcPr>
            <w:tcW w:w="1080" w:type="dxa"/>
            <w:gridSpan w:val="4"/>
          </w:tcPr>
          <w:p w:rsidR="003038DF" w:rsidRDefault="004E224D">
            <w:pPr>
              <w:pStyle w:val="PacketDiagramBodyText"/>
            </w:pPr>
            <w:r>
              <w:t>unused5</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c>
          <w:tcPr>
            <w:tcW w:w="270" w:type="dxa"/>
          </w:tcPr>
          <w:p w:rsidR="003038DF" w:rsidRDefault="004E224D">
            <w:pPr>
              <w:pStyle w:val="PacketDiagramBodyText"/>
            </w:pPr>
            <w:r>
              <w:t>U</w:t>
            </w:r>
          </w:p>
        </w:tc>
        <w:tc>
          <w:tcPr>
            <w:tcW w:w="270" w:type="dxa"/>
          </w:tcPr>
          <w:p w:rsidR="003038DF" w:rsidRDefault="004E224D">
            <w:pPr>
              <w:pStyle w:val="PacketDiagramBodyText"/>
            </w:pPr>
            <w:r>
              <w:t>V</w:t>
            </w:r>
          </w:p>
        </w:tc>
        <w:tc>
          <w:tcPr>
            <w:tcW w:w="270" w:type="dxa"/>
          </w:tcPr>
          <w:p w:rsidR="003038DF" w:rsidRDefault="004E224D">
            <w:pPr>
              <w:pStyle w:val="PacketDiagramBodyText"/>
            </w:pPr>
            <w:r>
              <w:t>W</w:t>
            </w:r>
          </w:p>
        </w:tc>
        <w:tc>
          <w:tcPr>
            <w:tcW w:w="270" w:type="dxa"/>
          </w:tcPr>
          <w:p w:rsidR="003038DF" w:rsidRDefault="004E224D">
            <w:pPr>
              <w:pStyle w:val="PacketDiagramBodyText"/>
            </w:pPr>
            <w:r>
              <w:t>X</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these properties.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(4 bits): </w:t>
      </w:r>
      <w:r>
        <w:t>A value that is undefined and MUST be ignored.</w:t>
      </w:r>
    </w:p>
    <w:p w:rsidR="003038DF" w:rsidRDefault="004E224D">
      <w:pPr>
        <w:pStyle w:val="Definition-Field"/>
      </w:pPr>
      <w:r>
        <w:rPr>
          <w:b/>
        </w:rPr>
        <w:t xml:space="preserve">A - unused2 (1 bit): </w:t>
      </w:r>
      <w:r>
        <w:t xml:space="preserve">A value </w:t>
      </w:r>
      <w:r>
        <w:t>that is undefined and MUST be ignored.</w:t>
      </w:r>
    </w:p>
    <w:p w:rsidR="003038DF" w:rsidRDefault="004E224D">
      <w:pPr>
        <w:pStyle w:val="Definition-Field"/>
      </w:pPr>
      <w:r>
        <w:rPr>
          <w:b/>
        </w:rPr>
        <w:t xml:space="preserve">B - unused3 (1 bit): </w:t>
      </w:r>
      <w:r>
        <w:t>A value that is undefined and MUST be ignored.</w:t>
      </w:r>
    </w:p>
    <w:p w:rsidR="003038DF" w:rsidRDefault="004E224D">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w:t>
      </w:r>
      <w:r>
        <w:t>nored and the default value used instead. The default value for this property is 0x0.</w:t>
      </w:r>
    </w:p>
    <w:p w:rsidR="003038DF" w:rsidRDefault="004E224D">
      <w:pPr>
        <w:pStyle w:val="Definition-Field"/>
      </w:pPr>
      <w:r>
        <w:rPr>
          <w:b/>
        </w:rPr>
        <w:t xml:space="preserve">D - 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w:t>
      </w:r>
      <w:r>
        <w:t>efault value used instead. The default value for this property is 0x0.</w:t>
      </w:r>
    </w:p>
    <w:p w:rsidR="003038DF" w:rsidRDefault="004E224D">
      <w:pPr>
        <w:pStyle w:val="Definition-Field"/>
      </w:pPr>
      <w:r>
        <w:rPr>
          <w:b/>
        </w:rPr>
        <w:t xml:space="preserve">E - fUsefFlipHOverride (1 bit): </w:t>
      </w:r>
      <w:r>
        <w:t xml:space="preserve">A bit that specifies whether the </w:t>
      </w:r>
      <w:r>
        <w:rPr>
          <w:b/>
        </w:rPr>
        <w:t xml:space="preserve">fFlipHOverride </w:t>
      </w:r>
      <w:r>
        <w:t xml:space="preserve">bit is set. A value of 0x0 specifies that the </w:t>
      </w:r>
      <w:r>
        <w:rPr>
          <w:b/>
        </w:rPr>
        <w:t xml:space="preserve">fFlipHOverride </w:t>
      </w:r>
      <w:r>
        <w:t>bit MUST be ignored and the default value us</w:t>
      </w:r>
      <w:r>
        <w:t>ed instead. The default value for this property is 0x0.</w:t>
      </w:r>
    </w:p>
    <w:p w:rsidR="003038DF" w:rsidRDefault="004E224D">
      <w:pPr>
        <w:pStyle w:val="Definition-Field"/>
      </w:pPr>
      <w:r>
        <w:rPr>
          <w:b/>
        </w:rPr>
        <w:lastRenderedPageBreak/>
        <w:t xml:space="preserve">F - fUsefFlipVOverride (1 bit): </w:t>
      </w:r>
      <w:r>
        <w:t xml:space="preserve">A bit that specifies whether the </w:t>
      </w:r>
      <w:r>
        <w:rPr>
          <w:b/>
        </w:rPr>
        <w:t xml:space="preserve">fFlipVOverride </w:t>
      </w:r>
      <w:r>
        <w:t xml:space="preserve">bit is set. A value of 0x0 specifies that the </w:t>
      </w:r>
      <w:r>
        <w:rPr>
          <w:b/>
        </w:rPr>
        <w:t xml:space="preserve">fFlipVOverride </w:t>
      </w:r>
      <w:r>
        <w:t>bit MUST be ignored and the default value used instead. The</w:t>
      </w:r>
      <w:r>
        <w:t xml:space="preserve"> default value for this property is 0x0.</w:t>
      </w:r>
    </w:p>
    <w:p w:rsidR="003038DF" w:rsidRDefault="004E224D">
      <w:pPr>
        <w:pStyle w:val="Definition-Field"/>
      </w:pPr>
      <w:r>
        <w:rPr>
          <w:b/>
        </w:rPr>
        <w:t xml:space="preserve">G - fUsefOleIcon (1 bit): </w:t>
      </w:r>
      <w:r>
        <w:t xml:space="preserve">A bit that specifies whether the </w:t>
      </w:r>
      <w:r>
        <w:rPr>
          <w:b/>
        </w:rPr>
        <w:t xml:space="preserve">fOleIcon </w:t>
      </w:r>
      <w:r>
        <w:t xml:space="preserve">bit is set. A value of 0x0 specifies that the </w:t>
      </w:r>
      <w:r>
        <w:rPr>
          <w:b/>
        </w:rPr>
        <w:t xml:space="preserve">fOleIcon </w:t>
      </w:r>
      <w:r>
        <w:t xml:space="preserve">bit MUST be ignored and the default value used instead. The default value for this property </w:t>
      </w:r>
      <w:r>
        <w:t>is 0x0.</w:t>
      </w:r>
    </w:p>
    <w:p w:rsidR="003038DF" w:rsidRDefault="004E224D">
      <w:pPr>
        <w:pStyle w:val="Definition-Field"/>
      </w:pPr>
      <w:r>
        <w:rPr>
          <w:b/>
        </w:rPr>
        <w:t xml:space="preserve">H - fUsefPreferRelativeResize (1 bit): </w:t>
      </w:r>
      <w:r>
        <w:t xml:space="preserve">A bit that specifies whether the </w:t>
      </w:r>
      <w:r>
        <w:rPr>
          <w:b/>
        </w:rPr>
        <w:t xml:space="preserve">fPreferRelativeResize </w:t>
      </w:r>
      <w:r>
        <w:t xml:space="preserve">bit is set. A value of 0x0 specifies that the </w:t>
      </w:r>
      <w:r>
        <w:rPr>
          <w:b/>
        </w:rPr>
        <w:t xml:space="preserve">fPreferRelativeResize </w:t>
      </w:r>
      <w:r>
        <w:t xml:space="preserve">bit MUST be ignored and the default value used instead. </w:t>
      </w:r>
      <w:r>
        <w:tab/>
        <w:t>The default value for this pr</w:t>
      </w:r>
      <w:r>
        <w:t>operty is 0x0.</w:t>
      </w:r>
    </w:p>
    <w:p w:rsidR="003038DF" w:rsidRDefault="004E224D">
      <w:pPr>
        <w:pStyle w:val="Definition-Field"/>
      </w:pPr>
      <w:r>
        <w:rPr>
          <w:b/>
        </w:rPr>
        <w:t xml:space="preserve">I - fUsefLockShapeType (1 bit): </w:t>
      </w:r>
      <w:r>
        <w:t xml:space="preserve">A bit that specifies whether the </w:t>
      </w:r>
      <w:r>
        <w:rPr>
          <w:b/>
        </w:rPr>
        <w:t xml:space="preserve">fLockShapeType </w:t>
      </w:r>
      <w:r>
        <w:t xml:space="preserve">bit is set. A value of 0x0 specifies that the </w:t>
      </w:r>
      <w:r>
        <w:rPr>
          <w:b/>
        </w:rPr>
        <w:t xml:space="preserve">fLockShapeType </w:t>
      </w:r>
      <w:r>
        <w:t>bit MUST be ignored and the default value used instead. The default value for this property is 0x0.</w:t>
      </w:r>
    </w:p>
    <w:p w:rsidR="003038DF" w:rsidRDefault="004E224D">
      <w:pPr>
        <w:pStyle w:val="Definition-Field"/>
      </w:pPr>
      <w:r>
        <w:rPr>
          <w:b/>
        </w:rPr>
        <w:t xml:space="preserve">J - fUsefInitiator (1 bit): </w:t>
      </w:r>
      <w:r>
        <w:t xml:space="preserve">A bit that specifies whether the </w:t>
      </w:r>
      <w:r>
        <w:rPr>
          <w:b/>
        </w:rPr>
        <w:t xml:space="preserve">fInitiator </w:t>
      </w:r>
      <w:r>
        <w:t xml:space="preserve">bit is set. A value of 0x0 specifies that the </w:t>
      </w:r>
      <w:r>
        <w:rPr>
          <w:b/>
        </w:rPr>
        <w:t xml:space="preserve">fInitiator </w:t>
      </w:r>
      <w:r>
        <w:t>bit MUST be ignored and the default value used instead. The default value for this property is 0x0.</w:t>
      </w:r>
    </w:p>
    <w:p w:rsidR="003038DF" w:rsidRDefault="004E224D">
      <w:pPr>
        <w:pStyle w:val="Definition-Field"/>
      </w:pPr>
      <w:r>
        <w:rPr>
          <w:b/>
        </w:rPr>
        <w:t xml:space="preserve">K - unused4 (1 bit): </w:t>
      </w:r>
      <w:r>
        <w:t xml:space="preserve">A </w:t>
      </w:r>
      <w:r>
        <w:t>value that is undefined and MUST be ignored.</w:t>
      </w:r>
    </w:p>
    <w:p w:rsidR="003038DF" w:rsidRDefault="004E224D">
      <w:pPr>
        <w:pStyle w:val="Definition-Field"/>
      </w:pPr>
      <w:r>
        <w:rPr>
          <w:b/>
        </w:rPr>
        <w:t xml:space="preserve">L - fUsefBackground (1 bit): </w:t>
      </w:r>
      <w:r>
        <w:t xml:space="preserve">A bit that specifies whether the </w:t>
      </w:r>
      <w:r>
        <w:rPr>
          <w:b/>
        </w:rPr>
        <w:t xml:space="preserve">fBackground </w:t>
      </w:r>
      <w:r>
        <w:t xml:space="preserve">bit is set. A value of 0x0 specifies that the </w:t>
      </w:r>
      <w:r>
        <w:rPr>
          <w:b/>
        </w:rPr>
        <w:t xml:space="preserve">fBackground </w:t>
      </w:r>
      <w:r>
        <w:t>bit MUST be ignored and the default value used instead. The default value for t</w:t>
      </w:r>
      <w:r>
        <w:t>his property is 0x0.</w:t>
      </w:r>
    </w:p>
    <w:p w:rsidR="003038DF" w:rsidRDefault="004E224D">
      <w:pPr>
        <w:pStyle w:val="Definition-Field"/>
      </w:pPr>
      <w:r>
        <w:rPr>
          <w:b/>
        </w:rPr>
        <w:t xml:space="preserve">unused5 (4 bits): </w:t>
      </w:r>
      <w:r>
        <w:t>A value that is undefined and MUST be ignored.</w:t>
      </w:r>
    </w:p>
    <w:p w:rsidR="003038DF" w:rsidRDefault="004E224D">
      <w:pPr>
        <w:pStyle w:val="Definition-Field"/>
      </w:pPr>
      <w:r>
        <w:rPr>
          <w:b/>
        </w:rPr>
        <w:t xml:space="preserve">M - unused6 (1 bit): </w:t>
      </w:r>
      <w:r>
        <w:t>A value that is undefined and MUST be ignored.</w:t>
      </w:r>
    </w:p>
    <w:p w:rsidR="003038DF" w:rsidRDefault="004E224D">
      <w:pPr>
        <w:pStyle w:val="Definition-Field"/>
      </w:pPr>
      <w:r>
        <w:rPr>
          <w:b/>
        </w:rPr>
        <w:t xml:space="preserve">N - unused7 (1 bit): </w:t>
      </w:r>
      <w:r>
        <w:t>A value that is undefined and MUST be ignored.</w:t>
      </w:r>
    </w:p>
    <w:p w:rsidR="003038DF" w:rsidRDefault="004E224D">
      <w:pPr>
        <w:pStyle w:val="Definition-Field"/>
      </w:pPr>
      <w:r>
        <w:rPr>
          <w:b/>
        </w:rPr>
        <w:t xml:space="preserve">O - fPolicyLabel (1 bit): </w:t>
      </w:r>
      <w:bookmarkStart w:id="378" w:name="fPolicyLabel"/>
      <w:bookmarkEnd w:id="378"/>
      <w:r>
        <w:t xml:space="preserve">A bit </w:t>
      </w:r>
      <w:r>
        <w:t>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fUsefPolicyLabel</w:t>
      </w:r>
      <w:r>
        <w:t xml:space="preserve"> equals 0x0, this value MUST be ignored. The default value for this property is 0x0.</w:t>
      </w:r>
    </w:p>
    <w:p w:rsidR="003038DF" w:rsidRDefault="004E224D">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w:t>
      </w:r>
      <w:r>
        <w:t>ST be ignored. The default value for this property is 0x0.</w:t>
      </w:r>
    </w:p>
    <w:p w:rsidR="003038DF" w:rsidRDefault="004E224D">
      <w:pPr>
        <w:pStyle w:val="Definition-Field"/>
      </w:pPr>
      <w:r>
        <w:rPr>
          <w:b/>
        </w:rPr>
        <w:t xml:space="preserve">Q - fFlipHOverride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w:t>
      </w:r>
      <w:r>
        <w:t>1, it SHOULD</w:t>
      </w:r>
      <w:bookmarkStart w:id="38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3038DF" w:rsidRDefault="004E224D">
      <w:pPr>
        <w:pStyle w:val="Definition-Field"/>
      </w:pPr>
      <w:r>
        <w:rPr>
          <w:b/>
        </w:rPr>
        <w:t xml:space="preserve">R - fFlipVOverride (1 bit): </w:t>
      </w:r>
      <w:bookmarkStart w:id="384" w:name="fFlipVOverride"/>
      <w:bookmarkEnd w:id="384"/>
      <w:r>
        <w:t>A bit that a</w:t>
      </w:r>
      <w:r>
        <w:t xml:space="preserve">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w:instrText>
      </w:r>
      <w:r>
        <w:rPr>
          <w:rStyle w:val="Hyperlink"/>
        </w:rPr>
        <w:instrText xml:space="preserve">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 xml:space="preserve">. If </w:t>
      </w:r>
      <w:r>
        <w:rPr>
          <w:b/>
        </w:rPr>
        <w:t>fUsefFlipVOverride</w:t>
      </w:r>
      <w:r>
        <w:t xml:space="preserve"> equals 0x0, this value MUST be ignored. The default value for this property is 0x0.</w:t>
      </w:r>
    </w:p>
    <w:p w:rsidR="003038DF" w:rsidRDefault="004E224D">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of the containin</w:t>
      </w:r>
      <w:r>
        <w:t xml:space="preserve">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w:t>
      </w:r>
      <w:r>
        <w:t>0.</w:t>
      </w:r>
    </w:p>
    <w:p w:rsidR="003038DF" w:rsidRDefault="004E224D">
      <w:pPr>
        <w:pStyle w:val="Definition-Field"/>
      </w:pPr>
      <w:r>
        <w:rPr>
          <w:b/>
        </w:rPr>
        <w:t xml:space="preserve">T - fPreferRelativeResize (1 bit): </w:t>
      </w:r>
      <w:r>
        <w:t xml:space="preserve">A bit that specifies whether the application's user interface for resizing this shape SHOULD express the size relative to the original size rather than to the current </w:t>
      </w:r>
      <w:r>
        <w:lastRenderedPageBreak/>
        <w:t xml:space="preserve">size. If </w:t>
      </w:r>
      <w:r>
        <w:rPr>
          <w:b/>
        </w:rPr>
        <w:t>fUsefPreferRelativeResize</w:t>
      </w:r>
      <w:r>
        <w:t xml:space="preserve"> equals 0x0, this</w:t>
      </w:r>
      <w:r>
        <w:t xml:space="preserve"> value MUST be ignored. The default value for this property is 0x0.</w:t>
      </w:r>
    </w:p>
    <w:p w:rsidR="003038DF" w:rsidRDefault="004E224D">
      <w:pPr>
        <w:pStyle w:val="Definition-Field"/>
      </w:pPr>
      <w:r>
        <w:rPr>
          <w:b/>
        </w:rPr>
        <w:t xml:space="preserve">U - fLockShapeType (1 bit): </w:t>
      </w:r>
      <w:r>
        <w:t xml:space="preserve">A bit that specifies whether the shape type is locked. If </w:t>
      </w:r>
      <w:r>
        <w:rPr>
          <w:b/>
        </w:rPr>
        <w:t>fUsefLockShapeType</w:t>
      </w:r>
      <w:r>
        <w:t xml:space="preserve"> equals 0x0, this value MUST be ignored. The default value for this property is 0x0.</w:t>
      </w:r>
    </w:p>
    <w:p w:rsidR="003038DF" w:rsidRDefault="004E224D">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w:t>
      </w:r>
      <w:r>
        <w:t>rty is 0x0.</w:t>
      </w:r>
    </w:p>
    <w:p w:rsidR="003038DF" w:rsidRDefault="004E224D">
      <w:pPr>
        <w:pStyle w:val="Definition-Field"/>
      </w:pPr>
      <w:r>
        <w:rPr>
          <w:b/>
        </w:rPr>
        <w:t xml:space="preserve">W - reserved1 (1 bit): </w:t>
      </w:r>
      <w:r>
        <w:t>A value that is undefined and MUST be ignored.</w:t>
      </w:r>
    </w:p>
    <w:p w:rsidR="003038DF" w:rsidRDefault="004E224D">
      <w:pPr>
        <w:pStyle w:val="Definition-Field"/>
      </w:pPr>
      <w:r>
        <w:rPr>
          <w:b/>
        </w:rPr>
        <w:t xml:space="preserve">X - fBackground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value MUST be ignored. The default value for this property is 0x0.</w:t>
      </w:r>
    </w:p>
    <w:p w:rsidR="003038DF" w:rsidRDefault="004E224D">
      <w:pPr>
        <w:pStyle w:val="Heading3"/>
      </w:pPr>
      <w:bookmarkStart w:id="386" w:name="section_fb5979ce7a20464c9355af762dcce067"/>
      <w:bookmarkStart w:id="387" w:name="_Toc190323899"/>
      <w:r>
        <w:t>Callout</w:t>
      </w:r>
      <w:bookmarkEnd w:id="386"/>
      <w:bookmarkEnd w:id="387"/>
      <w:r>
        <w:fldChar w:fldCharType="begin"/>
      </w:r>
      <w:r>
        <w:instrText xml:space="preserve"> XE "Details:callout property" </w:instrText>
      </w:r>
      <w:r>
        <w:fldChar w:fldCharType="end"/>
      </w:r>
    </w:p>
    <w:p w:rsidR="003038DF" w:rsidRDefault="004E224D">
      <w:r>
        <w:t xml:space="preserve">The </w:t>
      </w:r>
      <w:r>
        <w:rPr>
          <w:b/>
        </w:rPr>
        <w:t>Callout</w:t>
      </w:r>
      <w:r>
        <w:t xml:space="preserve"> property set specifies the visual attributes of</w:t>
      </w:r>
      <w:r>
        <w:t xml:space="preserve">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3038DF" w:rsidRDefault="004E224D">
      <w:pPr>
        <w:pStyle w:val="Heading4"/>
      </w:pPr>
      <w:bookmarkStart w:id="388" w:name="Section_9e03500bdef3421897961169f9170835"/>
      <w:bookmarkStart w:id="389" w:name="unused832"/>
      <w:bookmarkStart w:id="390" w:name="_Toc190323900"/>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3038DF" w:rsidRDefault="004E224D">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unused832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0x0340.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unused832 (4 bytes): </w:t>
      </w:r>
      <w:r>
        <w:t>A value that is undefined and MUST be ignored.</w:t>
      </w:r>
    </w:p>
    <w:p w:rsidR="003038DF" w:rsidRDefault="004E224D">
      <w:pPr>
        <w:pStyle w:val="Heading4"/>
      </w:pPr>
      <w:bookmarkStart w:id="391" w:name="Section_b2121787fe7e4492be5a414d07278650"/>
      <w:bookmarkStart w:id="392" w:name="dxyCalloutGap"/>
      <w:bookmarkStart w:id="393" w:name="_Toc190323901"/>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3038DF" w:rsidRDefault="004E224D">
      <w:r>
        <w:t xml:space="preserve">The </w:t>
      </w:r>
      <w:r>
        <w:rPr>
          <w:b/>
        </w:rPr>
        <w:t>dxyCalloutGap</w:t>
      </w:r>
      <w:r>
        <w:t xml:space="preserve"> property specifies the distance from</w:t>
      </w:r>
      <w:r>
        <w:t xml:space="preserve">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dxyCalloutGap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0x0341.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from the callout box to the first v</w:t>
      </w:r>
      <w:r>
        <w:t>ertex of the callout, as shown in the following figure. This value SHOULD be in the range from 0x00000000 through 0x0132F53F. The default value for this property is 0x00001DB0.</w:t>
      </w:r>
    </w:p>
    <w:p w:rsidR="003038DF" w:rsidRDefault="004E224D">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9" cstate="print"/>
                    <a:stretch>
                      <a:fillRect/>
                    </a:stretch>
                  </pic:blipFill>
                  <pic:spPr>
                    <a:xfrm>
                      <a:off x="0" y="0"/>
                      <a:ext cx="2200275" cy="1533525"/>
                    </a:xfrm>
                    <a:prstGeom prst="rect">
                      <a:avLst/>
                    </a:prstGeom>
                  </pic:spPr>
                </pic:pic>
              </a:graphicData>
            </a:graphic>
          </wp:inline>
        </w:drawing>
      </w:r>
    </w:p>
    <w:p w:rsidR="003038DF" w:rsidRDefault="004E224D">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w:t>
      </w:r>
      <w:r>
        <w:t>rst vertex of the callout</w:t>
      </w:r>
    </w:p>
    <w:p w:rsidR="003038DF" w:rsidRDefault="004E224D">
      <w:pPr>
        <w:pStyle w:val="Heading4"/>
      </w:pPr>
      <w:bookmarkStart w:id="394" w:name="Section_1aee43f2e58a49e080fee2a6c6ac3a60"/>
      <w:bookmarkStart w:id="395" w:name="spcoa"/>
      <w:bookmarkStart w:id="396" w:name="_Toc190323902"/>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3038DF" w:rsidRDefault="004E224D">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spcoa</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0x0342.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spcoa (4 bytes): </w:t>
      </w:r>
      <w:r>
        <w:t xml:space="preserve">An enumeration value that specifies the connection angle of this callout, </w:t>
      </w:r>
      <w:r>
        <w:t>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xml:space="preserve">, msosptAccentCallout90, msosptBorderCallout90,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548" w:type="dxa"/>
          </w:tcPr>
          <w:p w:rsidR="003038DF" w:rsidRDefault="004E224D">
            <w:pPr>
              <w:pStyle w:val="TableHeaderText"/>
              <w:spacing w:before="0" w:after="0"/>
            </w:pPr>
            <w:r>
              <w:t>Name</w:t>
            </w:r>
          </w:p>
        </w:tc>
        <w:tc>
          <w:tcPr>
            <w:tcW w:w="1366" w:type="dxa"/>
          </w:tcPr>
          <w:p w:rsidR="003038DF" w:rsidRDefault="004E224D">
            <w:pPr>
              <w:pStyle w:val="TableHeaderText"/>
              <w:spacing w:before="0" w:after="0"/>
            </w:pPr>
            <w:r>
              <w:t>Value</w:t>
            </w:r>
          </w:p>
        </w:tc>
        <w:tc>
          <w:tcPr>
            <w:tcW w:w="5942" w:type="dxa"/>
          </w:tcPr>
          <w:p w:rsidR="003038DF" w:rsidRDefault="004E224D">
            <w:pPr>
              <w:pStyle w:val="TableHeaderText"/>
              <w:spacing w:before="0" w:after="0"/>
            </w:pPr>
            <w:r>
              <w:t>Description</w:t>
            </w:r>
          </w:p>
        </w:tc>
      </w:tr>
      <w:tr w:rsidR="003038DF" w:rsidTr="003038DF">
        <w:tc>
          <w:tcPr>
            <w:tcW w:w="1548" w:type="dxa"/>
          </w:tcPr>
          <w:p w:rsidR="003038DF" w:rsidRDefault="004E224D">
            <w:pPr>
              <w:pStyle w:val="TableBodyText"/>
              <w:spacing w:before="0" w:after="0"/>
              <w:rPr>
                <w:b/>
              </w:rPr>
            </w:pPr>
            <w:r>
              <w:rPr>
                <w:b/>
              </w:rPr>
              <w:t>msospcoaAny</w:t>
            </w:r>
          </w:p>
        </w:tc>
        <w:tc>
          <w:tcPr>
            <w:tcW w:w="1366" w:type="dxa"/>
          </w:tcPr>
          <w:p w:rsidR="003038DF" w:rsidRDefault="004E224D">
            <w:pPr>
              <w:pStyle w:val="TableBodyText"/>
              <w:spacing w:before="0" w:after="0"/>
            </w:pPr>
            <w:r>
              <w:t>0x00000000</w:t>
            </w:r>
          </w:p>
        </w:tc>
        <w:tc>
          <w:tcPr>
            <w:tcW w:w="5942" w:type="dxa"/>
          </w:tcPr>
          <w:p w:rsidR="003038DF" w:rsidRDefault="004E224D">
            <w:pPr>
              <w:pStyle w:val="TableBodyText"/>
              <w:spacing w:before="0" w:after="0"/>
            </w:pPr>
            <w:r>
              <w:t>The callout is drawn according to its list of vertices.</w:t>
            </w:r>
          </w:p>
        </w:tc>
      </w:tr>
      <w:tr w:rsidR="003038DF" w:rsidTr="003038DF">
        <w:tc>
          <w:tcPr>
            <w:tcW w:w="1548" w:type="dxa"/>
          </w:tcPr>
          <w:p w:rsidR="003038DF" w:rsidRDefault="004E224D">
            <w:pPr>
              <w:pStyle w:val="TableBodyText"/>
              <w:spacing w:before="0" w:after="0"/>
              <w:rPr>
                <w:b/>
              </w:rPr>
            </w:pPr>
            <w:r>
              <w:rPr>
                <w:b/>
              </w:rPr>
              <w:t>msospcoa30</w:t>
            </w:r>
          </w:p>
        </w:tc>
        <w:tc>
          <w:tcPr>
            <w:tcW w:w="1366" w:type="dxa"/>
          </w:tcPr>
          <w:p w:rsidR="003038DF" w:rsidRDefault="004E224D">
            <w:pPr>
              <w:pStyle w:val="TableBodyText"/>
              <w:spacing w:before="0" w:after="0"/>
            </w:pPr>
            <w:r>
              <w:t>0x00000001</w:t>
            </w:r>
          </w:p>
        </w:tc>
        <w:tc>
          <w:tcPr>
            <w:tcW w:w="5942" w:type="dxa"/>
          </w:tcPr>
          <w:p w:rsidR="003038DF" w:rsidRDefault="004E224D">
            <w:pPr>
              <w:pStyle w:val="TableBodyText"/>
              <w:spacing w:before="0" w:after="0"/>
            </w:pPr>
            <w:r>
              <w:t>The callout is drawn at a 30-degree angle.</w:t>
            </w:r>
          </w:p>
        </w:tc>
      </w:tr>
      <w:tr w:rsidR="003038DF" w:rsidTr="003038DF">
        <w:tc>
          <w:tcPr>
            <w:tcW w:w="1548" w:type="dxa"/>
          </w:tcPr>
          <w:p w:rsidR="003038DF" w:rsidRDefault="004E224D">
            <w:pPr>
              <w:pStyle w:val="TableBodyText"/>
              <w:spacing w:before="0" w:after="0"/>
              <w:rPr>
                <w:b/>
              </w:rPr>
            </w:pPr>
            <w:r>
              <w:rPr>
                <w:b/>
              </w:rPr>
              <w:t>msospcoa45</w:t>
            </w:r>
          </w:p>
        </w:tc>
        <w:tc>
          <w:tcPr>
            <w:tcW w:w="1366" w:type="dxa"/>
          </w:tcPr>
          <w:p w:rsidR="003038DF" w:rsidRDefault="004E224D">
            <w:pPr>
              <w:pStyle w:val="TableBodyText"/>
              <w:spacing w:before="0" w:after="0"/>
            </w:pPr>
            <w:r>
              <w:t>0x00000002</w:t>
            </w:r>
          </w:p>
        </w:tc>
        <w:tc>
          <w:tcPr>
            <w:tcW w:w="5942" w:type="dxa"/>
          </w:tcPr>
          <w:p w:rsidR="003038DF" w:rsidRDefault="004E224D">
            <w:pPr>
              <w:pStyle w:val="TableBodyText"/>
              <w:spacing w:before="0" w:after="0"/>
            </w:pPr>
            <w:r>
              <w:t>The callout is drawn at a 45-degree angle.</w:t>
            </w:r>
          </w:p>
        </w:tc>
      </w:tr>
      <w:tr w:rsidR="003038DF" w:rsidTr="003038DF">
        <w:tc>
          <w:tcPr>
            <w:tcW w:w="1548" w:type="dxa"/>
          </w:tcPr>
          <w:p w:rsidR="003038DF" w:rsidRDefault="004E224D">
            <w:pPr>
              <w:pStyle w:val="TableBodyText"/>
              <w:spacing w:before="0" w:after="0"/>
              <w:rPr>
                <w:b/>
              </w:rPr>
            </w:pPr>
            <w:r>
              <w:rPr>
                <w:b/>
              </w:rPr>
              <w:t>msospcoa60</w:t>
            </w:r>
          </w:p>
        </w:tc>
        <w:tc>
          <w:tcPr>
            <w:tcW w:w="1366" w:type="dxa"/>
          </w:tcPr>
          <w:p w:rsidR="003038DF" w:rsidRDefault="004E224D">
            <w:pPr>
              <w:pStyle w:val="TableBodyText"/>
              <w:spacing w:before="0" w:after="0"/>
            </w:pPr>
            <w:r>
              <w:t>0x00000003</w:t>
            </w:r>
          </w:p>
        </w:tc>
        <w:tc>
          <w:tcPr>
            <w:tcW w:w="5942" w:type="dxa"/>
          </w:tcPr>
          <w:p w:rsidR="003038DF" w:rsidRDefault="004E224D">
            <w:pPr>
              <w:pStyle w:val="TableBodyText"/>
              <w:spacing w:before="0" w:after="0"/>
            </w:pPr>
            <w:r>
              <w:t>The callout is drawn at a 60-degree angle.</w:t>
            </w:r>
          </w:p>
        </w:tc>
      </w:tr>
      <w:tr w:rsidR="003038DF" w:rsidTr="003038DF">
        <w:tc>
          <w:tcPr>
            <w:tcW w:w="1548" w:type="dxa"/>
          </w:tcPr>
          <w:p w:rsidR="003038DF" w:rsidRDefault="004E224D">
            <w:pPr>
              <w:pStyle w:val="TableBodyText"/>
              <w:spacing w:before="0" w:after="0"/>
              <w:rPr>
                <w:b/>
              </w:rPr>
            </w:pPr>
            <w:r>
              <w:rPr>
                <w:b/>
              </w:rPr>
              <w:t>msospcoa90</w:t>
            </w:r>
          </w:p>
        </w:tc>
        <w:tc>
          <w:tcPr>
            <w:tcW w:w="1366" w:type="dxa"/>
          </w:tcPr>
          <w:p w:rsidR="003038DF" w:rsidRDefault="004E224D">
            <w:pPr>
              <w:pStyle w:val="TableBodyText"/>
              <w:spacing w:before="0" w:after="0"/>
            </w:pPr>
            <w:r>
              <w:t>0x00000004</w:t>
            </w:r>
          </w:p>
        </w:tc>
        <w:tc>
          <w:tcPr>
            <w:tcW w:w="5942" w:type="dxa"/>
          </w:tcPr>
          <w:p w:rsidR="003038DF" w:rsidRDefault="004E224D">
            <w:pPr>
              <w:pStyle w:val="TableBodyText"/>
              <w:spacing w:before="0" w:after="0"/>
            </w:pPr>
            <w:r>
              <w:t>The callout is drawn vertically.</w:t>
            </w:r>
          </w:p>
        </w:tc>
      </w:tr>
      <w:tr w:rsidR="003038DF" w:rsidTr="003038DF">
        <w:tc>
          <w:tcPr>
            <w:tcW w:w="1548" w:type="dxa"/>
          </w:tcPr>
          <w:p w:rsidR="003038DF" w:rsidRDefault="004E224D">
            <w:pPr>
              <w:pStyle w:val="TableBodyText"/>
              <w:spacing w:before="0" w:after="0"/>
              <w:rPr>
                <w:b/>
              </w:rPr>
            </w:pPr>
            <w:r>
              <w:rPr>
                <w:b/>
              </w:rPr>
              <w:t>msospcoa0</w:t>
            </w:r>
          </w:p>
        </w:tc>
        <w:tc>
          <w:tcPr>
            <w:tcW w:w="1366" w:type="dxa"/>
          </w:tcPr>
          <w:p w:rsidR="003038DF" w:rsidRDefault="004E224D">
            <w:pPr>
              <w:pStyle w:val="TableBodyText"/>
              <w:spacing w:before="0" w:after="0"/>
            </w:pPr>
            <w:r>
              <w:t>0x00000005</w:t>
            </w:r>
          </w:p>
        </w:tc>
        <w:tc>
          <w:tcPr>
            <w:tcW w:w="5942" w:type="dxa"/>
          </w:tcPr>
          <w:p w:rsidR="003038DF" w:rsidRDefault="004E224D">
            <w:pPr>
              <w:pStyle w:val="TableBodyText"/>
              <w:spacing w:before="0" w:after="0"/>
            </w:pPr>
            <w:r>
              <w:t>The callout is drawn horizontally.</w:t>
            </w:r>
          </w:p>
        </w:tc>
      </w:tr>
    </w:tbl>
    <w:p w:rsidR="003038DF" w:rsidRDefault="003038DF">
      <w:pPr>
        <w:ind w:firstLine="360"/>
      </w:pPr>
    </w:p>
    <w:p w:rsidR="003038DF" w:rsidRDefault="004E224D">
      <w:pPr>
        <w:pStyle w:val="Heading4"/>
      </w:pPr>
      <w:bookmarkStart w:id="397" w:name="Section_6871c7b25eae44379cddefb2f60fc005"/>
      <w:bookmarkStart w:id="398" w:name="spcod"/>
      <w:bookmarkStart w:id="399" w:name="_Toc190323903"/>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3038DF" w:rsidRDefault="004E224D">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spcod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w:t>
            </w:r>
            <w:r>
              <w:t>43.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998" w:type="dxa"/>
          </w:tcPr>
          <w:p w:rsidR="003038DF" w:rsidRDefault="004E224D">
            <w:pPr>
              <w:pStyle w:val="TableHeaderText"/>
              <w:spacing w:before="0" w:after="0"/>
            </w:pPr>
            <w:r>
              <w:lastRenderedPageBreak/>
              <w:t>Name</w:t>
            </w:r>
          </w:p>
        </w:tc>
        <w:tc>
          <w:tcPr>
            <w:tcW w:w="1366" w:type="dxa"/>
          </w:tcPr>
          <w:p w:rsidR="003038DF" w:rsidRDefault="004E224D">
            <w:pPr>
              <w:pStyle w:val="TableHeaderText"/>
              <w:spacing w:before="0" w:after="0"/>
            </w:pPr>
            <w:r>
              <w:t>Value</w:t>
            </w:r>
          </w:p>
        </w:tc>
        <w:tc>
          <w:tcPr>
            <w:tcW w:w="5492" w:type="dxa"/>
          </w:tcPr>
          <w:p w:rsidR="003038DF" w:rsidRDefault="004E224D">
            <w:pPr>
              <w:pStyle w:val="TableHeaderText"/>
              <w:spacing w:before="0" w:after="0"/>
            </w:pPr>
            <w:r>
              <w:t>Description</w:t>
            </w:r>
          </w:p>
        </w:tc>
      </w:tr>
      <w:tr w:rsidR="003038DF" w:rsidTr="003038DF">
        <w:tc>
          <w:tcPr>
            <w:tcW w:w="1998" w:type="dxa"/>
          </w:tcPr>
          <w:p w:rsidR="003038DF" w:rsidRDefault="004E224D">
            <w:pPr>
              <w:pStyle w:val="TableBodyText"/>
              <w:spacing w:before="0" w:after="0"/>
              <w:rPr>
                <w:b/>
              </w:rPr>
            </w:pPr>
            <w:r>
              <w:rPr>
                <w:b/>
              </w:rPr>
              <w:t>msospcodTop</w:t>
            </w:r>
          </w:p>
        </w:tc>
        <w:tc>
          <w:tcPr>
            <w:tcW w:w="1366" w:type="dxa"/>
          </w:tcPr>
          <w:p w:rsidR="003038DF" w:rsidRDefault="004E224D">
            <w:pPr>
              <w:pStyle w:val="TableBodyText"/>
              <w:spacing w:before="0" w:after="0"/>
            </w:pPr>
            <w:r>
              <w:t>0x00000000</w:t>
            </w:r>
          </w:p>
        </w:tc>
        <w:tc>
          <w:tcPr>
            <w:tcW w:w="5492" w:type="dxa"/>
          </w:tcPr>
          <w:p w:rsidR="003038DF" w:rsidRDefault="004E224D">
            <w:pPr>
              <w:pStyle w:val="TableBodyText"/>
              <w:spacing w:before="0" w:after="0"/>
            </w:pPr>
            <w:r>
              <w:t>This callout</w:t>
            </w:r>
            <w:r>
              <w:t xml:space="preserve"> connects to the top of the callout box.</w:t>
            </w:r>
          </w:p>
        </w:tc>
      </w:tr>
      <w:tr w:rsidR="003038DF" w:rsidTr="003038DF">
        <w:tc>
          <w:tcPr>
            <w:tcW w:w="1998" w:type="dxa"/>
          </w:tcPr>
          <w:p w:rsidR="003038DF" w:rsidRDefault="004E224D">
            <w:pPr>
              <w:pStyle w:val="TableBodyText"/>
              <w:spacing w:before="0" w:after="0"/>
              <w:rPr>
                <w:b/>
              </w:rPr>
            </w:pPr>
            <w:r>
              <w:rPr>
                <w:b/>
              </w:rPr>
              <w:t>msospcodCenter</w:t>
            </w:r>
          </w:p>
        </w:tc>
        <w:tc>
          <w:tcPr>
            <w:tcW w:w="1366" w:type="dxa"/>
          </w:tcPr>
          <w:p w:rsidR="003038DF" w:rsidRDefault="004E224D">
            <w:pPr>
              <w:pStyle w:val="TableBodyText"/>
              <w:spacing w:before="0" w:after="0"/>
            </w:pPr>
            <w:r>
              <w:t>0x00000001</w:t>
            </w:r>
          </w:p>
        </w:tc>
        <w:tc>
          <w:tcPr>
            <w:tcW w:w="5492" w:type="dxa"/>
          </w:tcPr>
          <w:p w:rsidR="003038DF" w:rsidRDefault="004E224D">
            <w:pPr>
              <w:pStyle w:val="TableBodyText"/>
              <w:spacing w:before="0" w:after="0"/>
            </w:pPr>
            <w:r>
              <w:t>This callout connects to the callout box at the midpoint of its top and bottom coordinates.</w:t>
            </w:r>
          </w:p>
        </w:tc>
      </w:tr>
      <w:tr w:rsidR="003038DF" w:rsidTr="003038DF">
        <w:tc>
          <w:tcPr>
            <w:tcW w:w="1998" w:type="dxa"/>
          </w:tcPr>
          <w:p w:rsidR="003038DF" w:rsidRDefault="004E224D">
            <w:pPr>
              <w:pStyle w:val="TableBodyText"/>
              <w:spacing w:before="0" w:after="0"/>
              <w:rPr>
                <w:b/>
              </w:rPr>
            </w:pPr>
            <w:r>
              <w:rPr>
                <w:b/>
              </w:rPr>
              <w:t>msospcodBottom</w:t>
            </w:r>
          </w:p>
        </w:tc>
        <w:tc>
          <w:tcPr>
            <w:tcW w:w="1366" w:type="dxa"/>
          </w:tcPr>
          <w:p w:rsidR="003038DF" w:rsidRDefault="004E224D">
            <w:pPr>
              <w:pStyle w:val="TableBodyText"/>
              <w:spacing w:before="0" w:after="0"/>
            </w:pPr>
            <w:r>
              <w:t>0x00000002</w:t>
            </w:r>
          </w:p>
        </w:tc>
        <w:tc>
          <w:tcPr>
            <w:tcW w:w="5492" w:type="dxa"/>
          </w:tcPr>
          <w:p w:rsidR="003038DF" w:rsidRDefault="004E224D">
            <w:pPr>
              <w:pStyle w:val="TableBodyText"/>
              <w:spacing w:before="0" w:after="0"/>
            </w:pPr>
            <w:r>
              <w:t>This callout connects to the bottom of the callout box.</w:t>
            </w:r>
          </w:p>
        </w:tc>
      </w:tr>
      <w:tr w:rsidR="003038DF" w:rsidTr="003038DF">
        <w:tc>
          <w:tcPr>
            <w:tcW w:w="1998" w:type="dxa"/>
          </w:tcPr>
          <w:p w:rsidR="003038DF" w:rsidRDefault="004E224D">
            <w:pPr>
              <w:pStyle w:val="TableBodyText"/>
              <w:spacing w:before="0" w:after="0"/>
              <w:rPr>
                <w:b/>
              </w:rPr>
            </w:pPr>
            <w:r>
              <w:rPr>
                <w:b/>
              </w:rPr>
              <w:t>msospcodSpecified</w:t>
            </w:r>
          </w:p>
        </w:tc>
        <w:tc>
          <w:tcPr>
            <w:tcW w:w="1366" w:type="dxa"/>
          </w:tcPr>
          <w:p w:rsidR="003038DF" w:rsidRDefault="004E224D">
            <w:pPr>
              <w:pStyle w:val="TableBodyText"/>
              <w:spacing w:before="0" w:after="0"/>
            </w:pPr>
            <w:r>
              <w:t>0x00000003</w:t>
            </w:r>
          </w:p>
        </w:tc>
        <w:tc>
          <w:tcPr>
            <w:tcW w:w="5492" w:type="dxa"/>
          </w:tcPr>
          <w:p w:rsidR="003038DF" w:rsidRDefault="004E224D">
            <w:pPr>
              <w:pStyle w:val="TableBodyText"/>
              <w:spacing w:before="0" w:after="0"/>
            </w:pPr>
            <w:r>
              <w:t xml:space="preserve">This callout connects to 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3038DF" w:rsidRDefault="004E224D">
      <w:pPr>
        <w:pStyle w:val="Definition-Field2"/>
      </w:pPr>
      <w:r>
        <w:t xml:space="preserve">If the </w:t>
      </w:r>
      <w:r>
        <w:rPr>
          <w:b/>
        </w:rPr>
        <w:t>rh.recInstance</w:t>
      </w:r>
      <w:r>
        <w:t xml:space="preserve"> field of the </w:t>
      </w:r>
      <w:r>
        <w:rPr>
          <w:b/>
        </w:rPr>
        <w:t>OfficeA</w:t>
      </w:r>
      <w:r>
        <w:rPr>
          <w:b/>
        </w:rPr>
        <w:t>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the top and bottom of the callout box are defined along the same dimensions as the line segment of the callout. The bottom of the callout is the end with a va</w:t>
      </w:r>
      <w:r>
        <w:t xml:space="preserve">riable position, as shown in the following figure. The default value for this property is </w:t>
      </w:r>
      <w:r>
        <w:rPr>
          <w:b/>
        </w:rPr>
        <w:t>msospcodSpecified</w:t>
      </w:r>
      <w:r>
        <w:t>.</w:t>
      </w:r>
    </w:p>
    <w:p w:rsidR="003038DF" w:rsidRDefault="004E224D">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70" cstate="print"/>
                    <a:stretch>
                      <a:fillRect/>
                    </a:stretch>
                  </pic:blipFill>
                  <pic:spPr>
                    <a:xfrm>
                      <a:off x="0" y="0"/>
                      <a:ext cx="2628900" cy="742950"/>
                    </a:xfrm>
                    <a:prstGeom prst="rect">
                      <a:avLst/>
                    </a:prstGeom>
                  </pic:spPr>
                </pic:pic>
              </a:graphicData>
            </a:graphic>
          </wp:inline>
        </w:drawing>
      </w:r>
    </w:p>
    <w:p w:rsidR="003038DF" w:rsidRDefault="004E224D">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3038DF" w:rsidRDefault="004E224D">
      <w:pPr>
        <w:pStyle w:val="Heading4"/>
      </w:pPr>
      <w:bookmarkStart w:id="400" w:name="Section_e247e4c2cb9f45bcb5664c9cf0981902"/>
      <w:bookmarkStart w:id="401" w:name="dxyCalloutDropSpecified"/>
      <w:bookmarkStart w:id="402" w:name="_Toc190323904"/>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3038DF" w:rsidRDefault="004E224D">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dxyCalloutDropSpecified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0x0344.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the callout box. This value SHOULD be in the range from 0x00000000 through 0x0132F53F and MUST be ignore</w:t>
      </w:r>
      <w:r>
        <w:t xml:space="preserv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3038DF" w:rsidRDefault="004E224D">
      <w:pPr>
        <w:pStyle w:val="Heading4"/>
      </w:pPr>
      <w:bookmarkStart w:id="403" w:name="Section_9c863b267f5f47929f54b32206091ec1"/>
      <w:bookmarkStart w:id="404" w:name="dxyCalloutLengthSpecified"/>
      <w:bookmarkStart w:id="405" w:name="_Toc190323905"/>
      <w:r>
        <w:lastRenderedPageBreak/>
        <w:t>dxyCalloutLengthSpecified</w:t>
      </w:r>
      <w:bookmarkEnd w:id="403"/>
      <w:bookmarkEnd w:id="404"/>
      <w:bookmarkEnd w:id="405"/>
      <w:r>
        <w:fldChar w:fldCharType="begin"/>
      </w:r>
      <w:r>
        <w:instrText xml:space="preserve"> XE "Callout property:dxyCalloutLe</w:instrText>
      </w:r>
      <w:r>
        <w:instrText xml:space="preserve">ngthSpecified" </w:instrText>
      </w:r>
      <w:r>
        <w:fldChar w:fldCharType="end"/>
      </w:r>
      <w:r>
        <w:fldChar w:fldCharType="begin"/>
      </w:r>
      <w:r>
        <w:instrText xml:space="preserve"> XE "dxyCalloutLengthSpecified callout property" </w:instrText>
      </w:r>
      <w:r>
        <w:fldChar w:fldCharType="end"/>
      </w:r>
    </w:p>
    <w:p w:rsidR="003038DF" w:rsidRDefault="004E224D">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dxyCalloutLengthSpecified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0x0345.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xml:space="preserve">, of the first callout segment, as shown in the following figure. This value SHOULD be in the range from 0x00000000 through 0x0132F53F and MUST be ignored unless the </w:t>
      </w:r>
      <w:r>
        <w:rPr>
          <w:b/>
        </w:rPr>
        <w:t>fCalloutLengthSpecified</w:t>
      </w:r>
      <w:r>
        <w:t xml:space="preserve"> bi</w:t>
      </w:r>
      <w:r>
        <w:t xml:space="preserve">t of </w:t>
      </w:r>
      <w:hyperlink w:anchor="Section_2af6387b834c433593aa7a200c2c63fe" w:history="1">
        <w:r>
          <w:rPr>
            <w:rStyle w:val="Hyperlink"/>
          </w:rPr>
          <w:t>Callout Boolean Properties</w:t>
        </w:r>
      </w:hyperlink>
      <w:r>
        <w:t xml:space="preserve"> equals 0x1. The default value for this property is 0x00000000.</w:t>
      </w:r>
    </w:p>
    <w:p w:rsidR="003038DF" w:rsidRDefault="004E224D">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1" cstate="print"/>
                    <a:stretch>
                      <a:fillRect/>
                    </a:stretch>
                  </pic:blipFill>
                  <pic:spPr>
                    <a:xfrm>
                      <a:off x="0" y="0"/>
                      <a:ext cx="2381250" cy="2105025"/>
                    </a:xfrm>
                    <a:prstGeom prst="rect">
                      <a:avLst/>
                    </a:prstGeom>
                  </pic:spPr>
                </pic:pic>
              </a:graphicData>
            </a:graphic>
          </wp:inline>
        </w:drawing>
      </w:r>
    </w:p>
    <w:p w:rsidR="003038DF" w:rsidRDefault="004E224D">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3038DF" w:rsidRDefault="004E224D">
      <w:pPr>
        <w:pStyle w:val="Heading4"/>
      </w:pPr>
      <w:bookmarkStart w:id="406" w:name="Section_2af6387b834c433593aa7a200c2c63fe"/>
      <w:bookmarkStart w:id="407" w:name="Callout_Boolean_Properties"/>
      <w:bookmarkStart w:id="408" w:name="_Toc190323906"/>
      <w:r>
        <w:t>Callout Boolean Properties</w:t>
      </w:r>
      <w:bookmarkEnd w:id="406"/>
      <w:bookmarkEnd w:id="407"/>
      <w:bookmarkEnd w:id="408"/>
      <w:r>
        <w:fldChar w:fldCharType="begin"/>
      </w:r>
      <w:r>
        <w:instrText xml:space="preserve"> XE "</w:instrText>
      </w:r>
      <w:r>
        <w:instrText xml:space="preserve">Callout property:Callout Boolean properties" </w:instrText>
      </w:r>
      <w:r>
        <w:fldChar w:fldCharType="end"/>
      </w:r>
      <w:r>
        <w:fldChar w:fldCharType="begin"/>
      </w:r>
      <w:r>
        <w:instrText xml:space="preserve"> XE "Callout Boolean properties" </w:instrText>
      </w:r>
      <w:r>
        <w:fldChar w:fldCharType="end"/>
      </w:r>
    </w:p>
    <w:p w:rsidR="003038DF" w:rsidRDefault="004E224D">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430" w:type="dxa"/>
            <w:gridSpan w:val="9"/>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r>
      <w:tr w:rsidR="003038DF" w:rsidTr="003038DF">
        <w:trPr>
          <w:gridAfter w:val="16"/>
          <w:wAfter w:w="4320" w:type="dxa"/>
          <w:trHeight w:hRule="exact" w:val="490"/>
        </w:trPr>
        <w:tc>
          <w:tcPr>
            <w:tcW w:w="2430" w:type="dxa"/>
            <w:gridSpan w:val="9"/>
          </w:tcPr>
          <w:p w:rsidR="003038DF" w:rsidRDefault="004E224D">
            <w:pPr>
              <w:pStyle w:val="PacketDiagramBodyText"/>
            </w:pPr>
            <w:r>
              <w:t>unused2</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0x037F.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w:t>
            </w:r>
            <w:r>
              <w:rPr>
                <w:b/>
              </w:rPr>
              <w:t>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(9 bits): </w:t>
      </w:r>
      <w:r>
        <w:t>A value that is undefined and MUST be ignored.</w:t>
      </w:r>
    </w:p>
    <w:p w:rsidR="003038DF" w:rsidRDefault="004E224D">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3038DF" w:rsidRDefault="004E224D">
      <w:pPr>
        <w:pStyle w:val="Definition-Field"/>
      </w:pPr>
      <w:r>
        <w:rPr>
          <w:b/>
        </w:rPr>
        <w:t xml:space="preserve">B - fUsefCalloutAccentBar (1 bit): </w:t>
      </w:r>
      <w:r>
        <w:t xml:space="preserve">A bit that specifies whether the </w:t>
      </w:r>
      <w:r>
        <w:rPr>
          <w:b/>
        </w:rPr>
        <w:t>fCalloutAccentBar</w:t>
      </w:r>
      <w:r>
        <w:t xml:space="preserve"> bit is set. A value of 0x0 specifies that the </w:t>
      </w:r>
      <w:r>
        <w:rPr>
          <w:b/>
        </w:rPr>
        <w:t>fCalloutAccentBar</w:t>
      </w:r>
      <w:r>
        <w:t xml:space="preserve"> bit M</w:t>
      </w:r>
      <w:r>
        <w:t>UST be ignored and the default value used instead. The default value for this property is 0x0.</w:t>
      </w:r>
    </w:p>
    <w:p w:rsidR="003038DF" w:rsidRDefault="004E224D">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w:t>
      </w:r>
      <w:r>
        <w:t xml:space="preserve"> be ignored and the default value used instead. The default value for this property is 0x0.</w:t>
      </w:r>
    </w:p>
    <w:p w:rsidR="003038DF" w:rsidRDefault="004E224D">
      <w:pPr>
        <w:pStyle w:val="Definition-Field"/>
      </w:pPr>
      <w:r>
        <w:rPr>
          <w:b/>
        </w:rPr>
        <w:t xml:space="preserve">D - fUsefCalloutMinusX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w:t>
      </w:r>
      <w:r>
        <w:t xml:space="preserve"> the default value used instead. The default value for this property is 0x0.</w:t>
      </w:r>
    </w:p>
    <w:p w:rsidR="003038DF" w:rsidRDefault="004E224D">
      <w:pPr>
        <w:pStyle w:val="Definition-Field"/>
      </w:pPr>
      <w:r>
        <w:rPr>
          <w:b/>
        </w:rPr>
        <w:t xml:space="preserve">E - fUsefCalloutMinusY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w:t>
      </w:r>
      <w:r>
        <w:t>lue used instead. The default value for this property is 0x0.</w:t>
      </w:r>
    </w:p>
    <w:p w:rsidR="003038DF" w:rsidRDefault="004E224D">
      <w:pPr>
        <w:pStyle w:val="Definition-Field"/>
      </w:pPr>
      <w:r>
        <w:rPr>
          <w:b/>
        </w:rPr>
        <w:t xml:space="preserve">F - fUsefCalloutDropAuto (1 bit): </w:t>
      </w:r>
      <w:r>
        <w:t xml:space="preserve">A bit that specifies whether the </w:t>
      </w:r>
      <w:r>
        <w:rPr>
          <w:b/>
        </w:rPr>
        <w:t>fCalloutDropAuto</w:t>
      </w:r>
      <w:r>
        <w:t xml:space="preserve"> bit is set. A value of 0x0 specifies that the </w:t>
      </w:r>
      <w:r>
        <w:rPr>
          <w:b/>
        </w:rPr>
        <w:t>fCalloutDropAuto</w:t>
      </w:r>
      <w:r>
        <w:t xml:space="preserve"> bit MUST be ignored and the default value used </w:t>
      </w:r>
      <w:r>
        <w:t>instead. The default value for this property is 0x0.</w:t>
      </w:r>
    </w:p>
    <w:p w:rsidR="003038DF" w:rsidRDefault="004E224D">
      <w:pPr>
        <w:pStyle w:val="Definition-Field"/>
      </w:pPr>
      <w:r>
        <w:rPr>
          <w:b/>
        </w:rPr>
        <w:t xml:space="preserve">G - fUsefCalloutLengthSpecified (1 bit): </w:t>
      </w:r>
      <w:r>
        <w:t xml:space="preserve">A bit that specifies whether the </w:t>
      </w:r>
      <w:r>
        <w:rPr>
          <w:b/>
        </w:rPr>
        <w:t>fCalloutLengthSpecified</w:t>
      </w:r>
      <w:r>
        <w:t xml:space="preserve"> bit is set. A value of 0x0 specifies that the </w:t>
      </w:r>
      <w:r>
        <w:rPr>
          <w:b/>
        </w:rPr>
        <w:t>fCalloutLengthSpecified</w:t>
      </w:r>
      <w:r>
        <w:t xml:space="preserve"> bit MUST be ignored and the default</w:t>
      </w:r>
      <w:r>
        <w:t xml:space="preserve"> value used instead. The default value for this property is 0x0.</w:t>
      </w:r>
    </w:p>
    <w:p w:rsidR="003038DF" w:rsidRDefault="004E224D">
      <w:pPr>
        <w:pStyle w:val="Definition-Field"/>
      </w:pPr>
      <w:r>
        <w:rPr>
          <w:b/>
        </w:rPr>
        <w:t xml:space="preserve">unused2 (9 bits): </w:t>
      </w:r>
      <w:r>
        <w:t>A value that is undefined and MUST be ignored.</w:t>
      </w:r>
    </w:p>
    <w:p w:rsidR="003038DF" w:rsidRDefault="004E224D">
      <w:pPr>
        <w:pStyle w:val="Definition-Field"/>
      </w:pPr>
      <w:r>
        <w:rPr>
          <w:b/>
        </w:rPr>
        <w:t xml:space="preserve">H - fCallout (1 bit): </w:t>
      </w:r>
      <w:r>
        <w:t xml:space="preserve">A bit that specifies whether the shape is a callout shape. This value MUST be ignored if </w:t>
      </w:r>
      <w:r>
        <w:rPr>
          <w:b/>
        </w:rPr>
        <w:t>fUsefCallout</w:t>
      </w:r>
      <w:r>
        <w:t xml:space="preserve"> eq</w:t>
      </w:r>
      <w:r>
        <w:t>uals 0x0. The default value for this property is 0x0.</w:t>
      </w:r>
    </w:p>
    <w:p w:rsidR="003038DF" w:rsidRDefault="004E224D">
      <w:pPr>
        <w:pStyle w:val="Definition-Field"/>
      </w:pPr>
      <w:r>
        <w:rPr>
          <w:b/>
        </w:rPr>
        <w:lastRenderedPageBreak/>
        <w:t xml:space="preserve">I - fCalloutAccentBar (1 bit): </w:t>
      </w:r>
      <w:r>
        <w:t xml:space="preserve">A bit that specifies whether the callout shape has an accent bar. This value MUST be ignored if </w:t>
      </w:r>
      <w:r>
        <w:rPr>
          <w:b/>
        </w:rPr>
        <w:t>fUsefCalloutAccentBar</w:t>
      </w:r>
      <w:r>
        <w:t xml:space="preserve"> equals 0x0. The default value for this property is 0x</w:t>
      </w:r>
      <w:r>
        <w:t>0.</w:t>
      </w:r>
    </w:p>
    <w:p w:rsidR="003038DF" w:rsidRDefault="004E224D">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3038DF" w:rsidRDefault="004E224D">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equals 0x0. The default value for this property is 0x0.</w:t>
      </w:r>
    </w:p>
    <w:p w:rsidR="003038DF" w:rsidRDefault="004E224D">
      <w:pPr>
        <w:pStyle w:val="Definition-Field"/>
      </w:pPr>
      <w:r>
        <w:rPr>
          <w:b/>
        </w:rPr>
        <w:t xml:space="preserve">L - fCalloutMinusY (1 bit): </w:t>
      </w:r>
      <w:r>
        <w:t xml:space="preserve">A bit that specifies whether the callout shape is </w:t>
      </w:r>
      <w:r>
        <w:t xml:space="preserve">flipped on the y-axis. This value MUST be ignored if </w:t>
      </w:r>
      <w:r>
        <w:rPr>
          <w:b/>
        </w:rPr>
        <w:t>fUsefCalloutMinusY</w:t>
      </w:r>
      <w:r>
        <w:t xml:space="preserve"> equals 0x0. The default value for this property is 0x0.</w:t>
      </w:r>
    </w:p>
    <w:p w:rsidR="003038DF" w:rsidRDefault="004E224D">
      <w:pPr>
        <w:pStyle w:val="Definition-Field"/>
      </w:pPr>
      <w:r>
        <w:rPr>
          <w:b/>
        </w:rPr>
        <w:t xml:space="preserve">M - fCalloutDropAuto (1 bit): </w:t>
      </w:r>
      <w:r>
        <w:t>A bit that specifies whether the location of the callout shape is calculated based on the endpoint</w:t>
      </w:r>
      <w:r>
        <w:t xml:space="preserve"> of the object being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value distance above or below the shape. This</w:t>
      </w:r>
      <w:r>
        <w:t xml:space="preserve"> value MUST be ignored if </w:t>
      </w:r>
      <w:r>
        <w:rPr>
          <w:b/>
        </w:rPr>
        <w:t>fUsefCalloutDropAuto</w:t>
      </w:r>
      <w:r>
        <w:t xml:space="preserve"> equals 0x0. The default value for this property is 0x0.</w:t>
      </w:r>
    </w:p>
    <w:p w:rsidR="003038DF" w:rsidRDefault="004E224D">
      <w:pPr>
        <w:pStyle w:val="Definition-Field"/>
      </w:pPr>
      <w:r>
        <w:rPr>
          <w:b/>
        </w:rPr>
        <w:t xml:space="preserve">N - fCalloutLengthSpecified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for this property is 0x0.</w:t>
      </w:r>
    </w:p>
    <w:p w:rsidR="003038DF" w:rsidRDefault="004E224D">
      <w:pPr>
        <w:pStyle w:val="Heading3"/>
      </w:pPr>
      <w:bookmarkStart w:id="409" w:name="section_598f335714f64958a6baf32285efdcb1"/>
      <w:bookmarkStart w:id="410" w:name="_Toc190323907"/>
      <w:r>
        <w:t>Group Shape</w:t>
      </w:r>
      <w:bookmarkEnd w:id="409"/>
      <w:bookmarkEnd w:id="410"/>
      <w:r>
        <w:fldChar w:fldCharType="begin"/>
      </w:r>
      <w:r>
        <w:instrText xml:space="preserve"> XE "Details:group shape property" </w:instrText>
      </w:r>
      <w:r>
        <w:fldChar w:fldCharType="end"/>
      </w:r>
    </w:p>
    <w:p w:rsidR="003038DF" w:rsidRDefault="004E224D">
      <w:r>
        <w:t xml:space="preserve">The </w:t>
      </w:r>
      <w:r>
        <w:rPr>
          <w:b/>
        </w:rPr>
        <w:t>Group Shape</w:t>
      </w:r>
      <w:r>
        <w:t xml:space="preserve"> property set spec</w:t>
      </w:r>
      <w:r>
        <w:t xml:space="preserve">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3038DF" w:rsidRDefault="004E224D">
      <w:pPr>
        <w:pStyle w:val="Heading4"/>
      </w:pPr>
      <w:bookmarkStart w:id="411" w:name="Section_aaa94f58eab74e88ba37de97d319c2e7"/>
      <w:bookmarkStart w:id="412" w:name="wzName"/>
      <w:bookmarkStart w:id="413" w:name="_Toc190323908"/>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w:instrText>
      </w:r>
      <w:r>
        <w:instrText xml:space="preserve">rty" </w:instrText>
      </w:r>
      <w:r>
        <w:fldChar w:fldCharType="end"/>
      </w:r>
    </w:p>
    <w:p w:rsidR="003038DF" w:rsidRDefault="004E224D">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w:t>
            </w:r>
            <w:r>
              <w:t>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wzName_complex</w:t>
            </w:r>
            <w:r>
              <w:t xml:space="preserve"> property, as defined in section </w:t>
            </w:r>
            <w:hyperlink w:anchor="Section_5611fe54d6b3432599381b4f47b19ee1" w:history="1">
              <w:r>
                <w:rPr>
                  <w:rStyle w:val="Hyperlink"/>
                </w:rPr>
                <w:t>2.3.4.2</w:t>
              </w:r>
            </w:hyperlink>
            <w:r>
              <w:t xml:space="preserve">, exists. If the value equals 0x1, </w:t>
            </w:r>
            <w:r>
              <w:rPr>
                <w:b/>
              </w:rPr>
              <w:t>wzName_complex</w:t>
            </w:r>
            <w:r>
              <w:t xml:space="preserve"> </w:t>
            </w:r>
            <w:r>
              <w:t>MUST exist.</w:t>
            </w:r>
          </w:p>
        </w:tc>
      </w:tr>
    </w:tbl>
    <w:p w:rsidR="003038DF" w:rsidRDefault="003038DF"/>
    <w:p w:rsidR="003038DF" w:rsidRDefault="004E224D">
      <w:pPr>
        <w:pStyle w:val="Definition-Field"/>
      </w:pPr>
      <w:r>
        <w:rPr>
          <w:b/>
        </w:rPr>
        <w:lastRenderedPageBreak/>
        <w:t xml:space="preserve">wzName (4 bytes): </w:t>
      </w:r>
      <w:r>
        <w:t>The number of bytes of data in the</w:t>
      </w:r>
      <w:r>
        <w:rPr>
          <w:b/>
        </w:rPr>
        <w:t xml:space="preserve"> wzName_complex</w:t>
      </w:r>
      <w:r>
        <w:t xml:space="preserve"> property, as defined in section 2.3.4.2. If </w:t>
      </w:r>
      <w:r>
        <w:rPr>
          <w:b/>
        </w:rPr>
        <w:t>opid.fComplex</w:t>
      </w:r>
      <w:r>
        <w:t xml:space="preserve"> equals 0x0, this value MUST equal 0x00000000. The default value for this property is 0x00000000.</w:t>
      </w:r>
    </w:p>
    <w:p w:rsidR="003038DF" w:rsidRDefault="004E224D">
      <w:pPr>
        <w:pStyle w:val="Heading4"/>
      </w:pPr>
      <w:bookmarkStart w:id="414" w:name="Section_5611fe54d6b3432599381b4f47b19ee1"/>
      <w:bookmarkStart w:id="415" w:name="wzName_complex"/>
      <w:bookmarkStart w:id="416" w:name="_Toc190323909"/>
      <w:r>
        <w:t>wzName_complex</w:t>
      </w:r>
      <w:bookmarkEnd w:id="414"/>
      <w:bookmarkEnd w:id="415"/>
      <w:bookmarkEnd w:id="416"/>
      <w:r>
        <w:fldChar w:fldCharType="begin"/>
      </w:r>
      <w:r>
        <w:instrText xml:space="preserve"> XE "</w:instrText>
      </w:r>
      <w:r>
        <w:instrText xml:space="preserve">Group Shape property:wzName_complex" </w:instrText>
      </w:r>
      <w:r>
        <w:fldChar w:fldCharType="end"/>
      </w:r>
      <w:r>
        <w:fldChar w:fldCharType="begin"/>
      </w:r>
      <w:r>
        <w:instrText xml:space="preserve"> XE "wzName_complex group shape property" </w:instrText>
      </w:r>
      <w:r>
        <w:fldChar w:fldCharType="end"/>
      </w:r>
    </w:p>
    <w:p w:rsidR="003038DF" w:rsidRDefault="004E224D">
      <w:r>
        <w:t xml:space="preserve">The </w:t>
      </w:r>
      <w:r>
        <w:rPr>
          <w:b/>
        </w:rPr>
        <w:t>wzName_complex</w:t>
      </w:r>
      <w:r>
        <w:t xml:space="preserve"> property specifies additional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3038DF" w:rsidRDefault="004E224D">
      <w:pPr>
        <w:pStyle w:val="Heading4"/>
      </w:pPr>
      <w:bookmarkStart w:id="417" w:name="Section_3fcb6cc3b8c2481baa47078898d87c78"/>
      <w:bookmarkStart w:id="418" w:name="wzDescription"/>
      <w:bookmarkStart w:id="419" w:name="_Toc190323910"/>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3038DF" w:rsidRDefault="004E224D">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wzDescription</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w:t>
            </w:r>
            <w:r>
              <w:rPr>
                <w:b/>
              </w:rPr>
              <w:t>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3038DF" w:rsidRDefault="003038DF"/>
    <w:p w:rsidR="003038DF" w:rsidRDefault="004E224D">
      <w:pPr>
        <w:pStyle w:val="Definition-Field"/>
      </w:pPr>
      <w:r>
        <w:rPr>
          <w:b/>
        </w:rPr>
        <w:t xml:space="preserve">wzDescription (4 bytes): </w:t>
      </w:r>
      <w:r>
        <w:t>The number of bytes of data in the</w:t>
      </w:r>
      <w:r>
        <w:rPr>
          <w:b/>
        </w:rPr>
        <w:t xml:space="preserve"> wzDescription_complex</w:t>
      </w:r>
      <w:r>
        <w:t xml:space="preserve"> property, as defined in section 2.3.4.</w:t>
      </w:r>
      <w:r>
        <w:t xml:space="preserve">4. If </w:t>
      </w:r>
      <w:r>
        <w:rPr>
          <w:b/>
        </w:rPr>
        <w:t>opid.fComplex</w:t>
      </w:r>
      <w:r>
        <w:t xml:space="preserve"> equals 0x0, this value MUST be 0x00000000. The default value for this property is 0x00000000.</w:t>
      </w:r>
    </w:p>
    <w:p w:rsidR="003038DF" w:rsidRDefault="004E224D">
      <w:pPr>
        <w:pStyle w:val="Heading4"/>
      </w:pPr>
      <w:bookmarkStart w:id="420" w:name="Section_fe845e7de95747dcad1edc72ec323c03"/>
      <w:bookmarkStart w:id="421" w:name="wzDescription_complex"/>
      <w:bookmarkStart w:id="422" w:name="_Toc190323911"/>
      <w:r>
        <w:t>wzDescription_complex</w:t>
      </w:r>
      <w:bookmarkEnd w:id="420"/>
      <w:bookmarkEnd w:id="421"/>
      <w:bookmarkEnd w:id="422"/>
      <w:r>
        <w:fldChar w:fldCharType="begin"/>
      </w:r>
      <w:r>
        <w:instrText xml:space="preserve"> XE "Group Shape property:wzDescription_complex" </w:instrText>
      </w:r>
      <w:r>
        <w:fldChar w:fldCharType="end"/>
      </w:r>
      <w:r>
        <w:fldChar w:fldCharType="begin"/>
      </w:r>
      <w:r>
        <w:instrText xml:space="preserve"> XE "wzDescription_complex group shape property" </w:instrText>
      </w:r>
      <w:r>
        <w:fldChar w:fldCharType="end"/>
      </w:r>
    </w:p>
    <w:p w:rsidR="003038DF" w:rsidRDefault="004E224D">
      <w:r>
        <w:t xml:space="preserve">The </w:t>
      </w:r>
      <w:r>
        <w:rPr>
          <w:b/>
        </w:rPr>
        <w:t>wzDescription_</w:t>
      </w:r>
      <w:r>
        <w:rPr>
          <w:b/>
        </w:rPr>
        <w:t>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wzDescription_complex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3038DF" w:rsidRDefault="004E224D">
      <w:pPr>
        <w:pStyle w:val="Heading4"/>
      </w:pPr>
      <w:bookmarkStart w:id="423" w:name="Section_8e9e5139e6ab4bc28325886219d87f76"/>
      <w:bookmarkStart w:id="424" w:name="pihlShape"/>
      <w:bookmarkStart w:id="425" w:name="_Toc190323912"/>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"pihlShape group shape property" </w:instrText>
      </w:r>
      <w:r>
        <w:fldChar w:fldCharType="end"/>
      </w:r>
    </w:p>
    <w:p w:rsidR="003038DF" w:rsidRDefault="004E224D">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pihlShape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0x0382.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exists. If the value eq</w:t>
            </w:r>
            <w:r>
              <w:t xml:space="preserve">uals 0x1, </w:t>
            </w:r>
            <w:r>
              <w:rPr>
                <w:b/>
              </w:rPr>
              <w:t>pihlShape_complex</w:t>
            </w:r>
            <w:r>
              <w:t xml:space="preserve"> MUST exist.</w:t>
            </w:r>
          </w:p>
        </w:tc>
      </w:tr>
    </w:tbl>
    <w:p w:rsidR="003038DF" w:rsidRDefault="003038DF"/>
    <w:p w:rsidR="003038DF" w:rsidRDefault="004E224D">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426" w:name="Section_c50b2132d4bd46e2b23ee0e00a7b6033"/>
      <w:bookmarkStart w:id="427" w:name="pihlShape_complex"/>
      <w:bookmarkStart w:id="428" w:name="_Toc190323913"/>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3038DF" w:rsidRDefault="004E224D">
      <w:pPr>
        <w:jc w:val="both"/>
      </w:pPr>
      <w:r>
        <w:t xml:space="preserve">The </w:t>
      </w:r>
      <w:r>
        <w:rPr>
          <w:b/>
        </w:rPr>
        <w:t>pihlShape_complex</w:t>
      </w:r>
      <w:r>
        <w:t xml:space="preserve"> property specifies additional data for the </w:t>
      </w:r>
      <w:r>
        <w:rPr>
          <w:b/>
        </w:rPr>
        <w:t>pihlShape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pihlShape_complex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hyperlink</w:t>
        </w:r>
      </w:hyperlink>
      <w:r>
        <w:t xml:space="preserve"> for this </w:t>
      </w:r>
      <w:hyperlink w:anchor="gt_d0e38aa4-2c71-4a6f-b5e6-75766fa9409e">
        <w:r>
          <w:rPr>
            <w:rStyle w:val="HyperlinkGreen"/>
            <w:b/>
          </w:rPr>
          <w:t>shape</w:t>
        </w:r>
      </w:hyperlink>
      <w:r>
        <w:t xml:space="preserve">. </w:t>
      </w:r>
    </w:p>
    <w:p w:rsidR="003038DF" w:rsidRDefault="004E224D">
      <w:pPr>
        <w:pStyle w:val="Heading4"/>
      </w:pPr>
      <w:bookmarkStart w:id="429" w:name="Section_ee0ba3edcb63487c97f0b5513bd48974"/>
      <w:bookmarkStart w:id="430" w:name="pWrapPolygonVertices"/>
      <w:bookmarkStart w:id="431" w:name="_Toc190323914"/>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3038DF" w:rsidRDefault="004E224D">
      <w:r>
        <w:t xml:space="preserve">The </w:t>
      </w:r>
      <w:r>
        <w:rPr>
          <w:b/>
        </w:rPr>
        <w:t>pWrapPolygonVertices</w:t>
      </w:r>
      <w:r>
        <w:t xml:space="preserve"> property specifies a list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pWrapPolygonVertices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3038DF" w:rsidRDefault="003038DF"/>
    <w:p w:rsidR="003038DF" w:rsidRDefault="004E224D">
      <w:pPr>
        <w:pStyle w:val="Definition-Field"/>
      </w:pPr>
      <w:r>
        <w:rPr>
          <w:b/>
        </w:rPr>
        <w:t xml:space="preserve">pWrapPolygonVertices (4 bytes): </w:t>
      </w:r>
      <w:r>
        <w:t xml:space="preserve">The number of bytes of data in the </w:t>
      </w:r>
      <w:r>
        <w:rPr>
          <w:b/>
        </w:rPr>
        <w:t>pWrapPolygonVertices_complex</w:t>
      </w:r>
      <w:r>
        <w:t xml:space="preserve"> property, as defined in section 2.3.4.8. If </w:t>
      </w:r>
      <w:r>
        <w:rPr>
          <w:b/>
        </w:rPr>
        <w:t>opid.fComplex</w:t>
      </w:r>
      <w:r>
        <w:t xml:space="preserve"> equals 0x0, this value MUST be 0x00000000. The default valu</w:t>
      </w:r>
      <w:r>
        <w:t>e for this property is 0x00000000.</w:t>
      </w:r>
    </w:p>
    <w:p w:rsidR="003038DF" w:rsidRDefault="004E224D">
      <w:pPr>
        <w:pStyle w:val="Heading4"/>
      </w:pPr>
      <w:bookmarkStart w:id="432" w:name="Section_0a243e1e52b743e3bf525ca06a7ba4c2"/>
      <w:bookmarkStart w:id="433" w:name="pWrapPolygonVertices_complex"/>
      <w:bookmarkStart w:id="434" w:name="_Toc190323915"/>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group shape property" </w:instrText>
      </w:r>
      <w:r>
        <w:fldChar w:fldCharType="end"/>
      </w:r>
    </w:p>
    <w:p w:rsidR="003038DF" w:rsidRDefault="004E224D">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pWrapPolygonVertices_complex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w:t>
        </w:r>
        <w:r>
          <w:rPr>
            <w:rStyle w:val="Hyperlink"/>
          </w:rPr>
          <w:t>.3.6.1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xml:space="preserve">, as defined in section </w:t>
      </w:r>
      <w:hyperlink w:anchor="Section_9176466d326c4a2c883a1a37f5132606" w:history="1">
        <w:r>
          <w:rPr>
            <w:rStyle w:val="Hyperlink"/>
          </w:rPr>
          <w:t>2.3.6.4</w:t>
        </w:r>
      </w:hyperlink>
      <w:r>
        <w:t>, properties.</w:t>
      </w:r>
    </w:p>
    <w:p w:rsidR="003038DF" w:rsidRDefault="004E224D">
      <w:pPr>
        <w:pStyle w:val="Heading4"/>
      </w:pPr>
      <w:bookmarkStart w:id="435" w:name="Section_6cda98b100fe403cad556fc205d57ff2"/>
      <w:bookmarkStart w:id="436" w:name="dxWrapDistLeft"/>
      <w:bookmarkStart w:id="437" w:name="_Toc190323916"/>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3038DF" w:rsidRDefault="004E224D">
      <w:r>
        <w:t xml:space="preserve">The </w:t>
      </w:r>
      <w:r>
        <w:rPr>
          <w:b/>
        </w:rPr>
        <w:t>dxWrapDistLeft</w:t>
      </w:r>
      <w:r>
        <w:t xml:space="preserve"> property specifies how close other document content can come to </w:t>
      </w:r>
      <w:r>
        <w:t xml:space="preserve">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dxWrapDistLeft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dxWrapDistLeft (4 bytes): </w:t>
      </w:r>
      <w:r>
        <w:t>A signed integer specifying the minimum distance, in application-defined units, that an object can be placed next to the left edge of the shape. The default value for this property is 0x00</w:t>
      </w:r>
      <w:r>
        <w:t>01BE7C.</w:t>
      </w:r>
    </w:p>
    <w:p w:rsidR="003038DF" w:rsidRDefault="004E224D">
      <w:pPr>
        <w:pStyle w:val="Heading4"/>
      </w:pPr>
      <w:bookmarkStart w:id="438" w:name="Section_5e712bf4af164dad9af49c5395188eac"/>
      <w:bookmarkStart w:id="439" w:name="dyWrapDistTop"/>
      <w:bookmarkStart w:id="440" w:name="_Toc190323917"/>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3038DF" w:rsidRDefault="004E224D">
      <w:r>
        <w:t xml:space="preserve">The </w:t>
      </w:r>
      <w:r>
        <w:rPr>
          <w:b/>
        </w:rPr>
        <w:t>dyWrapDistTop</w:t>
      </w:r>
      <w:r>
        <w:t xml:space="preserve"> property specifies how close other document content can come to the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dyWrapDistTop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0x00000000.</w:t>
      </w:r>
    </w:p>
    <w:p w:rsidR="003038DF" w:rsidRDefault="004E224D">
      <w:pPr>
        <w:pStyle w:val="Heading4"/>
      </w:pPr>
      <w:bookmarkStart w:id="441" w:name="Section_195ee86553544aa4b88dd5b29a0bb62c"/>
      <w:bookmarkStart w:id="442" w:name="dxWrapDistRight"/>
      <w:bookmarkStart w:id="443" w:name="_Toc190323918"/>
      <w:r>
        <w:lastRenderedPageBreak/>
        <w:t>dxWrapDistRight</w:t>
      </w:r>
      <w:bookmarkEnd w:id="441"/>
      <w:bookmarkEnd w:id="442"/>
      <w:bookmarkEnd w:id="443"/>
      <w:r>
        <w:fldChar w:fldCharType="begin"/>
      </w:r>
      <w:r>
        <w:instrText xml:space="preserve"> XE "Group Shape property:dxWrapDistRight"</w:instrText>
      </w:r>
      <w:r>
        <w:instrText xml:space="preserve"> </w:instrText>
      </w:r>
      <w:r>
        <w:fldChar w:fldCharType="end"/>
      </w:r>
      <w:r>
        <w:fldChar w:fldCharType="begin"/>
      </w:r>
      <w:r>
        <w:instrText xml:space="preserve"> XE "dxWrapDistRight group shape property" </w:instrText>
      </w:r>
      <w:r>
        <w:fldChar w:fldCharType="end"/>
      </w:r>
    </w:p>
    <w:p w:rsidR="003038DF" w:rsidRDefault="004E224D">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dxWrapDistRight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is 0x0001BE7C.</w:t>
      </w:r>
    </w:p>
    <w:p w:rsidR="003038DF" w:rsidRDefault="004E224D">
      <w:pPr>
        <w:pStyle w:val="Heading4"/>
      </w:pPr>
      <w:bookmarkStart w:id="444" w:name="Section_ed07211a12df4f31b8416861222e8a48"/>
      <w:bookmarkStart w:id="445" w:name="dyWrapDistBottom"/>
      <w:bookmarkStart w:id="446" w:name="_Toc190323919"/>
      <w:r>
        <w:t>dyWrapDistBottom</w:t>
      </w:r>
      <w:bookmarkEnd w:id="444"/>
      <w:bookmarkEnd w:id="445"/>
      <w:bookmarkEnd w:id="446"/>
      <w:r>
        <w:fldChar w:fldCharType="begin"/>
      </w:r>
      <w:r>
        <w:instrText xml:space="preserve"> XE "Group Shape property:dxWrapDistBot</w:instrText>
      </w:r>
      <w:r>
        <w:instrText xml:space="preserve">tom" </w:instrText>
      </w:r>
      <w:r>
        <w:fldChar w:fldCharType="end"/>
      </w:r>
      <w:r>
        <w:fldChar w:fldCharType="begin"/>
      </w:r>
      <w:r>
        <w:instrText xml:space="preserve"> XE "dxWrapDistBottom group shape property" </w:instrText>
      </w:r>
      <w:r>
        <w:fldChar w:fldCharType="end"/>
      </w:r>
    </w:p>
    <w:p w:rsidR="003038DF" w:rsidRDefault="004E224D">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dyWrapDistBottom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 is 0x00000000.</w:t>
      </w:r>
    </w:p>
    <w:p w:rsidR="003038DF" w:rsidRDefault="004E224D">
      <w:pPr>
        <w:pStyle w:val="Heading4"/>
      </w:pPr>
      <w:bookmarkStart w:id="447" w:name="Section_5d83e4d14527492b993d859b775260b6"/>
      <w:bookmarkStart w:id="448" w:name="lidRegroup"/>
      <w:bookmarkStart w:id="449" w:name="_Toc190323920"/>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w:instrText>
      </w:r>
      <w:r>
        <w:instrText xml:space="preserve">"lidRegroup group shape property" </w:instrText>
      </w:r>
      <w:r>
        <w:fldChar w:fldCharType="end"/>
      </w:r>
    </w:p>
    <w:p w:rsidR="003038DF" w:rsidRDefault="004E224D">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lidRegroup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property is 0x00000000.</w:t>
      </w:r>
    </w:p>
    <w:p w:rsidR="003038DF" w:rsidRDefault="004E224D">
      <w:pPr>
        <w:pStyle w:val="Heading4"/>
      </w:pPr>
      <w:bookmarkStart w:id="450" w:name="Section_ef70ee98329e41e2965433904449fe14"/>
      <w:bookmarkStart w:id="451" w:name="unused906"/>
      <w:bookmarkStart w:id="452" w:name="_Toc190323921"/>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3038DF" w:rsidRDefault="004E224D">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unused906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unused906 (4 bytes): </w:t>
      </w:r>
      <w:r>
        <w:t xml:space="preserve"> A value that is undefined and MUST be ignored.</w:t>
      </w:r>
    </w:p>
    <w:p w:rsidR="003038DF" w:rsidRDefault="004E224D">
      <w:pPr>
        <w:pStyle w:val="Heading4"/>
      </w:pPr>
      <w:bookmarkStart w:id="453" w:name="Section_78074ce7772c4f90a99236636a293275"/>
      <w:bookmarkStart w:id="454" w:name="wzTooltip"/>
      <w:bookmarkStart w:id="455" w:name="_Toc190323922"/>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property" </w:instrText>
      </w:r>
      <w:r>
        <w:fldChar w:fldCharType="end"/>
      </w:r>
    </w:p>
    <w:p w:rsidR="003038DF" w:rsidRDefault="004E224D">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wzTooltip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3038DF" w:rsidRDefault="003038DF"/>
    <w:p w:rsidR="003038DF" w:rsidRDefault="004E224D">
      <w:pPr>
        <w:pStyle w:val="Definition-Field"/>
      </w:pPr>
      <w:r>
        <w:rPr>
          <w:b/>
        </w:rPr>
        <w:t xml:space="preserve">wzTooltip (4 bytes): </w:t>
      </w:r>
      <w:r>
        <w:t>The number of bytes of data in the</w:t>
      </w:r>
      <w:r>
        <w:rPr>
          <w:b/>
        </w:rPr>
        <w:t xml:space="preserve"> wzTooltip_complex</w:t>
      </w:r>
      <w:r>
        <w:t xml:space="preserve"> property, as defined in section 2.3.4.16. If </w:t>
      </w:r>
      <w:r>
        <w:rPr>
          <w:b/>
        </w:rPr>
        <w:t>opid</w:t>
      </w:r>
      <w:r>
        <w:rPr>
          <w:b/>
        </w:rPr>
        <w:t>.fComplex</w:t>
      </w:r>
      <w:r>
        <w:t xml:space="preserve"> equals 0x0, this value MUST be 0x00000000. The default value for this property is 0x00000000.</w:t>
      </w:r>
    </w:p>
    <w:p w:rsidR="003038DF" w:rsidRDefault="004E224D">
      <w:pPr>
        <w:pStyle w:val="Heading4"/>
      </w:pPr>
      <w:bookmarkStart w:id="456" w:name="Section_050f802e2b5f4f7e83d41272ddcf81a3"/>
      <w:bookmarkStart w:id="457" w:name="wzTooltip_complex"/>
      <w:bookmarkStart w:id="458" w:name="_Toc190323923"/>
      <w:r>
        <w:t>wzTooltip_complex</w:t>
      </w:r>
      <w:bookmarkEnd w:id="456"/>
      <w:bookmarkEnd w:id="457"/>
      <w:bookmarkEnd w:id="458"/>
      <w:r>
        <w:fldChar w:fldCharType="begin"/>
      </w:r>
      <w:r>
        <w:instrText xml:space="preserve"> XE "Group Shape property:wzTooltip_complex" </w:instrText>
      </w:r>
      <w:r>
        <w:fldChar w:fldCharType="end"/>
      </w:r>
      <w:r>
        <w:fldChar w:fldCharType="begin"/>
      </w:r>
      <w:r>
        <w:instrText xml:space="preserve"> XE "wzTooltip_complex group shape property" </w:instrText>
      </w:r>
      <w:r>
        <w:fldChar w:fldCharType="end"/>
      </w:r>
    </w:p>
    <w:p w:rsidR="003038DF" w:rsidRDefault="004E224D">
      <w:r>
        <w:t xml:space="preserve">The </w:t>
      </w:r>
      <w:r>
        <w:rPr>
          <w:b/>
        </w:rPr>
        <w:t>wzTooltip_complex</w:t>
      </w:r>
      <w:r>
        <w:t xml:space="preserve"> property specifies</w:t>
      </w:r>
      <w:r>
        <w:t xml:space="preserve">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wzTooltip_complex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3038DF" w:rsidRDefault="004E224D">
      <w:pPr>
        <w:pStyle w:val="Heading4"/>
      </w:pPr>
      <w:bookmarkStart w:id="459" w:name="Section_a4bf537842264ff99d64ecbf02bf493b"/>
      <w:bookmarkStart w:id="460" w:name="wzScript"/>
      <w:bookmarkStart w:id="461" w:name="_Toc190323924"/>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group shape property" </w:instrText>
      </w:r>
      <w:r>
        <w:fldChar w:fldCharType="end"/>
      </w:r>
    </w:p>
    <w:p w:rsidR="003038DF" w:rsidRDefault="004E224D">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wzScript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xml:space="preserve">, property exists. If the value equals 0x1, </w:t>
            </w:r>
            <w:r>
              <w:rPr>
                <w:b/>
              </w:rPr>
              <w:t>wzScript_complex</w:t>
            </w:r>
            <w:r>
              <w:t xml:space="preserve"> MUST exist.</w:t>
            </w:r>
          </w:p>
        </w:tc>
      </w:tr>
    </w:tbl>
    <w:p w:rsidR="003038DF" w:rsidRDefault="003038DF"/>
    <w:p w:rsidR="003038DF" w:rsidRDefault="004E224D">
      <w:pPr>
        <w:pStyle w:val="Definition-Field"/>
      </w:pPr>
      <w:r>
        <w:rPr>
          <w:b/>
        </w:rPr>
        <w:t xml:space="preserve">wzScript (4 bytes): </w:t>
      </w:r>
      <w:r>
        <w:t>The number of bytes of data in the</w:t>
      </w:r>
      <w:r>
        <w:rPr>
          <w:b/>
        </w:rPr>
        <w:t xml:space="preserve"> wzScript_complex</w:t>
      </w:r>
      <w:r>
        <w:t xml:space="preserve">, </w:t>
      </w:r>
      <w:r>
        <w:t xml:space="preserve">as defined in section 2.3.4.18, property. If </w:t>
      </w:r>
      <w:r>
        <w:rPr>
          <w:b/>
        </w:rPr>
        <w:t>opid.fComplex</w:t>
      </w:r>
      <w:r>
        <w:t xml:space="preserve"> equals 0x0, this value MUST be 0x00000000. The default value for this property is 0x00000000.</w:t>
      </w:r>
    </w:p>
    <w:p w:rsidR="003038DF" w:rsidRDefault="004E224D">
      <w:pPr>
        <w:pStyle w:val="Heading4"/>
      </w:pPr>
      <w:bookmarkStart w:id="462" w:name="Section_c2bfd662b8c341dd994db3885862046c"/>
      <w:bookmarkStart w:id="463" w:name="wzScript_complex"/>
      <w:bookmarkStart w:id="464" w:name="_Toc190323925"/>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w:instrText>
      </w:r>
      <w:r>
        <w:instrText xml:space="preserve">y" </w:instrText>
      </w:r>
      <w:r>
        <w:fldChar w:fldCharType="end"/>
      </w:r>
    </w:p>
    <w:p w:rsidR="003038DF" w:rsidRDefault="004E224D">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w:t>
      </w:r>
      <w:r>
        <w:t xml:space="preserve">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wzScript_complex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3038DF" w:rsidRDefault="004E224D">
      <w:pPr>
        <w:pStyle w:val="Heading4"/>
      </w:pPr>
      <w:bookmarkStart w:id="465" w:name="Section_4fa5d9493bc949b0aa3cad6286ef01bc"/>
      <w:bookmarkStart w:id="466" w:name="posh"/>
      <w:bookmarkStart w:id="467" w:name="_Toc190323926"/>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3038DF" w:rsidRDefault="004E224D">
      <w:r>
        <w:t xml:space="preserve">The </w:t>
      </w:r>
      <w:r>
        <w:rPr>
          <w:b/>
        </w:rPr>
        <w:t>posh</w:t>
      </w:r>
      <w:r>
        <w:t xml:space="preserve"> property specifies the type of horizontal positioning to use for a</w:t>
      </w:r>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posh</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0x038F.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property, as defined in section </w:t>
      </w:r>
      <w:hyperlink w:anchor="Section_e6d6737b189d4ce9ada13fff4c4e7512" w:history="1">
        <w:r>
          <w:rPr>
            <w:rStyle w:val="Hyperlink"/>
          </w:rPr>
          <w:t>2.3.4.20</w:t>
        </w:r>
      </w:hyperlink>
      <w:r>
        <w:t>. This value MUST be one of the values in the following table. The de</w:t>
      </w:r>
      <w:r>
        <w:t xml:space="preserv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3038DF" w:rsidTr="003038DF">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3038DF" w:rsidRDefault="004E224D">
            <w:pPr>
              <w:pStyle w:val="TableHeaderText"/>
              <w:keepNext w:val="0"/>
              <w:spacing w:before="0" w:after="0"/>
            </w:pPr>
            <w:r>
              <w:t>Name</w:t>
            </w:r>
          </w:p>
        </w:tc>
        <w:tc>
          <w:tcPr>
            <w:tcW w:w="0" w:type="auto"/>
          </w:tcPr>
          <w:p w:rsidR="003038DF" w:rsidRDefault="004E224D">
            <w:pPr>
              <w:pStyle w:val="TableHeaderText"/>
              <w:spacing w:before="0" w:after="0"/>
            </w:pPr>
            <w:r>
              <w:t>Value</w:t>
            </w:r>
          </w:p>
        </w:tc>
        <w:tc>
          <w:tcPr>
            <w:tcW w:w="0" w:type="auto"/>
          </w:tcPr>
          <w:p w:rsidR="003038DF" w:rsidRDefault="004E224D">
            <w:pPr>
              <w:pStyle w:val="TableHeaderText"/>
              <w:spacing w:before="0" w:after="0"/>
            </w:pPr>
            <w:r>
              <w:t>Description</w:t>
            </w:r>
          </w:p>
        </w:tc>
      </w:tr>
      <w:tr w:rsidR="003038DF" w:rsidTr="003038DF">
        <w:trPr>
          <w:jc w:val="center"/>
        </w:trPr>
        <w:tc>
          <w:tcPr>
            <w:tcW w:w="0" w:type="auto"/>
          </w:tcPr>
          <w:p w:rsidR="003038DF" w:rsidRDefault="004E224D">
            <w:pPr>
              <w:pStyle w:val="TableBodyText"/>
              <w:spacing w:before="0" w:after="0"/>
              <w:rPr>
                <w:b/>
              </w:rPr>
            </w:pPr>
            <w:r>
              <w:rPr>
                <w:b/>
              </w:rPr>
              <w:t>msophAbs</w:t>
            </w:r>
          </w:p>
        </w:tc>
        <w:tc>
          <w:tcPr>
            <w:tcW w:w="0" w:type="auto"/>
          </w:tcPr>
          <w:p w:rsidR="003038DF" w:rsidRDefault="004E224D">
            <w:pPr>
              <w:pStyle w:val="TableBodyText"/>
              <w:spacing w:before="0" w:after="0"/>
            </w:pPr>
            <w:r>
              <w:t>0x00000000</w:t>
            </w:r>
          </w:p>
        </w:tc>
        <w:tc>
          <w:tcPr>
            <w:tcW w:w="0" w:type="auto"/>
          </w:tcPr>
          <w:p w:rsidR="003038DF" w:rsidRDefault="004E224D">
            <w:pPr>
              <w:pStyle w:val="TableBodyText"/>
              <w:spacing w:before="0" w:after="0"/>
            </w:pPr>
            <w:r>
              <w:t>The shape is horizontally offset by an absolute distance from the page element.</w:t>
            </w:r>
          </w:p>
        </w:tc>
      </w:tr>
      <w:tr w:rsidR="003038DF" w:rsidTr="003038DF">
        <w:trPr>
          <w:jc w:val="center"/>
        </w:trPr>
        <w:tc>
          <w:tcPr>
            <w:tcW w:w="0" w:type="auto"/>
          </w:tcPr>
          <w:p w:rsidR="003038DF" w:rsidRDefault="004E224D">
            <w:pPr>
              <w:pStyle w:val="TableBodyText"/>
              <w:spacing w:before="0" w:after="0"/>
              <w:rPr>
                <w:b/>
              </w:rPr>
            </w:pPr>
            <w:r>
              <w:rPr>
                <w:b/>
              </w:rPr>
              <w:t>msophLeft</w:t>
            </w:r>
          </w:p>
        </w:tc>
        <w:tc>
          <w:tcPr>
            <w:tcW w:w="0" w:type="auto"/>
          </w:tcPr>
          <w:p w:rsidR="003038DF" w:rsidRDefault="004E224D">
            <w:pPr>
              <w:pStyle w:val="TableBodyText"/>
              <w:spacing w:before="0" w:after="0"/>
            </w:pPr>
            <w:r>
              <w:t>0x00000001</w:t>
            </w:r>
          </w:p>
        </w:tc>
        <w:tc>
          <w:tcPr>
            <w:tcW w:w="0" w:type="auto"/>
          </w:tcPr>
          <w:p w:rsidR="003038DF" w:rsidRDefault="004E224D">
            <w:pPr>
              <w:pStyle w:val="TableBodyText"/>
              <w:spacing w:before="0" w:after="0"/>
            </w:pPr>
            <w:r>
              <w:t xml:space="preserve">The shape is horizontally positioned at the left side of the </w:t>
            </w:r>
            <w:r>
              <w:t>page element.</w:t>
            </w:r>
          </w:p>
        </w:tc>
      </w:tr>
      <w:tr w:rsidR="003038DF" w:rsidTr="003038DF">
        <w:trPr>
          <w:jc w:val="center"/>
        </w:trPr>
        <w:tc>
          <w:tcPr>
            <w:tcW w:w="0" w:type="auto"/>
          </w:tcPr>
          <w:p w:rsidR="003038DF" w:rsidRDefault="004E224D">
            <w:pPr>
              <w:pStyle w:val="TableBodyText"/>
              <w:spacing w:before="0" w:after="0"/>
              <w:rPr>
                <w:b/>
              </w:rPr>
            </w:pPr>
            <w:r>
              <w:rPr>
                <w:b/>
              </w:rPr>
              <w:t>msophCenter</w:t>
            </w:r>
          </w:p>
        </w:tc>
        <w:tc>
          <w:tcPr>
            <w:tcW w:w="0" w:type="auto"/>
          </w:tcPr>
          <w:p w:rsidR="003038DF" w:rsidRDefault="004E224D">
            <w:pPr>
              <w:pStyle w:val="TableBodyText"/>
              <w:spacing w:before="0" w:after="0"/>
            </w:pPr>
            <w:r>
              <w:t>0x00000002</w:t>
            </w:r>
          </w:p>
        </w:tc>
        <w:tc>
          <w:tcPr>
            <w:tcW w:w="0" w:type="auto"/>
          </w:tcPr>
          <w:p w:rsidR="003038DF" w:rsidRDefault="004E224D">
            <w:pPr>
              <w:pStyle w:val="TableBodyText"/>
              <w:spacing w:before="0" w:after="0"/>
            </w:pPr>
            <w:r>
              <w:t>The shape is horizontally positioned at the center of the page element.</w:t>
            </w:r>
          </w:p>
        </w:tc>
      </w:tr>
      <w:tr w:rsidR="003038DF" w:rsidTr="003038DF">
        <w:trPr>
          <w:jc w:val="center"/>
        </w:trPr>
        <w:tc>
          <w:tcPr>
            <w:tcW w:w="0" w:type="auto"/>
          </w:tcPr>
          <w:p w:rsidR="003038DF" w:rsidRDefault="004E224D">
            <w:pPr>
              <w:pStyle w:val="TableBodyText"/>
              <w:spacing w:before="0" w:after="0"/>
              <w:rPr>
                <w:b/>
              </w:rPr>
            </w:pPr>
            <w:r>
              <w:rPr>
                <w:b/>
              </w:rPr>
              <w:t>msophRight</w:t>
            </w:r>
          </w:p>
        </w:tc>
        <w:tc>
          <w:tcPr>
            <w:tcW w:w="0" w:type="auto"/>
          </w:tcPr>
          <w:p w:rsidR="003038DF" w:rsidRDefault="004E224D">
            <w:pPr>
              <w:pStyle w:val="TableBodyText"/>
              <w:spacing w:before="0" w:after="0"/>
            </w:pPr>
            <w:r>
              <w:t>0x00000003</w:t>
            </w:r>
          </w:p>
        </w:tc>
        <w:tc>
          <w:tcPr>
            <w:tcW w:w="0" w:type="auto"/>
          </w:tcPr>
          <w:p w:rsidR="003038DF" w:rsidRDefault="004E224D">
            <w:pPr>
              <w:pStyle w:val="TableBodyText"/>
              <w:spacing w:before="0" w:after="0"/>
            </w:pPr>
            <w:r>
              <w:t>The shape is horizontally positioned at the right side of the page element.</w:t>
            </w:r>
          </w:p>
        </w:tc>
      </w:tr>
      <w:tr w:rsidR="003038DF" w:rsidTr="003038DF">
        <w:trPr>
          <w:jc w:val="center"/>
        </w:trPr>
        <w:tc>
          <w:tcPr>
            <w:tcW w:w="0" w:type="auto"/>
          </w:tcPr>
          <w:p w:rsidR="003038DF" w:rsidRDefault="004E224D">
            <w:pPr>
              <w:pStyle w:val="TableBodyText"/>
              <w:spacing w:before="0" w:after="0"/>
              <w:rPr>
                <w:b/>
              </w:rPr>
            </w:pPr>
            <w:r>
              <w:rPr>
                <w:b/>
              </w:rPr>
              <w:t>msophInside</w:t>
            </w:r>
          </w:p>
        </w:tc>
        <w:tc>
          <w:tcPr>
            <w:tcW w:w="0" w:type="auto"/>
          </w:tcPr>
          <w:p w:rsidR="003038DF" w:rsidRDefault="004E224D">
            <w:pPr>
              <w:pStyle w:val="TableBodyText"/>
              <w:spacing w:before="0" w:after="0"/>
            </w:pPr>
            <w:r>
              <w:t>0x00000004</w:t>
            </w:r>
          </w:p>
        </w:tc>
        <w:tc>
          <w:tcPr>
            <w:tcW w:w="0" w:type="auto"/>
          </w:tcPr>
          <w:p w:rsidR="003038DF" w:rsidRDefault="004E224D">
            <w:pPr>
              <w:pStyle w:val="TableBodyText"/>
              <w:spacing w:before="0" w:after="0"/>
            </w:pPr>
            <w:r>
              <w:t>The shape</w:t>
            </w:r>
            <w:r>
              <w:t xml:space="preserve"> is horizontally positioned like </w:t>
            </w:r>
            <w:r>
              <w:rPr>
                <w:b/>
              </w:rPr>
              <w:t>msophLeft</w:t>
            </w:r>
            <w:r>
              <w:t xml:space="preserve"> on odd-numbered pages and like </w:t>
            </w:r>
            <w:r>
              <w:rPr>
                <w:b/>
              </w:rPr>
              <w:t>msophRight</w:t>
            </w:r>
            <w:r>
              <w:t xml:space="preserve"> on even-numbered pages.</w:t>
            </w:r>
          </w:p>
        </w:tc>
      </w:tr>
      <w:tr w:rsidR="003038DF" w:rsidTr="003038DF">
        <w:trPr>
          <w:jc w:val="center"/>
        </w:trPr>
        <w:tc>
          <w:tcPr>
            <w:tcW w:w="0" w:type="auto"/>
          </w:tcPr>
          <w:p w:rsidR="003038DF" w:rsidRDefault="004E224D">
            <w:pPr>
              <w:pStyle w:val="TableBodyText"/>
              <w:spacing w:before="0" w:after="0"/>
              <w:rPr>
                <w:b/>
              </w:rPr>
            </w:pPr>
            <w:r>
              <w:rPr>
                <w:b/>
              </w:rPr>
              <w:t>msophOutside</w:t>
            </w:r>
          </w:p>
        </w:tc>
        <w:tc>
          <w:tcPr>
            <w:tcW w:w="0" w:type="auto"/>
          </w:tcPr>
          <w:p w:rsidR="003038DF" w:rsidRDefault="004E224D">
            <w:pPr>
              <w:pStyle w:val="TableBodyText"/>
              <w:spacing w:before="0" w:after="0"/>
            </w:pPr>
            <w:r>
              <w:t>0x00000005</w:t>
            </w:r>
          </w:p>
        </w:tc>
        <w:tc>
          <w:tcPr>
            <w:tcW w:w="0" w:type="auto"/>
          </w:tcPr>
          <w:p w:rsidR="003038DF" w:rsidRDefault="004E224D">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3038DF" w:rsidRDefault="003038DF">
      <w:pPr>
        <w:ind w:firstLine="360"/>
      </w:pPr>
    </w:p>
    <w:p w:rsidR="003038DF" w:rsidRDefault="004E224D">
      <w:pPr>
        <w:pStyle w:val="Heading4"/>
      </w:pPr>
      <w:bookmarkStart w:id="469" w:name="Section_e6d6737b189d4ce9ada13fff4c4e7512"/>
      <w:bookmarkStart w:id="470" w:name="posrelh"/>
      <w:bookmarkStart w:id="471" w:name="_Toc190323927"/>
      <w:r>
        <w:t>po</w:t>
      </w:r>
      <w:r>
        <w:t>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3038DF" w:rsidRDefault="004E224D">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posrelh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0x0390.</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msoprhText</w:t>
      </w:r>
      <w:r>
        <w:t>.</w:t>
      </w:r>
    </w:p>
    <w:p w:rsidR="003038DF" w:rsidRDefault="004E224D">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following table.</w:t>
      </w:r>
    </w:p>
    <w:tbl>
      <w:tblPr>
        <w:tblStyle w:val="Table-ShadedHeaderIndented"/>
        <w:tblW w:w="4737" w:type="pct"/>
        <w:tblLook w:val="04A0" w:firstRow="1" w:lastRow="0" w:firstColumn="1" w:lastColumn="0" w:noHBand="0" w:noVBand="1"/>
      </w:tblPr>
      <w:tblGrid>
        <w:gridCol w:w="2173"/>
        <w:gridCol w:w="2714"/>
        <w:gridCol w:w="419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173" w:type="dxa"/>
          </w:tcPr>
          <w:p w:rsidR="003038DF" w:rsidRDefault="004E224D">
            <w:pPr>
              <w:pStyle w:val="TableHeaderText"/>
              <w:spacing w:before="0" w:after="0"/>
            </w:pPr>
            <w:r>
              <w:t>Name</w:t>
            </w:r>
          </w:p>
        </w:tc>
        <w:tc>
          <w:tcPr>
            <w:tcW w:w="2714" w:type="dxa"/>
          </w:tcPr>
          <w:p w:rsidR="003038DF" w:rsidRDefault="004E224D">
            <w:pPr>
              <w:pStyle w:val="TableHeaderText"/>
              <w:spacing w:before="0" w:after="0"/>
            </w:pPr>
            <w:r>
              <w:t>Value</w:t>
            </w:r>
          </w:p>
        </w:tc>
        <w:tc>
          <w:tcPr>
            <w:tcW w:w="4199" w:type="dxa"/>
          </w:tcPr>
          <w:p w:rsidR="003038DF" w:rsidRDefault="004E224D">
            <w:pPr>
              <w:pStyle w:val="TableHeaderText"/>
              <w:spacing w:before="0" w:after="0"/>
            </w:pPr>
            <w:r>
              <w:t>Meaning</w:t>
            </w:r>
          </w:p>
        </w:tc>
      </w:tr>
      <w:tr w:rsidR="003038DF" w:rsidTr="003038DF">
        <w:tc>
          <w:tcPr>
            <w:tcW w:w="2173" w:type="dxa"/>
          </w:tcPr>
          <w:p w:rsidR="003038DF" w:rsidRDefault="004E224D">
            <w:pPr>
              <w:pStyle w:val="TableBodyText"/>
              <w:spacing w:before="0" w:after="0"/>
              <w:rPr>
                <w:b/>
              </w:rPr>
            </w:pPr>
            <w:r>
              <w:rPr>
                <w:b/>
              </w:rPr>
              <w:t>msoprhMargin</w:t>
            </w:r>
          </w:p>
        </w:tc>
        <w:tc>
          <w:tcPr>
            <w:tcW w:w="2714" w:type="dxa"/>
          </w:tcPr>
          <w:p w:rsidR="003038DF" w:rsidRDefault="004E224D">
            <w:pPr>
              <w:pStyle w:val="TableBodyText"/>
              <w:spacing w:before="0" w:after="0"/>
            </w:pPr>
            <w:r>
              <w:t>0x00000001</w:t>
            </w:r>
          </w:p>
        </w:tc>
        <w:tc>
          <w:tcPr>
            <w:tcW w:w="4199" w:type="dxa"/>
          </w:tcPr>
          <w:p w:rsidR="003038DF" w:rsidRDefault="004E224D">
            <w:pPr>
              <w:pStyle w:val="TableBodyText"/>
              <w:spacing w:before="0" w:after="0"/>
            </w:pPr>
            <w:r>
              <w:t>The shape is horizontally positioned relative to the margins of the page:</w:t>
            </w:r>
          </w:p>
          <w:p w:rsidR="003038DF" w:rsidRDefault="004E224D">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2" cstate="print"/>
                          <a:stretch>
                            <a:fillRect/>
                          </a:stretch>
                        </pic:blipFill>
                        <pic:spPr>
                          <a:xfrm>
                            <a:off x="0" y="0"/>
                            <a:ext cx="1676400" cy="212407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msoprhPage</w:t>
            </w:r>
          </w:p>
        </w:tc>
        <w:tc>
          <w:tcPr>
            <w:tcW w:w="2714" w:type="dxa"/>
          </w:tcPr>
          <w:p w:rsidR="003038DF" w:rsidRDefault="004E224D">
            <w:pPr>
              <w:pStyle w:val="TableBodyText"/>
              <w:spacing w:before="0" w:after="0"/>
            </w:pPr>
            <w:r>
              <w:t>0x00000002</w:t>
            </w:r>
          </w:p>
        </w:tc>
        <w:tc>
          <w:tcPr>
            <w:tcW w:w="4199" w:type="dxa"/>
          </w:tcPr>
          <w:p w:rsidR="003038DF" w:rsidRDefault="004E224D">
            <w:pPr>
              <w:pStyle w:val="TableBodyText"/>
              <w:spacing w:before="0" w:after="0"/>
            </w:pPr>
            <w:r>
              <w:t xml:space="preserve">The </w:t>
            </w:r>
            <w:r>
              <w:t>shape is horizontally positioned relative to the edges of the page:</w:t>
            </w:r>
          </w:p>
          <w:p w:rsidR="003038DF" w:rsidRDefault="004E224D">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3" cstate="print"/>
                          <a:stretch>
                            <a:fillRect/>
                          </a:stretch>
                        </pic:blipFill>
                        <pic:spPr>
                          <a:xfrm>
                            <a:off x="0" y="0"/>
                            <a:ext cx="1685925" cy="212407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msoprhText</w:t>
            </w:r>
          </w:p>
        </w:tc>
        <w:tc>
          <w:tcPr>
            <w:tcW w:w="2714" w:type="dxa"/>
          </w:tcPr>
          <w:p w:rsidR="003038DF" w:rsidRDefault="004E224D">
            <w:pPr>
              <w:pStyle w:val="TableBodyText"/>
              <w:spacing w:before="0" w:after="0"/>
            </w:pPr>
            <w:r>
              <w:t>0x00000003</w:t>
            </w:r>
          </w:p>
        </w:tc>
        <w:tc>
          <w:tcPr>
            <w:tcW w:w="4199" w:type="dxa"/>
          </w:tcPr>
          <w:p w:rsidR="003038DF" w:rsidRDefault="004E224D">
            <w:pPr>
              <w:pStyle w:val="TableBodyText"/>
              <w:spacing w:before="0" w:after="0"/>
            </w:pPr>
            <w:r>
              <w:t>The shape is horizontally positioned relative to the column of text underneath it:</w:t>
            </w:r>
          </w:p>
          <w:p w:rsidR="003038DF" w:rsidRDefault="004E224D">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4" cstate="print"/>
                          <a:stretch>
                            <a:fillRect/>
                          </a:stretch>
                        </pic:blipFill>
                        <pic:spPr>
                          <a:xfrm>
                            <a:off x="0" y="0"/>
                            <a:ext cx="1695450" cy="2114550"/>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lastRenderedPageBreak/>
              <w:t>msoprhChar</w:t>
            </w:r>
          </w:p>
        </w:tc>
        <w:tc>
          <w:tcPr>
            <w:tcW w:w="2714" w:type="dxa"/>
          </w:tcPr>
          <w:p w:rsidR="003038DF" w:rsidRDefault="004E224D">
            <w:pPr>
              <w:pStyle w:val="TableBodyText"/>
              <w:spacing w:before="0" w:after="0"/>
            </w:pPr>
            <w:r>
              <w:t>0x00000004</w:t>
            </w:r>
          </w:p>
        </w:tc>
        <w:tc>
          <w:tcPr>
            <w:tcW w:w="4199" w:type="dxa"/>
          </w:tcPr>
          <w:p w:rsidR="003038DF" w:rsidRDefault="004E224D">
            <w:pPr>
              <w:pStyle w:val="TableBodyText"/>
              <w:spacing w:before="0" w:after="0"/>
            </w:pPr>
            <w:r>
              <w:t>The shape</w:t>
            </w:r>
            <w:r>
              <w:t xml:space="preserve"> is horizontally positioned relative to the character of text underneath it:</w:t>
            </w:r>
          </w:p>
          <w:p w:rsidR="003038DF" w:rsidRDefault="004E224D">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5" cstate="print"/>
                          <a:stretch>
                            <a:fillRect/>
                          </a:stretch>
                        </pic:blipFill>
                        <pic:spPr>
                          <a:xfrm>
                            <a:off x="0" y="0"/>
                            <a:ext cx="1695450" cy="2124075"/>
                          </a:xfrm>
                          <a:prstGeom prst="rect">
                            <a:avLst/>
                          </a:prstGeom>
                        </pic:spPr>
                      </pic:pic>
                    </a:graphicData>
                  </a:graphic>
                </wp:inline>
              </w:drawing>
            </w:r>
          </w:p>
        </w:tc>
      </w:tr>
    </w:tbl>
    <w:p w:rsidR="003038DF" w:rsidRDefault="004E224D">
      <w:pPr>
        <w:pStyle w:val="Definition-Field2"/>
      </w:pPr>
      <w:r>
        <w:t xml:space="preserve">If the value of the </w:t>
      </w:r>
      <w:r>
        <w:rPr>
          <w:b/>
        </w:rPr>
        <w:t>posh</w:t>
      </w:r>
      <w:r>
        <w:t xml:space="preserve"> property, as defined in section 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173" w:type="dxa"/>
          </w:tcPr>
          <w:p w:rsidR="003038DF" w:rsidRDefault="004E224D">
            <w:pPr>
              <w:pStyle w:val="TableHeaderText"/>
              <w:spacing w:before="0" w:after="0"/>
            </w:pPr>
            <w:r>
              <w:t>N</w:t>
            </w:r>
            <w:r>
              <w:t>ame</w:t>
            </w:r>
          </w:p>
        </w:tc>
        <w:tc>
          <w:tcPr>
            <w:tcW w:w="2714" w:type="dxa"/>
          </w:tcPr>
          <w:p w:rsidR="003038DF" w:rsidRDefault="004E224D">
            <w:pPr>
              <w:pStyle w:val="TableHeaderText"/>
              <w:spacing w:before="0" w:after="0"/>
            </w:pPr>
            <w:r>
              <w:t>Value</w:t>
            </w:r>
          </w:p>
        </w:tc>
        <w:tc>
          <w:tcPr>
            <w:tcW w:w="4199" w:type="dxa"/>
          </w:tcPr>
          <w:p w:rsidR="003038DF" w:rsidRDefault="004E224D">
            <w:pPr>
              <w:pStyle w:val="TableHeaderText"/>
              <w:spacing w:before="0" w:after="0"/>
            </w:pPr>
            <w:r>
              <w:t>Meaning</w:t>
            </w:r>
          </w:p>
        </w:tc>
      </w:tr>
      <w:tr w:rsidR="003038DF" w:rsidTr="003038DF">
        <w:tc>
          <w:tcPr>
            <w:tcW w:w="2173" w:type="dxa"/>
          </w:tcPr>
          <w:p w:rsidR="003038DF" w:rsidRDefault="004E224D">
            <w:pPr>
              <w:pStyle w:val="TableBodyText"/>
              <w:rPr>
                <w:b/>
              </w:rPr>
            </w:pPr>
            <w:r>
              <w:rPr>
                <w:b/>
              </w:rPr>
              <w:t>msoprhMargin</w:t>
            </w:r>
          </w:p>
        </w:tc>
        <w:tc>
          <w:tcPr>
            <w:tcW w:w="2714" w:type="dxa"/>
          </w:tcPr>
          <w:p w:rsidR="003038DF" w:rsidRDefault="004E224D">
            <w:pPr>
              <w:pStyle w:val="TableBodyText"/>
              <w:spacing w:before="0" w:after="0"/>
            </w:pPr>
            <w:r>
              <w:t>0x00000001</w:t>
            </w:r>
          </w:p>
        </w:tc>
        <w:tc>
          <w:tcPr>
            <w:tcW w:w="4199" w:type="dxa"/>
          </w:tcPr>
          <w:p w:rsidR="003038DF" w:rsidRDefault="004E224D">
            <w:pPr>
              <w:pStyle w:val="TableBodyText"/>
              <w:spacing w:before="0" w:after="0"/>
            </w:pPr>
            <w:r>
              <w:t>The shape is horizontally positioned relative to the margins of the page:</w:t>
            </w:r>
          </w:p>
          <w:p w:rsidR="003038DF" w:rsidRDefault="004E224D">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6" cstate="print"/>
                          <a:stretch>
                            <a:fillRect/>
                          </a:stretch>
                        </pic:blipFill>
                        <pic:spPr>
                          <a:xfrm>
                            <a:off x="0" y="0"/>
                            <a:ext cx="1695450" cy="2152650"/>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msoprhPage</w:t>
            </w:r>
          </w:p>
        </w:tc>
        <w:tc>
          <w:tcPr>
            <w:tcW w:w="2714" w:type="dxa"/>
          </w:tcPr>
          <w:p w:rsidR="003038DF" w:rsidRDefault="004E224D">
            <w:pPr>
              <w:pStyle w:val="TableBodyText"/>
              <w:spacing w:before="0" w:after="0"/>
            </w:pPr>
            <w:r>
              <w:t>0x00000002</w:t>
            </w:r>
          </w:p>
        </w:tc>
        <w:tc>
          <w:tcPr>
            <w:tcW w:w="4199" w:type="dxa"/>
          </w:tcPr>
          <w:p w:rsidR="003038DF" w:rsidRDefault="004E224D">
            <w:pPr>
              <w:pStyle w:val="TableBodyText"/>
              <w:spacing w:before="0" w:after="0"/>
            </w:pPr>
            <w:r>
              <w:t xml:space="preserve">The shape is horizontally positioned relative to </w:t>
            </w:r>
            <w:r>
              <w:lastRenderedPageBreak/>
              <w:t>the edges of the page:</w:t>
            </w:r>
          </w:p>
          <w:p w:rsidR="003038DF" w:rsidRDefault="004E224D">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7" cstate="print"/>
                          <a:stretch>
                            <a:fillRect/>
                          </a:stretch>
                        </pic:blipFill>
                        <pic:spPr>
                          <a:xfrm>
                            <a:off x="0" y="0"/>
                            <a:ext cx="1695450" cy="216217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lastRenderedPageBreak/>
              <w:t>msoprhText</w:t>
            </w:r>
          </w:p>
        </w:tc>
        <w:tc>
          <w:tcPr>
            <w:tcW w:w="2714" w:type="dxa"/>
          </w:tcPr>
          <w:p w:rsidR="003038DF" w:rsidRDefault="004E224D">
            <w:pPr>
              <w:pStyle w:val="TableBodyText"/>
              <w:spacing w:before="0" w:after="0"/>
            </w:pPr>
            <w:r>
              <w:t>0x00000003</w:t>
            </w:r>
          </w:p>
        </w:tc>
        <w:tc>
          <w:tcPr>
            <w:tcW w:w="4199" w:type="dxa"/>
          </w:tcPr>
          <w:p w:rsidR="003038DF" w:rsidRDefault="004E224D">
            <w:pPr>
              <w:pStyle w:val="TableBodyText"/>
              <w:spacing w:before="0" w:after="0"/>
            </w:pPr>
            <w:r>
              <w:t>The shape</w:t>
            </w:r>
            <w:r>
              <w:t xml:space="preserve"> is horizontally positioned relative to the column of text underneath it:</w:t>
            </w:r>
          </w:p>
          <w:p w:rsidR="003038DF" w:rsidRDefault="004E224D">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msoprhChar</w:t>
            </w:r>
          </w:p>
        </w:tc>
        <w:tc>
          <w:tcPr>
            <w:tcW w:w="2714" w:type="dxa"/>
          </w:tcPr>
          <w:p w:rsidR="003038DF" w:rsidRDefault="004E224D">
            <w:pPr>
              <w:pStyle w:val="TableBodyText"/>
              <w:spacing w:before="0" w:after="0"/>
            </w:pPr>
            <w:r>
              <w:t>0x00000004</w:t>
            </w:r>
          </w:p>
        </w:tc>
        <w:tc>
          <w:tcPr>
            <w:tcW w:w="4199" w:type="dxa"/>
          </w:tcPr>
          <w:p w:rsidR="003038DF" w:rsidRDefault="004E224D">
            <w:pPr>
              <w:pStyle w:val="TableBodyText"/>
              <w:spacing w:before="0" w:after="0"/>
            </w:pPr>
            <w:r>
              <w:t>The shape is horizontally positioned relative to the character of text underneath it:</w:t>
            </w:r>
          </w:p>
          <w:p w:rsidR="003038DF" w:rsidRDefault="004E224D">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9" cstate="print"/>
                          <a:stretch>
                            <a:fillRect/>
                          </a:stretch>
                        </pic:blipFill>
                        <pic:spPr>
                          <a:xfrm>
                            <a:off x="0" y="0"/>
                            <a:ext cx="1685925" cy="2124075"/>
                          </a:xfrm>
                          <a:prstGeom prst="rect">
                            <a:avLst/>
                          </a:prstGeom>
                        </pic:spPr>
                      </pic:pic>
                    </a:graphicData>
                  </a:graphic>
                </wp:inline>
              </w:drawing>
            </w:r>
          </w:p>
        </w:tc>
      </w:tr>
    </w:tbl>
    <w:p w:rsidR="003038DF" w:rsidRDefault="004E224D">
      <w:pPr>
        <w:pStyle w:val="Definition-Field2"/>
      </w:pPr>
      <w:r>
        <w:t xml:space="preserve">If the value of the </w:t>
      </w:r>
      <w:r>
        <w:rPr>
          <w:b/>
        </w:rPr>
        <w:t>posh</w:t>
      </w:r>
      <w:r>
        <w:t xml:space="preserve"> property, as defined in section 2.3.4.19</w:t>
      </w:r>
      <w:r>
        <w:t xml:space="preserve">,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171" w:type="dxa"/>
          </w:tcPr>
          <w:p w:rsidR="003038DF" w:rsidRDefault="004E224D">
            <w:pPr>
              <w:pStyle w:val="TableHeaderText"/>
              <w:spacing w:before="0" w:after="0"/>
            </w:pPr>
            <w:r>
              <w:lastRenderedPageBreak/>
              <w:t>Name</w:t>
            </w:r>
          </w:p>
        </w:tc>
        <w:tc>
          <w:tcPr>
            <w:tcW w:w="2705" w:type="dxa"/>
          </w:tcPr>
          <w:p w:rsidR="003038DF" w:rsidRDefault="004E224D">
            <w:pPr>
              <w:pStyle w:val="TableHeaderText"/>
              <w:spacing w:before="0" w:after="0"/>
            </w:pPr>
            <w:r>
              <w:t>Value</w:t>
            </w:r>
          </w:p>
        </w:tc>
        <w:tc>
          <w:tcPr>
            <w:tcW w:w="4210" w:type="dxa"/>
          </w:tcPr>
          <w:p w:rsidR="003038DF" w:rsidRDefault="004E224D">
            <w:pPr>
              <w:pStyle w:val="TableHeaderText"/>
              <w:spacing w:before="0" w:after="0"/>
            </w:pPr>
            <w:r>
              <w:t>Meaning</w:t>
            </w:r>
          </w:p>
        </w:tc>
      </w:tr>
      <w:tr w:rsidR="003038DF" w:rsidTr="003038DF">
        <w:tc>
          <w:tcPr>
            <w:tcW w:w="2171" w:type="dxa"/>
          </w:tcPr>
          <w:p w:rsidR="003038DF" w:rsidRDefault="004E224D">
            <w:pPr>
              <w:pStyle w:val="TableBodyText"/>
              <w:rPr>
                <w:b/>
              </w:rPr>
            </w:pPr>
            <w:r>
              <w:rPr>
                <w:b/>
              </w:rPr>
              <w:t>msoprhMargin</w:t>
            </w:r>
          </w:p>
        </w:tc>
        <w:tc>
          <w:tcPr>
            <w:tcW w:w="2705" w:type="dxa"/>
          </w:tcPr>
          <w:p w:rsidR="003038DF" w:rsidRDefault="004E224D">
            <w:pPr>
              <w:pStyle w:val="TableBodyText"/>
              <w:spacing w:before="0" w:after="0"/>
            </w:pPr>
            <w:r>
              <w:t>0x00000001</w:t>
            </w:r>
          </w:p>
        </w:tc>
        <w:tc>
          <w:tcPr>
            <w:tcW w:w="4210" w:type="dxa"/>
          </w:tcPr>
          <w:p w:rsidR="003038DF" w:rsidRDefault="004E224D">
            <w:pPr>
              <w:pStyle w:val="TableBodyText"/>
              <w:spacing w:before="0" w:after="0"/>
            </w:pPr>
            <w:r>
              <w:t>The shape is horizontally positioned relative to the margins of the page:</w:t>
            </w:r>
          </w:p>
          <w:p w:rsidR="003038DF" w:rsidRDefault="004E224D">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80" cstate="print"/>
                          <a:stretch>
                            <a:fillRect/>
                          </a:stretch>
                        </pic:blipFill>
                        <pic:spPr>
                          <a:xfrm>
                            <a:off x="0" y="0"/>
                            <a:ext cx="1714500" cy="2133600"/>
                          </a:xfrm>
                          <a:prstGeom prst="rect">
                            <a:avLst/>
                          </a:prstGeom>
                        </pic:spPr>
                      </pic:pic>
                    </a:graphicData>
                  </a:graphic>
                </wp:inline>
              </w:drawing>
            </w:r>
          </w:p>
        </w:tc>
      </w:tr>
      <w:tr w:rsidR="003038DF" w:rsidTr="003038DF">
        <w:tc>
          <w:tcPr>
            <w:tcW w:w="2171" w:type="dxa"/>
          </w:tcPr>
          <w:p w:rsidR="003038DF" w:rsidRDefault="004E224D">
            <w:pPr>
              <w:pStyle w:val="TableBodyText"/>
              <w:spacing w:before="0" w:after="0"/>
              <w:rPr>
                <w:b/>
              </w:rPr>
            </w:pPr>
            <w:r>
              <w:rPr>
                <w:b/>
              </w:rPr>
              <w:t>msoprhPage</w:t>
            </w:r>
          </w:p>
        </w:tc>
        <w:tc>
          <w:tcPr>
            <w:tcW w:w="2705" w:type="dxa"/>
          </w:tcPr>
          <w:p w:rsidR="003038DF" w:rsidRDefault="004E224D">
            <w:pPr>
              <w:pStyle w:val="TableBodyText"/>
              <w:spacing w:before="0" w:after="0"/>
            </w:pPr>
            <w:r>
              <w:t>0x00000002</w:t>
            </w:r>
          </w:p>
        </w:tc>
        <w:tc>
          <w:tcPr>
            <w:tcW w:w="4210" w:type="dxa"/>
          </w:tcPr>
          <w:p w:rsidR="003038DF" w:rsidRDefault="004E224D">
            <w:pPr>
              <w:pStyle w:val="TableBodyText"/>
              <w:spacing w:before="0" w:after="0"/>
            </w:pPr>
            <w:r>
              <w:t>The shape is horizontally positioned relative to the edges of the page:</w:t>
            </w:r>
          </w:p>
          <w:p w:rsidR="003038DF" w:rsidRDefault="004E224D">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80" cstate="print"/>
                          <a:stretch>
                            <a:fillRect/>
                          </a:stretch>
                        </pic:blipFill>
                        <pic:spPr>
                          <a:xfrm>
                            <a:off x="0" y="0"/>
                            <a:ext cx="1714500" cy="2133600"/>
                          </a:xfrm>
                          <a:prstGeom prst="rect">
                            <a:avLst/>
                          </a:prstGeom>
                        </pic:spPr>
                      </pic:pic>
                    </a:graphicData>
                  </a:graphic>
                </wp:inline>
              </w:drawing>
            </w:r>
          </w:p>
        </w:tc>
      </w:tr>
      <w:tr w:rsidR="003038DF" w:rsidTr="003038DF">
        <w:tc>
          <w:tcPr>
            <w:tcW w:w="2171" w:type="dxa"/>
          </w:tcPr>
          <w:p w:rsidR="003038DF" w:rsidRDefault="004E224D">
            <w:pPr>
              <w:pStyle w:val="TableBodyText"/>
              <w:spacing w:before="0" w:after="0"/>
              <w:rPr>
                <w:b/>
              </w:rPr>
            </w:pPr>
            <w:r>
              <w:rPr>
                <w:b/>
              </w:rPr>
              <w:t>msoprhText</w:t>
            </w:r>
          </w:p>
        </w:tc>
        <w:tc>
          <w:tcPr>
            <w:tcW w:w="2705" w:type="dxa"/>
          </w:tcPr>
          <w:p w:rsidR="003038DF" w:rsidRDefault="004E224D">
            <w:pPr>
              <w:pStyle w:val="TableBodyText"/>
              <w:spacing w:before="0" w:after="0"/>
            </w:pPr>
            <w:r>
              <w:t>0x00000003</w:t>
            </w:r>
          </w:p>
        </w:tc>
        <w:tc>
          <w:tcPr>
            <w:tcW w:w="4210" w:type="dxa"/>
          </w:tcPr>
          <w:p w:rsidR="003038DF" w:rsidRDefault="004E224D">
            <w:pPr>
              <w:pStyle w:val="TableBodyText"/>
              <w:spacing w:before="0" w:after="0"/>
            </w:pPr>
            <w:r>
              <w:t>The shape is horizontally positioned relative to the column of text underneath it:</w:t>
            </w:r>
          </w:p>
          <w:p w:rsidR="003038DF" w:rsidRDefault="004E224D">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1" cstate="print"/>
                          <a:stretch>
                            <a:fillRect/>
                          </a:stretch>
                        </pic:blipFill>
                        <pic:spPr>
                          <a:xfrm>
                            <a:off x="0" y="0"/>
                            <a:ext cx="1676400" cy="2133600"/>
                          </a:xfrm>
                          <a:prstGeom prst="rect">
                            <a:avLst/>
                          </a:prstGeom>
                        </pic:spPr>
                      </pic:pic>
                    </a:graphicData>
                  </a:graphic>
                </wp:inline>
              </w:drawing>
            </w:r>
          </w:p>
        </w:tc>
      </w:tr>
      <w:tr w:rsidR="003038DF" w:rsidTr="003038DF">
        <w:tc>
          <w:tcPr>
            <w:tcW w:w="2171" w:type="dxa"/>
          </w:tcPr>
          <w:p w:rsidR="003038DF" w:rsidRDefault="004E224D">
            <w:pPr>
              <w:pStyle w:val="TableBodyText"/>
              <w:spacing w:before="0" w:after="0"/>
              <w:rPr>
                <w:b/>
              </w:rPr>
            </w:pPr>
            <w:r>
              <w:rPr>
                <w:b/>
              </w:rPr>
              <w:t>msoprhChar</w:t>
            </w:r>
          </w:p>
        </w:tc>
        <w:tc>
          <w:tcPr>
            <w:tcW w:w="2705" w:type="dxa"/>
          </w:tcPr>
          <w:p w:rsidR="003038DF" w:rsidRDefault="004E224D">
            <w:pPr>
              <w:pStyle w:val="TableBodyText"/>
              <w:spacing w:before="0" w:after="0"/>
            </w:pPr>
            <w:r>
              <w:t>0x00000004</w:t>
            </w:r>
          </w:p>
        </w:tc>
        <w:tc>
          <w:tcPr>
            <w:tcW w:w="4210" w:type="dxa"/>
          </w:tcPr>
          <w:p w:rsidR="003038DF" w:rsidRDefault="004E224D">
            <w:pPr>
              <w:pStyle w:val="TableBodyText"/>
              <w:spacing w:before="0" w:after="0"/>
            </w:pPr>
            <w:r>
              <w:t>The shape is horizontally positioned relative to th</w:t>
            </w:r>
            <w:r>
              <w:t>e character of text underneath it:</w:t>
            </w:r>
          </w:p>
          <w:p w:rsidR="003038DF" w:rsidRDefault="004E224D">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2" cstate="print"/>
                          <a:stretch>
                            <a:fillRect/>
                          </a:stretch>
                        </pic:blipFill>
                        <pic:spPr>
                          <a:xfrm>
                            <a:off x="0" y="0"/>
                            <a:ext cx="1695450" cy="2124075"/>
                          </a:xfrm>
                          <a:prstGeom prst="rect">
                            <a:avLst/>
                          </a:prstGeom>
                        </pic:spPr>
                      </pic:pic>
                    </a:graphicData>
                  </a:graphic>
                </wp:inline>
              </w:drawing>
            </w:r>
          </w:p>
        </w:tc>
      </w:tr>
    </w:tbl>
    <w:p w:rsidR="003038DF" w:rsidRDefault="004E224D">
      <w:pPr>
        <w:pStyle w:val="Definition-Field2"/>
      </w:pPr>
      <w:r>
        <w:lastRenderedPageBreak/>
        <w:t xml:space="preserve">If the value of the </w:t>
      </w:r>
      <w:r>
        <w:rPr>
          <w:b/>
        </w:rPr>
        <w:t>posh</w:t>
      </w:r>
      <w:r>
        <w:t xml:space="preserve"> property, as defined in section 2.3.4.19, 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173" w:type="dxa"/>
          </w:tcPr>
          <w:p w:rsidR="003038DF" w:rsidRDefault="004E224D">
            <w:pPr>
              <w:pStyle w:val="TableHeaderText"/>
              <w:spacing w:before="0" w:after="0"/>
            </w:pPr>
            <w:r>
              <w:t>Name</w:t>
            </w:r>
          </w:p>
        </w:tc>
        <w:tc>
          <w:tcPr>
            <w:tcW w:w="2714" w:type="dxa"/>
          </w:tcPr>
          <w:p w:rsidR="003038DF" w:rsidRDefault="004E224D">
            <w:pPr>
              <w:pStyle w:val="TableHeaderText"/>
              <w:spacing w:before="0" w:after="0"/>
            </w:pPr>
            <w:r>
              <w:t>Value</w:t>
            </w:r>
          </w:p>
        </w:tc>
        <w:tc>
          <w:tcPr>
            <w:tcW w:w="4199" w:type="dxa"/>
          </w:tcPr>
          <w:p w:rsidR="003038DF" w:rsidRDefault="004E224D">
            <w:pPr>
              <w:pStyle w:val="TableHeaderText"/>
              <w:spacing w:before="0" w:after="0"/>
            </w:pPr>
            <w:r>
              <w:t>Meaning</w:t>
            </w:r>
          </w:p>
        </w:tc>
      </w:tr>
      <w:tr w:rsidR="003038DF" w:rsidTr="003038DF">
        <w:tc>
          <w:tcPr>
            <w:tcW w:w="2173" w:type="dxa"/>
          </w:tcPr>
          <w:p w:rsidR="003038DF" w:rsidRDefault="004E224D">
            <w:pPr>
              <w:pStyle w:val="TableBodyText"/>
              <w:rPr>
                <w:b/>
              </w:rPr>
            </w:pPr>
            <w:r>
              <w:rPr>
                <w:b/>
              </w:rPr>
              <w:t>msoprhMargin</w:t>
            </w:r>
          </w:p>
        </w:tc>
        <w:tc>
          <w:tcPr>
            <w:tcW w:w="2714" w:type="dxa"/>
          </w:tcPr>
          <w:p w:rsidR="003038DF" w:rsidRDefault="004E224D">
            <w:pPr>
              <w:pStyle w:val="TableBodyText"/>
              <w:spacing w:before="0" w:after="0"/>
            </w:pPr>
            <w:r>
              <w:t>0x00000001</w:t>
            </w:r>
          </w:p>
        </w:tc>
        <w:tc>
          <w:tcPr>
            <w:tcW w:w="4199" w:type="dxa"/>
          </w:tcPr>
          <w:p w:rsidR="003038DF" w:rsidRDefault="004E224D">
            <w:pPr>
              <w:pStyle w:val="TableBodyText"/>
              <w:spacing w:before="0" w:after="0"/>
            </w:pPr>
            <w:r>
              <w:t>The shape is horizontally positioned relative to the margins of the page:</w:t>
            </w:r>
          </w:p>
          <w:p w:rsidR="003038DF" w:rsidRDefault="004E224D">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3" cstate="print"/>
                          <a:stretch>
                            <a:fillRect/>
                          </a:stretch>
                        </pic:blipFill>
                        <pic:spPr>
                          <a:xfrm>
                            <a:off x="0" y="0"/>
                            <a:ext cx="1666875" cy="212407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msoprhPage</w:t>
            </w:r>
          </w:p>
        </w:tc>
        <w:tc>
          <w:tcPr>
            <w:tcW w:w="2714" w:type="dxa"/>
          </w:tcPr>
          <w:p w:rsidR="003038DF" w:rsidRDefault="004E224D">
            <w:pPr>
              <w:pStyle w:val="TableBodyText"/>
              <w:spacing w:before="0" w:after="0"/>
            </w:pPr>
            <w:r>
              <w:t>0x00000002</w:t>
            </w:r>
          </w:p>
        </w:tc>
        <w:tc>
          <w:tcPr>
            <w:tcW w:w="4199" w:type="dxa"/>
          </w:tcPr>
          <w:p w:rsidR="003038DF" w:rsidRDefault="004E224D">
            <w:pPr>
              <w:pStyle w:val="TableBodyText"/>
              <w:spacing w:before="0" w:after="0"/>
            </w:pPr>
            <w:r>
              <w:t>The shape is horizontally positioned relative to the edges of the page:</w:t>
            </w:r>
          </w:p>
          <w:p w:rsidR="003038DF" w:rsidRDefault="004E224D">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4" cstate="print"/>
                          <a:stretch>
                            <a:fillRect/>
                          </a:stretch>
                        </pic:blipFill>
                        <pic:spPr>
                          <a:xfrm>
                            <a:off x="0" y="0"/>
                            <a:ext cx="1685925" cy="214312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msoprhText</w:t>
            </w:r>
          </w:p>
        </w:tc>
        <w:tc>
          <w:tcPr>
            <w:tcW w:w="2714" w:type="dxa"/>
          </w:tcPr>
          <w:p w:rsidR="003038DF" w:rsidRDefault="004E224D">
            <w:pPr>
              <w:pStyle w:val="TableBodyText"/>
              <w:spacing w:before="0" w:after="0"/>
            </w:pPr>
            <w:r>
              <w:t>0x00000003</w:t>
            </w:r>
          </w:p>
        </w:tc>
        <w:tc>
          <w:tcPr>
            <w:tcW w:w="4199" w:type="dxa"/>
          </w:tcPr>
          <w:p w:rsidR="003038DF" w:rsidRDefault="004E224D">
            <w:pPr>
              <w:pStyle w:val="TableBodyText"/>
              <w:spacing w:before="0" w:after="0"/>
            </w:pPr>
            <w:r>
              <w:t>The shape</w:t>
            </w:r>
            <w:r>
              <w:t xml:space="preserve"> is horizontally positioned relative to </w:t>
            </w:r>
            <w:r>
              <w:lastRenderedPageBreak/>
              <w:t>the column of text underneath it:</w:t>
            </w:r>
          </w:p>
          <w:p w:rsidR="003038DF" w:rsidRDefault="004E224D">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lastRenderedPageBreak/>
              <w:t>msoprhChar</w:t>
            </w:r>
          </w:p>
        </w:tc>
        <w:tc>
          <w:tcPr>
            <w:tcW w:w="2714" w:type="dxa"/>
          </w:tcPr>
          <w:p w:rsidR="003038DF" w:rsidRDefault="004E224D">
            <w:pPr>
              <w:pStyle w:val="TableBodyText"/>
              <w:spacing w:before="0" w:after="0"/>
            </w:pPr>
            <w:r>
              <w:t>0x00000004</w:t>
            </w:r>
          </w:p>
        </w:tc>
        <w:tc>
          <w:tcPr>
            <w:tcW w:w="4199" w:type="dxa"/>
          </w:tcPr>
          <w:p w:rsidR="003038DF" w:rsidRDefault="004E224D">
            <w:pPr>
              <w:pStyle w:val="TableBodyText"/>
              <w:spacing w:before="0" w:after="0"/>
            </w:pPr>
            <w:r>
              <w:t>The shape is horizontally positioned relative to the character of text underneath it:</w:t>
            </w:r>
          </w:p>
          <w:p w:rsidR="003038DF" w:rsidRDefault="004E224D">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6" cstate="print"/>
                          <a:stretch>
                            <a:fillRect/>
                          </a:stretch>
                        </pic:blipFill>
                        <pic:spPr>
                          <a:xfrm>
                            <a:off x="0" y="0"/>
                            <a:ext cx="1676400" cy="2133600"/>
                          </a:xfrm>
                          <a:prstGeom prst="rect">
                            <a:avLst/>
                          </a:prstGeom>
                        </pic:spPr>
                      </pic:pic>
                    </a:graphicData>
                  </a:graphic>
                </wp:inline>
              </w:drawing>
            </w:r>
          </w:p>
        </w:tc>
      </w:tr>
    </w:tbl>
    <w:p w:rsidR="003038DF" w:rsidRDefault="004E224D">
      <w:pPr>
        <w:pStyle w:val="Definition-Field2"/>
      </w:pPr>
      <w:r>
        <w:t xml:space="preserve">If the value of the </w:t>
      </w:r>
      <w:r>
        <w:rPr>
          <w:b/>
        </w:rPr>
        <w:t>posh</w:t>
      </w:r>
      <w:r>
        <w:t xml:space="preserve"> property, as defined in section 2.3.4.19, e</w:t>
      </w:r>
      <w:r>
        <w:t xml:space="preserv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173" w:type="dxa"/>
          </w:tcPr>
          <w:p w:rsidR="003038DF" w:rsidRDefault="004E224D">
            <w:pPr>
              <w:pStyle w:val="TableHeaderText"/>
              <w:spacing w:before="0" w:after="0"/>
            </w:pPr>
            <w:r>
              <w:t>Name</w:t>
            </w:r>
          </w:p>
        </w:tc>
        <w:tc>
          <w:tcPr>
            <w:tcW w:w="2714" w:type="dxa"/>
          </w:tcPr>
          <w:p w:rsidR="003038DF" w:rsidRDefault="004E224D">
            <w:pPr>
              <w:pStyle w:val="TableHeaderText"/>
              <w:spacing w:before="0" w:after="0"/>
            </w:pPr>
            <w:r>
              <w:t>Value</w:t>
            </w:r>
          </w:p>
        </w:tc>
        <w:tc>
          <w:tcPr>
            <w:tcW w:w="4199" w:type="dxa"/>
          </w:tcPr>
          <w:p w:rsidR="003038DF" w:rsidRDefault="004E224D">
            <w:pPr>
              <w:pStyle w:val="TableHeaderText"/>
              <w:spacing w:before="0" w:after="0"/>
            </w:pPr>
            <w:r>
              <w:t>Meaning</w:t>
            </w:r>
          </w:p>
        </w:tc>
      </w:tr>
      <w:tr w:rsidR="003038DF" w:rsidTr="003038DF">
        <w:tc>
          <w:tcPr>
            <w:tcW w:w="2173" w:type="dxa"/>
          </w:tcPr>
          <w:p w:rsidR="003038DF" w:rsidRDefault="004E224D">
            <w:pPr>
              <w:pStyle w:val="TableBodyText"/>
              <w:rPr>
                <w:b/>
              </w:rPr>
            </w:pPr>
            <w:r>
              <w:rPr>
                <w:b/>
              </w:rPr>
              <w:t>msoprhMargin</w:t>
            </w:r>
          </w:p>
        </w:tc>
        <w:tc>
          <w:tcPr>
            <w:tcW w:w="2714" w:type="dxa"/>
          </w:tcPr>
          <w:p w:rsidR="003038DF" w:rsidRDefault="004E224D">
            <w:pPr>
              <w:pStyle w:val="TableBodyText"/>
              <w:spacing w:before="0" w:after="0"/>
            </w:pPr>
            <w:r>
              <w:t>0x00000001</w:t>
            </w:r>
          </w:p>
        </w:tc>
        <w:tc>
          <w:tcPr>
            <w:tcW w:w="4199" w:type="dxa"/>
          </w:tcPr>
          <w:p w:rsidR="003038DF" w:rsidRDefault="004E224D">
            <w:pPr>
              <w:pStyle w:val="TableBodyText"/>
              <w:spacing w:before="0" w:after="0"/>
            </w:pPr>
            <w:r>
              <w:t>The shape is horizontally positioned relative to the margins of the page.</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8" cstate="print"/>
                          <a:stretch>
                            <a:fillRect/>
                          </a:stretch>
                        </pic:blipFill>
                        <pic:spPr>
                          <a:xfrm>
                            <a:off x="0" y="0"/>
                            <a:ext cx="1647825" cy="2114550"/>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lastRenderedPageBreak/>
              <w:t>msoprhPage</w:t>
            </w:r>
          </w:p>
        </w:tc>
        <w:tc>
          <w:tcPr>
            <w:tcW w:w="2714" w:type="dxa"/>
          </w:tcPr>
          <w:p w:rsidR="003038DF" w:rsidRDefault="004E224D">
            <w:pPr>
              <w:pStyle w:val="TableBodyText"/>
              <w:spacing w:before="0" w:after="0"/>
            </w:pPr>
            <w:r>
              <w:t>0x00000002</w:t>
            </w:r>
          </w:p>
        </w:tc>
        <w:tc>
          <w:tcPr>
            <w:tcW w:w="4199" w:type="dxa"/>
          </w:tcPr>
          <w:p w:rsidR="003038DF" w:rsidRDefault="004E224D">
            <w:pPr>
              <w:pStyle w:val="TableBodyText"/>
              <w:spacing w:before="0" w:after="0"/>
            </w:pPr>
            <w:r>
              <w:t>The shape is horizontally positioned relative to the edges of the page.</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lastRenderedPageBreak/>
              <w:t>msoprhText</w:t>
            </w:r>
          </w:p>
        </w:tc>
        <w:tc>
          <w:tcPr>
            <w:tcW w:w="2714" w:type="dxa"/>
          </w:tcPr>
          <w:p w:rsidR="003038DF" w:rsidRDefault="004E224D">
            <w:pPr>
              <w:pStyle w:val="TableBodyText"/>
              <w:spacing w:before="0" w:after="0"/>
            </w:pPr>
            <w:r>
              <w:t>0x00000003</w:t>
            </w:r>
          </w:p>
        </w:tc>
        <w:tc>
          <w:tcPr>
            <w:tcW w:w="4199" w:type="dxa"/>
          </w:tcPr>
          <w:p w:rsidR="003038DF" w:rsidRDefault="004E224D">
            <w:pPr>
              <w:pStyle w:val="TableBodyText"/>
              <w:spacing w:before="0" w:after="0"/>
            </w:pPr>
            <w:r>
              <w:t>The shape</w:t>
            </w:r>
            <w:r>
              <w:t xml:space="preserve"> is horizontally positioned relative to the column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p w:rsidR="003038DF" w:rsidRDefault="003038DF">
            <w:pPr>
              <w:pStyle w:val="TableBodyText"/>
              <w:keepN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5" cstate="print"/>
                          <a:stretch>
                            <a:fillRect/>
                          </a:stretch>
                        </pic:blipFill>
                        <pic:spPr>
                          <a:xfrm>
                            <a:off x="0" y="0"/>
                            <a:ext cx="1685925" cy="2133600"/>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msoprhChar</w:t>
            </w:r>
          </w:p>
        </w:tc>
        <w:tc>
          <w:tcPr>
            <w:tcW w:w="2714" w:type="dxa"/>
          </w:tcPr>
          <w:p w:rsidR="003038DF" w:rsidRDefault="004E224D">
            <w:pPr>
              <w:pStyle w:val="TableBodyText"/>
              <w:spacing w:before="0" w:after="0"/>
            </w:pPr>
            <w:r>
              <w:t>0x00000004</w:t>
            </w:r>
          </w:p>
        </w:tc>
        <w:tc>
          <w:tcPr>
            <w:tcW w:w="4199" w:type="dxa"/>
          </w:tcPr>
          <w:p w:rsidR="003038DF" w:rsidRDefault="004E224D">
            <w:pPr>
              <w:pStyle w:val="TableBodyText"/>
              <w:spacing w:before="0" w:after="0"/>
            </w:pPr>
            <w:r>
              <w:t>The shape is horizontally positioned relative to the character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tc>
      </w:tr>
    </w:tbl>
    <w:p w:rsidR="003038DF" w:rsidRDefault="003038DF"/>
    <w:p w:rsidR="003038DF" w:rsidRDefault="004E224D">
      <w:pPr>
        <w:pStyle w:val="Definition-Field2"/>
      </w:pPr>
      <w:r>
        <w:t xml:space="preserve">If the value of the </w:t>
      </w:r>
      <w:r>
        <w:rPr>
          <w:b/>
        </w:rPr>
        <w:t>posh</w:t>
      </w:r>
      <w:r>
        <w:t xml:space="preserve"> property, as defined in section 2.3.4.19, equals </w:t>
      </w:r>
      <w:r>
        <w:rPr>
          <w:b/>
        </w:rPr>
        <w:t>msophOutside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173" w:type="dxa"/>
          </w:tcPr>
          <w:p w:rsidR="003038DF" w:rsidRDefault="004E224D">
            <w:pPr>
              <w:pStyle w:val="TableHeaderText"/>
              <w:spacing w:before="0" w:after="0"/>
            </w:pPr>
            <w:r>
              <w:t>Name</w:t>
            </w:r>
          </w:p>
        </w:tc>
        <w:tc>
          <w:tcPr>
            <w:tcW w:w="2714" w:type="dxa"/>
          </w:tcPr>
          <w:p w:rsidR="003038DF" w:rsidRDefault="004E224D">
            <w:pPr>
              <w:pStyle w:val="TableHeaderText"/>
              <w:spacing w:before="0" w:after="0"/>
            </w:pPr>
            <w:r>
              <w:t>Value</w:t>
            </w:r>
          </w:p>
        </w:tc>
        <w:tc>
          <w:tcPr>
            <w:tcW w:w="4199" w:type="dxa"/>
          </w:tcPr>
          <w:p w:rsidR="003038DF" w:rsidRDefault="004E224D">
            <w:pPr>
              <w:pStyle w:val="TableHeaderText"/>
              <w:spacing w:before="0" w:after="0"/>
            </w:pPr>
            <w:r>
              <w:t>Meaning</w:t>
            </w:r>
          </w:p>
        </w:tc>
      </w:tr>
      <w:tr w:rsidR="003038DF" w:rsidTr="003038DF">
        <w:tc>
          <w:tcPr>
            <w:tcW w:w="2173" w:type="dxa"/>
          </w:tcPr>
          <w:p w:rsidR="003038DF" w:rsidRDefault="004E224D">
            <w:pPr>
              <w:pStyle w:val="TableBodyText"/>
              <w:rPr>
                <w:b/>
              </w:rPr>
            </w:pPr>
            <w:r>
              <w:rPr>
                <w:b/>
              </w:rPr>
              <w:t>msoprhMargin</w:t>
            </w:r>
          </w:p>
        </w:tc>
        <w:tc>
          <w:tcPr>
            <w:tcW w:w="2714" w:type="dxa"/>
          </w:tcPr>
          <w:p w:rsidR="003038DF" w:rsidRDefault="004E224D">
            <w:pPr>
              <w:pStyle w:val="TableBodyText"/>
              <w:spacing w:before="0" w:after="0"/>
            </w:pPr>
            <w:r>
              <w:t>0x00000001</w:t>
            </w:r>
          </w:p>
        </w:tc>
        <w:tc>
          <w:tcPr>
            <w:tcW w:w="4199" w:type="dxa"/>
          </w:tcPr>
          <w:p w:rsidR="003038DF" w:rsidRDefault="004E224D">
            <w:pPr>
              <w:pStyle w:val="TableBodyText"/>
              <w:spacing w:before="0" w:after="0"/>
            </w:pPr>
            <w:r>
              <w:t>The shape</w:t>
            </w:r>
            <w:r>
              <w:t xml:space="preserve"> is horizontally positioned relative to the margins of the page.</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8" cstate="print"/>
                          <a:stretch>
                            <a:fillRect/>
                          </a:stretch>
                        </pic:blipFill>
                        <pic:spPr>
                          <a:xfrm>
                            <a:off x="0" y="0"/>
                            <a:ext cx="1647825" cy="211455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lastRenderedPageBreak/>
              <w:t>msoprhPage</w:t>
            </w:r>
          </w:p>
        </w:tc>
        <w:tc>
          <w:tcPr>
            <w:tcW w:w="2714" w:type="dxa"/>
          </w:tcPr>
          <w:p w:rsidR="003038DF" w:rsidRDefault="004E224D">
            <w:pPr>
              <w:pStyle w:val="TableBodyText"/>
              <w:spacing w:before="0" w:after="0"/>
            </w:pPr>
            <w:r>
              <w:t>0x00000002</w:t>
            </w:r>
          </w:p>
        </w:tc>
        <w:tc>
          <w:tcPr>
            <w:tcW w:w="4199" w:type="dxa"/>
          </w:tcPr>
          <w:p w:rsidR="003038DF" w:rsidRDefault="004E224D">
            <w:pPr>
              <w:pStyle w:val="TableBodyText"/>
              <w:spacing w:before="0" w:after="0"/>
            </w:pPr>
            <w:r>
              <w:t>The shape is horizontally positioned relative to the edges of the page.</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lastRenderedPageBreak/>
              <w:t>msoprhText</w:t>
            </w:r>
          </w:p>
        </w:tc>
        <w:tc>
          <w:tcPr>
            <w:tcW w:w="2714" w:type="dxa"/>
          </w:tcPr>
          <w:p w:rsidR="003038DF" w:rsidRDefault="004E224D">
            <w:pPr>
              <w:pStyle w:val="TableBodyText"/>
              <w:spacing w:before="0" w:after="0"/>
            </w:pPr>
            <w:r>
              <w:t>0x00000003</w:t>
            </w:r>
          </w:p>
        </w:tc>
        <w:tc>
          <w:tcPr>
            <w:tcW w:w="4199" w:type="dxa"/>
          </w:tcPr>
          <w:p w:rsidR="003038DF" w:rsidRDefault="004E224D">
            <w:pPr>
              <w:pStyle w:val="TableBodyText"/>
              <w:spacing w:before="0" w:after="0"/>
            </w:pPr>
            <w:r>
              <w:t>The shape is horizontally positioned relative to the column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3038DF" w:rsidTr="003038DF">
        <w:tc>
          <w:tcPr>
            <w:tcW w:w="2173" w:type="dxa"/>
          </w:tcPr>
          <w:p w:rsidR="003038DF" w:rsidRDefault="004E224D">
            <w:pPr>
              <w:pStyle w:val="TableBodyText"/>
              <w:spacing w:before="0" w:after="0"/>
              <w:rPr>
                <w:b/>
              </w:rPr>
            </w:pPr>
            <w:r>
              <w:rPr>
                <w:b/>
              </w:rPr>
              <w:t>msoprhChar</w:t>
            </w:r>
          </w:p>
        </w:tc>
        <w:tc>
          <w:tcPr>
            <w:tcW w:w="2714" w:type="dxa"/>
          </w:tcPr>
          <w:p w:rsidR="003038DF" w:rsidRDefault="004E224D">
            <w:pPr>
              <w:pStyle w:val="TableBodyText"/>
              <w:spacing w:before="0" w:after="0"/>
            </w:pPr>
            <w:r>
              <w:t>0x00000004</w:t>
            </w:r>
          </w:p>
        </w:tc>
        <w:tc>
          <w:tcPr>
            <w:tcW w:w="4199" w:type="dxa"/>
          </w:tcPr>
          <w:p w:rsidR="003038DF" w:rsidRDefault="004E224D">
            <w:pPr>
              <w:pStyle w:val="TableBodyText"/>
              <w:spacing w:before="0" w:after="0"/>
            </w:pPr>
            <w:r>
              <w:t>The shape</w:t>
            </w:r>
            <w:r>
              <w:t xml:space="preserve"> is horizontally positioned relative to the character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tc>
      </w:tr>
    </w:tbl>
    <w:p w:rsidR="003038DF" w:rsidRDefault="003038DF">
      <w:pPr>
        <w:ind w:left="360"/>
      </w:pPr>
    </w:p>
    <w:p w:rsidR="003038DF" w:rsidRDefault="004E224D">
      <w:pPr>
        <w:pStyle w:val="Heading4"/>
      </w:pPr>
      <w:bookmarkStart w:id="473" w:name="Section_3823e6c3c2e94cb7a6004be6cf9a198d"/>
      <w:bookmarkStart w:id="474" w:name="posv"/>
      <w:bookmarkStart w:id="475" w:name="_Toc190323928"/>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3038DF" w:rsidRDefault="004E224D">
      <w:r>
        <w:t xml:space="preserve">The </w:t>
      </w:r>
      <w:r>
        <w:rPr>
          <w:b/>
        </w:rPr>
        <w:t>posv</w:t>
      </w:r>
      <w:r>
        <w:t xml:space="preserve"> property specifies the type of vertical position</w:t>
      </w:r>
      <w:r>
        <w:t xml:space="preserve">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posv</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2.3.4.22</w:t>
        </w:r>
      </w:hyperlink>
      <w:r>
        <w:t>. This value MUST be one of the values in the foll</w:t>
      </w:r>
      <w:r>
        <w:t xml:space="preserve">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3038DF" w:rsidTr="003038DF">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3038DF" w:rsidRDefault="004E224D">
            <w:pPr>
              <w:pStyle w:val="TableHeaderText"/>
              <w:keepNext w:val="0"/>
              <w:spacing w:before="0" w:after="0"/>
            </w:pPr>
            <w:r>
              <w:t>Name</w:t>
            </w:r>
          </w:p>
        </w:tc>
        <w:tc>
          <w:tcPr>
            <w:tcW w:w="0" w:type="auto"/>
          </w:tcPr>
          <w:p w:rsidR="003038DF" w:rsidRDefault="004E224D">
            <w:pPr>
              <w:pStyle w:val="TableHeaderText"/>
              <w:spacing w:before="0" w:after="0"/>
            </w:pPr>
            <w:r>
              <w:t>Value</w:t>
            </w:r>
          </w:p>
        </w:tc>
        <w:tc>
          <w:tcPr>
            <w:tcW w:w="0" w:type="auto"/>
          </w:tcPr>
          <w:p w:rsidR="003038DF" w:rsidRDefault="004E224D">
            <w:pPr>
              <w:pStyle w:val="TableHeaderText"/>
              <w:spacing w:before="0" w:after="0"/>
            </w:pPr>
            <w:r>
              <w:t>Description</w:t>
            </w:r>
          </w:p>
        </w:tc>
      </w:tr>
      <w:tr w:rsidR="003038DF" w:rsidTr="003038DF">
        <w:trPr>
          <w:jc w:val="center"/>
        </w:trPr>
        <w:tc>
          <w:tcPr>
            <w:tcW w:w="0" w:type="auto"/>
          </w:tcPr>
          <w:p w:rsidR="003038DF" w:rsidRDefault="004E224D">
            <w:pPr>
              <w:pStyle w:val="TableBodyText"/>
              <w:spacing w:before="0" w:after="0"/>
              <w:rPr>
                <w:b/>
              </w:rPr>
            </w:pPr>
            <w:r>
              <w:rPr>
                <w:b/>
              </w:rPr>
              <w:t>msopvAbs</w:t>
            </w:r>
          </w:p>
        </w:tc>
        <w:tc>
          <w:tcPr>
            <w:tcW w:w="0" w:type="auto"/>
          </w:tcPr>
          <w:p w:rsidR="003038DF" w:rsidRDefault="004E224D">
            <w:pPr>
              <w:pStyle w:val="TableBodyText"/>
              <w:spacing w:before="0" w:after="0"/>
            </w:pPr>
            <w:r>
              <w:t>0x00000000</w:t>
            </w:r>
          </w:p>
        </w:tc>
        <w:tc>
          <w:tcPr>
            <w:tcW w:w="0" w:type="auto"/>
          </w:tcPr>
          <w:p w:rsidR="003038DF" w:rsidRDefault="004E224D">
            <w:pPr>
              <w:pStyle w:val="TableBodyText"/>
              <w:spacing w:before="0" w:after="0"/>
            </w:pPr>
            <w:r>
              <w:t>The shape is vertically offset by an absolute distance from the page element.</w:t>
            </w:r>
          </w:p>
        </w:tc>
      </w:tr>
      <w:tr w:rsidR="003038DF" w:rsidTr="003038DF">
        <w:trPr>
          <w:jc w:val="center"/>
        </w:trPr>
        <w:tc>
          <w:tcPr>
            <w:tcW w:w="0" w:type="auto"/>
          </w:tcPr>
          <w:p w:rsidR="003038DF" w:rsidRDefault="004E224D">
            <w:pPr>
              <w:pStyle w:val="TableBodyText"/>
              <w:spacing w:before="0" w:after="0"/>
              <w:rPr>
                <w:b/>
              </w:rPr>
            </w:pPr>
            <w:r>
              <w:rPr>
                <w:b/>
              </w:rPr>
              <w:t>msopvTop</w:t>
            </w:r>
          </w:p>
        </w:tc>
        <w:tc>
          <w:tcPr>
            <w:tcW w:w="0" w:type="auto"/>
          </w:tcPr>
          <w:p w:rsidR="003038DF" w:rsidRDefault="004E224D">
            <w:pPr>
              <w:pStyle w:val="TableBodyText"/>
              <w:spacing w:before="0" w:after="0"/>
            </w:pPr>
            <w:r>
              <w:t>0x00000001</w:t>
            </w:r>
          </w:p>
        </w:tc>
        <w:tc>
          <w:tcPr>
            <w:tcW w:w="0" w:type="auto"/>
          </w:tcPr>
          <w:p w:rsidR="003038DF" w:rsidRDefault="004E224D">
            <w:pPr>
              <w:pStyle w:val="TableBodyText"/>
              <w:spacing w:before="0" w:after="0"/>
            </w:pPr>
            <w:r>
              <w:t>The shape</w:t>
            </w:r>
            <w:r>
              <w:t xml:space="preserve"> is vertically positioned at the top of the page element.</w:t>
            </w:r>
          </w:p>
        </w:tc>
      </w:tr>
      <w:tr w:rsidR="003038DF" w:rsidTr="003038DF">
        <w:trPr>
          <w:jc w:val="center"/>
        </w:trPr>
        <w:tc>
          <w:tcPr>
            <w:tcW w:w="0" w:type="auto"/>
          </w:tcPr>
          <w:p w:rsidR="003038DF" w:rsidRDefault="004E224D">
            <w:pPr>
              <w:pStyle w:val="TableBodyText"/>
              <w:spacing w:before="0" w:after="0"/>
              <w:rPr>
                <w:b/>
              </w:rPr>
            </w:pPr>
            <w:r>
              <w:rPr>
                <w:b/>
              </w:rPr>
              <w:t>msopvCenter</w:t>
            </w:r>
          </w:p>
        </w:tc>
        <w:tc>
          <w:tcPr>
            <w:tcW w:w="0" w:type="auto"/>
          </w:tcPr>
          <w:p w:rsidR="003038DF" w:rsidRDefault="004E224D">
            <w:pPr>
              <w:pStyle w:val="TableBodyText"/>
              <w:spacing w:before="0" w:after="0"/>
            </w:pPr>
            <w:r>
              <w:t>0x00000002</w:t>
            </w:r>
          </w:p>
        </w:tc>
        <w:tc>
          <w:tcPr>
            <w:tcW w:w="0" w:type="auto"/>
          </w:tcPr>
          <w:p w:rsidR="003038DF" w:rsidRDefault="004E224D">
            <w:pPr>
              <w:pStyle w:val="TableBodyText"/>
              <w:spacing w:before="0" w:after="0"/>
            </w:pPr>
            <w:r>
              <w:t>The shape is vertically positioned in the center of the page element.</w:t>
            </w:r>
          </w:p>
        </w:tc>
      </w:tr>
      <w:tr w:rsidR="003038DF" w:rsidTr="003038DF">
        <w:trPr>
          <w:jc w:val="center"/>
        </w:trPr>
        <w:tc>
          <w:tcPr>
            <w:tcW w:w="0" w:type="auto"/>
          </w:tcPr>
          <w:p w:rsidR="003038DF" w:rsidRDefault="004E224D">
            <w:pPr>
              <w:pStyle w:val="TableBodyText"/>
              <w:spacing w:before="0" w:after="0"/>
              <w:rPr>
                <w:b/>
              </w:rPr>
            </w:pPr>
            <w:r>
              <w:rPr>
                <w:b/>
              </w:rPr>
              <w:t>msopvBottom</w:t>
            </w:r>
          </w:p>
        </w:tc>
        <w:tc>
          <w:tcPr>
            <w:tcW w:w="0" w:type="auto"/>
          </w:tcPr>
          <w:p w:rsidR="003038DF" w:rsidRDefault="004E224D">
            <w:pPr>
              <w:pStyle w:val="TableBodyText"/>
              <w:spacing w:before="0" w:after="0"/>
            </w:pPr>
            <w:r>
              <w:t>0x00000003</w:t>
            </w:r>
          </w:p>
        </w:tc>
        <w:tc>
          <w:tcPr>
            <w:tcW w:w="0" w:type="auto"/>
          </w:tcPr>
          <w:p w:rsidR="003038DF" w:rsidRDefault="004E224D">
            <w:pPr>
              <w:pStyle w:val="TableBodyText"/>
              <w:spacing w:before="0" w:after="0"/>
            </w:pPr>
            <w:r>
              <w:t>The shape is vertically positioned at the bottom of the page element.</w:t>
            </w:r>
          </w:p>
        </w:tc>
      </w:tr>
      <w:tr w:rsidR="003038DF" w:rsidTr="003038DF">
        <w:trPr>
          <w:jc w:val="center"/>
        </w:trPr>
        <w:tc>
          <w:tcPr>
            <w:tcW w:w="0" w:type="auto"/>
          </w:tcPr>
          <w:p w:rsidR="003038DF" w:rsidRDefault="004E224D">
            <w:pPr>
              <w:pStyle w:val="TableBodyText"/>
              <w:spacing w:before="0" w:after="0"/>
              <w:rPr>
                <w:b/>
              </w:rPr>
            </w:pPr>
            <w:r>
              <w:rPr>
                <w:b/>
              </w:rPr>
              <w:t>msopvInsi</w:t>
            </w:r>
            <w:r>
              <w:rPr>
                <w:b/>
              </w:rPr>
              <w:t>de</w:t>
            </w:r>
          </w:p>
        </w:tc>
        <w:tc>
          <w:tcPr>
            <w:tcW w:w="0" w:type="auto"/>
          </w:tcPr>
          <w:p w:rsidR="003038DF" w:rsidRDefault="004E224D">
            <w:pPr>
              <w:pStyle w:val="TableBodyText"/>
              <w:spacing w:before="0" w:after="0"/>
            </w:pPr>
            <w:r>
              <w:t>0x00000004</w:t>
            </w:r>
          </w:p>
        </w:tc>
        <w:tc>
          <w:tcPr>
            <w:tcW w:w="0" w:type="auto"/>
          </w:tcPr>
          <w:p w:rsidR="003038DF" w:rsidRDefault="004E224D">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3038DF" w:rsidTr="003038DF">
        <w:trPr>
          <w:jc w:val="center"/>
        </w:trPr>
        <w:tc>
          <w:tcPr>
            <w:tcW w:w="0" w:type="auto"/>
          </w:tcPr>
          <w:p w:rsidR="003038DF" w:rsidRDefault="004E224D">
            <w:pPr>
              <w:pStyle w:val="TableBodyText"/>
              <w:spacing w:before="0" w:after="0"/>
              <w:rPr>
                <w:b/>
              </w:rPr>
            </w:pPr>
            <w:r>
              <w:rPr>
                <w:b/>
              </w:rPr>
              <w:t>msopvOutside</w:t>
            </w:r>
          </w:p>
        </w:tc>
        <w:tc>
          <w:tcPr>
            <w:tcW w:w="0" w:type="auto"/>
          </w:tcPr>
          <w:p w:rsidR="003038DF" w:rsidRDefault="004E224D">
            <w:pPr>
              <w:pStyle w:val="TableBodyText"/>
              <w:spacing w:before="0" w:after="0"/>
            </w:pPr>
            <w:r>
              <w:t>0x00000005</w:t>
            </w:r>
          </w:p>
        </w:tc>
        <w:tc>
          <w:tcPr>
            <w:tcW w:w="0" w:type="auto"/>
          </w:tcPr>
          <w:p w:rsidR="003038DF" w:rsidRDefault="004E224D">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3038DF" w:rsidRDefault="003038DF">
      <w:pPr>
        <w:ind w:firstLine="360"/>
      </w:pPr>
    </w:p>
    <w:p w:rsidR="003038DF" w:rsidRDefault="004E224D">
      <w:pPr>
        <w:pStyle w:val="Heading4"/>
      </w:pPr>
      <w:bookmarkStart w:id="477" w:name="Section_e8351af1c7364e348bf11a7497b6cd41"/>
      <w:bookmarkStart w:id="478" w:name="posrelv"/>
      <w:bookmarkStart w:id="479" w:name="_Toc190323929"/>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3038DF" w:rsidRDefault="004E224D">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posrelv</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msoprvText</w:t>
      </w:r>
      <w:r>
        <w:t>.</w:t>
      </w:r>
    </w:p>
    <w:p w:rsidR="003038DF" w:rsidRDefault="004E224D">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e</w:t>
      </w:r>
      <w:r>
        <w:t xml:space="preserv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49" w:type="dxa"/>
          </w:tcPr>
          <w:p w:rsidR="003038DF" w:rsidRDefault="004E224D">
            <w:pPr>
              <w:pStyle w:val="TableHeaderText"/>
              <w:spacing w:before="0" w:after="0"/>
            </w:pPr>
            <w:r>
              <w:lastRenderedPageBreak/>
              <w:t>Name</w:t>
            </w:r>
          </w:p>
        </w:tc>
        <w:tc>
          <w:tcPr>
            <w:tcW w:w="2411" w:type="dxa"/>
          </w:tcPr>
          <w:p w:rsidR="003038DF" w:rsidRDefault="004E224D">
            <w:pPr>
              <w:pStyle w:val="TableHeaderText"/>
              <w:spacing w:before="0" w:after="0"/>
            </w:pPr>
            <w:r>
              <w:t>Value</w:t>
            </w:r>
          </w:p>
        </w:tc>
        <w:tc>
          <w:tcPr>
            <w:tcW w:w="3726" w:type="dxa"/>
          </w:tcPr>
          <w:p w:rsidR="003038DF" w:rsidRDefault="004E224D">
            <w:pPr>
              <w:pStyle w:val="TableHeaderText"/>
              <w:spacing w:before="0" w:after="0"/>
            </w:pPr>
            <w:r>
              <w:t>Meaning</w:t>
            </w:r>
          </w:p>
        </w:tc>
      </w:tr>
      <w:tr w:rsidR="003038DF" w:rsidTr="003038DF">
        <w:tc>
          <w:tcPr>
            <w:tcW w:w="2949" w:type="dxa"/>
          </w:tcPr>
          <w:p w:rsidR="003038DF" w:rsidRDefault="004E224D">
            <w:pPr>
              <w:pStyle w:val="TableBodyText"/>
              <w:spacing w:before="0" w:after="0"/>
              <w:rPr>
                <w:b/>
              </w:rPr>
            </w:pPr>
            <w:r>
              <w:rPr>
                <w:b/>
              </w:rPr>
              <w:t>msoprvMargin</w:t>
            </w:r>
          </w:p>
        </w:tc>
        <w:tc>
          <w:tcPr>
            <w:tcW w:w="2411" w:type="dxa"/>
          </w:tcPr>
          <w:p w:rsidR="003038DF" w:rsidRDefault="004E224D">
            <w:pPr>
              <w:pStyle w:val="TableBodyText"/>
              <w:spacing w:before="0" w:after="0"/>
            </w:pPr>
            <w:r>
              <w:t>0x00000001</w:t>
            </w:r>
          </w:p>
        </w:tc>
        <w:tc>
          <w:tcPr>
            <w:tcW w:w="3726" w:type="dxa"/>
          </w:tcPr>
          <w:p w:rsidR="003038DF" w:rsidRDefault="004E224D">
            <w:pPr>
              <w:pStyle w:val="TableBodyText"/>
              <w:spacing w:before="0" w:after="0"/>
            </w:pPr>
            <w:r>
              <w:t>The shape is vertically positioned relative to the margins of the page:</w:t>
            </w:r>
          </w:p>
          <w:p w:rsidR="003038DF" w:rsidRDefault="004E224D">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3" cstate="print"/>
                          <a:stretch>
                            <a:fillRect/>
                          </a:stretch>
                        </pic:blipFill>
                        <pic:spPr>
                          <a:xfrm>
                            <a:off x="0" y="0"/>
                            <a:ext cx="1685925" cy="2124075"/>
                          </a:xfrm>
                          <a:prstGeom prst="rect">
                            <a:avLst/>
                          </a:prstGeom>
                        </pic:spPr>
                      </pic:pic>
                    </a:graphicData>
                  </a:graphic>
                </wp:inline>
              </w:drawing>
            </w:r>
          </w:p>
        </w:tc>
      </w:tr>
      <w:tr w:rsidR="003038DF" w:rsidTr="003038DF">
        <w:tc>
          <w:tcPr>
            <w:tcW w:w="2949" w:type="dxa"/>
          </w:tcPr>
          <w:p w:rsidR="003038DF" w:rsidRDefault="004E224D">
            <w:pPr>
              <w:pStyle w:val="TableBodyText"/>
              <w:spacing w:before="0" w:after="0"/>
              <w:rPr>
                <w:b/>
              </w:rPr>
            </w:pPr>
            <w:r>
              <w:rPr>
                <w:b/>
              </w:rPr>
              <w:t>msoprvPage</w:t>
            </w:r>
          </w:p>
        </w:tc>
        <w:tc>
          <w:tcPr>
            <w:tcW w:w="2411" w:type="dxa"/>
          </w:tcPr>
          <w:p w:rsidR="003038DF" w:rsidRDefault="004E224D">
            <w:pPr>
              <w:pStyle w:val="TableBodyText"/>
              <w:spacing w:before="0" w:after="0"/>
            </w:pPr>
            <w:r>
              <w:t>0x00000002</w:t>
            </w:r>
          </w:p>
        </w:tc>
        <w:tc>
          <w:tcPr>
            <w:tcW w:w="3726" w:type="dxa"/>
          </w:tcPr>
          <w:p w:rsidR="003038DF" w:rsidRDefault="004E224D">
            <w:pPr>
              <w:pStyle w:val="TableBodyText"/>
              <w:spacing w:before="0" w:after="0"/>
            </w:pPr>
            <w:r>
              <w:t>The shape</w:t>
            </w:r>
            <w:r>
              <w:t xml:space="preserve"> is vertically positioned relative to the edges of the page:</w:t>
            </w:r>
          </w:p>
          <w:p w:rsidR="003038DF" w:rsidRDefault="004E224D">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4" cstate="print"/>
                          <a:stretch>
                            <a:fillRect/>
                          </a:stretch>
                        </pic:blipFill>
                        <pic:spPr>
                          <a:xfrm>
                            <a:off x="0" y="0"/>
                            <a:ext cx="1704975" cy="2133600"/>
                          </a:xfrm>
                          <a:prstGeom prst="rect">
                            <a:avLst/>
                          </a:prstGeom>
                        </pic:spPr>
                      </pic:pic>
                    </a:graphicData>
                  </a:graphic>
                </wp:inline>
              </w:drawing>
            </w:r>
          </w:p>
        </w:tc>
      </w:tr>
      <w:tr w:rsidR="003038DF" w:rsidTr="003038DF">
        <w:tc>
          <w:tcPr>
            <w:tcW w:w="2949" w:type="dxa"/>
          </w:tcPr>
          <w:p w:rsidR="003038DF" w:rsidRDefault="004E224D">
            <w:pPr>
              <w:pStyle w:val="TableBodyText"/>
              <w:spacing w:before="0" w:after="0"/>
              <w:rPr>
                <w:b/>
              </w:rPr>
            </w:pPr>
            <w:r>
              <w:rPr>
                <w:b/>
              </w:rPr>
              <w:t>msoprvText</w:t>
            </w:r>
          </w:p>
        </w:tc>
        <w:tc>
          <w:tcPr>
            <w:tcW w:w="2411" w:type="dxa"/>
          </w:tcPr>
          <w:p w:rsidR="003038DF" w:rsidRDefault="004E224D">
            <w:pPr>
              <w:pStyle w:val="TableBodyText"/>
              <w:spacing w:before="0" w:after="0"/>
            </w:pPr>
            <w:r>
              <w:t>0x00000003</w:t>
            </w:r>
          </w:p>
        </w:tc>
        <w:tc>
          <w:tcPr>
            <w:tcW w:w="3726" w:type="dxa"/>
          </w:tcPr>
          <w:p w:rsidR="003038DF" w:rsidRDefault="004E224D">
            <w:pPr>
              <w:pStyle w:val="TableBodyText"/>
              <w:spacing w:before="0" w:after="0"/>
            </w:pPr>
            <w:r>
              <w:t>The shape is vertically positioned relative to the paragraph of text underneath it:</w:t>
            </w:r>
          </w:p>
          <w:p w:rsidR="003038DF" w:rsidRDefault="004E224D">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5" cstate="print"/>
                          <a:stretch>
                            <a:fillRect/>
                          </a:stretch>
                        </pic:blipFill>
                        <pic:spPr>
                          <a:xfrm>
                            <a:off x="0" y="0"/>
                            <a:ext cx="1704975" cy="2143125"/>
                          </a:xfrm>
                          <a:prstGeom prst="rect">
                            <a:avLst/>
                          </a:prstGeom>
                        </pic:spPr>
                      </pic:pic>
                    </a:graphicData>
                  </a:graphic>
                </wp:inline>
              </w:drawing>
            </w:r>
          </w:p>
        </w:tc>
      </w:tr>
      <w:tr w:rsidR="003038DF" w:rsidTr="003038DF">
        <w:tc>
          <w:tcPr>
            <w:tcW w:w="2949" w:type="dxa"/>
          </w:tcPr>
          <w:p w:rsidR="003038DF" w:rsidRDefault="004E224D">
            <w:pPr>
              <w:pStyle w:val="TableBodyText"/>
              <w:spacing w:before="0" w:after="0"/>
              <w:rPr>
                <w:b/>
              </w:rPr>
            </w:pPr>
            <w:r>
              <w:rPr>
                <w:b/>
              </w:rPr>
              <w:t>msoprvLine</w:t>
            </w:r>
          </w:p>
        </w:tc>
        <w:tc>
          <w:tcPr>
            <w:tcW w:w="2411" w:type="dxa"/>
          </w:tcPr>
          <w:p w:rsidR="003038DF" w:rsidRDefault="004E224D">
            <w:pPr>
              <w:pStyle w:val="TableBodyText"/>
              <w:spacing w:before="0" w:after="0"/>
            </w:pPr>
            <w:r>
              <w:t>0x00000004</w:t>
            </w:r>
          </w:p>
        </w:tc>
        <w:tc>
          <w:tcPr>
            <w:tcW w:w="3726" w:type="dxa"/>
          </w:tcPr>
          <w:p w:rsidR="003038DF" w:rsidRDefault="004E224D">
            <w:pPr>
              <w:pStyle w:val="TableBodyText"/>
              <w:spacing w:before="0" w:after="0"/>
            </w:pPr>
            <w:r>
              <w:t>The shape</w:t>
            </w:r>
            <w:r>
              <w:t xml:space="preserve"> is vertically positioned relative to the line of text underneath it:</w:t>
            </w:r>
          </w:p>
          <w:p w:rsidR="003038DF" w:rsidRDefault="004E224D">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6" cstate="print"/>
                          <a:stretch>
                            <a:fillRect/>
                          </a:stretch>
                        </pic:blipFill>
                        <pic:spPr>
                          <a:xfrm>
                            <a:off x="0" y="0"/>
                            <a:ext cx="1695450" cy="2124075"/>
                          </a:xfrm>
                          <a:prstGeom prst="rect">
                            <a:avLst/>
                          </a:prstGeom>
                        </pic:spPr>
                      </pic:pic>
                    </a:graphicData>
                  </a:graphic>
                </wp:inline>
              </w:drawing>
            </w:r>
          </w:p>
        </w:tc>
      </w:tr>
    </w:tbl>
    <w:p w:rsidR="003038DF" w:rsidRDefault="004E224D">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70" w:type="dxa"/>
          </w:tcPr>
          <w:p w:rsidR="003038DF" w:rsidRDefault="004E224D">
            <w:pPr>
              <w:pStyle w:val="TableHeaderText"/>
              <w:spacing w:before="0" w:after="0"/>
            </w:pPr>
            <w:r>
              <w:t>Name</w:t>
            </w:r>
          </w:p>
        </w:tc>
        <w:tc>
          <w:tcPr>
            <w:tcW w:w="2412" w:type="dxa"/>
          </w:tcPr>
          <w:p w:rsidR="003038DF" w:rsidRDefault="004E224D">
            <w:pPr>
              <w:pStyle w:val="TableHeaderText"/>
              <w:spacing w:before="0" w:after="0"/>
            </w:pPr>
            <w:r>
              <w:t>Value</w:t>
            </w:r>
          </w:p>
        </w:tc>
        <w:tc>
          <w:tcPr>
            <w:tcW w:w="3704" w:type="dxa"/>
          </w:tcPr>
          <w:p w:rsidR="003038DF" w:rsidRDefault="004E224D">
            <w:pPr>
              <w:pStyle w:val="TableHeaderText"/>
              <w:spacing w:before="0" w:after="0"/>
            </w:pPr>
            <w:r>
              <w:t>Meaning</w:t>
            </w:r>
          </w:p>
        </w:tc>
      </w:tr>
      <w:tr w:rsidR="003038DF" w:rsidTr="003038DF">
        <w:tc>
          <w:tcPr>
            <w:tcW w:w="2970" w:type="dxa"/>
          </w:tcPr>
          <w:p w:rsidR="003038DF" w:rsidRDefault="004E224D">
            <w:pPr>
              <w:pStyle w:val="TableBodyText"/>
              <w:rPr>
                <w:b/>
              </w:rPr>
            </w:pPr>
            <w:r>
              <w:rPr>
                <w:b/>
              </w:rPr>
              <w:t>msoprvMargin</w:t>
            </w:r>
          </w:p>
        </w:tc>
        <w:tc>
          <w:tcPr>
            <w:tcW w:w="2412" w:type="dxa"/>
          </w:tcPr>
          <w:p w:rsidR="003038DF" w:rsidRDefault="004E224D">
            <w:pPr>
              <w:pStyle w:val="TableBodyText"/>
              <w:spacing w:before="0" w:after="0"/>
            </w:pPr>
            <w:r>
              <w:t>0x00000001</w:t>
            </w:r>
          </w:p>
        </w:tc>
        <w:tc>
          <w:tcPr>
            <w:tcW w:w="3704" w:type="dxa"/>
          </w:tcPr>
          <w:p w:rsidR="003038DF" w:rsidRDefault="004E224D">
            <w:pPr>
              <w:pStyle w:val="TableBodyText"/>
              <w:spacing w:before="0" w:after="0"/>
            </w:pPr>
            <w:r>
              <w:t>The shape is vertically positioned relative to the margins of the page:</w:t>
            </w:r>
          </w:p>
          <w:p w:rsidR="003038DF" w:rsidRDefault="004E224D">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msoprvPage</w:t>
            </w:r>
          </w:p>
        </w:tc>
        <w:tc>
          <w:tcPr>
            <w:tcW w:w="2412" w:type="dxa"/>
          </w:tcPr>
          <w:p w:rsidR="003038DF" w:rsidRDefault="004E224D">
            <w:pPr>
              <w:pStyle w:val="TableBodyText"/>
              <w:spacing w:before="0" w:after="0"/>
            </w:pPr>
            <w:r>
              <w:t>0x00000002</w:t>
            </w:r>
          </w:p>
        </w:tc>
        <w:tc>
          <w:tcPr>
            <w:tcW w:w="3704" w:type="dxa"/>
          </w:tcPr>
          <w:p w:rsidR="003038DF" w:rsidRDefault="004E224D">
            <w:pPr>
              <w:pStyle w:val="TableBodyText"/>
              <w:spacing w:before="0" w:after="0"/>
            </w:pPr>
            <w:r>
              <w:t>The shape is vertically positioned relative to the edges of the page:</w:t>
            </w:r>
          </w:p>
          <w:p w:rsidR="003038DF" w:rsidRDefault="004E224D">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msoprvText</w:t>
            </w:r>
          </w:p>
        </w:tc>
        <w:tc>
          <w:tcPr>
            <w:tcW w:w="2412" w:type="dxa"/>
          </w:tcPr>
          <w:p w:rsidR="003038DF" w:rsidRDefault="004E224D">
            <w:pPr>
              <w:pStyle w:val="TableBodyText"/>
              <w:spacing w:before="0" w:after="0"/>
            </w:pPr>
            <w:r>
              <w:t>0x00000003</w:t>
            </w:r>
          </w:p>
        </w:tc>
        <w:tc>
          <w:tcPr>
            <w:tcW w:w="3704" w:type="dxa"/>
          </w:tcPr>
          <w:p w:rsidR="003038DF" w:rsidRDefault="004E224D">
            <w:pPr>
              <w:pStyle w:val="TableBodyText"/>
              <w:spacing w:before="0" w:after="0"/>
            </w:pPr>
            <w:r>
              <w:t>The shape</w:t>
            </w:r>
            <w:r>
              <w:t xml:space="preserve"> is vertically positioned relative </w:t>
            </w:r>
            <w:r>
              <w:lastRenderedPageBreak/>
              <w:t>to the paragraph of text underneath it:</w:t>
            </w:r>
          </w:p>
          <w:p w:rsidR="003038DF" w:rsidRDefault="004E224D">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lastRenderedPageBreak/>
              <w:t>msoprvLine</w:t>
            </w:r>
          </w:p>
        </w:tc>
        <w:tc>
          <w:tcPr>
            <w:tcW w:w="2412" w:type="dxa"/>
          </w:tcPr>
          <w:p w:rsidR="003038DF" w:rsidRDefault="004E224D">
            <w:pPr>
              <w:pStyle w:val="TableBodyText"/>
              <w:spacing w:before="0" w:after="0"/>
            </w:pPr>
            <w:r>
              <w:t>0x00000004</w:t>
            </w:r>
          </w:p>
        </w:tc>
        <w:tc>
          <w:tcPr>
            <w:tcW w:w="3704" w:type="dxa"/>
          </w:tcPr>
          <w:p w:rsidR="003038DF" w:rsidRDefault="004E224D">
            <w:pPr>
              <w:pStyle w:val="TableBodyText"/>
              <w:spacing w:before="0" w:after="0"/>
            </w:pPr>
            <w:r>
              <w:t>The shape is vertically positioned relative to the line of text underneath it:</w:t>
            </w:r>
          </w:p>
          <w:p w:rsidR="003038DF" w:rsidRDefault="004E224D">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3038DF" w:rsidRDefault="004E224D">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70" w:type="dxa"/>
          </w:tcPr>
          <w:p w:rsidR="003038DF" w:rsidRDefault="004E224D">
            <w:pPr>
              <w:pStyle w:val="TableHeaderText"/>
              <w:spacing w:before="0" w:after="0"/>
            </w:pPr>
            <w:r>
              <w:t>Name</w:t>
            </w:r>
          </w:p>
        </w:tc>
        <w:tc>
          <w:tcPr>
            <w:tcW w:w="2412" w:type="dxa"/>
          </w:tcPr>
          <w:p w:rsidR="003038DF" w:rsidRDefault="004E224D">
            <w:pPr>
              <w:pStyle w:val="TableHeaderText"/>
              <w:spacing w:before="0" w:after="0"/>
            </w:pPr>
            <w:r>
              <w:t>Value</w:t>
            </w:r>
          </w:p>
        </w:tc>
        <w:tc>
          <w:tcPr>
            <w:tcW w:w="3704" w:type="dxa"/>
          </w:tcPr>
          <w:p w:rsidR="003038DF" w:rsidRDefault="004E224D">
            <w:pPr>
              <w:pStyle w:val="TableHeaderText"/>
              <w:spacing w:before="0" w:after="0"/>
            </w:pPr>
            <w:r>
              <w:t>Meaning</w:t>
            </w:r>
          </w:p>
        </w:tc>
      </w:tr>
      <w:tr w:rsidR="003038DF" w:rsidTr="003038DF">
        <w:tc>
          <w:tcPr>
            <w:tcW w:w="2970" w:type="dxa"/>
          </w:tcPr>
          <w:p w:rsidR="003038DF" w:rsidRDefault="004E224D">
            <w:pPr>
              <w:pStyle w:val="TableBodyText"/>
              <w:rPr>
                <w:b/>
              </w:rPr>
            </w:pPr>
            <w:r>
              <w:rPr>
                <w:b/>
              </w:rPr>
              <w:t>msoprvMargin</w:t>
            </w:r>
          </w:p>
        </w:tc>
        <w:tc>
          <w:tcPr>
            <w:tcW w:w="2412" w:type="dxa"/>
          </w:tcPr>
          <w:p w:rsidR="003038DF" w:rsidRDefault="004E224D">
            <w:pPr>
              <w:pStyle w:val="TableBodyText"/>
              <w:spacing w:before="0" w:after="0"/>
            </w:pPr>
            <w:r>
              <w:t>0x00000001</w:t>
            </w:r>
          </w:p>
        </w:tc>
        <w:tc>
          <w:tcPr>
            <w:tcW w:w="3704" w:type="dxa"/>
          </w:tcPr>
          <w:p w:rsidR="003038DF" w:rsidRDefault="004E224D">
            <w:pPr>
              <w:pStyle w:val="TableBodyText"/>
              <w:spacing w:before="0" w:after="0"/>
            </w:pPr>
            <w:r>
              <w:t>The shape is vertically positioned relative to the margins of the page:</w:t>
            </w:r>
          </w:p>
          <w:p w:rsidR="003038DF" w:rsidRDefault="004E224D">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lastRenderedPageBreak/>
              <w:t>msoprvPage</w:t>
            </w:r>
          </w:p>
        </w:tc>
        <w:tc>
          <w:tcPr>
            <w:tcW w:w="2412" w:type="dxa"/>
          </w:tcPr>
          <w:p w:rsidR="003038DF" w:rsidRDefault="004E224D">
            <w:pPr>
              <w:pStyle w:val="TableBodyText"/>
              <w:spacing w:before="0" w:after="0"/>
            </w:pPr>
            <w:r>
              <w:t>0x00000002</w:t>
            </w:r>
          </w:p>
        </w:tc>
        <w:tc>
          <w:tcPr>
            <w:tcW w:w="3704" w:type="dxa"/>
          </w:tcPr>
          <w:p w:rsidR="003038DF" w:rsidRDefault="004E224D">
            <w:pPr>
              <w:pStyle w:val="TableBodyText"/>
              <w:spacing w:before="0" w:after="0"/>
            </w:pPr>
            <w:r>
              <w:t>The shape</w:t>
            </w:r>
            <w:r>
              <w:t xml:space="preserve"> is vertically positioned relative to the edges of the page:</w:t>
            </w:r>
          </w:p>
          <w:p w:rsidR="003038DF" w:rsidRDefault="004E224D">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msoprvText</w:t>
            </w:r>
          </w:p>
        </w:tc>
        <w:tc>
          <w:tcPr>
            <w:tcW w:w="2412" w:type="dxa"/>
          </w:tcPr>
          <w:p w:rsidR="003038DF" w:rsidRDefault="004E224D">
            <w:pPr>
              <w:pStyle w:val="TableBodyText"/>
              <w:spacing w:before="0" w:after="0"/>
            </w:pPr>
            <w:r>
              <w:t>0x00000003</w:t>
            </w:r>
          </w:p>
        </w:tc>
        <w:tc>
          <w:tcPr>
            <w:tcW w:w="3704" w:type="dxa"/>
          </w:tcPr>
          <w:p w:rsidR="003038DF" w:rsidRDefault="004E224D">
            <w:pPr>
              <w:pStyle w:val="TableBodyText"/>
              <w:spacing w:before="0" w:after="0"/>
            </w:pPr>
            <w:r>
              <w:t>The shape is vertically positioned relative to the paragraph of text underneath it:</w:t>
            </w:r>
          </w:p>
          <w:p w:rsidR="003038DF" w:rsidRDefault="004E224D">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2" cstate="print"/>
                          <a:stretch>
                            <a:fillRect/>
                          </a:stretch>
                        </pic:blipFill>
                        <pic:spPr>
                          <a:xfrm>
                            <a:off x="0" y="0"/>
                            <a:ext cx="1685925" cy="214312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msoprvLine</w:t>
            </w:r>
          </w:p>
        </w:tc>
        <w:tc>
          <w:tcPr>
            <w:tcW w:w="2412" w:type="dxa"/>
          </w:tcPr>
          <w:p w:rsidR="003038DF" w:rsidRDefault="004E224D">
            <w:pPr>
              <w:pStyle w:val="TableBodyText"/>
              <w:spacing w:before="0" w:after="0"/>
            </w:pPr>
            <w:r>
              <w:t>0x00000004</w:t>
            </w:r>
          </w:p>
        </w:tc>
        <w:tc>
          <w:tcPr>
            <w:tcW w:w="3704" w:type="dxa"/>
          </w:tcPr>
          <w:p w:rsidR="003038DF" w:rsidRDefault="004E224D">
            <w:pPr>
              <w:pStyle w:val="TableBodyText"/>
              <w:spacing w:before="0" w:after="0"/>
            </w:pPr>
            <w:r>
              <w:t>The shape is vertically positioned relative to the line of te</w:t>
            </w:r>
            <w:r>
              <w:t>xt underneath it:</w:t>
            </w:r>
          </w:p>
          <w:p w:rsidR="003038DF" w:rsidRDefault="004E224D">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3" cstate="print"/>
                          <a:stretch>
                            <a:fillRect/>
                          </a:stretch>
                        </pic:blipFill>
                        <pic:spPr>
                          <a:xfrm>
                            <a:off x="0" y="0"/>
                            <a:ext cx="1695450" cy="2143125"/>
                          </a:xfrm>
                          <a:prstGeom prst="rect">
                            <a:avLst/>
                          </a:prstGeom>
                        </pic:spPr>
                      </pic:pic>
                    </a:graphicData>
                  </a:graphic>
                </wp:inline>
              </w:drawing>
            </w:r>
          </w:p>
        </w:tc>
      </w:tr>
    </w:tbl>
    <w:p w:rsidR="003038DF" w:rsidRDefault="004E224D">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70" w:type="dxa"/>
          </w:tcPr>
          <w:p w:rsidR="003038DF" w:rsidRDefault="004E224D">
            <w:pPr>
              <w:pStyle w:val="TableHeaderText"/>
              <w:spacing w:before="0" w:after="0"/>
            </w:pPr>
            <w:r>
              <w:lastRenderedPageBreak/>
              <w:t>Name</w:t>
            </w:r>
          </w:p>
        </w:tc>
        <w:tc>
          <w:tcPr>
            <w:tcW w:w="2412" w:type="dxa"/>
          </w:tcPr>
          <w:p w:rsidR="003038DF" w:rsidRDefault="004E224D">
            <w:pPr>
              <w:pStyle w:val="TableHeaderText"/>
              <w:spacing w:before="0" w:after="0"/>
            </w:pPr>
            <w:r>
              <w:t>Value</w:t>
            </w:r>
          </w:p>
        </w:tc>
        <w:tc>
          <w:tcPr>
            <w:tcW w:w="3704" w:type="dxa"/>
          </w:tcPr>
          <w:p w:rsidR="003038DF" w:rsidRDefault="004E224D">
            <w:pPr>
              <w:pStyle w:val="TableHeaderText"/>
              <w:spacing w:before="0" w:after="0"/>
            </w:pPr>
            <w:r>
              <w:t>Meaning</w:t>
            </w:r>
          </w:p>
        </w:tc>
      </w:tr>
      <w:tr w:rsidR="003038DF" w:rsidTr="003038DF">
        <w:tc>
          <w:tcPr>
            <w:tcW w:w="2970" w:type="dxa"/>
          </w:tcPr>
          <w:p w:rsidR="003038DF" w:rsidRDefault="004E224D">
            <w:pPr>
              <w:pStyle w:val="TableBodyText"/>
              <w:rPr>
                <w:b/>
              </w:rPr>
            </w:pPr>
            <w:r>
              <w:rPr>
                <w:b/>
              </w:rPr>
              <w:t>msoprvMargin</w:t>
            </w:r>
          </w:p>
        </w:tc>
        <w:tc>
          <w:tcPr>
            <w:tcW w:w="2412" w:type="dxa"/>
          </w:tcPr>
          <w:p w:rsidR="003038DF" w:rsidRDefault="004E224D">
            <w:pPr>
              <w:pStyle w:val="TableBodyText"/>
              <w:spacing w:before="0" w:after="0"/>
            </w:pPr>
            <w:r>
              <w:t>0x00000001</w:t>
            </w:r>
          </w:p>
        </w:tc>
        <w:tc>
          <w:tcPr>
            <w:tcW w:w="3704" w:type="dxa"/>
          </w:tcPr>
          <w:p w:rsidR="003038DF" w:rsidRDefault="004E224D">
            <w:pPr>
              <w:pStyle w:val="TableBodyText"/>
              <w:spacing w:before="0" w:after="0"/>
            </w:pPr>
            <w:r>
              <w:t>The shape</w:t>
            </w:r>
            <w:r>
              <w:t xml:space="preserve"> is vertically positioned relative to the margins of the page:</w:t>
            </w:r>
          </w:p>
          <w:p w:rsidR="003038DF" w:rsidRDefault="004E224D">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msoprvPage</w:t>
            </w:r>
          </w:p>
        </w:tc>
        <w:tc>
          <w:tcPr>
            <w:tcW w:w="2412" w:type="dxa"/>
          </w:tcPr>
          <w:p w:rsidR="003038DF" w:rsidRDefault="004E224D">
            <w:pPr>
              <w:pStyle w:val="TableBodyText"/>
              <w:spacing w:before="0" w:after="0"/>
            </w:pPr>
            <w:r>
              <w:t>0x00000002</w:t>
            </w:r>
          </w:p>
        </w:tc>
        <w:tc>
          <w:tcPr>
            <w:tcW w:w="3704" w:type="dxa"/>
          </w:tcPr>
          <w:p w:rsidR="003038DF" w:rsidRDefault="004E224D">
            <w:pPr>
              <w:pStyle w:val="TableBodyText"/>
              <w:spacing w:before="0" w:after="0"/>
            </w:pPr>
            <w:r>
              <w:t>The shape is vertically positioned relative to the edges of the page:</w:t>
            </w:r>
          </w:p>
          <w:p w:rsidR="003038DF" w:rsidRDefault="004E224D">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3038DF" w:rsidTr="003038DF">
        <w:tc>
          <w:tcPr>
            <w:tcW w:w="2970" w:type="dxa"/>
          </w:tcPr>
          <w:p w:rsidR="003038DF" w:rsidRDefault="004E224D">
            <w:pPr>
              <w:pStyle w:val="TableBodyText"/>
              <w:keepNext/>
              <w:spacing w:before="0" w:after="0"/>
              <w:rPr>
                <w:b/>
              </w:rPr>
            </w:pPr>
            <w:r>
              <w:rPr>
                <w:b/>
              </w:rPr>
              <w:t>msoprvText</w:t>
            </w:r>
          </w:p>
        </w:tc>
        <w:tc>
          <w:tcPr>
            <w:tcW w:w="2412" w:type="dxa"/>
          </w:tcPr>
          <w:p w:rsidR="003038DF" w:rsidRDefault="004E224D">
            <w:pPr>
              <w:pStyle w:val="TableBodyText"/>
              <w:spacing w:before="0" w:after="0"/>
            </w:pPr>
            <w:r>
              <w:t>0x00000003</w:t>
            </w:r>
          </w:p>
        </w:tc>
        <w:tc>
          <w:tcPr>
            <w:tcW w:w="3704" w:type="dxa"/>
          </w:tcPr>
          <w:p w:rsidR="003038DF" w:rsidRDefault="004E224D">
            <w:pPr>
              <w:pStyle w:val="TableBodyText"/>
              <w:spacing w:before="0" w:after="0"/>
            </w:pPr>
            <w:r>
              <w:t>The shape</w:t>
            </w:r>
            <w:r>
              <w:t xml:space="preserve"> is vertically positioned relative to the paragraph of text underneath it:</w:t>
            </w:r>
          </w:p>
          <w:p w:rsidR="003038DF" w:rsidRDefault="004E224D">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msoprvLine</w:t>
            </w:r>
          </w:p>
        </w:tc>
        <w:tc>
          <w:tcPr>
            <w:tcW w:w="2412" w:type="dxa"/>
          </w:tcPr>
          <w:p w:rsidR="003038DF" w:rsidRDefault="004E224D">
            <w:pPr>
              <w:pStyle w:val="TableBodyText"/>
              <w:spacing w:before="0" w:after="0"/>
            </w:pPr>
            <w:r>
              <w:t>0x00000004</w:t>
            </w:r>
          </w:p>
        </w:tc>
        <w:tc>
          <w:tcPr>
            <w:tcW w:w="3704" w:type="dxa"/>
          </w:tcPr>
          <w:p w:rsidR="003038DF" w:rsidRDefault="004E224D">
            <w:pPr>
              <w:pStyle w:val="TableBodyText"/>
              <w:spacing w:before="0" w:after="0"/>
            </w:pPr>
            <w:r>
              <w:t>The shape is vertically positioned relative to the line of text underneath it:</w:t>
            </w:r>
          </w:p>
          <w:p w:rsidR="003038DF" w:rsidRDefault="004E224D">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3038DF" w:rsidRDefault="004E224D">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70" w:type="dxa"/>
          </w:tcPr>
          <w:p w:rsidR="003038DF" w:rsidRDefault="004E224D">
            <w:pPr>
              <w:pStyle w:val="TableHeaderText"/>
              <w:spacing w:before="0" w:after="0"/>
            </w:pPr>
            <w:r>
              <w:t>Name</w:t>
            </w:r>
          </w:p>
        </w:tc>
        <w:tc>
          <w:tcPr>
            <w:tcW w:w="2412" w:type="dxa"/>
          </w:tcPr>
          <w:p w:rsidR="003038DF" w:rsidRDefault="004E224D">
            <w:pPr>
              <w:pStyle w:val="TableHeaderText"/>
              <w:spacing w:before="0" w:after="0"/>
            </w:pPr>
            <w:r>
              <w:t>Value</w:t>
            </w:r>
          </w:p>
        </w:tc>
        <w:tc>
          <w:tcPr>
            <w:tcW w:w="3704" w:type="dxa"/>
          </w:tcPr>
          <w:p w:rsidR="003038DF" w:rsidRDefault="004E224D">
            <w:pPr>
              <w:pStyle w:val="TableHeaderText"/>
              <w:spacing w:before="0" w:after="0"/>
            </w:pPr>
            <w:r>
              <w:t>Meaning</w:t>
            </w:r>
          </w:p>
        </w:tc>
      </w:tr>
      <w:tr w:rsidR="003038DF" w:rsidTr="003038DF">
        <w:tc>
          <w:tcPr>
            <w:tcW w:w="2970" w:type="dxa"/>
          </w:tcPr>
          <w:p w:rsidR="003038DF" w:rsidRDefault="004E224D">
            <w:pPr>
              <w:pStyle w:val="TableBodyText"/>
              <w:rPr>
                <w:b/>
              </w:rPr>
            </w:pPr>
            <w:r>
              <w:rPr>
                <w:b/>
              </w:rPr>
              <w:t>msoprvMargin</w:t>
            </w:r>
          </w:p>
        </w:tc>
        <w:tc>
          <w:tcPr>
            <w:tcW w:w="2412" w:type="dxa"/>
          </w:tcPr>
          <w:p w:rsidR="003038DF" w:rsidRDefault="004E224D">
            <w:pPr>
              <w:pStyle w:val="TableBodyText"/>
              <w:spacing w:before="0" w:after="0"/>
            </w:pPr>
            <w:r>
              <w:t>0x00000001</w:t>
            </w:r>
          </w:p>
        </w:tc>
        <w:tc>
          <w:tcPr>
            <w:tcW w:w="3704" w:type="dxa"/>
          </w:tcPr>
          <w:p w:rsidR="003038DF" w:rsidRDefault="004E224D">
            <w:pPr>
              <w:pStyle w:val="TableBodyText"/>
              <w:spacing w:before="0" w:after="0"/>
            </w:pPr>
            <w:r>
              <w:t>The shape is vertically positioned relative to the margins of the page.</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p w:rsidR="003038DF" w:rsidRDefault="003038DF">
            <w:pPr>
              <w:pStyle w:val="TableBodyText"/>
              <w:keepNext/>
              <w:spacing w:before="0" w:after="0"/>
            </w:pPr>
          </w:p>
          <w:p w:rsidR="003038DF" w:rsidRDefault="004E224D">
            <w:pPr>
              <w:pStyle w:val="TableBodyText"/>
              <w:spacing w:before="0" w:after="0"/>
            </w:pPr>
            <w:r>
              <w:t>Even-numbered</w:t>
            </w:r>
            <w:r>
              <w:t xml:space="preserve"> pages:</w:t>
            </w:r>
          </w:p>
          <w:p w:rsidR="003038DF" w:rsidRDefault="004E224D">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lastRenderedPageBreak/>
              <w:t>msoprvPage</w:t>
            </w:r>
          </w:p>
        </w:tc>
        <w:tc>
          <w:tcPr>
            <w:tcW w:w="2412" w:type="dxa"/>
          </w:tcPr>
          <w:p w:rsidR="003038DF" w:rsidRDefault="004E224D">
            <w:pPr>
              <w:pStyle w:val="TableBodyText"/>
              <w:spacing w:before="0" w:after="0"/>
            </w:pPr>
            <w:r>
              <w:t>0x00000002</w:t>
            </w:r>
          </w:p>
        </w:tc>
        <w:tc>
          <w:tcPr>
            <w:tcW w:w="3704" w:type="dxa"/>
          </w:tcPr>
          <w:p w:rsidR="003038DF" w:rsidRDefault="004E224D">
            <w:pPr>
              <w:pStyle w:val="TableBodyText"/>
              <w:spacing w:before="0" w:after="0"/>
            </w:pPr>
            <w:r>
              <w:t>The shape is vertically positioned relative to the edges of the page.</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msoprvText</w:t>
            </w:r>
          </w:p>
        </w:tc>
        <w:tc>
          <w:tcPr>
            <w:tcW w:w="2412" w:type="dxa"/>
          </w:tcPr>
          <w:p w:rsidR="003038DF" w:rsidRDefault="004E224D">
            <w:pPr>
              <w:pStyle w:val="TableBodyText"/>
              <w:spacing w:before="0" w:after="0"/>
            </w:pPr>
            <w:r>
              <w:t>0x00000003</w:t>
            </w:r>
          </w:p>
          <w:p w:rsidR="003038DF" w:rsidRDefault="003038DF">
            <w:pPr>
              <w:pStyle w:val="TableBodyText"/>
            </w:pPr>
          </w:p>
        </w:tc>
        <w:tc>
          <w:tcPr>
            <w:tcW w:w="3704" w:type="dxa"/>
          </w:tcPr>
          <w:p w:rsidR="003038DF" w:rsidRDefault="004E224D">
            <w:pPr>
              <w:pStyle w:val="TableBodyText"/>
              <w:spacing w:before="0" w:after="0"/>
            </w:pPr>
            <w:r>
              <w:t>The shape</w:t>
            </w:r>
            <w:r>
              <w:t xml:space="preserve"> is vertically positioned relative to the paragraph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lastRenderedPageBreak/>
              <w:t>Even-numbered pages:</w:t>
            </w:r>
          </w:p>
          <w:p w:rsidR="003038DF" w:rsidRDefault="004E224D">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3038DF" w:rsidTr="003038DF">
        <w:trPr>
          <w:trHeight w:val="3410"/>
        </w:trPr>
        <w:tc>
          <w:tcPr>
            <w:tcW w:w="2970" w:type="dxa"/>
          </w:tcPr>
          <w:p w:rsidR="003038DF" w:rsidRDefault="004E224D">
            <w:pPr>
              <w:pStyle w:val="TableBodyText"/>
              <w:spacing w:before="0" w:after="0"/>
              <w:rPr>
                <w:b/>
              </w:rPr>
            </w:pPr>
            <w:r>
              <w:rPr>
                <w:b/>
              </w:rPr>
              <w:lastRenderedPageBreak/>
              <w:t>msoprvLine</w:t>
            </w:r>
          </w:p>
        </w:tc>
        <w:tc>
          <w:tcPr>
            <w:tcW w:w="2412" w:type="dxa"/>
          </w:tcPr>
          <w:p w:rsidR="003038DF" w:rsidRDefault="004E224D">
            <w:pPr>
              <w:pStyle w:val="TableBodyText"/>
              <w:spacing w:before="0" w:after="0"/>
            </w:pPr>
            <w:r>
              <w:t>0x00000004</w:t>
            </w:r>
          </w:p>
        </w:tc>
        <w:tc>
          <w:tcPr>
            <w:tcW w:w="3704" w:type="dxa"/>
          </w:tcPr>
          <w:p w:rsidR="003038DF" w:rsidRDefault="004E224D">
            <w:pPr>
              <w:pStyle w:val="TableBodyText"/>
              <w:spacing w:before="0" w:after="0"/>
            </w:pPr>
            <w:r>
              <w:t>The shape is vertically positioned relative to the line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3038DF" w:rsidRDefault="004E224D">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70" w:type="dxa"/>
          </w:tcPr>
          <w:p w:rsidR="003038DF" w:rsidRDefault="004E224D">
            <w:pPr>
              <w:pStyle w:val="TableHeaderText"/>
              <w:spacing w:before="0" w:after="0"/>
            </w:pPr>
            <w:r>
              <w:lastRenderedPageBreak/>
              <w:t>Name</w:t>
            </w:r>
          </w:p>
        </w:tc>
        <w:tc>
          <w:tcPr>
            <w:tcW w:w="2412" w:type="dxa"/>
          </w:tcPr>
          <w:p w:rsidR="003038DF" w:rsidRDefault="004E224D">
            <w:pPr>
              <w:pStyle w:val="TableHeaderText"/>
              <w:spacing w:before="0" w:after="0"/>
            </w:pPr>
            <w:r>
              <w:t>Value</w:t>
            </w:r>
          </w:p>
        </w:tc>
        <w:tc>
          <w:tcPr>
            <w:tcW w:w="3704" w:type="dxa"/>
          </w:tcPr>
          <w:p w:rsidR="003038DF" w:rsidRDefault="004E224D">
            <w:pPr>
              <w:pStyle w:val="TableHeaderText"/>
              <w:spacing w:before="0" w:after="0"/>
            </w:pPr>
            <w:r>
              <w:t>Meaning</w:t>
            </w:r>
          </w:p>
        </w:tc>
      </w:tr>
      <w:tr w:rsidR="003038DF" w:rsidTr="003038DF">
        <w:tc>
          <w:tcPr>
            <w:tcW w:w="2970" w:type="dxa"/>
          </w:tcPr>
          <w:p w:rsidR="003038DF" w:rsidRDefault="004E224D">
            <w:pPr>
              <w:pStyle w:val="TableBodyText"/>
              <w:rPr>
                <w:b/>
              </w:rPr>
            </w:pPr>
            <w:r>
              <w:rPr>
                <w:b/>
              </w:rPr>
              <w:t>msoprvMargin</w:t>
            </w:r>
          </w:p>
        </w:tc>
        <w:tc>
          <w:tcPr>
            <w:tcW w:w="2412" w:type="dxa"/>
          </w:tcPr>
          <w:p w:rsidR="003038DF" w:rsidRDefault="004E224D">
            <w:pPr>
              <w:pStyle w:val="TableBodyText"/>
              <w:spacing w:before="0" w:after="0"/>
            </w:pPr>
            <w:r>
              <w:t>0x00000001</w:t>
            </w:r>
          </w:p>
        </w:tc>
        <w:tc>
          <w:tcPr>
            <w:tcW w:w="3704" w:type="dxa"/>
          </w:tcPr>
          <w:p w:rsidR="003038DF" w:rsidRDefault="004E224D">
            <w:pPr>
              <w:pStyle w:val="TableBodyText"/>
              <w:spacing w:before="0" w:after="0"/>
            </w:pPr>
            <w:r>
              <w:t>The shape</w:t>
            </w:r>
            <w:r>
              <w:t xml:space="preserve"> is vertically positioned relative to the margins of the page.</w:t>
            </w:r>
          </w:p>
          <w:p w:rsidR="003038DF" w:rsidRDefault="003038DF">
            <w:pPr>
              <w:pStyle w:val="TableBodyText"/>
              <w:spacing w:before="0" w:after="0"/>
            </w:pPr>
          </w:p>
          <w:p w:rsidR="003038DF" w:rsidRDefault="004E224D">
            <w:pPr>
              <w:pStyle w:val="TableBodyText"/>
              <w:keepNext/>
              <w:spacing w:before="0" w:after="0"/>
            </w:pPr>
            <w:r>
              <w:t xml:space="preserve">Odd-numbered pages: </w:t>
            </w:r>
          </w:p>
          <w:p w:rsidR="003038DF" w:rsidRDefault="004E224D">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msoprvPage</w:t>
            </w:r>
          </w:p>
        </w:tc>
        <w:tc>
          <w:tcPr>
            <w:tcW w:w="2412" w:type="dxa"/>
          </w:tcPr>
          <w:p w:rsidR="003038DF" w:rsidRDefault="004E224D">
            <w:pPr>
              <w:pStyle w:val="TableBodyText"/>
              <w:spacing w:before="0" w:after="0"/>
            </w:pPr>
            <w:r>
              <w:t>0x00000002</w:t>
            </w:r>
          </w:p>
        </w:tc>
        <w:tc>
          <w:tcPr>
            <w:tcW w:w="3704" w:type="dxa"/>
          </w:tcPr>
          <w:p w:rsidR="003038DF" w:rsidRDefault="004E224D">
            <w:pPr>
              <w:pStyle w:val="TableBodyText"/>
              <w:spacing w:before="0" w:after="0"/>
            </w:pPr>
            <w:r>
              <w:t>The shape is vertically positioned relative to the edges of the page.</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lastRenderedPageBreak/>
              <w:t>Even-numbered pages:</w:t>
            </w:r>
          </w:p>
          <w:p w:rsidR="003038DF" w:rsidRDefault="004E224D">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8" cstate="print"/>
                          <a:stretch>
                            <a:fillRect/>
                          </a:stretch>
                        </pic:blipFill>
                        <pic:spPr>
                          <a:xfrm>
                            <a:off x="0" y="0"/>
                            <a:ext cx="1666875" cy="2114550"/>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lastRenderedPageBreak/>
              <w:t>msoprvText</w:t>
            </w:r>
          </w:p>
        </w:tc>
        <w:tc>
          <w:tcPr>
            <w:tcW w:w="2412" w:type="dxa"/>
          </w:tcPr>
          <w:p w:rsidR="003038DF" w:rsidRDefault="004E224D">
            <w:pPr>
              <w:pStyle w:val="TableBodyText"/>
              <w:spacing w:before="0" w:after="0"/>
            </w:pPr>
            <w:r>
              <w:t>0x00000003</w:t>
            </w:r>
          </w:p>
        </w:tc>
        <w:tc>
          <w:tcPr>
            <w:tcW w:w="3704" w:type="dxa"/>
          </w:tcPr>
          <w:p w:rsidR="003038DF" w:rsidRDefault="004E224D">
            <w:pPr>
              <w:pStyle w:val="TableBodyText"/>
              <w:spacing w:before="0" w:after="0"/>
            </w:pPr>
            <w:r>
              <w:t>The shape is vertically positioned relative to the paragraph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3038DF" w:rsidTr="003038DF">
        <w:tc>
          <w:tcPr>
            <w:tcW w:w="2970" w:type="dxa"/>
          </w:tcPr>
          <w:p w:rsidR="003038DF" w:rsidRDefault="004E224D">
            <w:pPr>
              <w:pStyle w:val="TableBodyText"/>
              <w:spacing w:before="0" w:after="0"/>
              <w:rPr>
                <w:b/>
              </w:rPr>
            </w:pPr>
            <w:r>
              <w:rPr>
                <w:b/>
              </w:rPr>
              <w:t>msoprvLine</w:t>
            </w:r>
          </w:p>
        </w:tc>
        <w:tc>
          <w:tcPr>
            <w:tcW w:w="2412" w:type="dxa"/>
          </w:tcPr>
          <w:p w:rsidR="003038DF" w:rsidRDefault="004E224D">
            <w:pPr>
              <w:pStyle w:val="TableBodyText"/>
              <w:spacing w:before="0" w:after="0"/>
            </w:pPr>
            <w:r>
              <w:t>0x00000004</w:t>
            </w:r>
          </w:p>
        </w:tc>
        <w:tc>
          <w:tcPr>
            <w:tcW w:w="3704" w:type="dxa"/>
          </w:tcPr>
          <w:p w:rsidR="003038DF" w:rsidRDefault="004E224D">
            <w:pPr>
              <w:pStyle w:val="TableBodyText"/>
              <w:spacing w:before="0" w:after="0"/>
            </w:pPr>
            <w:r>
              <w:t>The shape is vertically positioned relative to the line of text underneath it.</w:t>
            </w:r>
          </w:p>
          <w:p w:rsidR="003038DF" w:rsidRDefault="003038DF">
            <w:pPr>
              <w:pStyle w:val="TableBodyText"/>
              <w:spacing w:before="0" w:after="0"/>
            </w:pPr>
          </w:p>
          <w:p w:rsidR="003038DF" w:rsidRDefault="004E224D">
            <w:pPr>
              <w:pStyle w:val="TableBodyText"/>
              <w:spacing w:before="0" w:after="0"/>
            </w:pPr>
            <w:r>
              <w:t>Odd-numbered pages:</w:t>
            </w:r>
          </w:p>
          <w:p w:rsidR="003038DF" w:rsidRDefault="004E224D">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p w:rsidR="003038DF" w:rsidRDefault="003038DF">
            <w:pPr>
              <w:pStyle w:val="TableBodyText"/>
            </w:pPr>
          </w:p>
          <w:p w:rsidR="003038DF" w:rsidRDefault="004E224D">
            <w:pPr>
              <w:pStyle w:val="TableBodyText"/>
              <w:spacing w:before="0" w:after="0"/>
            </w:pPr>
            <w:r>
              <w:t>Even-numbered pages:</w:t>
            </w:r>
          </w:p>
          <w:p w:rsidR="003038DF" w:rsidRDefault="004E224D">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3038DF" w:rsidRDefault="003038DF">
      <w:pPr>
        <w:ind w:firstLine="360"/>
      </w:pPr>
    </w:p>
    <w:p w:rsidR="003038DF" w:rsidRDefault="004E224D">
      <w:pPr>
        <w:pStyle w:val="Heading4"/>
      </w:pPr>
      <w:bookmarkStart w:id="481" w:name="Section_8434a5b9f3a4487c90349a3d9f258973"/>
      <w:bookmarkStart w:id="482" w:name="pctHR"/>
      <w:bookmarkStart w:id="483" w:name="_Toc190323930"/>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3038DF" w:rsidRDefault="004E224D">
      <w:r>
        <w:t xml:space="preserve">The </w:t>
      </w:r>
      <w:r>
        <w:rPr>
          <w:b/>
        </w:rPr>
        <w:t>pctHR</w:t>
      </w:r>
      <w:r>
        <w:t xml:space="preserve"> property specifies the width of a </w:t>
      </w:r>
      <w:hyperlink w:anchor="gt_87c189d8-1b51-4a05-871e-308cdcf14dcd">
        <w:r>
          <w:rPr>
            <w:rStyle w:val="HyperlinkGreen"/>
            <w:b/>
          </w:rPr>
          <w:t>horizontal rule</w:t>
        </w:r>
      </w:hyperlink>
      <w:r>
        <w:t xml:space="preserve">, as a </w:t>
      </w:r>
      <w:r>
        <w:t>percentage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pctHR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0x0393.</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pctHR (4 bytes): </w:t>
      </w:r>
      <w:r>
        <w:t>An unsigned integer that specifies the width of a horizontal rule as a percentage of the page’s width, in units of 0.1%. The value MUST be greater than</w:t>
      </w:r>
      <w:r>
        <w:t xml:space="preserve">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w:t>
      </w:r>
      <w:r>
        <w:t>0x000003E8.</w:t>
      </w:r>
    </w:p>
    <w:p w:rsidR="003038DF" w:rsidRDefault="004E224D">
      <w:pPr>
        <w:pStyle w:val="Heading4"/>
      </w:pPr>
      <w:bookmarkStart w:id="485" w:name="Section_24f897e4967d48bba0f232aefd38dde8"/>
      <w:bookmarkStart w:id="486" w:name="alignHR"/>
      <w:bookmarkStart w:id="487" w:name="_Toc190323931"/>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3038DF" w:rsidRDefault="004E224D">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w:instrText>
      </w:r>
      <w:r>
        <w:rPr>
          <w:rStyle w:val="Hyperlink"/>
        </w:rPr>
        <w:instrText xml:space="preserve">\l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alignHR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w:t>
        </w:r>
        <w:r>
          <w:rPr>
            <w:rStyle w:val="Hyperlink"/>
          </w:rPr>
          <w:t>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972" w:type="dxa"/>
          </w:tcPr>
          <w:p w:rsidR="003038DF" w:rsidRDefault="004E224D">
            <w:pPr>
              <w:pStyle w:val="TableHeaderText"/>
              <w:spacing w:before="0" w:after="0"/>
            </w:pPr>
            <w:r>
              <w:t>Value</w:t>
            </w:r>
          </w:p>
        </w:tc>
        <w:tc>
          <w:tcPr>
            <w:tcW w:w="5848" w:type="dxa"/>
          </w:tcPr>
          <w:p w:rsidR="003038DF" w:rsidRDefault="004E224D">
            <w:pPr>
              <w:pStyle w:val="TableHeaderText"/>
              <w:spacing w:before="0" w:after="0"/>
            </w:pPr>
            <w:r>
              <w:t>Description</w:t>
            </w:r>
          </w:p>
        </w:tc>
      </w:tr>
      <w:tr w:rsidR="003038DF" w:rsidTr="003038DF">
        <w:tc>
          <w:tcPr>
            <w:tcW w:w="2972" w:type="dxa"/>
          </w:tcPr>
          <w:p w:rsidR="003038DF" w:rsidRDefault="004E224D">
            <w:pPr>
              <w:pStyle w:val="TableBodyText"/>
              <w:spacing w:before="0" w:after="0"/>
            </w:pPr>
            <w:r>
              <w:t>0x00000000</w:t>
            </w:r>
          </w:p>
        </w:tc>
        <w:tc>
          <w:tcPr>
            <w:tcW w:w="5848" w:type="dxa"/>
          </w:tcPr>
          <w:p w:rsidR="003038DF" w:rsidRDefault="004E224D">
            <w:pPr>
              <w:pStyle w:val="TableBodyText"/>
              <w:spacing w:before="0" w:after="0"/>
            </w:pPr>
            <w:r>
              <w:t>The horizontal rule is left-aligned:</w:t>
            </w:r>
          </w:p>
          <w:p w:rsidR="003038DF" w:rsidRDefault="004E224D">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8" cstate="print"/>
                          <a:stretch>
                            <a:fillRect/>
                          </a:stretch>
                        </pic:blipFill>
                        <pic:spPr>
                          <a:xfrm>
                            <a:off x="0" y="0"/>
                            <a:ext cx="1743075" cy="2219325"/>
                          </a:xfrm>
                          <a:prstGeom prst="rect">
                            <a:avLst/>
                          </a:prstGeom>
                        </pic:spPr>
                      </pic:pic>
                    </a:graphicData>
                  </a:graphic>
                </wp:inline>
              </w:drawing>
            </w:r>
          </w:p>
        </w:tc>
      </w:tr>
      <w:tr w:rsidR="003038DF" w:rsidTr="003038DF">
        <w:tc>
          <w:tcPr>
            <w:tcW w:w="2972" w:type="dxa"/>
          </w:tcPr>
          <w:p w:rsidR="003038DF" w:rsidRDefault="004E224D">
            <w:pPr>
              <w:pStyle w:val="TableBodyText"/>
              <w:spacing w:before="0" w:after="0"/>
            </w:pPr>
            <w:r>
              <w:lastRenderedPageBreak/>
              <w:t>0x00000001</w:t>
            </w:r>
          </w:p>
        </w:tc>
        <w:tc>
          <w:tcPr>
            <w:tcW w:w="5848" w:type="dxa"/>
          </w:tcPr>
          <w:p w:rsidR="003038DF" w:rsidRDefault="004E224D">
            <w:pPr>
              <w:pStyle w:val="TableBodyText"/>
              <w:spacing w:before="0" w:after="0"/>
            </w:pPr>
            <w:r>
              <w:t>The horizontal rule is centered:</w:t>
            </w:r>
          </w:p>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9" cstate="print"/>
                          <a:stretch>
                            <a:fillRect/>
                          </a:stretch>
                        </pic:blipFill>
                        <pic:spPr>
                          <a:xfrm>
                            <a:off x="0" y="0"/>
                            <a:ext cx="1771650" cy="2200275"/>
                          </a:xfrm>
                          <a:prstGeom prst="rect">
                            <a:avLst/>
                          </a:prstGeom>
                        </pic:spPr>
                      </pic:pic>
                    </a:graphicData>
                  </a:graphic>
                </wp:inline>
              </w:drawing>
            </w:r>
          </w:p>
        </w:tc>
      </w:tr>
      <w:tr w:rsidR="003038DF" w:rsidTr="003038DF">
        <w:tc>
          <w:tcPr>
            <w:tcW w:w="2972" w:type="dxa"/>
          </w:tcPr>
          <w:p w:rsidR="003038DF" w:rsidRDefault="004E224D">
            <w:pPr>
              <w:pStyle w:val="TableBodyText"/>
              <w:spacing w:before="0" w:after="0"/>
            </w:pPr>
            <w:r>
              <w:t>0x00000002</w:t>
            </w:r>
          </w:p>
        </w:tc>
        <w:tc>
          <w:tcPr>
            <w:tcW w:w="5848" w:type="dxa"/>
          </w:tcPr>
          <w:p w:rsidR="003038DF" w:rsidRDefault="004E224D">
            <w:pPr>
              <w:pStyle w:val="TableBodyText"/>
              <w:spacing w:before="0" w:after="0"/>
            </w:pPr>
            <w:r>
              <w:t>The horizontal rule is right-aligned:</w:t>
            </w:r>
          </w:p>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10" cstate="print"/>
                          <a:stretch>
                            <a:fillRect/>
                          </a:stretch>
                        </pic:blipFill>
                        <pic:spPr>
                          <a:xfrm>
                            <a:off x="0" y="0"/>
                            <a:ext cx="1771650" cy="2219325"/>
                          </a:xfrm>
                          <a:prstGeom prst="rect">
                            <a:avLst/>
                          </a:prstGeom>
                        </pic:spPr>
                      </pic:pic>
                    </a:graphicData>
                  </a:graphic>
                </wp:inline>
              </w:drawing>
            </w:r>
          </w:p>
        </w:tc>
      </w:tr>
    </w:tbl>
    <w:p w:rsidR="003038DF" w:rsidRDefault="003038DF">
      <w:pPr>
        <w:ind w:firstLine="360"/>
      </w:pPr>
    </w:p>
    <w:p w:rsidR="003038DF" w:rsidRDefault="004E224D">
      <w:pPr>
        <w:pStyle w:val="Heading4"/>
      </w:pPr>
      <w:bookmarkStart w:id="489" w:name="Section_d17e0661f5054cd88ec2eec76893e6cb"/>
      <w:bookmarkStart w:id="490" w:name="dxHeightHR"/>
      <w:bookmarkStart w:id="491" w:name="_Toc190323932"/>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3038DF" w:rsidRDefault="004E224D">
      <w:r>
        <w:t xml:space="preserve">The </w:t>
      </w:r>
      <w:r>
        <w:rPr>
          <w:b/>
        </w:rPr>
        <w:t>dxHeightHR</w:t>
      </w:r>
      <w:r>
        <w:t xml:space="preserve"> property specifies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dxHeightHR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dxHeightHR (4 bytes): </w:t>
      </w:r>
      <w:r>
        <w:t>A signed integer that specifies the height, in 1440ths of an inch, of a horizontal rule. The value MUST be greater than or equal to 0x00000000. This property is used o</w:t>
      </w:r>
      <w:r>
        <w:t xml:space="preserve">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0x00000000.</w:t>
      </w:r>
    </w:p>
    <w:p w:rsidR="003038DF" w:rsidRDefault="004E224D">
      <w:pPr>
        <w:pStyle w:val="Heading4"/>
      </w:pPr>
      <w:bookmarkStart w:id="493" w:name="Section_de5f242b628c4e4c8d1f4a38853d2be7"/>
      <w:bookmarkStart w:id="494" w:name="dxWidthHR"/>
      <w:bookmarkStart w:id="495" w:name="_Toc190323933"/>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w:instrText>
      </w:r>
      <w:r>
        <w:instrText xml:space="preserve">e property" </w:instrText>
      </w:r>
      <w:r>
        <w:fldChar w:fldCharType="end"/>
      </w:r>
    </w:p>
    <w:p w:rsidR="003038DF" w:rsidRDefault="004E224D">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dxWidthHR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w:t>
      </w:r>
      <w:r>
        <w:t>ty is 0x00000000.</w:t>
      </w:r>
    </w:p>
    <w:p w:rsidR="003038DF" w:rsidRDefault="004E224D">
      <w:pPr>
        <w:pStyle w:val="Heading4"/>
      </w:pPr>
      <w:bookmarkStart w:id="497" w:name="Section_14ff0dec286847b391aeb8ed323dc503"/>
      <w:bookmarkStart w:id="498" w:name="wzScriptExtAttr"/>
      <w:bookmarkStart w:id="499" w:name="_Toc190323934"/>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3038DF" w:rsidRDefault="004E224D">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w:t>
      </w:r>
      <w:r>
        <w:t xml:space="preserve">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wzScriptExtAttr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0x0397.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exists. If the v</w:t>
            </w:r>
            <w:r>
              <w:t xml:space="preserve">alue equals 0x1, </w:t>
            </w:r>
            <w:r>
              <w:rPr>
                <w:b/>
              </w:rPr>
              <w:t>wzScriptExtAttr_complex</w:t>
            </w:r>
            <w:r>
              <w:t xml:space="preserve"> MUST exist.</w:t>
            </w:r>
          </w:p>
        </w:tc>
      </w:tr>
    </w:tbl>
    <w:p w:rsidR="003038DF" w:rsidRDefault="003038DF"/>
    <w:p w:rsidR="003038DF" w:rsidRDefault="004E224D">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equals 0x0, this value MUST be 0x00000000. The default value for this property is 0x0000</w:t>
      </w:r>
      <w:r>
        <w:t>0000.</w:t>
      </w:r>
    </w:p>
    <w:p w:rsidR="003038DF" w:rsidRDefault="004E224D">
      <w:pPr>
        <w:pStyle w:val="Heading4"/>
      </w:pPr>
      <w:bookmarkStart w:id="500" w:name="Section_b4f810cfc9f341dcbccfc0fa2dd7c3fa"/>
      <w:bookmarkStart w:id="501" w:name="wzScriptExtAttr_complex"/>
      <w:bookmarkStart w:id="502" w:name="_Toc190323935"/>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3038DF" w:rsidRDefault="004E224D">
      <w:r>
        <w:t xml:space="preserve">The </w:t>
      </w:r>
      <w:r>
        <w:rPr>
          <w:b/>
        </w:rPr>
        <w:t>wzScriptExtAttr_complex</w:t>
      </w:r>
      <w:r>
        <w:t xml:space="preserve"> property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wzScriptExtAttr_complex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3038DF" w:rsidRDefault="004E224D">
      <w:pPr>
        <w:pStyle w:val="Heading4"/>
      </w:pPr>
      <w:bookmarkStart w:id="503" w:name="Section_e7d1c0844e2d4e00ad3f2f3ed0a73eed"/>
      <w:bookmarkStart w:id="504" w:name="scriptLang"/>
      <w:bookmarkStart w:id="505" w:name="_Toc190323936"/>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w:instrText>
      </w:r>
      <w:r>
        <w:instrText xml:space="preserve">erty" </w:instrText>
      </w:r>
      <w:r>
        <w:fldChar w:fldCharType="end"/>
      </w:r>
    </w:p>
    <w:p w:rsidR="003038DF" w:rsidRDefault="004E224D">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scriptLang</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0x0398.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scriptLang (4 bytes): </w:t>
      </w:r>
      <w:r>
        <w:t>A signed integer that specifies</w:t>
      </w:r>
      <w:r>
        <w:rPr>
          <w:b/>
        </w:rPr>
        <w:t xml:space="preserve"> </w:t>
      </w:r>
      <w:r>
        <w:t>the scripting language. The value MUST be one of the values in the following table. The default value for this pro</w:t>
      </w:r>
      <w:r>
        <w:t>perty is 0x00000001.</w:t>
      </w:r>
    </w:p>
    <w:tbl>
      <w:tblPr>
        <w:tblStyle w:val="Table-ShadedHeaderIndented"/>
        <w:tblW w:w="0" w:type="auto"/>
        <w:tblLook w:val="04A0" w:firstRow="1" w:lastRow="0" w:firstColumn="1" w:lastColumn="0" w:noHBand="0" w:noVBand="1"/>
      </w:tblPr>
      <w:tblGrid>
        <w:gridCol w:w="4428"/>
        <w:gridCol w:w="442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4428" w:type="dxa"/>
          </w:tcPr>
          <w:p w:rsidR="003038DF" w:rsidRDefault="004E224D">
            <w:pPr>
              <w:pStyle w:val="TableHeaderText"/>
              <w:keepNext w:val="0"/>
              <w:spacing w:before="0" w:after="0"/>
            </w:pPr>
            <w:r>
              <w:t>Value</w:t>
            </w:r>
          </w:p>
        </w:tc>
        <w:tc>
          <w:tcPr>
            <w:tcW w:w="4428" w:type="dxa"/>
          </w:tcPr>
          <w:p w:rsidR="003038DF" w:rsidRDefault="004E224D">
            <w:pPr>
              <w:pStyle w:val="TableHeaderText"/>
              <w:keepNext w:val="0"/>
            </w:pPr>
            <w:r>
              <w:t>Meaning</w:t>
            </w:r>
          </w:p>
        </w:tc>
      </w:tr>
      <w:tr w:rsidR="003038DF" w:rsidTr="003038DF">
        <w:tc>
          <w:tcPr>
            <w:tcW w:w="4428" w:type="dxa"/>
          </w:tcPr>
          <w:p w:rsidR="003038DF" w:rsidRDefault="004E224D">
            <w:pPr>
              <w:pStyle w:val="TableBodyText"/>
              <w:spacing w:before="0" w:after="0"/>
            </w:pPr>
            <w:r>
              <w:t>0x00000001</w:t>
            </w:r>
          </w:p>
        </w:tc>
        <w:tc>
          <w:tcPr>
            <w:tcW w:w="4428" w:type="dxa"/>
          </w:tcPr>
          <w:p w:rsidR="003038DF" w:rsidRDefault="004E224D">
            <w:pPr>
              <w:pStyle w:val="TableBodyText"/>
            </w:pPr>
            <w:r>
              <w:t>JavaScript</w:t>
            </w:r>
          </w:p>
        </w:tc>
      </w:tr>
      <w:tr w:rsidR="003038DF" w:rsidTr="003038DF">
        <w:tc>
          <w:tcPr>
            <w:tcW w:w="4428" w:type="dxa"/>
          </w:tcPr>
          <w:p w:rsidR="003038DF" w:rsidRDefault="004E224D">
            <w:pPr>
              <w:pStyle w:val="TableBodyText"/>
              <w:spacing w:before="0" w:after="0"/>
            </w:pPr>
            <w:r>
              <w:t>0x00000002</w:t>
            </w:r>
          </w:p>
        </w:tc>
        <w:tc>
          <w:tcPr>
            <w:tcW w:w="4428" w:type="dxa"/>
          </w:tcPr>
          <w:p w:rsidR="003038DF" w:rsidRDefault="004E224D">
            <w:pPr>
              <w:pStyle w:val="TableBodyText"/>
            </w:pPr>
            <w:r>
              <w:t>VBScript</w:t>
            </w:r>
          </w:p>
        </w:tc>
      </w:tr>
      <w:tr w:rsidR="003038DF" w:rsidTr="003038DF">
        <w:tc>
          <w:tcPr>
            <w:tcW w:w="4428" w:type="dxa"/>
          </w:tcPr>
          <w:p w:rsidR="003038DF" w:rsidRDefault="004E224D">
            <w:pPr>
              <w:pStyle w:val="TableBodyText"/>
              <w:spacing w:before="0" w:after="0"/>
            </w:pPr>
            <w:r>
              <w:t>0x00000003</w:t>
            </w:r>
          </w:p>
        </w:tc>
        <w:tc>
          <w:tcPr>
            <w:tcW w:w="4428" w:type="dxa"/>
          </w:tcPr>
          <w:p w:rsidR="003038DF" w:rsidRDefault="004E224D">
            <w:pPr>
              <w:pStyle w:val="TableBodyText"/>
              <w:spacing w:before="0" w:after="0"/>
            </w:pPr>
            <w:hyperlink w:anchor="gt_7951949a-40bb-4d9c-bcce-5ae849989e5d">
              <w:r>
                <w:rPr>
                  <w:rStyle w:val="HyperlinkGreen"/>
                  <w:b/>
                </w:rPr>
                <w:t>Active Server Pages (ASP)</w:t>
              </w:r>
            </w:hyperlink>
          </w:p>
        </w:tc>
      </w:tr>
      <w:tr w:rsidR="003038DF" w:rsidTr="003038DF">
        <w:tc>
          <w:tcPr>
            <w:tcW w:w="4428" w:type="dxa"/>
          </w:tcPr>
          <w:p w:rsidR="003038DF" w:rsidRDefault="004E224D">
            <w:pPr>
              <w:pStyle w:val="TableBodyText"/>
              <w:spacing w:before="0" w:after="0"/>
            </w:pPr>
            <w:r>
              <w:t>0x00000004</w:t>
            </w:r>
          </w:p>
        </w:tc>
        <w:tc>
          <w:tcPr>
            <w:tcW w:w="4428" w:type="dxa"/>
          </w:tcPr>
          <w:p w:rsidR="003038DF" w:rsidRDefault="004E224D">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3038DF" w:rsidRDefault="003038DF">
      <w:pPr>
        <w:ind w:firstLine="360"/>
      </w:pPr>
    </w:p>
    <w:p w:rsidR="003038DF" w:rsidRDefault="004E224D">
      <w:pPr>
        <w:pStyle w:val="Heading4"/>
      </w:pPr>
      <w:bookmarkStart w:id="506" w:name="Section_33890dd74fc140c1ba851c67e6bee68d"/>
      <w:bookmarkStart w:id="507" w:name="wzScriptLangAttr"/>
      <w:bookmarkStart w:id="508" w:name="_Toc190323937"/>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3038DF" w:rsidRDefault="004E224D">
      <w:r>
        <w:t xml:space="preserve">The </w:t>
      </w:r>
      <w:r>
        <w:rPr>
          <w:b/>
        </w:rPr>
        <w:t>wzScriptLangAttr</w:t>
      </w:r>
      <w:r>
        <w:t xml:space="preserve"> property specifies the scripting</w:t>
      </w:r>
      <w:r>
        <w:t xml:space="preserve"> language on a </w:t>
      </w:r>
      <w:hyperlink w:anchor="gt_d0e38aa4-2c71-4a6f-b5e6-75766fa9409e">
        <w:r>
          <w:rPr>
            <w:rStyle w:val="HyperlinkGreen"/>
            <w:b/>
          </w:rPr>
          <w:t>shape</w:t>
        </w:r>
      </w:hyperlink>
      <w:r>
        <w:t xml:space="preserve">. If the </w:t>
      </w:r>
      <w:r>
        <w:rPr>
          <w:b/>
        </w:rPr>
        <w:t>scriptLang</w:t>
      </w:r>
      <w:r>
        <w:t xml:space="preserve"> property, as defined in section </w:t>
      </w:r>
      <w:hyperlink w:anchor="Section_e7d1c0844e2d4e00ad3f2f3ed0a73eed" w:history="1">
        <w:r>
          <w:rPr>
            <w:rStyle w:val="Hyperlink"/>
          </w:rPr>
          <w:t>2.3.4.29</w:t>
        </w:r>
      </w:hyperlink>
      <w:r>
        <w:t>, equals any value other than 0x00000004, this propert</w:t>
      </w:r>
      <w:r>
        <w: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wzScriptLangAttr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3038DF" w:rsidRDefault="003038DF"/>
    <w:p w:rsidR="003038DF" w:rsidRDefault="004E224D">
      <w:pPr>
        <w:pStyle w:val="Definition-Field"/>
      </w:pPr>
      <w:r>
        <w:rPr>
          <w:b/>
        </w:rPr>
        <w:t xml:space="preserve">wzScriptLangAttr (4 bytes): </w:t>
      </w:r>
      <w:r>
        <w:t>The number of bytes of data i</w:t>
      </w:r>
      <w:r>
        <w:t xml:space="preserve">n the </w:t>
      </w:r>
      <w:r>
        <w:rPr>
          <w:b/>
        </w:rPr>
        <w:t>wzScriptLangAttr_complex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509" w:name="Section_09aaa441119f48a7af423b64f2c54d45"/>
      <w:bookmarkStart w:id="510" w:name="wzScriptLangAttr_complex"/>
      <w:bookmarkStart w:id="511" w:name="_Toc190323938"/>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w:instrText>
      </w:r>
      <w:r>
        <w:instrText xml:space="preserve">lex group shape property" </w:instrText>
      </w:r>
      <w:r>
        <w:fldChar w:fldCharType="end"/>
      </w:r>
    </w:p>
    <w:p w:rsidR="003038DF" w:rsidRDefault="004E224D">
      <w:r>
        <w:t xml:space="preserve">The </w:t>
      </w:r>
      <w:r>
        <w:rPr>
          <w:b/>
        </w:rPr>
        <w:t>wzScriptLangAttr_complex</w:t>
      </w:r>
      <w:r>
        <w:t xml:space="preserve"> property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w:t>
      </w:r>
      <w:r>
        <w:rPr>
          <w:b/>
        </w:rPr>
        <w: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wzScriptLangAttr_complex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3038DF" w:rsidRDefault="004E224D">
      <w:pPr>
        <w:pStyle w:val="Heading4"/>
      </w:pPr>
      <w:bookmarkStart w:id="512" w:name="Section_6e3fbe56a7d4495ea125758c65726016"/>
      <w:bookmarkStart w:id="513" w:name="borderTopColor"/>
      <w:bookmarkStart w:id="514" w:name="_Toc190323939"/>
      <w:r>
        <w:t>borderTopColor</w:t>
      </w:r>
      <w:bookmarkEnd w:id="512"/>
      <w:bookmarkEnd w:id="513"/>
      <w:bookmarkEnd w:id="514"/>
      <w:r>
        <w:fldChar w:fldCharType="begin"/>
      </w:r>
      <w:r>
        <w:instrText xml:space="preserve"> XE "Group Shape pr</w:instrText>
      </w:r>
      <w:r>
        <w:instrText xml:space="preserve">operty:borderTopColor" </w:instrText>
      </w:r>
      <w:r>
        <w:fldChar w:fldCharType="end"/>
      </w:r>
      <w:r>
        <w:fldChar w:fldCharType="begin"/>
      </w:r>
      <w:r>
        <w:instrText xml:space="preserve"> XE "borderTopColor group shape property" </w:instrText>
      </w:r>
      <w:r>
        <w:fldChar w:fldCharType="end"/>
      </w:r>
    </w:p>
    <w:p w:rsidR="003038DF" w:rsidRDefault="004E224D">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borderTopColor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specifies the color. The default value for this property is 0xFFFFFFFF.</w:t>
      </w:r>
    </w:p>
    <w:p w:rsidR="003038DF" w:rsidRDefault="004E224D">
      <w:pPr>
        <w:pStyle w:val="Heading4"/>
      </w:pPr>
      <w:bookmarkStart w:id="515" w:name="Section_8b8ff22efbd2494b83ff81ecc30f2e2c"/>
      <w:bookmarkStart w:id="516" w:name="borderLeftColor"/>
      <w:bookmarkStart w:id="517" w:name="_Toc190323940"/>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3038DF" w:rsidRDefault="004E224D">
      <w:r>
        <w:t xml:space="preserve">The </w:t>
      </w:r>
      <w:r>
        <w:rPr>
          <w:b/>
        </w:rPr>
        <w:t>borderLeftColo</w:t>
      </w:r>
      <w:r>
        <w:rPr>
          <w:b/>
        </w:rPr>
        <w:t>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borderLeftColor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0x039C.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3038DF" w:rsidRDefault="004E224D">
      <w:pPr>
        <w:pStyle w:val="Heading4"/>
      </w:pPr>
      <w:bookmarkStart w:id="518" w:name="Section_c5952c9beda54d6daa9bbc598091700f"/>
      <w:bookmarkStart w:id="519" w:name="borderBottomColor"/>
      <w:bookmarkStart w:id="520" w:name="_Toc190323941"/>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3038DF" w:rsidRDefault="004E224D">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borderBottomColor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3038DF" w:rsidRDefault="004E224D">
      <w:pPr>
        <w:pStyle w:val="Heading4"/>
      </w:pPr>
      <w:bookmarkStart w:id="521" w:name="Section_90599d5aad8a47cd84a8c212f4fa8de0"/>
      <w:bookmarkStart w:id="522" w:name="borderRightColor"/>
      <w:bookmarkStart w:id="523" w:name="_Toc190323942"/>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3038DF" w:rsidRDefault="004E224D">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borderRightColor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w:t>
      </w:r>
      <w:r>
        <w:t>FFFFFFF.</w:t>
      </w:r>
    </w:p>
    <w:p w:rsidR="003038DF" w:rsidRDefault="004E224D">
      <w:pPr>
        <w:pStyle w:val="Heading4"/>
      </w:pPr>
      <w:bookmarkStart w:id="524" w:name="Section_376e9c9716df45f2bd6ba67ba657ef4c"/>
      <w:bookmarkStart w:id="525" w:name="tableProperties"/>
      <w:bookmarkStart w:id="526" w:name="_Toc190323943"/>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3038DF" w:rsidRDefault="004E224D">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w:t>
      </w:r>
      <w:r>
        <w:t>e. This property SHOULD</w:t>
      </w:r>
      <w:bookmarkStart w:id="52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tableProperties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0x039F.</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that specifies the table-related flags for the grou</w:t>
      </w:r>
      <w:r>
        <w:t>p. The default value for this property is 0x00000000.</w:t>
      </w:r>
    </w:p>
    <w:p w:rsidR="003038DF" w:rsidRDefault="004E224D">
      <w:pPr>
        <w:pStyle w:val="Heading4"/>
      </w:pPr>
      <w:bookmarkStart w:id="528" w:name="Section_45891407a4b14f2693a8ded15531c62c"/>
      <w:bookmarkStart w:id="529" w:name="tableRowProperties"/>
      <w:bookmarkStart w:id="530" w:name="_Toc190323944"/>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3038DF" w:rsidRDefault="004E224D">
      <w:r>
        <w:t xml:space="preserve">The </w:t>
      </w:r>
      <w:r>
        <w:rPr>
          <w:b/>
        </w:rPr>
        <w:t>tableRowProperties</w:t>
      </w:r>
      <w:r>
        <w:t xml:space="preserve"> property specifies the minimum sizes of the rows in a table. Thi</w:t>
      </w:r>
      <w:r>
        <w:t>s property SHOULD</w:t>
      </w:r>
      <w:bookmarkStart w:id="53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tableRowProperties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0x03A0.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exist.</w:t>
            </w:r>
          </w:p>
        </w:tc>
      </w:tr>
    </w:tbl>
    <w:p w:rsidR="003038DF" w:rsidRDefault="003038DF"/>
    <w:p w:rsidR="003038DF" w:rsidRDefault="004E224D">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532" w:name="Section_102f9c9918f94bb0acf5a12f8c23ec23"/>
      <w:bookmarkStart w:id="533" w:name="tableRowProperties_complex"/>
      <w:bookmarkStart w:id="534" w:name="_Toc190323945"/>
      <w:r>
        <w:t>ta</w:t>
      </w:r>
      <w:r>
        <w:t>bleRowProperties_complex</w:t>
      </w:r>
      <w:bookmarkEnd w:id="532"/>
      <w:bookmarkEnd w:id="533"/>
      <w:bookmarkEnd w:id="534"/>
      <w:r>
        <w:fldChar w:fldCharType="begin"/>
      </w:r>
      <w:r>
        <w:instrText xml:space="preserve"> XE "Group Shape property:tableRowProperties_complex" </w:instrText>
      </w:r>
      <w:r>
        <w:fldChar w:fldCharType="end"/>
      </w:r>
      <w:r>
        <w:fldChar w:fldCharType="begin"/>
      </w:r>
      <w:r>
        <w:instrText xml:space="preserve"> XE "tableRowProperties_complex group shape property" </w:instrText>
      </w:r>
      <w:r>
        <w:fldChar w:fldCharType="end"/>
      </w:r>
    </w:p>
    <w:p w:rsidR="003038DF" w:rsidRDefault="004E224D">
      <w:r>
        <w:t xml:space="preserve">The </w:t>
      </w:r>
      <w:r>
        <w:rPr>
          <w:b/>
        </w:rPr>
        <w:t>tableRowProperties_complex</w:t>
      </w:r>
      <w:r>
        <w:t xml:space="preserve"> property specifies additional data for the </w:t>
      </w:r>
      <w:r>
        <w:rPr>
          <w:b/>
        </w:rPr>
        <w:t>tableRowProperties</w:t>
      </w:r>
      <w:r>
        <w:t xml:space="preserve"> property, as defined in se</w:t>
      </w:r>
      <w:r>
        <w:t xml:space="preserv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tableRowProperties_complex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signed integers that specify the minimum heights, in</w:t>
      </w:r>
      <w:r>
        <w:t xml:space="preserve"> </w:t>
      </w:r>
      <w:hyperlink w:anchor="gt_b70408ee-a21b-477f-afe9-e73c6fdb4bdb">
        <w:r>
          <w:rPr>
            <w:rStyle w:val="HyperlinkGreen"/>
            <w:b/>
          </w:rPr>
          <w:t>master units</w:t>
        </w:r>
      </w:hyperlink>
      <w:r>
        <w:t>, of the rows in a table. The minimum heights are used if the rows do not contain wrapped text that would otherwise cause the rows to be taller. The array MUST contain the same numb</w:t>
      </w:r>
      <w:r>
        <w:t xml:space="preserve">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equals 0x00000000, this property SHOULD be ignored.</w:t>
      </w:r>
    </w:p>
    <w:p w:rsidR="003038DF" w:rsidRDefault="004E224D">
      <w:pPr>
        <w:pStyle w:val="Heading4"/>
      </w:pPr>
      <w:bookmarkStart w:id="535" w:name="Section_5df8642801a64895bd3f3eff7ecf61d3"/>
      <w:bookmarkStart w:id="536" w:name="wzWebBot"/>
      <w:bookmarkStart w:id="537" w:name="_Toc190323946"/>
      <w:r>
        <w:t>wzWebBot</w:t>
      </w:r>
      <w:bookmarkEnd w:id="535"/>
      <w:bookmarkEnd w:id="536"/>
      <w:bookmarkEnd w:id="537"/>
      <w:r>
        <w:fldChar w:fldCharType="begin"/>
      </w:r>
      <w:r>
        <w:instrText xml:space="preserve"> XE </w:instrText>
      </w:r>
      <w:r>
        <w:instrText xml:space="preserve">"Group Shape property:wzWebBot" </w:instrText>
      </w:r>
      <w:r>
        <w:fldChar w:fldCharType="end"/>
      </w:r>
      <w:r>
        <w:fldChar w:fldCharType="begin"/>
      </w:r>
      <w:r>
        <w:instrText xml:space="preserve"> XE "wzWebBot group shape property" </w:instrText>
      </w:r>
      <w:r>
        <w:fldChar w:fldCharType="end"/>
      </w:r>
    </w:p>
    <w:p w:rsidR="003038DF" w:rsidRDefault="004E224D">
      <w:r>
        <w:t xml:space="preserve">The </w:t>
      </w:r>
      <w:r>
        <w:rPr>
          <w:b/>
        </w:rPr>
        <w:t>wzWebBot</w:t>
      </w:r>
      <w:r>
        <w:t xml:space="preserve"> property specifies content for a </w:t>
      </w:r>
      <w:hyperlink w:anchor="gt_5064ea88-847f-4008-ba59-5f7a0a323970">
        <w:r>
          <w:rPr>
            <w:rStyle w:val="HyperlinkGreen"/>
            <w:b/>
          </w:rPr>
          <w:t>Web component</w:t>
        </w:r>
      </w:hyperlink>
      <w:r>
        <w:t xml:space="preserve">, as described in </w:t>
      </w:r>
      <w:hyperlink r:id="rId111">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wzWebBot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3038DF" w:rsidTr="003038DF">
        <w:trPr>
          <w:cnfStyle w:val="100000000000" w:firstRow="1" w:lastRow="0" w:firstColumn="0" w:lastColumn="0" w:oddVBand="0" w:evenVBand="0" w:oddHBand="0" w:evenHBand="0" w:firstRowFirstColumn="0" w:firstRowLastColumn="0" w:lastRowFirstColumn="0" w:lastRowLastColumn="0"/>
        </w:trPr>
        <w:tc>
          <w:tcPr>
            <w:tcW w:w="1405" w:type="pct"/>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1405" w:type="pct"/>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0x03A5.</w:t>
            </w:r>
          </w:p>
        </w:tc>
      </w:tr>
      <w:tr w:rsidR="003038DF" w:rsidTr="003038DF">
        <w:tc>
          <w:tcPr>
            <w:tcW w:w="1405" w:type="pct"/>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1405" w:type="pct"/>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3038DF" w:rsidRDefault="003038DF"/>
    <w:p w:rsidR="003038DF" w:rsidRDefault="004E224D">
      <w:pPr>
        <w:pStyle w:val="Definition-Field"/>
      </w:pPr>
      <w:r>
        <w:rPr>
          <w:b/>
        </w:rPr>
        <w:t xml:space="preserve">wzWebBot (4 bytes): </w:t>
      </w:r>
      <w:r>
        <w:t xml:space="preserve">The number of bytes of data in the </w:t>
      </w:r>
      <w:r>
        <w:rPr>
          <w:b/>
        </w:rPr>
        <w:t>wzWebBot_complex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538" w:name="Section_409d51d35beb498cb297455d37aa607a"/>
      <w:bookmarkStart w:id="539" w:name="wzWebBot_complex"/>
      <w:bookmarkStart w:id="540" w:name="_Toc190323947"/>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 </w:instrText>
      </w:r>
      <w:r>
        <w:fldChar w:fldCharType="end"/>
      </w:r>
    </w:p>
    <w:p w:rsidR="003038DF" w:rsidRDefault="004E224D">
      <w:r>
        <w:t xml:space="preserve">The </w:t>
      </w:r>
      <w:r>
        <w:rPr>
          <w:b/>
        </w:rPr>
        <w:t>wzWebBot_complex</w:t>
      </w:r>
      <w:r>
        <w:t xml:space="preserve"> property specifies additional d</w:t>
      </w:r>
      <w:r>
        <w:t xml:space="preserve">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wzWebBot_complex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3038DF" w:rsidRDefault="004E224D">
      <w:pPr>
        <w:pStyle w:val="Heading4"/>
      </w:pPr>
      <w:bookmarkStart w:id="541" w:name="Section_0505b55ff58a4166b57483785d1035c1"/>
      <w:bookmarkStart w:id="542" w:name="metroBlob"/>
      <w:bookmarkStart w:id="543" w:name="_Toc190323948"/>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3038DF" w:rsidRDefault="004E224D">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w:t>
      </w:r>
      <w:r>
        <w:t xml:space="preserve">ckaging Conventions container, as specified in </w:t>
      </w:r>
      <w:hyperlink r:id="rId112">
        <w:r>
          <w:rPr>
            <w:rStyle w:val="Hyperlink"/>
          </w:rPr>
          <w:t>[ISO/IEC29500-2:2012]</w:t>
        </w:r>
      </w:hyperlink>
      <w:r>
        <w:t xml:space="preserve">. The package contains an Office Open XML DrawingML document, as specified in </w:t>
      </w:r>
      <w:hyperlink r:id="rId113">
        <w:r>
          <w:rPr>
            <w:rStyle w:val="Hyperlink"/>
          </w:rPr>
          <w:t>[ISO/IEC29500-4:2011]</w:t>
        </w:r>
      </w:hyperlink>
      <w:r>
        <w:t>, Section 5.</w:t>
      </w:r>
    </w:p>
    <w:p w:rsidR="003038DF" w:rsidRDefault="004E224D">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metroBlob</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0x03A9.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exists. If the value e</w:t>
            </w:r>
            <w:r>
              <w:t xml:space="preserve">quals 0x1, the </w:t>
            </w:r>
            <w:r>
              <w:rPr>
                <w:b/>
              </w:rPr>
              <w:t>metroBlob_complex</w:t>
            </w:r>
            <w:r>
              <w:t xml:space="preserve"> property MUST exist.</w:t>
            </w:r>
          </w:p>
        </w:tc>
      </w:tr>
    </w:tbl>
    <w:p w:rsidR="003038DF" w:rsidRDefault="003038DF"/>
    <w:p w:rsidR="003038DF" w:rsidRDefault="004E224D">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545" w:name="Section_8ae55d8f41674421a0911489ca823730"/>
      <w:bookmarkStart w:id="546" w:name="metroBlob_complex"/>
      <w:bookmarkStart w:id="547" w:name="_Toc190323949"/>
      <w:r>
        <w:t>metro</w:t>
      </w:r>
      <w:r>
        <w:t>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3038DF" w:rsidRDefault="004E224D">
      <w:r>
        <w:t xml:space="preserve">The </w:t>
      </w:r>
      <w:r>
        <w:rPr>
          <w:b/>
        </w:rPr>
        <w:t>metroBlob_complex</w:t>
      </w:r>
      <w:r>
        <w:t xml:space="preserve"> property specifies additional data for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1</w:t>
            </w:r>
          </w:p>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2</w:t>
            </w:r>
          </w:p>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3</w:t>
            </w:r>
          </w:p>
          <w:p w:rsidR="003038DF" w:rsidRDefault="004E224D">
            <w:pPr>
              <w:pStyle w:val="PacketDiagramHeaderText"/>
            </w:pPr>
            <w:r>
              <w:t>0</w:t>
            </w:r>
          </w:p>
        </w:tc>
        <w:tc>
          <w:tcPr>
            <w:tcW w:w="270" w:type="dxa"/>
          </w:tcPr>
          <w:p w:rsidR="003038DF" w:rsidRDefault="004E224D">
            <w:pPr>
              <w:pStyle w:val="PacketDiagramHeaderText"/>
            </w:pPr>
            <w:r>
              <w:t>1</w:t>
            </w:r>
          </w:p>
        </w:tc>
      </w:tr>
      <w:tr w:rsidR="003038DF" w:rsidTr="003038DF">
        <w:trPr>
          <w:trHeight w:val="490"/>
        </w:trPr>
        <w:tc>
          <w:tcPr>
            <w:tcW w:w="8640" w:type="dxa"/>
            <w:gridSpan w:val="32"/>
          </w:tcPr>
          <w:p w:rsidR="003038DF" w:rsidRDefault="004E224D">
            <w:pPr>
              <w:pStyle w:val="PacketDiagramBodyText"/>
            </w:pPr>
            <w:r>
              <w:t>metroBlob_complex (variable)</w:t>
            </w:r>
          </w:p>
        </w:tc>
      </w:tr>
      <w:tr w:rsidR="003038DF" w:rsidTr="003038DF">
        <w:trPr>
          <w:trHeight w:val="490"/>
        </w:trPr>
        <w:tc>
          <w:tcPr>
            <w:tcW w:w="8640" w:type="dxa"/>
            <w:gridSpan w:val="32"/>
          </w:tcPr>
          <w:p w:rsidR="003038DF" w:rsidRDefault="004E224D">
            <w:pPr>
              <w:pStyle w:val="PacketDiagramBodyText"/>
            </w:pPr>
            <w:r>
              <w:t>...</w:t>
            </w:r>
          </w:p>
        </w:tc>
      </w:tr>
    </w:tbl>
    <w:p w:rsidR="003038DF" w:rsidRDefault="004E224D">
      <w:pPr>
        <w:pStyle w:val="Definition-Field"/>
      </w:pPr>
      <w:r>
        <w:rPr>
          <w:b/>
        </w:rPr>
        <w:t>metroBlob_complex (variable):</w:t>
      </w:r>
      <w:r>
        <w:t xml:space="preserve"> A binary serialization of an Open Packaging Conventions container, as specified in </w:t>
      </w:r>
      <w:hyperlink r:id="rId114">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3038DF" w:rsidRDefault="004E224D">
      <w:pPr>
        <w:pStyle w:val="Heading4"/>
      </w:pPr>
      <w:bookmarkStart w:id="548" w:name="Section_b9da2bcb13a24bcb810ec0557db3edf6"/>
      <w:bookmarkStart w:id="549" w:name="dhgt"/>
      <w:bookmarkStart w:id="550" w:name="_Toc190323950"/>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3038DF" w:rsidRDefault="004E224D">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dhgt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0"/>
        <w:gridCol w:w="5785"/>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0x03AA.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dhgt (4 bytes): </w:t>
      </w:r>
      <w:r>
        <w:t>An unsigned integer that specifies the z-order of a shape, relative to the corresponding values for other shapes. Higher z-order valu</w:t>
      </w:r>
      <w:r>
        <w:t xml:space="preserve">es specify that the shape is in front of shapes with lower values. A value of zero means that the z-order is not specified. Only shapes that have the same value in the </w:t>
      </w:r>
      <w:r>
        <w:rPr>
          <w:b/>
        </w:rPr>
        <w:t>fBehindDocument</w:t>
      </w:r>
      <w:r>
        <w:t xml:space="preserve"> bit of the </w:t>
      </w:r>
      <w:hyperlink w:anchor="Section_a0ae6aa516e4455087a2b8ca180c7fd7" w:history="1">
        <w:r>
          <w:rPr>
            <w:rStyle w:val="Hyperlink"/>
          </w:rPr>
          <w:t>G</w:t>
        </w:r>
        <w:r>
          <w:rPr>
            <w:rStyle w:val="Hyperlink"/>
          </w:rPr>
          <w:t>roup Shape Boolean Properties</w:t>
        </w:r>
      </w:hyperlink>
      <w:r>
        <w:t xml:space="preserve"> are compared to one another. All of the shapes behind the document are beneath the other shapes. The default value for this property is 0x00000000.</w:t>
      </w:r>
    </w:p>
    <w:p w:rsidR="003038DF" w:rsidRDefault="004E224D">
      <w:pPr>
        <w:pStyle w:val="Heading4"/>
      </w:pPr>
      <w:bookmarkStart w:id="552" w:name="Section_a0ae6aa516e4455087a2b8ca180c7fd7"/>
      <w:bookmarkStart w:id="553" w:name="Group_Shape_Boolean_Properties"/>
      <w:bookmarkStart w:id="554" w:name="_Toc190323951"/>
      <w:r>
        <w:t>Group Shape Boolean Properties</w:t>
      </w:r>
      <w:bookmarkEnd w:id="552"/>
      <w:bookmarkEnd w:id="553"/>
      <w:bookmarkEnd w:id="554"/>
      <w:r>
        <w:fldChar w:fldCharType="begin"/>
      </w:r>
      <w:r>
        <w:instrText xml:space="preserve"> XE "Shape property:Group Shape Boolean properti</w:instrText>
      </w:r>
      <w:r>
        <w:instrText xml:space="preserve">es" </w:instrText>
      </w:r>
      <w:r>
        <w:fldChar w:fldCharType="end"/>
      </w:r>
      <w:r>
        <w:fldChar w:fldCharType="begin"/>
      </w:r>
      <w:r>
        <w:instrText xml:space="preserve"> XE "Group Shape Boolean properties" </w:instrText>
      </w:r>
      <w:r>
        <w:fldChar w:fldCharType="end"/>
      </w:r>
    </w:p>
    <w:p w:rsidR="003038DF" w:rsidRDefault="004E224D">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r>
      <w:tr w:rsidR="003038DF" w:rsidTr="003038DF">
        <w:trPr>
          <w:gridAfter w:val="16"/>
          <w:wAfter w:w="4320" w:type="dxa"/>
          <w:trHeight w:hRule="exact" w:val="490"/>
        </w:trPr>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c>
          <w:tcPr>
            <w:tcW w:w="270" w:type="dxa"/>
          </w:tcPr>
          <w:p w:rsidR="003038DF" w:rsidRDefault="004E224D">
            <w:pPr>
              <w:pStyle w:val="PacketDiagramBodyText"/>
            </w:pPr>
            <w:r>
              <w:t>U</w:t>
            </w:r>
          </w:p>
        </w:tc>
        <w:tc>
          <w:tcPr>
            <w:tcW w:w="270" w:type="dxa"/>
          </w:tcPr>
          <w:p w:rsidR="003038DF" w:rsidRDefault="004E224D">
            <w:pPr>
              <w:pStyle w:val="PacketDiagramBodyText"/>
            </w:pPr>
            <w:r>
              <w:t>V</w:t>
            </w:r>
          </w:p>
        </w:tc>
        <w:tc>
          <w:tcPr>
            <w:tcW w:w="270" w:type="dxa"/>
          </w:tcPr>
          <w:p w:rsidR="003038DF" w:rsidRDefault="004E224D">
            <w:pPr>
              <w:pStyle w:val="PacketDiagramBodyText"/>
            </w:pPr>
            <w:r>
              <w:t>W</w:t>
            </w:r>
          </w:p>
        </w:tc>
        <w:tc>
          <w:tcPr>
            <w:tcW w:w="270" w:type="dxa"/>
          </w:tcPr>
          <w:p w:rsidR="003038DF" w:rsidRDefault="004E224D">
            <w:pPr>
              <w:pStyle w:val="PacketDiagramBodyText"/>
            </w:pPr>
            <w:r>
              <w:t>X</w:t>
            </w:r>
          </w:p>
        </w:tc>
        <w:tc>
          <w:tcPr>
            <w:tcW w:w="270" w:type="dxa"/>
          </w:tcPr>
          <w:p w:rsidR="003038DF" w:rsidRDefault="004E224D">
            <w:pPr>
              <w:pStyle w:val="PacketDiagramBodyText"/>
            </w:pPr>
            <w:r>
              <w:t>Y</w:t>
            </w:r>
          </w:p>
        </w:tc>
        <w:tc>
          <w:tcPr>
            <w:tcW w:w="270" w:type="dxa"/>
          </w:tcPr>
          <w:p w:rsidR="003038DF" w:rsidRDefault="004E224D">
            <w:pPr>
              <w:pStyle w:val="PacketDiagramBodyText"/>
            </w:pPr>
            <w:r>
              <w:t>Z</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0x03BF.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 ignored and the default value used instead. The default value fo</w:t>
      </w:r>
      <w:r>
        <w:t>r this property is 0x0.</w:t>
      </w:r>
    </w:p>
    <w:p w:rsidR="003038DF" w:rsidRDefault="004E224D">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 used instead. The default value for this property is 0x0.</w:t>
      </w:r>
    </w:p>
    <w:p w:rsidR="003038DF" w:rsidRDefault="004E224D">
      <w:pPr>
        <w:pStyle w:val="Definition-Field"/>
      </w:pPr>
      <w:r>
        <w:rPr>
          <w:b/>
        </w:rPr>
        <w:t>C - fU</w:t>
      </w:r>
      <w:r>
        <w:rPr>
          <w:b/>
        </w:rPr>
        <w:t xml:space="preserve">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default value for this property is 0x0.</w:t>
      </w:r>
    </w:p>
    <w:p w:rsidR="003038DF" w:rsidRDefault="004E224D">
      <w:pPr>
        <w:pStyle w:val="Definition-Field"/>
      </w:pPr>
      <w:r>
        <w:rPr>
          <w:b/>
        </w:rPr>
        <w:t xml:space="preserve">D - fUsefNoshadeHR (1 bit): </w:t>
      </w:r>
      <w:r>
        <w:t>A</w:t>
      </w:r>
      <w:r>
        <w:t xml:space="preserve">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 is 0x0.</w:t>
      </w:r>
    </w:p>
    <w:p w:rsidR="003038DF" w:rsidRDefault="004E224D">
      <w:pPr>
        <w:pStyle w:val="Definition-Field"/>
      </w:pPr>
      <w:r>
        <w:rPr>
          <w:b/>
        </w:rPr>
        <w:t xml:space="preserve">E - fUsefHorizRule (1 bit): </w:t>
      </w:r>
      <w:r>
        <w:t>A bit that specifies whether</w:t>
      </w:r>
      <w:r>
        <w:t xml:space="preserve">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3038DF" w:rsidRDefault="004E224D">
      <w:pPr>
        <w:pStyle w:val="Definition-Field"/>
      </w:pPr>
      <w:r>
        <w:rPr>
          <w:b/>
        </w:rPr>
        <w:t xml:space="preserve">F - fUsefUserDrawn (1 bit): </w:t>
      </w:r>
      <w:r>
        <w:t xml:space="preserve">A bit that specifies whether the </w:t>
      </w:r>
      <w:r>
        <w:rPr>
          <w:b/>
        </w:rPr>
        <w:t>fUserDrawn</w:t>
      </w:r>
      <w:r>
        <w:t xml:space="preserve"> bit is set.</w:t>
      </w:r>
      <w:r>
        <w:t xml:space="preserve"> A value of 0x0 specifies that the </w:t>
      </w:r>
      <w:r>
        <w:rPr>
          <w:b/>
        </w:rPr>
        <w:t>fUserDrawn</w:t>
      </w:r>
      <w:r>
        <w:t xml:space="preserve"> bit MUST be ignored and the default value used instead. The default value for this property is 0x0.</w:t>
      </w:r>
    </w:p>
    <w:p w:rsidR="003038DF" w:rsidRDefault="004E224D">
      <w:pPr>
        <w:pStyle w:val="Definition-Field"/>
      </w:pPr>
      <w:r>
        <w:rPr>
          <w:b/>
        </w:rPr>
        <w:t xml:space="preserve">G - fUsefAllowOverlap (1 bit): </w:t>
      </w:r>
      <w:r>
        <w:t xml:space="preserve">A bit that specifies whether the </w:t>
      </w:r>
      <w:r>
        <w:rPr>
          <w:b/>
        </w:rPr>
        <w:t>fAllowOverlap</w:t>
      </w:r>
      <w:r>
        <w:t xml:space="preserve"> bit is set. A value of 0x0 speci</w:t>
      </w:r>
      <w:r>
        <w:t xml:space="preserve">fies that the </w:t>
      </w:r>
      <w:r>
        <w:rPr>
          <w:b/>
        </w:rPr>
        <w:t>fAllowOverlap</w:t>
      </w:r>
      <w:r>
        <w:t xml:space="preserve"> bit MUST be ignored and the default value used instead. The default value for this property is 0x0.</w:t>
      </w:r>
    </w:p>
    <w:p w:rsidR="003038DF" w:rsidRDefault="004E224D">
      <w:pPr>
        <w:pStyle w:val="Definition-Field"/>
      </w:pPr>
      <w:r>
        <w:rPr>
          <w:b/>
        </w:rPr>
        <w:t xml:space="preserve">H - fUsefReallyHidden (1 bit): </w:t>
      </w:r>
      <w:r>
        <w:t xml:space="preserve">A bit that specifies whether the </w:t>
      </w:r>
      <w:r>
        <w:rPr>
          <w:b/>
        </w:rPr>
        <w:t>fReallyHidden</w:t>
      </w:r>
      <w:r>
        <w:t xml:space="preserve"> bit is set. A value of 0x0 specifies that the </w:t>
      </w:r>
      <w:r>
        <w:rPr>
          <w:b/>
        </w:rPr>
        <w:t>fRea</w:t>
      </w:r>
      <w:r>
        <w:rPr>
          <w:b/>
        </w:rPr>
        <w:t>llyHidden</w:t>
      </w:r>
      <w:r>
        <w:t xml:space="preserve"> bit MUST be ignored and the default value used instead. The default value for this property is 0x0.</w:t>
      </w:r>
    </w:p>
    <w:p w:rsidR="003038DF" w:rsidRDefault="004E224D">
      <w:pPr>
        <w:pStyle w:val="Definition-Field"/>
      </w:pPr>
      <w:r>
        <w:rPr>
          <w:b/>
        </w:rPr>
        <w:t xml:space="preserve">I - fUsefScriptAnchor (1 bit): </w:t>
      </w:r>
      <w:r>
        <w:t xml:space="preserve">A bit that specifies whether the </w:t>
      </w:r>
      <w:r>
        <w:rPr>
          <w:b/>
        </w:rPr>
        <w:t>fScriptAnchor</w:t>
      </w:r>
      <w:r>
        <w:t xml:space="preserve"> bit is set. A value of 0x0 specifies that the </w:t>
      </w:r>
      <w:r>
        <w:rPr>
          <w:b/>
        </w:rPr>
        <w:t>fScriptAnchor</w:t>
      </w:r>
      <w:r>
        <w:t xml:space="preserve"> bit MUST be ignored and the default value used instead. The default value for this property is 0x0.</w:t>
      </w:r>
    </w:p>
    <w:p w:rsidR="003038DF" w:rsidRDefault="004E224D">
      <w:pPr>
        <w:pStyle w:val="Definition-Field"/>
      </w:pPr>
      <w:r>
        <w:rPr>
          <w:b/>
        </w:rPr>
        <w:t xml:space="preserve">J - fUsefEditedWrap (1 bit): </w:t>
      </w:r>
      <w:r>
        <w:t xml:space="preserve">A bit that specifies whether the </w:t>
      </w:r>
      <w:r>
        <w:rPr>
          <w:b/>
        </w:rPr>
        <w:t>fEditedWrap</w:t>
      </w:r>
      <w:r>
        <w:t xml:space="preserve"> bit is set. A value of 0x0 specifies that the </w:t>
      </w:r>
      <w:r>
        <w:rPr>
          <w:b/>
        </w:rPr>
        <w:t>fEditedWrap</w:t>
      </w:r>
      <w:r>
        <w:t xml:space="preserve"> bit MUST be ignored and</w:t>
      </w:r>
      <w:r>
        <w:t xml:space="preserve"> the default value used instead. The default value for this property is 0x0.</w:t>
      </w:r>
    </w:p>
    <w:p w:rsidR="003038DF" w:rsidRDefault="004E224D">
      <w:pPr>
        <w:pStyle w:val="Definition-Field"/>
      </w:pPr>
      <w:r>
        <w:rPr>
          <w:b/>
        </w:rPr>
        <w:t xml:space="preserve">K - fUsefBehindDocument (1 bit): </w:t>
      </w:r>
      <w:r>
        <w:t xml:space="preserve">A bit that specifies whether the </w:t>
      </w:r>
      <w:r>
        <w:rPr>
          <w:b/>
        </w:rPr>
        <w:t>fBehindDocument</w:t>
      </w:r>
      <w:r>
        <w:t xml:space="preserve"> bit is set. A value of 0x0 specifies that the </w:t>
      </w:r>
      <w:r>
        <w:rPr>
          <w:b/>
        </w:rPr>
        <w:t>fBehindDocument</w:t>
      </w:r>
      <w:r>
        <w:t xml:space="preserve"> bit MUST be ignored and the default</w:t>
      </w:r>
      <w:r>
        <w:t xml:space="preserve"> value used instead. The default value for this property is 0x0.</w:t>
      </w:r>
    </w:p>
    <w:p w:rsidR="003038DF" w:rsidRDefault="004E224D">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fOnDblClickNotify</w:t>
      </w:r>
      <w:r>
        <w:t xml:space="preserve"> bit MUST be ignored and the default value</w:t>
      </w:r>
      <w:r>
        <w:t xml:space="preserve"> used instead. The default value for this property is 0x0.</w:t>
      </w:r>
    </w:p>
    <w:p w:rsidR="003038DF" w:rsidRDefault="004E224D">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3038DF" w:rsidRDefault="004E224D">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3038DF" w:rsidRDefault="004E224D">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3038DF" w:rsidRDefault="004E224D">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3038DF" w:rsidRDefault="004E224D">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3038DF" w:rsidRDefault="004E224D">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3038DF" w:rsidRDefault="004E224D">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3038DF" w:rsidRDefault="004E224D">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3038DF" w:rsidRDefault="004E224D">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3038DF" w:rsidRDefault="004E224D">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3038DF" w:rsidRDefault="004E224D">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fUsefAllowOverlap</w:t>
      </w:r>
      <w:r>
        <w:t xml:space="preserve"> equals 0x0, this value MUST be ignored. The default value for this property is 0x1.</w:t>
      </w:r>
    </w:p>
    <w:p w:rsidR="003038DF" w:rsidRDefault="004E224D">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3038DF" w:rsidRDefault="004E224D">
      <w:pPr>
        <w:pStyle w:val="Definition-Field"/>
      </w:pPr>
      <w:r>
        <w:rPr>
          <w:b/>
        </w:rPr>
        <w:t>Y - fS</w:t>
      </w:r>
      <w:r>
        <w:rPr>
          <w:b/>
        </w:rPr>
        <w:t xml:space="preserve">criptAnchor (1 bit):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3038DF" w:rsidRDefault="004E224D">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3038DF" w:rsidRDefault="004E224D">
      <w:pPr>
        <w:pStyle w:val="Definition-Field"/>
      </w:pPr>
      <w:r>
        <w:rPr>
          <w:b/>
        </w:rPr>
        <w:t xml:space="preserve">a - fBehindDocument (1 bit): </w:t>
      </w:r>
      <w:bookmarkStart w:id="566" w:name="fBehindDocument"/>
      <w:bookmarkEnd w:id="566"/>
      <w:r>
        <w:t>A bit that specif</w:t>
      </w:r>
      <w:r>
        <w:t xml:space="preserve">ies whether this shape is set to display behind other document content. If </w:t>
      </w:r>
      <w:r>
        <w:rPr>
          <w:b/>
        </w:rPr>
        <w:t>fUsefBehindDocument</w:t>
      </w:r>
      <w:r>
        <w:t xml:space="preserve"> equals 0x0, this value MUST be ignored. The default value for this property is 0x0.</w:t>
      </w:r>
    </w:p>
    <w:p w:rsidR="003038DF" w:rsidRDefault="004E224D">
      <w:pPr>
        <w:pStyle w:val="Definition-Field"/>
      </w:pPr>
      <w:r>
        <w:rPr>
          <w:b/>
        </w:rPr>
        <w:t xml:space="preserve">b - fOnDblClickNotify (1 bit): </w:t>
      </w:r>
      <w:bookmarkStart w:id="567" w:name="fOnDblClickNotify"/>
      <w:bookmarkEnd w:id="567"/>
      <w:r>
        <w:t>A bit that specifies whether the host applicat</w:t>
      </w:r>
      <w:r>
        <w:t xml:space="preserve">ion is to be notified when a double-click mouse event occurs for the shape. If </w:t>
      </w:r>
      <w:r>
        <w:rPr>
          <w:b/>
        </w:rPr>
        <w:t>fUsefOnDblClickNotify</w:t>
      </w:r>
      <w:r>
        <w:t xml:space="preserve"> equals 0x0, this value MUST be ignored. The default value for this property is 0x0.</w:t>
      </w:r>
    </w:p>
    <w:p w:rsidR="003038DF" w:rsidRDefault="004E224D">
      <w:pPr>
        <w:pStyle w:val="Definition-Field"/>
      </w:pPr>
      <w:r>
        <w:rPr>
          <w:b/>
        </w:rPr>
        <w:t xml:space="preserve">c - fIsButton (1 bit): </w:t>
      </w:r>
      <w:bookmarkStart w:id="568" w:name="fIsButton"/>
      <w:bookmarkEnd w:id="568"/>
      <w:r>
        <w:t>A bit that specifies whether this shape is treat</w:t>
      </w:r>
      <w:r>
        <w:t xml:space="preserve">ed as a button that contains navigation information. If </w:t>
      </w:r>
      <w:r>
        <w:rPr>
          <w:b/>
        </w:rPr>
        <w:t>fUsefIsButton</w:t>
      </w:r>
      <w:r>
        <w:t xml:space="preserve"> equals 0x0, this value MUST be ignored. The default value for this property is 0x0.</w:t>
      </w:r>
    </w:p>
    <w:p w:rsidR="003038DF" w:rsidRDefault="004E224D">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this value MU</w:t>
      </w:r>
      <w:r>
        <w:t>ST be ignored. The default value for this property is 0x0.</w:t>
      </w:r>
    </w:p>
    <w:p w:rsidR="003038DF" w:rsidRDefault="004E224D">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is 0x0.</w:t>
      </w:r>
    </w:p>
    <w:p w:rsidR="003038DF" w:rsidRDefault="004E224D">
      <w:pPr>
        <w:pStyle w:val="Definition-Field"/>
      </w:pPr>
      <w:r>
        <w:rPr>
          <w:b/>
        </w:rPr>
        <w:lastRenderedPageBreak/>
        <w:t xml:space="preserve">f </w:t>
      </w:r>
      <w:r>
        <w:rPr>
          <w:b/>
        </w:rPr>
        <w:t xml:space="preserve">-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3038DF" w:rsidRDefault="004E224D">
      <w:pPr>
        <w:pStyle w:val="Heading3"/>
      </w:pPr>
      <w:bookmarkStart w:id="572" w:name="section_336cd3cc0275461aad493e44dece355d"/>
      <w:bookmarkStart w:id="573" w:name="_Toc190323952"/>
      <w:r>
        <w:t>Group Shape 2</w:t>
      </w:r>
      <w:bookmarkEnd w:id="572"/>
      <w:bookmarkEnd w:id="573"/>
      <w:r>
        <w:fldChar w:fldCharType="begin"/>
      </w:r>
      <w:r>
        <w:instrText xml:space="preserve"> XE "Details:group shape 2 property" </w:instrText>
      </w:r>
      <w:r>
        <w:fldChar w:fldCharType="end"/>
      </w:r>
    </w:p>
    <w:p w:rsidR="003038DF" w:rsidRDefault="004E224D">
      <w:r>
        <w:t>Th</w:t>
      </w:r>
      <w:r>
        <w:t xml:space="preserve">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3038DF" w:rsidRDefault="004E224D">
      <w:pPr>
        <w:pStyle w:val="Heading4"/>
      </w:pPr>
      <w:bookmarkStart w:id="574" w:name="Section_8f19928d6902435fb959c43735b58702"/>
      <w:bookmarkStart w:id="575" w:name="pctHoriz"/>
      <w:bookmarkStart w:id="576" w:name="_Toc190323953"/>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3038DF" w:rsidRDefault="004E224D">
      <w:r>
        <w:t xml:space="preserve">The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pctHoriz</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0x07C0.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3038DF" w:rsidRDefault="004E224D">
      <w:pPr>
        <w:pStyle w:val="Heading4"/>
      </w:pPr>
      <w:bookmarkStart w:id="578" w:name="Section_288d5aab93534dac8ea93d0f59acff18"/>
      <w:bookmarkStart w:id="579" w:name="pctVert"/>
      <w:bookmarkStart w:id="580" w:name="_Toc190323954"/>
      <w:r>
        <w:t>pctVert</w:t>
      </w:r>
      <w:bookmarkEnd w:id="578"/>
      <w:bookmarkEnd w:id="579"/>
      <w:bookmarkEnd w:id="580"/>
      <w:r>
        <w:fldChar w:fldCharType="begin"/>
      </w:r>
      <w:r>
        <w:instrText xml:space="preserve"> </w:instrText>
      </w:r>
      <w:r>
        <w:instrText xml:space="preserve">XE "Group Shape 2 property:pctVert" </w:instrText>
      </w:r>
      <w:r>
        <w:fldChar w:fldCharType="end"/>
      </w:r>
      <w:r>
        <w:fldChar w:fldCharType="begin"/>
      </w:r>
      <w:r>
        <w:instrText xml:space="preserve"> XE "pctVert group shape 2 property" </w:instrText>
      </w:r>
      <w:r>
        <w:fldChar w:fldCharType="end"/>
      </w:r>
    </w:p>
    <w:p w:rsidR="003038DF" w:rsidRDefault="004E224D">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pctVert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0x07C1.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3038DF" w:rsidRDefault="004E224D">
      <w:pPr>
        <w:pStyle w:val="Heading4"/>
      </w:pPr>
      <w:bookmarkStart w:id="582" w:name="Section_5d1e553b55f54ea2a5e9bd21ae6e698d"/>
      <w:bookmarkStart w:id="583" w:name="pctHorizPos"/>
      <w:bookmarkStart w:id="584" w:name="_Toc190323955"/>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3038DF" w:rsidRDefault="004E224D">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xml:space="preserve">, specifies the page element. This property </w:t>
      </w:r>
      <w:r>
        <w:t>SHOULD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pctHorizPos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0x07C2.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3038DF" w:rsidRDefault="004E224D">
      <w:pPr>
        <w:pStyle w:val="Heading4"/>
      </w:pPr>
      <w:bookmarkStart w:id="586" w:name="Section_fb21de12d79f48a9b08fb292876095b2"/>
      <w:bookmarkStart w:id="587" w:name="pctVertPos"/>
      <w:bookmarkStart w:id="588" w:name="_Toc190323956"/>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3038DF" w:rsidRDefault="004E224D">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w:t>
      </w:r>
      <w:r>
        <w:t>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pctVertPos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0x07C3.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pctVertPos (4 bytes): </w:t>
      </w:r>
      <w:r>
        <w:t>A signed integer that specifies the vertical position of a shape as a percentage offset relative to the vertical position of a page element. Units are specified in inc</w:t>
      </w:r>
      <w:r>
        <w:t>rements of 0.1%. This value MUST be greater than or equal to 0xFFFFD8EF and less than or equal to 0x00002710. A value of 0x00000000 specifies that the vertical position equals the top edge of the page element; a value of 0x00002710 specifies that the verti</w:t>
      </w:r>
      <w:r>
        <w:t>cal position equals the bottom edge of the page element. A value of 0xFFFFD8EF specifies that the vertical position of the shape is not a relative percentage offset and not specified by this field. The default value for this property is 0xFFFFD8EF.</w:t>
      </w:r>
    </w:p>
    <w:p w:rsidR="003038DF" w:rsidRDefault="004E224D">
      <w:pPr>
        <w:pStyle w:val="Heading4"/>
      </w:pPr>
      <w:bookmarkStart w:id="590" w:name="Section_92c58c3ec6d945dab06b1a5e79eef98a"/>
      <w:bookmarkStart w:id="591" w:name="sizerelh"/>
      <w:bookmarkStart w:id="592" w:name="_Toc190323957"/>
      <w:r>
        <w:t>sizerel</w:t>
      </w:r>
      <w:r>
        <w:t>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3038DF" w:rsidRDefault="004E224D">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w:t>
      </w:r>
      <w:r>
        <w:t xml:space="preserve">fined in section </w:t>
      </w:r>
      <w:hyperlink w:anchor="Section_8f19928d6902435fb959c43735b58702" w:history="1">
        <w:r>
          <w:rPr>
            <w:rStyle w:val="Hyperlink"/>
          </w:rPr>
          <w:t>2.3.5.1</w:t>
        </w:r>
      </w:hyperlink>
      <w:r>
        <w:t xml:space="preserve">. The page element specifies either the page or a part of the page on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sizerelh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0x07C4.</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w:t>
      </w:r>
      <w:r>
        <w:t xml:space="preserv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tcPr>
          <w:p w:rsidR="003038DF" w:rsidRDefault="004E224D">
            <w:pPr>
              <w:pStyle w:val="TableHeaderText"/>
              <w:spacing w:before="0" w:after="0"/>
            </w:pPr>
            <w:r>
              <w:t>Name</w:t>
            </w:r>
          </w:p>
        </w:tc>
        <w:tc>
          <w:tcPr>
            <w:tcW w:w="0" w:type="auto"/>
          </w:tcPr>
          <w:p w:rsidR="003038DF" w:rsidRDefault="004E224D">
            <w:pPr>
              <w:pStyle w:val="TableHeaderText"/>
              <w:spacing w:before="0" w:after="0"/>
            </w:pPr>
            <w:r>
              <w:t>Value</w:t>
            </w:r>
          </w:p>
        </w:tc>
        <w:tc>
          <w:tcPr>
            <w:tcW w:w="0" w:type="auto"/>
          </w:tcPr>
          <w:p w:rsidR="003038DF" w:rsidRDefault="004E224D">
            <w:pPr>
              <w:pStyle w:val="TableHeaderText"/>
              <w:spacing w:before="0" w:after="0"/>
            </w:pPr>
            <w:r>
              <w:t>Description</w:t>
            </w:r>
          </w:p>
        </w:tc>
      </w:tr>
      <w:tr w:rsidR="003038DF" w:rsidTr="003038DF">
        <w:tc>
          <w:tcPr>
            <w:tcW w:w="0" w:type="auto"/>
          </w:tcPr>
          <w:p w:rsidR="003038DF" w:rsidRDefault="004E224D">
            <w:pPr>
              <w:pStyle w:val="TableBodyText"/>
              <w:spacing w:before="0" w:after="0"/>
              <w:rPr>
                <w:b/>
              </w:rPr>
            </w:pPr>
            <w:r>
              <w:rPr>
                <w:b/>
              </w:rPr>
              <w:t>msosrhMargin</w:t>
            </w:r>
          </w:p>
        </w:tc>
        <w:tc>
          <w:tcPr>
            <w:tcW w:w="0" w:type="auto"/>
          </w:tcPr>
          <w:p w:rsidR="003038DF" w:rsidRDefault="004E224D">
            <w:pPr>
              <w:pStyle w:val="TableBodyText"/>
              <w:spacing w:before="0" w:after="0"/>
            </w:pPr>
            <w:r>
              <w:t>0x00000000</w:t>
            </w:r>
          </w:p>
        </w:tc>
        <w:tc>
          <w:tcPr>
            <w:tcW w:w="0" w:type="auto"/>
          </w:tcPr>
          <w:p w:rsidR="003038DF" w:rsidRDefault="004E224D">
            <w:pPr>
              <w:pStyle w:val="TableBodyText"/>
              <w:spacing w:before="0" w:after="0"/>
            </w:pPr>
            <w:r>
              <w:t>The page, excluding the margins.</w:t>
            </w:r>
          </w:p>
        </w:tc>
      </w:tr>
      <w:tr w:rsidR="003038DF" w:rsidTr="003038DF">
        <w:tc>
          <w:tcPr>
            <w:tcW w:w="0" w:type="auto"/>
          </w:tcPr>
          <w:p w:rsidR="003038DF" w:rsidRDefault="004E224D">
            <w:pPr>
              <w:pStyle w:val="TableBodyText"/>
              <w:spacing w:before="0" w:after="0"/>
              <w:rPr>
                <w:b/>
              </w:rPr>
            </w:pPr>
            <w:r>
              <w:rPr>
                <w:b/>
              </w:rPr>
              <w:t>msosrhPage</w:t>
            </w:r>
          </w:p>
        </w:tc>
        <w:tc>
          <w:tcPr>
            <w:tcW w:w="0" w:type="auto"/>
          </w:tcPr>
          <w:p w:rsidR="003038DF" w:rsidRDefault="004E224D">
            <w:pPr>
              <w:pStyle w:val="TableBodyText"/>
              <w:spacing w:before="0" w:after="0"/>
            </w:pPr>
            <w:r>
              <w:t>0x00000001</w:t>
            </w:r>
          </w:p>
        </w:tc>
        <w:tc>
          <w:tcPr>
            <w:tcW w:w="0" w:type="auto"/>
          </w:tcPr>
          <w:p w:rsidR="003038DF" w:rsidRDefault="004E224D">
            <w:pPr>
              <w:pStyle w:val="TableBodyText"/>
              <w:spacing w:before="0" w:after="0"/>
            </w:pPr>
            <w:r>
              <w:t>The page.</w:t>
            </w:r>
          </w:p>
        </w:tc>
      </w:tr>
      <w:tr w:rsidR="003038DF" w:rsidTr="003038DF">
        <w:tc>
          <w:tcPr>
            <w:tcW w:w="0" w:type="auto"/>
          </w:tcPr>
          <w:p w:rsidR="003038DF" w:rsidRDefault="004E224D">
            <w:pPr>
              <w:pStyle w:val="TableBodyText"/>
              <w:spacing w:before="0" w:after="0"/>
              <w:rPr>
                <w:b/>
              </w:rPr>
            </w:pPr>
            <w:r>
              <w:rPr>
                <w:b/>
              </w:rPr>
              <w:t>msosrhLeftMargin</w:t>
            </w:r>
          </w:p>
        </w:tc>
        <w:tc>
          <w:tcPr>
            <w:tcW w:w="0" w:type="auto"/>
          </w:tcPr>
          <w:p w:rsidR="003038DF" w:rsidRDefault="004E224D">
            <w:pPr>
              <w:pStyle w:val="TableBodyText"/>
              <w:spacing w:before="0" w:after="0"/>
            </w:pPr>
            <w:r>
              <w:t>0x00000002</w:t>
            </w:r>
          </w:p>
        </w:tc>
        <w:tc>
          <w:tcPr>
            <w:tcW w:w="0" w:type="auto"/>
          </w:tcPr>
          <w:p w:rsidR="003038DF" w:rsidRDefault="004E224D">
            <w:pPr>
              <w:pStyle w:val="TableBodyText"/>
              <w:spacing w:before="0" w:after="0"/>
            </w:pPr>
            <w:r>
              <w:t>The left margin.</w:t>
            </w:r>
          </w:p>
        </w:tc>
      </w:tr>
      <w:tr w:rsidR="003038DF" w:rsidTr="003038DF">
        <w:tc>
          <w:tcPr>
            <w:tcW w:w="0" w:type="auto"/>
          </w:tcPr>
          <w:p w:rsidR="003038DF" w:rsidRDefault="004E224D">
            <w:pPr>
              <w:pStyle w:val="TableBodyText"/>
              <w:spacing w:before="0" w:after="0"/>
              <w:rPr>
                <w:b/>
              </w:rPr>
            </w:pPr>
            <w:r>
              <w:rPr>
                <w:b/>
              </w:rPr>
              <w:t>msosrhRightMargin</w:t>
            </w:r>
          </w:p>
        </w:tc>
        <w:tc>
          <w:tcPr>
            <w:tcW w:w="0" w:type="auto"/>
          </w:tcPr>
          <w:p w:rsidR="003038DF" w:rsidRDefault="004E224D">
            <w:pPr>
              <w:pStyle w:val="TableBodyText"/>
              <w:spacing w:before="0" w:after="0"/>
            </w:pPr>
            <w:r>
              <w:t>0x00000003</w:t>
            </w:r>
          </w:p>
        </w:tc>
        <w:tc>
          <w:tcPr>
            <w:tcW w:w="0" w:type="auto"/>
          </w:tcPr>
          <w:p w:rsidR="003038DF" w:rsidRDefault="004E224D">
            <w:pPr>
              <w:pStyle w:val="TableBodyText"/>
              <w:spacing w:before="0" w:after="0"/>
            </w:pPr>
            <w:r>
              <w:t>The right margin.</w:t>
            </w:r>
          </w:p>
        </w:tc>
      </w:tr>
      <w:tr w:rsidR="003038DF" w:rsidTr="003038DF">
        <w:tc>
          <w:tcPr>
            <w:tcW w:w="0" w:type="auto"/>
          </w:tcPr>
          <w:p w:rsidR="003038DF" w:rsidRDefault="004E224D">
            <w:pPr>
              <w:pStyle w:val="TableBodyText"/>
              <w:spacing w:before="0" w:after="0"/>
              <w:rPr>
                <w:b/>
              </w:rPr>
            </w:pPr>
            <w:r>
              <w:rPr>
                <w:b/>
              </w:rPr>
              <w:t>msosrhInsideMargin</w:t>
            </w:r>
          </w:p>
        </w:tc>
        <w:tc>
          <w:tcPr>
            <w:tcW w:w="0" w:type="auto"/>
          </w:tcPr>
          <w:p w:rsidR="003038DF" w:rsidRDefault="004E224D">
            <w:pPr>
              <w:pStyle w:val="TableBodyText"/>
              <w:spacing w:before="0" w:after="0"/>
            </w:pPr>
            <w:r>
              <w:t>0x00000004</w:t>
            </w:r>
          </w:p>
        </w:tc>
        <w:tc>
          <w:tcPr>
            <w:tcW w:w="0" w:type="auto"/>
          </w:tcPr>
          <w:p w:rsidR="003038DF" w:rsidRDefault="004E224D">
            <w:pPr>
              <w:pStyle w:val="TableBodyText"/>
              <w:spacing w:before="0" w:after="0"/>
            </w:pPr>
            <w:r>
              <w:t xml:space="preserve">The </w:t>
            </w:r>
            <w:hyperlink w:anchor="gt_eb3d2afd-cd0c-4db9-846f-03217b86039f">
              <w:r>
                <w:rPr>
                  <w:rStyle w:val="HyperlinkGreen"/>
                  <w:b/>
                </w:rPr>
                <w:t>inside margin</w:t>
              </w:r>
            </w:hyperlink>
            <w:r>
              <w:t>.</w:t>
            </w:r>
          </w:p>
        </w:tc>
      </w:tr>
      <w:tr w:rsidR="003038DF" w:rsidTr="003038DF">
        <w:tc>
          <w:tcPr>
            <w:tcW w:w="0" w:type="auto"/>
          </w:tcPr>
          <w:p w:rsidR="003038DF" w:rsidRDefault="004E224D">
            <w:pPr>
              <w:pStyle w:val="TableBodyText"/>
              <w:spacing w:before="0" w:after="0"/>
              <w:rPr>
                <w:b/>
              </w:rPr>
            </w:pPr>
            <w:r>
              <w:rPr>
                <w:b/>
              </w:rPr>
              <w:t>msosrhOutsideMarg</w:t>
            </w:r>
            <w:r>
              <w:rPr>
                <w:b/>
              </w:rPr>
              <w:t>in</w:t>
            </w:r>
          </w:p>
        </w:tc>
        <w:tc>
          <w:tcPr>
            <w:tcW w:w="0" w:type="auto"/>
          </w:tcPr>
          <w:p w:rsidR="003038DF" w:rsidRDefault="004E224D">
            <w:pPr>
              <w:pStyle w:val="TableBodyText"/>
              <w:spacing w:before="0" w:after="0"/>
            </w:pPr>
            <w:r>
              <w:t>0x00000005</w:t>
            </w:r>
          </w:p>
        </w:tc>
        <w:tc>
          <w:tcPr>
            <w:tcW w:w="0" w:type="auto"/>
          </w:tcPr>
          <w:p w:rsidR="003038DF" w:rsidRDefault="004E224D">
            <w:pPr>
              <w:pStyle w:val="TableBodyText"/>
              <w:spacing w:before="0" w:after="0"/>
            </w:pPr>
            <w:r>
              <w:t xml:space="preserve">The </w:t>
            </w:r>
            <w:hyperlink w:anchor="gt_ab666477-1ea5-4661-8d60-5205bc4ce58f">
              <w:r>
                <w:rPr>
                  <w:rStyle w:val="HyperlinkGreen"/>
                  <w:b/>
                </w:rPr>
                <w:t>outside margin</w:t>
              </w:r>
            </w:hyperlink>
            <w:r>
              <w:t>.</w:t>
            </w:r>
          </w:p>
        </w:tc>
      </w:tr>
    </w:tbl>
    <w:p w:rsidR="003038DF" w:rsidRDefault="003038DF">
      <w:pPr>
        <w:ind w:firstLine="360"/>
      </w:pPr>
    </w:p>
    <w:p w:rsidR="003038DF" w:rsidRDefault="004E224D">
      <w:pPr>
        <w:pStyle w:val="Heading4"/>
      </w:pPr>
      <w:bookmarkStart w:id="594" w:name="Section_6f849a8638e1491bbb32053d7c295545"/>
      <w:bookmarkStart w:id="595" w:name="sizerelv"/>
      <w:bookmarkStart w:id="596" w:name="_Toc190323958"/>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3038DF" w:rsidRDefault="004E224D">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w:instrText>
      </w:r>
      <w:r>
        <w:rPr>
          <w:rStyle w:val="Hyperlink"/>
        </w:rPr>
        <w:instrText xml:space="preserve">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sizerelv</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0x07C5.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The page element specifies either the page or a part of t</w:t>
      </w:r>
      <w:r>
        <w:t xml:space="preserve">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msosrvPage</w:t>
      </w:r>
      <w:r>
        <w:t>.</w:t>
      </w:r>
    </w:p>
    <w:tbl>
      <w:tblPr>
        <w:tblStyle w:val="Table-ShadedHeaderIndented"/>
        <w:tblW w:w="0" w:type="auto"/>
        <w:tblLook w:val="04A0" w:firstRow="1" w:lastRow="0" w:firstColumn="1" w:lastColumn="0" w:noHBand="0" w:noVBand="1"/>
      </w:tblPr>
      <w:tblGrid>
        <w:gridCol w:w="2192"/>
        <w:gridCol w:w="1241"/>
        <w:gridCol w:w="292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tcPr>
          <w:p w:rsidR="003038DF" w:rsidRDefault="004E224D">
            <w:pPr>
              <w:pStyle w:val="TableHeaderText"/>
              <w:spacing w:before="0" w:after="0"/>
            </w:pPr>
            <w:r>
              <w:lastRenderedPageBreak/>
              <w:t>Name</w:t>
            </w:r>
          </w:p>
        </w:tc>
        <w:tc>
          <w:tcPr>
            <w:tcW w:w="0" w:type="auto"/>
          </w:tcPr>
          <w:p w:rsidR="003038DF" w:rsidRDefault="004E224D">
            <w:pPr>
              <w:pStyle w:val="TableHeaderText"/>
              <w:spacing w:before="0" w:after="0"/>
            </w:pPr>
            <w:r>
              <w:t>Value</w:t>
            </w:r>
          </w:p>
        </w:tc>
        <w:tc>
          <w:tcPr>
            <w:tcW w:w="0" w:type="auto"/>
          </w:tcPr>
          <w:p w:rsidR="003038DF" w:rsidRDefault="004E224D">
            <w:pPr>
              <w:pStyle w:val="TableHeaderText"/>
              <w:spacing w:before="0" w:after="0"/>
            </w:pPr>
            <w:r>
              <w:t>Description</w:t>
            </w:r>
          </w:p>
        </w:tc>
      </w:tr>
      <w:tr w:rsidR="003038DF" w:rsidTr="003038DF">
        <w:tc>
          <w:tcPr>
            <w:tcW w:w="0" w:type="auto"/>
          </w:tcPr>
          <w:p w:rsidR="003038DF" w:rsidRDefault="004E224D">
            <w:pPr>
              <w:pStyle w:val="TableBodyText"/>
              <w:spacing w:before="0" w:after="0"/>
              <w:rPr>
                <w:b/>
              </w:rPr>
            </w:pPr>
            <w:r>
              <w:rPr>
                <w:b/>
              </w:rPr>
              <w:t>msosrvMargin</w:t>
            </w:r>
          </w:p>
        </w:tc>
        <w:tc>
          <w:tcPr>
            <w:tcW w:w="0" w:type="auto"/>
          </w:tcPr>
          <w:p w:rsidR="003038DF" w:rsidRDefault="004E224D">
            <w:pPr>
              <w:pStyle w:val="TableBodyText"/>
              <w:spacing w:before="0" w:after="0"/>
            </w:pPr>
            <w:r>
              <w:t>0x0000</w:t>
            </w:r>
            <w:r>
              <w:t>0000</w:t>
            </w:r>
          </w:p>
        </w:tc>
        <w:tc>
          <w:tcPr>
            <w:tcW w:w="0" w:type="auto"/>
          </w:tcPr>
          <w:p w:rsidR="003038DF" w:rsidRDefault="004E224D">
            <w:pPr>
              <w:pStyle w:val="TableBodyText"/>
              <w:spacing w:before="0" w:after="0"/>
            </w:pPr>
            <w:r>
              <w:t>The page, excluding the margins.</w:t>
            </w:r>
          </w:p>
        </w:tc>
      </w:tr>
      <w:tr w:rsidR="003038DF" w:rsidTr="003038DF">
        <w:tc>
          <w:tcPr>
            <w:tcW w:w="0" w:type="auto"/>
          </w:tcPr>
          <w:p w:rsidR="003038DF" w:rsidRDefault="004E224D">
            <w:pPr>
              <w:pStyle w:val="TableBodyText"/>
              <w:spacing w:before="0" w:after="0"/>
              <w:rPr>
                <w:b/>
              </w:rPr>
            </w:pPr>
            <w:r>
              <w:rPr>
                <w:b/>
              </w:rPr>
              <w:t>msosrvPage</w:t>
            </w:r>
          </w:p>
        </w:tc>
        <w:tc>
          <w:tcPr>
            <w:tcW w:w="0" w:type="auto"/>
          </w:tcPr>
          <w:p w:rsidR="003038DF" w:rsidRDefault="004E224D">
            <w:pPr>
              <w:pStyle w:val="TableBodyText"/>
              <w:spacing w:before="0" w:after="0"/>
            </w:pPr>
            <w:r>
              <w:t>0x00000001</w:t>
            </w:r>
          </w:p>
        </w:tc>
        <w:tc>
          <w:tcPr>
            <w:tcW w:w="0" w:type="auto"/>
          </w:tcPr>
          <w:p w:rsidR="003038DF" w:rsidRDefault="004E224D">
            <w:pPr>
              <w:pStyle w:val="TableBodyText"/>
              <w:spacing w:before="0" w:after="0"/>
            </w:pPr>
            <w:r>
              <w:t>The page.</w:t>
            </w:r>
          </w:p>
        </w:tc>
      </w:tr>
      <w:tr w:rsidR="003038DF" w:rsidTr="003038DF">
        <w:tc>
          <w:tcPr>
            <w:tcW w:w="0" w:type="auto"/>
          </w:tcPr>
          <w:p w:rsidR="003038DF" w:rsidRDefault="004E224D">
            <w:pPr>
              <w:pStyle w:val="TableBodyText"/>
              <w:spacing w:before="0" w:after="0"/>
              <w:rPr>
                <w:b/>
              </w:rPr>
            </w:pPr>
            <w:r>
              <w:rPr>
                <w:b/>
              </w:rPr>
              <w:t>msosrvTopMargin</w:t>
            </w:r>
          </w:p>
        </w:tc>
        <w:tc>
          <w:tcPr>
            <w:tcW w:w="0" w:type="auto"/>
          </w:tcPr>
          <w:p w:rsidR="003038DF" w:rsidRDefault="004E224D">
            <w:pPr>
              <w:pStyle w:val="TableBodyText"/>
              <w:spacing w:before="0" w:after="0"/>
            </w:pPr>
            <w:r>
              <w:t>0x00000002</w:t>
            </w:r>
          </w:p>
        </w:tc>
        <w:tc>
          <w:tcPr>
            <w:tcW w:w="0" w:type="auto"/>
          </w:tcPr>
          <w:p w:rsidR="003038DF" w:rsidRDefault="004E224D">
            <w:pPr>
              <w:pStyle w:val="TableBodyText"/>
              <w:spacing w:before="0" w:after="0"/>
            </w:pPr>
            <w:r>
              <w:t>The top margin.</w:t>
            </w:r>
          </w:p>
        </w:tc>
      </w:tr>
      <w:tr w:rsidR="003038DF" w:rsidTr="003038DF">
        <w:tc>
          <w:tcPr>
            <w:tcW w:w="0" w:type="auto"/>
          </w:tcPr>
          <w:p w:rsidR="003038DF" w:rsidRDefault="004E224D">
            <w:pPr>
              <w:pStyle w:val="TableBodyText"/>
              <w:spacing w:before="0" w:after="0"/>
              <w:rPr>
                <w:b/>
              </w:rPr>
            </w:pPr>
            <w:r>
              <w:rPr>
                <w:b/>
              </w:rPr>
              <w:t>msosrvBottomMargin</w:t>
            </w:r>
          </w:p>
        </w:tc>
        <w:tc>
          <w:tcPr>
            <w:tcW w:w="0" w:type="auto"/>
          </w:tcPr>
          <w:p w:rsidR="003038DF" w:rsidRDefault="004E224D">
            <w:pPr>
              <w:pStyle w:val="TableBodyText"/>
              <w:spacing w:before="0" w:after="0"/>
            </w:pPr>
            <w:r>
              <w:t>0x00000003</w:t>
            </w:r>
          </w:p>
        </w:tc>
        <w:tc>
          <w:tcPr>
            <w:tcW w:w="0" w:type="auto"/>
          </w:tcPr>
          <w:p w:rsidR="003038DF" w:rsidRDefault="004E224D">
            <w:pPr>
              <w:pStyle w:val="TableBodyText"/>
              <w:spacing w:before="0" w:after="0"/>
            </w:pPr>
            <w:r>
              <w:t>The bottom margin.</w:t>
            </w:r>
          </w:p>
        </w:tc>
      </w:tr>
      <w:tr w:rsidR="003038DF" w:rsidTr="003038DF">
        <w:tc>
          <w:tcPr>
            <w:tcW w:w="0" w:type="auto"/>
          </w:tcPr>
          <w:p w:rsidR="003038DF" w:rsidRDefault="004E224D">
            <w:pPr>
              <w:pStyle w:val="TableBodyText"/>
              <w:spacing w:before="0" w:after="0"/>
              <w:rPr>
                <w:b/>
              </w:rPr>
            </w:pPr>
            <w:r>
              <w:rPr>
                <w:b/>
              </w:rPr>
              <w:t>msosrvInsideMargin</w:t>
            </w:r>
          </w:p>
        </w:tc>
        <w:tc>
          <w:tcPr>
            <w:tcW w:w="0" w:type="auto"/>
          </w:tcPr>
          <w:p w:rsidR="003038DF" w:rsidRDefault="004E224D">
            <w:pPr>
              <w:pStyle w:val="TableBodyText"/>
              <w:spacing w:before="0" w:after="0"/>
            </w:pPr>
            <w:r>
              <w:t>0x00000004</w:t>
            </w:r>
          </w:p>
        </w:tc>
        <w:tc>
          <w:tcPr>
            <w:tcW w:w="0" w:type="auto"/>
          </w:tcPr>
          <w:p w:rsidR="003038DF" w:rsidRDefault="004E224D">
            <w:pPr>
              <w:pStyle w:val="TableBodyText"/>
              <w:spacing w:before="0" w:after="0"/>
            </w:pPr>
            <w:r>
              <w:t xml:space="preserve">The </w:t>
            </w:r>
            <w:hyperlink w:anchor="gt_eb3d2afd-cd0c-4db9-846f-03217b86039f">
              <w:r>
                <w:rPr>
                  <w:rStyle w:val="HyperlinkGreen"/>
                  <w:b/>
                </w:rPr>
                <w:t>inside margin</w:t>
              </w:r>
            </w:hyperlink>
            <w:r>
              <w:t>.</w:t>
            </w:r>
          </w:p>
        </w:tc>
      </w:tr>
      <w:tr w:rsidR="003038DF" w:rsidTr="003038DF">
        <w:tc>
          <w:tcPr>
            <w:tcW w:w="0" w:type="auto"/>
          </w:tcPr>
          <w:p w:rsidR="003038DF" w:rsidRDefault="004E224D">
            <w:pPr>
              <w:pStyle w:val="TableBodyText"/>
              <w:spacing w:before="0" w:after="0"/>
              <w:rPr>
                <w:b/>
              </w:rPr>
            </w:pPr>
            <w:r>
              <w:rPr>
                <w:b/>
              </w:rPr>
              <w:t>msosrvOutsideMargin</w:t>
            </w:r>
          </w:p>
        </w:tc>
        <w:tc>
          <w:tcPr>
            <w:tcW w:w="0" w:type="auto"/>
          </w:tcPr>
          <w:p w:rsidR="003038DF" w:rsidRDefault="004E224D">
            <w:pPr>
              <w:pStyle w:val="TableBodyText"/>
              <w:spacing w:before="0" w:after="0"/>
            </w:pPr>
            <w:r>
              <w:t>0x00000005</w:t>
            </w:r>
          </w:p>
        </w:tc>
        <w:tc>
          <w:tcPr>
            <w:tcW w:w="0" w:type="auto"/>
          </w:tcPr>
          <w:p w:rsidR="003038DF" w:rsidRDefault="004E224D">
            <w:pPr>
              <w:pStyle w:val="TableBodyText"/>
              <w:spacing w:before="0" w:after="0"/>
            </w:pPr>
            <w:r>
              <w:t xml:space="preserve">The </w:t>
            </w:r>
            <w:hyperlink w:anchor="gt_ab666477-1ea5-4661-8d60-5205bc4ce58f">
              <w:r>
                <w:rPr>
                  <w:rStyle w:val="HyperlinkGreen"/>
                  <w:b/>
                </w:rPr>
                <w:t>outside margin</w:t>
              </w:r>
            </w:hyperlink>
            <w:r>
              <w:t>.</w:t>
            </w:r>
          </w:p>
        </w:tc>
      </w:tr>
    </w:tbl>
    <w:p w:rsidR="003038DF" w:rsidRDefault="003038DF">
      <w:pPr>
        <w:ind w:firstLine="360"/>
      </w:pPr>
    </w:p>
    <w:p w:rsidR="003038DF" w:rsidRDefault="004E224D">
      <w:pPr>
        <w:pStyle w:val="Heading3"/>
      </w:pPr>
      <w:bookmarkStart w:id="598" w:name="section_187dd979f8744147a4d4060a1e792bfd"/>
      <w:bookmarkStart w:id="599" w:name="_Toc190323959"/>
      <w:r>
        <w:t>Geometry</w:t>
      </w:r>
      <w:bookmarkEnd w:id="598"/>
      <w:bookmarkEnd w:id="599"/>
      <w:r>
        <w:fldChar w:fldCharType="begin"/>
      </w:r>
      <w:r>
        <w:instrText xml:space="preserve"> XE "Details:Geometry property" </w:instrText>
      </w:r>
      <w:r>
        <w:fldChar w:fldCharType="end"/>
      </w:r>
    </w:p>
    <w:p w:rsidR="003038DF" w:rsidRDefault="004E224D">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3038DF" w:rsidRDefault="004E224D">
      <w:pPr>
        <w:pStyle w:val="Heading4"/>
      </w:pPr>
      <w:bookmarkStart w:id="600" w:name="Section_7054a86e41984a9d9cdf42044fb3704a"/>
      <w:bookmarkStart w:id="601" w:name="geoLeft"/>
      <w:bookmarkStart w:id="602" w:name="_Toc190323960"/>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3038DF" w:rsidRDefault="004E224D">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geoLeft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w:t>
            </w:r>
            <w:r>
              <w:rPr>
                <w:b/>
              </w:rPr>
              <w:t>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3038DF" w:rsidRDefault="004E224D">
      <w:pPr>
        <w:pStyle w:val="Heading4"/>
      </w:pPr>
      <w:bookmarkStart w:id="603" w:name="Section_9dbc25992c1e4630851c8f5895dd68ca"/>
      <w:bookmarkStart w:id="604" w:name="geoTop"/>
      <w:bookmarkStart w:id="605" w:name="_Toc190323961"/>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3038DF" w:rsidRDefault="004E224D">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geoTop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points tha</w:t>
      </w:r>
      <w:r>
        <w:t>t are specified in the geometry space are translated into the coordinate system of the shape by matching the geometry space rectangle with the bounding rectangle of the shape, and scaling appropriately. The default value for this property is 0x00000000.</w:t>
      </w:r>
    </w:p>
    <w:p w:rsidR="003038DF" w:rsidRDefault="004E224D">
      <w:pPr>
        <w:pStyle w:val="Heading4"/>
      </w:pPr>
      <w:bookmarkStart w:id="606" w:name="Section_60d86aca175848918a08b3623fbf4a70"/>
      <w:bookmarkStart w:id="607" w:name="geoRight"/>
      <w:bookmarkStart w:id="608" w:name="_Toc190323962"/>
      <w:r>
        <w:t>ge</w:t>
      </w:r>
      <w:r>
        <w:t>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3038DF" w:rsidRDefault="004E224D">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geoRight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w:t>
            </w:r>
            <w:r>
              <w:rPr>
                <w:b/>
              </w:rPr>
              <w:t>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specifies an arbitrary coordinate system, called a geometry space, that geometry coordinates are specified in. When a shape is rendered, any points that are specified in the geometry space are translated into </w:t>
      </w:r>
      <w:r>
        <w:t>the coordinate system of the shape by matching the geometry space rectangle with the bounding rectangle of the shape, and scaling appropriately. The default value for this property is 0x00005460.</w:t>
      </w:r>
    </w:p>
    <w:p w:rsidR="003038DF" w:rsidRDefault="004E224D">
      <w:pPr>
        <w:pStyle w:val="Heading4"/>
      </w:pPr>
      <w:bookmarkStart w:id="609" w:name="Section_9176466d326c4a2c883a1a37f5132606"/>
      <w:bookmarkStart w:id="610" w:name="geoBottom"/>
      <w:bookmarkStart w:id="611" w:name="_Toc190323963"/>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w:instrText>
      </w:r>
      <w:r>
        <w:instrText xml:space="preserve">geometry property" </w:instrText>
      </w:r>
      <w:r>
        <w:fldChar w:fldCharType="end"/>
      </w:r>
    </w:p>
    <w:p w:rsidR="003038DF" w:rsidRDefault="004E224D">
      <w:r>
        <w:t xml:space="preserve">The </w:t>
      </w:r>
      <w:r>
        <w:rPr>
          <w:b/>
        </w:rPr>
        <w:t>geoBottom</w:t>
      </w:r>
      <w:r>
        <w:t xml:space="preserve"> property specifies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geoBottom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w:t>
      </w:r>
      <w:r>
        <w:t>try space, that geometry coordinates are specified in. When a shape is rendered, any points that are specified in the geometry space are translated into the coordinate system of the shape by matching the geometry space rectangle with the bounding rectangle</w:t>
      </w:r>
      <w:r>
        <w:t xml:space="preserve"> of the shape, and scaling appropriately. The default value for this property is 0x00005460.</w:t>
      </w:r>
    </w:p>
    <w:p w:rsidR="003038DF" w:rsidRDefault="004E224D">
      <w:pPr>
        <w:pStyle w:val="Heading4"/>
      </w:pPr>
      <w:bookmarkStart w:id="612" w:name="Section_34decfc71f3e4c74807879bb0cb75fdd"/>
      <w:bookmarkStart w:id="613" w:name="shapePath"/>
      <w:bookmarkStart w:id="614" w:name="_Toc190323964"/>
      <w:r>
        <w:t>shapePath</w:t>
      </w:r>
      <w:bookmarkEnd w:id="612"/>
      <w:bookmarkEnd w:id="613"/>
      <w:bookmarkEnd w:id="614"/>
      <w:r>
        <w:fldChar w:fldCharType="begin"/>
      </w:r>
      <w:r>
        <w:instrText xml:space="preserve"> XE "Geometry property:shapePath" </w:instrText>
      </w:r>
      <w:r>
        <w:fldChar w:fldCharType="end"/>
      </w:r>
      <w:r>
        <w:fldChar w:fldCharType="begin"/>
      </w:r>
      <w:r>
        <w:instrText xml:space="preserve"> XE "shapePath geometry property" </w:instrText>
      </w:r>
      <w:r>
        <w:fldChar w:fldCharType="end"/>
      </w:r>
    </w:p>
    <w:p w:rsidR="003038DF" w:rsidRDefault="004E224D">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shapePath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w:t>
      </w:r>
      <w:r>
        <w:rPr>
          <w:b/>
        </w:rPr>
        <w:t>ces_complex</w:t>
      </w:r>
      <w:r>
        <w:t xml:space="preserve"> property, as defined in section </w:t>
      </w:r>
      <w:hyperlink w:anchor="Section_eb873e59e90b408ca20eacf654f1d23c" w:history="1">
        <w:r>
          <w:rPr>
            <w:rStyle w:val="Hyperlink"/>
          </w:rPr>
          <w:t>2.3.6.7</w:t>
        </w:r>
      </w:hyperlink>
      <w:r>
        <w:t xml:space="preserve">, are connected.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xml:space="preserve">, MUST exist and contain more-detailed instructions about how to connect the vertices in this shape. If </w:t>
      </w:r>
      <w:r>
        <w:rPr>
          <w:b/>
        </w:rPr>
        <w:t>pSegmentInfo_complex</w:t>
      </w:r>
      <w:r>
        <w:t xml:space="preserve"> is neither NULL nor empty, this property MUST be ignored and the c</w:t>
      </w:r>
      <w:r>
        <w:t xml:space="preserve">onnections between vertices specified by </w:t>
      </w:r>
      <w:r>
        <w:rPr>
          <w:b/>
        </w:rPr>
        <w:t>pSegmentInfo_complex</w:t>
      </w:r>
      <w:r>
        <w:t xml:space="preserve">. The default value for this property is </w:t>
      </w:r>
      <w:r>
        <w:rPr>
          <w:b/>
        </w:rPr>
        <w:t>msoshapeLinesClosed</w:t>
      </w:r>
      <w:r>
        <w:t>.</w:t>
      </w:r>
    </w:p>
    <w:p w:rsidR="003038DF" w:rsidRDefault="004E224D">
      <w:pPr>
        <w:pStyle w:val="Heading4"/>
      </w:pPr>
      <w:bookmarkStart w:id="615" w:name="Section_a0d1827039f148daa5dedc977f28df17"/>
      <w:bookmarkStart w:id="616" w:name="pVertices"/>
      <w:bookmarkStart w:id="617" w:name="_Toc190323965"/>
      <w:r>
        <w:t>pVertices</w:t>
      </w:r>
      <w:bookmarkEnd w:id="615"/>
      <w:bookmarkEnd w:id="616"/>
      <w:bookmarkEnd w:id="617"/>
      <w:r>
        <w:fldChar w:fldCharType="begin"/>
      </w:r>
      <w:r>
        <w:instrText xml:space="preserve"> XE "Geometry property:pVertices" </w:instrText>
      </w:r>
      <w:r>
        <w:fldChar w:fldCharType="end"/>
      </w:r>
      <w:r>
        <w:fldChar w:fldCharType="begin"/>
      </w:r>
      <w:r>
        <w:instrText xml:space="preserve"> XE "pVertices geometry property" </w:instrText>
      </w:r>
      <w:r>
        <w:fldChar w:fldCharType="end"/>
      </w:r>
    </w:p>
    <w:p w:rsidR="003038DF" w:rsidRDefault="004E224D">
      <w:r>
        <w:t xml:space="preserve">The </w:t>
      </w:r>
      <w:r>
        <w:rPr>
          <w:b/>
        </w:rPr>
        <w:t>pVertices</w:t>
      </w:r>
      <w:r>
        <w:t xml:space="preserve"> property specifies the set of points </w:t>
      </w:r>
      <w:r>
        <w:t xml:space="preserve">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pVertices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3038DF" w:rsidRDefault="003038DF"/>
    <w:p w:rsidR="003038DF" w:rsidRDefault="004E224D">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618" w:name="Section_eb873e59e90b408ca20eacf654f1d23c"/>
      <w:bookmarkStart w:id="619" w:name="pVertices_complex"/>
      <w:bookmarkStart w:id="620" w:name="_Toc190323966"/>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3038DF" w:rsidRDefault="004E224D">
      <w:r>
        <w:t xml:space="preserve">The </w:t>
      </w:r>
      <w:r>
        <w:rPr>
          <w:b/>
        </w:rPr>
        <w:t>pVertices_complex</w:t>
      </w:r>
      <w:r>
        <w:t xml:space="preserve"> property specifies additional data for the </w:t>
      </w:r>
      <w:r>
        <w:rPr>
          <w:b/>
        </w:rPr>
        <w:t>pVertices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w:t>
      </w:r>
      <w:r>
        <w:rPr>
          <w:b/>
        </w:rPr>
        <w:t>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pVertices_complex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w:t>
      </w:r>
      <w:r>
        <w:t xml:space="preserve">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xml:space="preserve">, to specify the value that controls the position of that coordinate. The way that the points are connected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3038DF" w:rsidRDefault="004E224D">
      <w:pPr>
        <w:pStyle w:val="Heading4"/>
      </w:pPr>
      <w:bookmarkStart w:id="621" w:name="Section_0f4c693888fa48108a89a5956370ab83"/>
      <w:bookmarkStart w:id="622" w:name="pSegmentInfo"/>
      <w:bookmarkStart w:id="623" w:name="_Toc190323967"/>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w:instrText>
      </w:r>
      <w:r>
        <w:instrText xml:space="preserve">entInfo geometry property" </w:instrText>
      </w:r>
      <w:r>
        <w:fldChar w:fldCharType="end"/>
      </w:r>
    </w:p>
    <w:p w:rsidR="003038DF" w:rsidRDefault="004E224D">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pSegmentInfo</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xml:space="preserve">, exists. If the value equals 0x1, </w:t>
            </w:r>
            <w:r>
              <w:rPr>
                <w:b/>
              </w:rPr>
              <w:t>pSegmentInfo_complex</w:t>
            </w:r>
            <w:r>
              <w:t xml:space="preserve"> MUST exist.</w:t>
            </w:r>
          </w:p>
        </w:tc>
      </w:tr>
    </w:tbl>
    <w:p w:rsidR="003038DF" w:rsidRDefault="003038DF"/>
    <w:p w:rsidR="003038DF" w:rsidRDefault="004E224D">
      <w:pPr>
        <w:pStyle w:val="Definition-Field"/>
      </w:pPr>
      <w:r>
        <w:rPr>
          <w:b/>
        </w:rPr>
        <w:t>pSegme</w:t>
      </w:r>
      <w:r>
        <w:rPr>
          <w:b/>
        </w:rPr>
        <w:t xml:space="preserv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property is 0x00000000.</w:t>
      </w:r>
    </w:p>
    <w:p w:rsidR="003038DF" w:rsidRDefault="004E224D">
      <w:pPr>
        <w:pStyle w:val="Heading4"/>
      </w:pPr>
      <w:bookmarkStart w:id="624" w:name="Section_d5c02c8357134bb19f9737ee5834eb1d"/>
      <w:bookmarkStart w:id="625" w:name="pSegmentInfo_complex"/>
      <w:bookmarkStart w:id="626" w:name="_Toc190323968"/>
      <w:r>
        <w:lastRenderedPageBreak/>
        <w:t>pSegmentInfo_complex</w:t>
      </w:r>
      <w:bookmarkEnd w:id="624"/>
      <w:bookmarkEnd w:id="625"/>
      <w:bookmarkEnd w:id="626"/>
      <w:r>
        <w:fldChar w:fldCharType="begin"/>
      </w:r>
      <w:r>
        <w:instrText xml:space="preserve"> XE "Geome</w:instrText>
      </w:r>
      <w:r>
        <w:instrText xml:space="preserve">try property:pSegmentInfo_complex" </w:instrText>
      </w:r>
      <w:r>
        <w:fldChar w:fldCharType="end"/>
      </w:r>
      <w:r>
        <w:fldChar w:fldCharType="begin"/>
      </w:r>
      <w:r>
        <w:instrText xml:space="preserve"> XE "pSegmentInfo_complex geometry property" </w:instrText>
      </w:r>
      <w:r>
        <w:fldChar w:fldCharType="end"/>
      </w:r>
    </w:p>
    <w:p w:rsidR="003038DF" w:rsidRDefault="004E224D">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pSegmentInfo_complex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connected.</w:t>
      </w:r>
    </w:p>
    <w:p w:rsidR="003038DF" w:rsidRDefault="004E224D">
      <w:pPr>
        <w:pStyle w:val="Heading4"/>
      </w:pPr>
      <w:bookmarkStart w:id="627" w:name="Section_1b808984f9e244848a80b603369ba783"/>
      <w:bookmarkStart w:id="628" w:name="adjustValue"/>
      <w:bookmarkStart w:id="629" w:name="_Toc190323969"/>
      <w:r>
        <w:t>adjustValue</w:t>
      </w:r>
      <w:bookmarkEnd w:id="627"/>
      <w:bookmarkEnd w:id="628"/>
      <w:bookmarkEnd w:id="629"/>
      <w:r>
        <w:fldChar w:fldCharType="begin"/>
      </w:r>
      <w:r>
        <w:instrText xml:space="preserve"> XE "Geometry property:adju</w:instrText>
      </w:r>
      <w:r>
        <w:instrText xml:space="preserve">stValue" </w:instrText>
      </w:r>
      <w:r>
        <w:fldChar w:fldCharType="end"/>
      </w:r>
      <w:r>
        <w:fldChar w:fldCharType="begin"/>
      </w:r>
      <w:r>
        <w:instrText xml:space="preserve"> XE "adjustValue geometry property" </w:instrText>
      </w:r>
      <w:r>
        <w:fldChar w:fldCharType="end"/>
      </w:r>
    </w:p>
    <w:p w:rsidR="003038DF" w:rsidRDefault="004E224D">
      <w:r>
        <w:t xml:space="preserve">The </w:t>
      </w:r>
      <w:r>
        <w:rPr>
          <w:b/>
        </w:rPr>
        <w:t>adjustValue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geometry space. Beca</w:t>
      </w:r>
      <w:r>
        <w:t xml:space="preserve">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adjustValue (4 bytes): </w:t>
      </w:r>
      <w:r>
        <w:t xml:space="preserve">A signed integer that is used to adjust the geometry of this shape. The default value for this property is </w:t>
      </w:r>
      <w:r>
        <w:t>0x00000000.</w:t>
      </w:r>
    </w:p>
    <w:p w:rsidR="003038DF" w:rsidRDefault="004E224D">
      <w:pPr>
        <w:pStyle w:val="Heading4"/>
      </w:pPr>
      <w:bookmarkStart w:id="630" w:name="Section_d35662210d8649dbb7f78d55e9b0f676"/>
      <w:bookmarkStart w:id="631" w:name="adjust2Value"/>
      <w:bookmarkStart w:id="632" w:name="_Toc190323970"/>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3038DF" w:rsidRDefault="004E224D">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w:t>
      </w:r>
      <w:r>
        <w:t xml:space="preserve">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w:t>
      </w:r>
      <w:r>
        <w:t xml:space="preserv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adjust2Value</w:t>
      </w:r>
      <w:r>
        <w:t xml:space="preserve"> property depends on the individual shape type and on the formulas that are sp</w:t>
      </w:r>
      <w:r>
        <w:t>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adjust2Value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adjust2Value (4 bytes): </w:t>
      </w:r>
      <w:r>
        <w:t>A signed integer that is used to adjust the geometry of this shape. The default value for this property is 0x00000000.</w:t>
      </w:r>
    </w:p>
    <w:p w:rsidR="003038DF" w:rsidRDefault="004E224D">
      <w:pPr>
        <w:pStyle w:val="Heading4"/>
      </w:pPr>
      <w:bookmarkStart w:id="633" w:name="Section_c7de3b95d11d42e683d353377afd3818"/>
      <w:bookmarkStart w:id="634" w:name="adjust3Value"/>
      <w:bookmarkStart w:id="635" w:name="_Toc190323971"/>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3038DF" w:rsidRDefault="004E224D">
      <w:r>
        <w:t xml:space="preserve">The </w:t>
      </w:r>
      <w:r>
        <w:rPr>
          <w:b/>
        </w:rPr>
        <w:t>adjust3Value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adjust3Value</w:t>
      </w:r>
      <w:r>
        <w:t xml:space="preserve"> property depends on the individual shape type and on the formulas </w:t>
      </w:r>
      <w:r>
        <w:t>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adjust3Value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adjust3Value (4 bytes): </w:t>
      </w:r>
      <w:r>
        <w:t>A signed integer that is used to adjust the geometry of this shape. The default value for this property is 0x00000000.</w:t>
      </w:r>
    </w:p>
    <w:p w:rsidR="003038DF" w:rsidRDefault="004E224D">
      <w:pPr>
        <w:pStyle w:val="Heading4"/>
      </w:pPr>
      <w:bookmarkStart w:id="636" w:name="Section_c4f06065e76f4c929c4301534491c020"/>
      <w:bookmarkStart w:id="637" w:name="adjust4Value"/>
      <w:bookmarkStart w:id="638" w:name="_Toc190323972"/>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w:instrText>
      </w:r>
      <w:r>
        <w:instrText xml:space="preserve">ometry property" </w:instrText>
      </w:r>
      <w:r>
        <w:fldChar w:fldCharType="end"/>
      </w:r>
    </w:p>
    <w:p w:rsidR="003038DF" w:rsidRDefault="004E224D">
      <w:r>
        <w:t xml:space="preserve">The </w:t>
      </w:r>
      <w:r>
        <w:rPr>
          <w:b/>
        </w:rPr>
        <w:t>adjust4Value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w:t>
      </w:r>
      <w:r>
        <w:t xml:space="preserve">eaning of the value of the </w:t>
      </w:r>
      <w:r>
        <w:rPr>
          <w:b/>
        </w:rPr>
        <w:t>adjust4Value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adjust4Value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0x014A.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adjust4Value (4 bytes): </w:t>
      </w:r>
      <w:r>
        <w:t xml:space="preserve"> A signed integer that is used to adjust the geometry of this shape. The default value for this property is 0x00000000.</w:t>
      </w:r>
    </w:p>
    <w:p w:rsidR="003038DF" w:rsidRDefault="004E224D">
      <w:pPr>
        <w:pStyle w:val="Heading4"/>
      </w:pPr>
      <w:bookmarkStart w:id="639" w:name="Section_1287d4090b2a43a5969bdb1870a5fbda"/>
      <w:bookmarkStart w:id="640" w:name="adjust5Value"/>
      <w:bookmarkStart w:id="641" w:name="_Toc190323973"/>
      <w:r>
        <w:t>adjus</w:t>
      </w:r>
      <w:r>
        <w:t>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3038DF" w:rsidRDefault="004E224D">
      <w:r>
        <w:t xml:space="preserve">The </w:t>
      </w:r>
      <w:r>
        <w:rPr>
          <w:b/>
        </w:rPr>
        <w:t>adjust5Value</w:t>
      </w:r>
      <w:r>
        <w:t xml:space="preserve"> property specifies a value that a user can change to adjust the geometry of the </w:t>
      </w:r>
      <w:hyperlink w:anchor="gt_d0e38aa4-2c71-4a6f-b5e6-75766fa9409e">
        <w:r>
          <w:rPr>
            <w:rStyle w:val="HyperlinkGreen"/>
            <w:b/>
          </w:rPr>
          <w:t>shape</w:t>
        </w:r>
      </w:hyperlink>
      <w:r>
        <w:t>. Such</w:t>
      </w:r>
      <w:r>
        <w:t xml:space="preserve">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w:t>
      </w:r>
      <w:r>
        <w:t>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 but</w:t>
      </w:r>
      <w:r>
        <w:t xml:space="preserve">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w:t>
      </w:r>
      <w:r>
        <w:t xml:space="preserve"> of the value of the </w:t>
      </w:r>
      <w:r>
        <w:rPr>
          <w:b/>
        </w:rPr>
        <w:t>adjust5Value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adjust5Value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0x014B.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adjust5Value (4 bytes): </w:t>
      </w:r>
      <w:r>
        <w:t>A signed integer used to adjust the geometry of this shape. The default value for this property is 0x00000000.</w:t>
      </w:r>
    </w:p>
    <w:p w:rsidR="003038DF" w:rsidRDefault="004E224D">
      <w:pPr>
        <w:pStyle w:val="Heading4"/>
      </w:pPr>
      <w:bookmarkStart w:id="642" w:name="Section_a79e463041374799875efecc8bb158ce"/>
      <w:bookmarkStart w:id="643" w:name="adjust6Value"/>
      <w:bookmarkStart w:id="644" w:name="_Toc190323974"/>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3038DF" w:rsidRDefault="004E224D">
      <w:r>
        <w:t xml:space="preserve">The </w:t>
      </w:r>
      <w:r>
        <w:rPr>
          <w:b/>
        </w:rPr>
        <w:t>adjust6Value</w:t>
      </w:r>
      <w:r>
        <w:t xml:space="preserve"> property specifies a value that a user can change to adjust the geometry of the </w:t>
      </w:r>
      <w:hyperlink w:anchor="gt_d0e38aa4-2c71-4a6f-b5e6-75766fa9409e">
        <w:r>
          <w:rPr>
            <w:rStyle w:val="HyperlinkGreen"/>
            <w:b/>
          </w:rPr>
          <w:t>shape</w:t>
        </w:r>
      </w:hyperlink>
      <w:r>
        <w:t>. Such an adj</w:t>
      </w:r>
      <w:r>
        <w:t xml:space="preserve">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w:t>
      </w:r>
      <w:r>
        <w:t>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w:t>
      </w:r>
      <w:r>
        <w:t xml:space="preserve">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space. Because of these interactions, the meaning of the</w:t>
      </w:r>
      <w:r>
        <w:t xml:space="preserve"> value of the </w:t>
      </w:r>
      <w:r>
        <w:rPr>
          <w:b/>
        </w:rPr>
        <w:t>adjust6Value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adjust6Value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0x014C.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adjust6Value (4 bytes): </w:t>
      </w:r>
      <w:r>
        <w:t>A signed integer that is used to adjust the geometry of this shape. The default value for this property is 0x00000000.</w:t>
      </w:r>
    </w:p>
    <w:p w:rsidR="003038DF" w:rsidRDefault="004E224D">
      <w:pPr>
        <w:pStyle w:val="Heading4"/>
      </w:pPr>
      <w:bookmarkStart w:id="645" w:name="Section_d5326d13be1b43e2aa52e9f3fc8e361f"/>
      <w:bookmarkStart w:id="646" w:name="adjust7Value"/>
      <w:bookmarkStart w:id="647" w:name="_Toc190323975"/>
      <w:r>
        <w:t>adjust7Value</w:t>
      </w:r>
      <w:bookmarkEnd w:id="645"/>
      <w:bookmarkEnd w:id="646"/>
      <w:bookmarkEnd w:id="647"/>
      <w:r>
        <w:fldChar w:fldCharType="begin"/>
      </w:r>
      <w:r>
        <w:instrText xml:space="preserve"> XE "Geometry</w:instrText>
      </w:r>
      <w:r>
        <w:instrText xml:space="preserve"> property:adjust7Value" </w:instrText>
      </w:r>
      <w:r>
        <w:fldChar w:fldCharType="end"/>
      </w:r>
      <w:r>
        <w:fldChar w:fldCharType="begin"/>
      </w:r>
      <w:r>
        <w:instrText xml:space="preserve"> XE "adjust7Value geometry property" </w:instrText>
      </w:r>
      <w:r>
        <w:fldChar w:fldCharType="end"/>
      </w:r>
    </w:p>
    <w:p w:rsidR="003038DF" w:rsidRDefault="004E224D">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Such an adjustment is ac</w:t>
      </w:r>
      <w:r>
        <w:t xml:space="preserve">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w:t>
      </w:r>
      <w:r>
        <w:t xml:space="preserve">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w:t>
      </w:r>
      <w:r>
        <w:t xml:space="preserve">metry space. Because of these interactions, the meaning of the value of the </w:t>
      </w:r>
      <w:r>
        <w:rPr>
          <w:b/>
        </w:rPr>
        <w:t>adjust7Value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adjust7Value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0x014D.</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adjust7Value (4 bytes): </w:t>
      </w:r>
      <w:r>
        <w:t xml:space="preserve">A signed integer that is used to adjust the geometry of this shape. The default value </w:t>
      </w:r>
      <w:r>
        <w:t>for this property is 0x00000000.</w:t>
      </w:r>
    </w:p>
    <w:p w:rsidR="003038DF" w:rsidRDefault="004E224D">
      <w:pPr>
        <w:pStyle w:val="Heading4"/>
      </w:pPr>
      <w:bookmarkStart w:id="648" w:name="Section_8fdd95c001be45c8be3a2065faecec84"/>
      <w:bookmarkStart w:id="649" w:name="adjust8Value"/>
      <w:bookmarkStart w:id="650" w:name="_Toc190323976"/>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geometry property" </w:instrText>
      </w:r>
      <w:r>
        <w:fldChar w:fldCharType="end"/>
      </w:r>
    </w:p>
    <w:p w:rsidR="003038DF" w:rsidRDefault="004E224D">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w:t>
      </w:r>
      <w:r>
        <w:t xml:space="preserve">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w:t>
      </w:r>
      <w:r>
        <w:t xml:space="preserve">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w:t>
      </w:r>
      <w:r>
        <w:t xml:space="preserve">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w:t>
      </w:r>
      <w:r>
        <w:t xml:space="preserve">use of these interactions, the meaning of the value of the </w:t>
      </w:r>
      <w:r>
        <w:rPr>
          <w:b/>
        </w:rPr>
        <w:t>adjust8Value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adjust8Value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w:t>
            </w:r>
            <w:r>
              <w:rPr>
                <w:b/>
              </w:rPr>
              <w:t>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0x014E.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adjust8Value (4 bytes): </w:t>
      </w:r>
      <w:r>
        <w:t xml:space="preserve">A signed integer that is used to adjust the geometry of this shape. The default value for this property is </w:t>
      </w:r>
      <w:r>
        <w:t>0x00000000.</w:t>
      </w:r>
    </w:p>
    <w:p w:rsidR="003038DF" w:rsidRDefault="004E224D">
      <w:pPr>
        <w:pStyle w:val="Heading4"/>
      </w:pPr>
      <w:bookmarkStart w:id="651" w:name="Section_d92ea7343fe24e4fb358c09be14dea38"/>
      <w:bookmarkStart w:id="652" w:name="pConnectionSites"/>
      <w:bookmarkStart w:id="653" w:name="_Toc190323977"/>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"pConnectionSites geometry property" </w:instrText>
      </w:r>
      <w:r>
        <w:fldChar w:fldCharType="end"/>
      </w:r>
    </w:p>
    <w:p w:rsidR="003038DF" w:rsidRDefault="004E224D">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pConnectionSites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0x0151.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3038DF" w:rsidRDefault="003038DF"/>
    <w:p w:rsidR="003038DF" w:rsidRDefault="004E224D">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654" w:name="Section_54a94a26d57044009f4c9ef4ea723bc6"/>
      <w:bookmarkStart w:id="655" w:name="pConnectionSites_complex"/>
      <w:bookmarkStart w:id="656" w:name="_Toc190323978"/>
      <w:r>
        <w:t>pConnectionSites_complex</w:t>
      </w:r>
      <w:bookmarkEnd w:id="654"/>
      <w:bookmarkEnd w:id="655"/>
      <w:bookmarkEnd w:id="656"/>
      <w:r>
        <w:fldChar w:fldCharType="begin"/>
      </w:r>
      <w:r>
        <w:instrText xml:space="preserve"> XE "Geometry proper</w:instrText>
      </w:r>
      <w:r>
        <w:instrText xml:space="preserve">ty:pConnectionSites_complex" </w:instrText>
      </w:r>
      <w:r>
        <w:fldChar w:fldCharType="end"/>
      </w:r>
      <w:r>
        <w:fldChar w:fldCharType="begin"/>
      </w:r>
      <w:r>
        <w:instrText xml:space="preserve"> XE "pConnectionSites_complex geometry property" </w:instrText>
      </w:r>
      <w:r>
        <w:fldChar w:fldCharType="end"/>
      </w:r>
    </w:p>
    <w:p w:rsidR="003038DF" w:rsidRDefault="004E224D">
      <w:r>
        <w:t xml:space="preserve">The </w:t>
      </w:r>
      <w:r>
        <w:rPr>
          <w:b/>
        </w:rPr>
        <w:t>pConnectionSites_complex</w:t>
      </w:r>
      <w:r>
        <w:t xml:space="preserve"> property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pConnectionSites_complex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that specify where connection sites a</w:t>
      </w:r>
      <w:r>
        <w:t xml:space="preserve">re located on this </w:t>
      </w:r>
      <w:hyperlink w:anchor="gt_d0e38aa4-2c71-4a6f-b5e6-75766fa9409e">
        <w:r>
          <w:rPr>
            <w:rStyle w:val="HyperlinkGreen"/>
            <w:b/>
          </w:rPr>
          <w:t>shape</w:t>
        </w:r>
      </w:hyperlink>
      <w:r>
        <w:t xml:space="preserve">. If the </w:t>
      </w:r>
      <w:r>
        <w:rPr>
          <w:b/>
        </w:rPr>
        <w:t>cxk</w:t>
      </w:r>
      <w:r>
        <w:t xml:space="preserve"> property, as defined in section </w:t>
      </w:r>
      <w:hyperlink w:anchor="Section_42ea1957529d483b9bf4298b573613c9" w:history="1">
        <w:r>
          <w:rPr>
            <w:rStyle w:val="Hyperlink"/>
          </w:rPr>
          <w:t>2.3.6.30</w:t>
        </w:r>
      </w:hyperlink>
      <w:r>
        <w:t xml:space="preserve">, does not equal </w:t>
      </w:r>
      <w:r>
        <w:rPr>
          <w:b/>
        </w:rPr>
        <w:t>msocxkCustom</w:t>
      </w:r>
      <w:r>
        <w:t>, this property MUST be igno</w:t>
      </w:r>
      <w:r>
        <w:t xml:space="preserve">red.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w:t>
      </w:r>
      <w:r>
        <w:t xml:space="preserve">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w:t>
      </w:r>
      <w:r>
        <w:t xml:space="preserve"> to specify the value that controls the position of that coordinate.</w:t>
      </w:r>
    </w:p>
    <w:p w:rsidR="003038DF" w:rsidRDefault="004E224D">
      <w:pPr>
        <w:pStyle w:val="Heading4"/>
      </w:pPr>
      <w:bookmarkStart w:id="657" w:name="Section_cb91fb1680e84fffae65ecf8ec0318d7"/>
      <w:bookmarkStart w:id="658" w:name="pConnectionSitesDir"/>
      <w:bookmarkStart w:id="659" w:name="_Toc190323979"/>
      <w:r>
        <w:t>pConnectionSitesDir</w:t>
      </w:r>
      <w:bookmarkEnd w:id="657"/>
      <w:bookmarkEnd w:id="658"/>
      <w:bookmarkEnd w:id="659"/>
      <w:r>
        <w:fldChar w:fldCharType="begin"/>
      </w:r>
      <w:r>
        <w:instrText xml:space="preserve"> XE "Geometry property:pConnectionSitesDir" </w:instrText>
      </w:r>
      <w:r>
        <w:fldChar w:fldCharType="end"/>
      </w:r>
      <w:r>
        <w:fldChar w:fldCharType="begin"/>
      </w:r>
      <w:r>
        <w:instrText xml:space="preserve"> XE "pConnectionSitesDir geometry property" </w:instrText>
      </w:r>
      <w:r>
        <w:fldChar w:fldCharType="end"/>
      </w:r>
    </w:p>
    <w:p w:rsidR="003038DF" w:rsidRDefault="004E224D">
      <w:r>
        <w:t xml:space="preserve">The </w:t>
      </w:r>
      <w:r>
        <w:rPr>
          <w:b/>
        </w:rPr>
        <w:t>pConnectionSitesDir</w:t>
      </w:r>
      <w:r>
        <w:t xml:space="preserve"> property specifies an array of angles, which corres</w:t>
      </w:r>
      <w:r>
        <w:t xml:space="preserve">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xml:space="preserve">, that are used to determine the direction in which each connector links to its corresponding </w:t>
      </w:r>
      <w:r>
        <w:t>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pConnectionSitesDir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0x0152.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equals 0x1, </w:t>
            </w:r>
            <w:r>
              <w:rPr>
                <w:b/>
              </w:rPr>
              <w:t>pConnectionSitesDir_complex</w:t>
            </w:r>
            <w:r>
              <w:t xml:space="preserve"> MUST exist.</w:t>
            </w:r>
          </w:p>
        </w:tc>
      </w:tr>
    </w:tbl>
    <w:p w:rsidR="003038DF" w:rsidRDefault="003038DF"/>
    <w:p w:rsidR="003038DF" w:rsidRDefault="004E224D">
      <w:pPr>
        <w:pStyle w:val="Definition-Field"/>
      </w:pPr>
      <w:r>
        <w:rPr>
          <w:b/>
        </w:rPr>
        <w:t xml:space="preserve">pConnectionSitesDir (4 bytes): </w:t>
      </w:r>
      <w:r>
        <w:t xml:space="preserve">The number of bytes of data in the </w:t>
      </w:r>
      <w:r>
        <w:rPr>
          <w:b/>
        </w:rPr>
        <w:t>pConnectionSitesDir_</w:t>
      </w:r>
      <w:r>
        <w:rPr>
          <w:b/>
        </w:rPr>
        <w:t>complex</w:t>
      </w:r>
      <w:r>
        <w:t xml:space="preserve"> property, as defined in section 2.3.6.21. If </w:t>
      </w:r>
      <w:r>
        <w:rPr>
          <w:b/>
        </w:rPr>
        <w:t>opid.fComplex</w:t>
      </w:r>
      <w:r>
        <w:t xml:space="preserve"> equals 0x0, this value MUST be 0x00000000. The default value for this property is 0x00000000.</w:t>
      </w:r>
    </w:p>
    <w:p w:rsidR="003038DF" w:rsidRDefault="004E224D">
      <w:pPr>
        <w:pStyle w:val="Heading4"/>
      </w:pPr>
      <w:bookmarkStart w:id="660" w:name="Section_8b3be2a149af445c9f832e3c7341645c"/>
      <w:bookmarkStart w:id="661" w:name="pConnectionSitesDir_complex"/>
      <w:bookmarkStart w:id="662" w:name="_Toc190323980"/>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w:instrText>
      </w:r>
      <w:r>
        <w:instrText xml:space="preserve">onSitesDir_complex geometry property" </w:instrText>
      </w:r>
      <w:r>
        <w:fldChar w:fldCharType="end"/>
      </w:r>
    </w:p>
    <w:p w:rsidR="003038DF" w:rsidRDefault="004E224D">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w:t>
      </w:r>
      <w:r>
        <w:rPr>
          <w:b/>
        </w:rPr>
        <w:t>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pConnectionSitesDir_complex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5" w:anchor="Section_d93502fa5b8f4f47a3fe5574046f4b8d">
        <w:r>
          <w:rPr>
            <w:rStyle w:val="Hyperlink"/>
          </w:rPr>
          <w:t>[MS-OSHARED]</w:t>
        </w:r>
      </w:hyperlink>
      <w:r>
        <w:t xml:space="preserve"> section 2.2.1.6, tha</w:t>
      </w:r>
      <w:r>
        <w:t xml:space="preserve">t represent the angles, in degrees, at which each connector SHOULD connect to its corresponding connection site in the </w:t>
      </w:r>
      <w:r>
        <w:rPr>
          <w:b/>
        </w:rPr>
        <w:t>pConnectionSites_complex</w:t>
      </w:r>
      <w:r>
        <w:t xml:space="preserve"> array, as defined in section </w:t>
      </w:r>
      <w:hyperlink w:anchor="Section_54a94a26d57044009f4c9ef4ea723bc6" w:history="1">
        <w:r>
          <w:rPr>
            <w:rStyle w:val="Hyperlink"/>
          </w:rPr>
          <w:t>2.3.6.19</w:t>
        </w:r>
      </w:hyperlink>
      <w:r>
        <w:t>. If this prope</w:t>
      </w:r>
      <w:r>
        <w:t xml:space="preserve">rty is specified, it MUST contain the same number of elements as the </w:t>
      </w:r>
      <w:r>
        <w:rPr>
          <w:b/>
        </w:rPr>
        <w:t>pConnectionSites_complex</w:t>
      </w:r>
      <w:r>
        <w:t xml:space="preserve"> array.</w:t>
      </w:r>
    </w:p>
    <w:p w:rsidR="003038DF" w:rsidRDefault="004E224D">
      <w:pPr>
        <w:pStyle w:val="Heading4"/>
      </w:pPr>
      <w:bookmarkStart w:id="663" w:name="Section_916dca18b3e44e4fb99e3fd058c8eb08"/>
      <w:bookmarkStart w:id="664" w:name="xLimo"/>
      <w:bookmarkStart w:id="665" w:name="_Toc190323981"/>
      <w:r>
        <w:t>xLimo</w:t>
      </w:r>
      <w:bookmarkEnd w:id="663"/>
      <w:bookmarkEnd w:id="664"/>
      <w:bookmarkEnd w:id="665"/>
      <w:r>
        <w:fldChar w:fldCharType="begin"/>
      </w:r>
      <w:r>
        <w:instrText xml:space="preserve"> XE "Geometry property:xLimo" </w:instrText>
      </w:r>
      <w:r>
        <w:fldChar w:fldCharType="end"/>
      </w:r>
      <w:r>
        <w:fldChar w:fldCharType="begin"/>
      </w:r>
      <w:r>
        <w:instrText xml:space="preserve"> XE "xLimo geometry property" </w:instrText>
      </w:r>
      <w:r>
        <w:fldChar w:fldCharType="end"/>
      </w:r>
    </w:p>
    <w:p w:rsidR="003038DF" w:rsidRDefault="004E224D">
      <w:r>
        <w:t xml:space="preserve">The </w:t>
      </w:r>
      <w:r>
        <w:rPr>
          <w:b/>
        </w:rPr>
        <w:t>xLimo</w:t>
      </w:r>
      <w:r>
        <w:t xml:space="preserve"> property specifies the x-coordinate above which limousine scaling will be u</w:t>
      </w:r>
      <w:r>
        <w:t xml:space="preserve">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3038DF" w:rsidRDefault="004E224D">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28" w:type="dxa"/>
          </w:tcPr>
          <w:p w:rsidR="003038DF" w:rsidRDefault="004E224D">
            <w:pPr>
              <w:pStyle w:val="TableHeaderText"/>
              <w:spacing w:before="0" w:after="0"/>
            </w:pPr>
            <w:r>
              <w:lastRenderedPageBreak/>
              <w:t>xLimo specified?</w:t>
            </w:r>
          </w:p>
        </w:tc>
        <w:tc>
          <w:tcPr>
            <w:tcW w:w="7128" w:type="dxa"/>
          </w:tcPr>
          <w:p w:rsidR="003038DF" w:rsidRDefault="004E224D">
            <w:pPr>
              <w:pStyle w:val="TableHeaderText"/>
              <w:spacing w:before="0" w:after="0"/>
            </w:pPr>
            <w:r>
              <w:t>Meaning</w:t>
            </w:r>
          </w:p>
        </w:tc>
      </w:tr>
      <w:tr w:rsidR="003038DF" w:rsidTr="003038DF">
        <w:tc>
          <w:tcPr>
            <w:tcW w:w="1728" w:type="dxa"/>
          </w:tcPr>
          <w:p w:rsidR="003038DF" w:rsidRDefault="004E224D">
            <w:pPr>
              <w:pStyle w:val="TableBodyText"/>
              <w:spacing w:before="0" w:after="0"/>
            </w:pPr>
            <w:r>
              <w:t>Yes</w:t>
            </w:r>
          </w:p>
        </w:tc>
        <w:tc>
          <w:tcPr>
            <w:tcW w:w="7128" w:type="dxa"/>
          </w:tcPr>
          <w:p w:rsidR="003038DF" w:rsidRDefault="004E224D">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6" cstate="print"/>
                          <a:stretch>
                            <a:fillRect/>
                          </a:stretch>
                        </pic:blipFill>
                        <pic:spPr>
                          <a:xfrm>
                            <a:off x="0" y="0"/>
                            <a:ext cx="4391025" cy="878205"/>
                          </a:xfrm>
                          <a:prstGeom prst="rect">
                            <a:avLst/>
                          </a:prstGeom>
                        </pic:spPr>
                      </pic:pic>
                    </a:graphicData>
                  </a:graphic>
                </wp:inline>
              </w:drawing>
            </w:r>
          </w:p>
        </w:tc>
      </w:tr>
      <w:tr w:rsidR="003038DF" w:rsidTr="003038DF">
        <w:tc>
          <w:tcPr>
            <w:tcW w:w="1728" w:type="dxa"/>
          </w:tcPr>
          <w:p w:rsidR="003038DF" w:rsidRDefault="004E224D">
            <w:pPr>
              <w:pStyle w:val="TableBodyText"/>
              <w:spacing w:before="0" w:after="0"/>
            </w:pPr>
            <w:r>
              <w:t>No</w:t>
            </w:r>
          </w:p>
        </w:tc>
        <w:tc>
          <w:tcPr>
            <w:tcW w:w="7128" w:type="dxa"/>
          </w:tcPr>
          <w:p w:rsidR="003038DF" w:rsidRDefault="004E224D">
            <w:pPr>
              <w:pStyle w:val="TableBodyText"/>
              <w:spacing w:before="0" w:after="0"/>
            </w:pPr>
            <w:r>
              <w:t>Resizing the shape in the horizontal direction causes the x–coordinate of all the points to be linearly scal</w:t>
            </w:r>
            <w:r>
              <w:t>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7" cstate="print"/>
                          <a:stretch>
                            <a:fillRect/>
                          </a:stretch>
                        </pic:blipFill>
                        <pic:spPr>
                          <a:xfrm>
                            <a:off x="0" y="0"/>
                            <a:ext cx="4391025" cy="839462"/>
                          </a:xfrm>
                          <a:prstGeom prst="rect">
                            <a:avLst/>
                          </a:prstGeom>
                        </pic:spPr>
                      </pic:pic>
                    </a:graphicData>
                  </a:graphic>
                </wp:inline>
              </w:drawing>
            </w:r>
          </w:p>
        </w:tc>
      </w:tr>
    </w:tbl>
    <w:p w:rsidR="003038DF" w:rsidRDefault="003038D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xLimo</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0x0153.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3038DF" w:rsidRDefault="004E224D">
      <w:pPr>
        <w:pStyle w:val="Heading4"/>
      </w:pPr>
      <w:bookmarkStart w:id="666" w:name="Section_09809a0ce7954677bd1f1061b22f1883"/>
      <w:bookmarkStart w:id="667" w:name="yLimo"/>
      <w:bookmarkStart w:id="668" w:name="_Toc190323982"/>
      <w:r>
        <w:t>yLimo</w:t>
      </w:r>
      <w:bookmarkEnd w:id="666"/>
      <w:bookmarkEnd w:id="667"/>
      <w:bookmarkEnd w:id="668"/>
      <w:r>
        <w:fldChar w:fldCharType="begin"/>
      </w:r>
      <w:r>
        <w:instrText xml:space="preserve"> XE "Geometry property</w:instrText>
      </w:r>
      <w:r>
        <w:instrText xml:space="preserve">:yLimo" </w:instrText>
      </w:r>
      <w:r>
        <w:fldChar w:fldCharType="end"/>
      </w:r>
      <w:r>
        <w:fldChar w:fldCharType="begin"/>
      </w:r>
      <w:r>
        <w:instrText xml:space="preserve"> XE "yLimo geometry property" </w:instrText>
      </w:r>
      <w:r>
        <w:fldChar w:fldCharType="end"/>
      </w:r>
    </w:p>
    <w:p w:rsidR="003038DF" w:rsidRDefault="004E224D">
      <w:r>
        <w:t xml:space="preserve">The </w:t>
      </w:r>
      <w:r>
        <w:rPr>
          <w:b/>
        </w:rPr>
        <w:t>yLimo</w:t>
      </w:r>
      <w:r>
        <w:t xml:space="preserve"> property specifies the y-coordinate above which limousine scaling will be used in the vertical direction. Such limousine scaling means that the points with a y-coordinate greater than </w:t>
      </w:r>
      <w:r>
        <w:rPr>
          <w:b/>
        </w:rPr>
        <w:t>yLimo</w:t>
      </w:r>
      <w:r>
        <w:t xml:space="preserve"> will have the</w:t>
      </w:r>
      <w:r>
        <w:t xml:space="preserv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3038DF" w:rsidRDefault="004E224D">
      <w:r>
        <w:t>The follo</w:t>
      </w:r>
      <w:r>
        <w:t xml:space="preserve">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28" w:type="dxa"/>
          </w:tcPr>
          <w:p w:rsidR="003038DF" w:rsidRDefault="004E224D">
            <w:pPr>
              <w:pStyle w:val="TableHeaderText"/>
              <w:spacing w:before="0" w:after="0"/>
            </w:pPr>
            <w:r>
              <w:lastRenderedPageBreak/>
              <w:t>yLimo specified?</w:t>
            </w:r>
          </w:p>
        </w:tc>
        <w:tc>
          <w:tcPr>
            <w:tcW w:w="7128" w:type="dxa"/>
          </w:tcPr>
          <w:p w:rsidR="003038DF" w:rsidRDefault="004E224D">
            <w:pPr>
              <w:pStyle w:val="TableHeaderText"/>
              <w:spacing w:before="0" w:after="0"/>
            </w:pPr>
            <w:r>
              <w:t>Meaning</w:t>
            </w:r>
          </w:p>
        </w:tc>
      </w:tr>
      <w:tr w:rsidR="003038DF" w:rsidTr="003038DF">
        <w:tc>
          <w:tcPr>
            <w:tcW w:w="1728" w:type="dxa"/>
          </w:tcPr>
          <w:p w:rsidR="003038DF" w:rsidRDefault="004E224D">
            <w:pPr>
              <w:pStyle w:val="TableBodyText"/>
              <w:spacing w:before="0" w:after="0"/>
            </w:pPr>
            <w:r>
              <w:t>Yes</w:t>
            </w:r>
          </w:p>
        </w:tc>
        <w:tc>
          <w:tcPr>
            <w:tcW w:w="7128" w:type="dxa"/>
          </w:tcPr>
          <w:p w:rsidR="003038DF" w:rsidRDefault="004E224D">
            <w:pPr>
              <w:pStyle w:val="TableBodyText"/>
              <w:spacing w:before="0" w:after="0"/>
            </w:pPr>
            <w:r>
              <w:t xml:space="preserve">Resizing the shape in the vertical direction causes the points with a y-coordinate greater than </w:t>
            </w:r>
            <w:r>
              <w:rPr>
                <w:b/>
              </w:rPr>
              <w:t>yLimo</w:t>
            </w:r>
            <w:r>
              <w:t xml:space="preserve"> to be incremented rather than </w:t>
            </w:r>
            <w:r>
              <w:t>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8" cstate="print"/>
                          <a:stretch>
                            <a:fillRect/>
                          </a:stretch>
                        </pic:blipFill>
                        <pic:spPr>
                          <a:xfrm>
                            <a:off x="0" y="0"/>
                            <a:ext cx="742950" cy="3152775"/>
                          </a:xfrm>
                          <a:prstGeom prst="rect">
                            <a:avLst/>
                          </a:prstGeom>
                        </pic:spPr>
                      </pic:pic>
                    </a:graphicData>
                  </a:graphic>
                </wp:inline>
              </w:drawing>
            </w:r>
          </w:p>
        </w:tc>
      </w:tr>
      <w:tr w:rsidR="003038DF" w:rsidTr="003038DF">
        <w:tc>
          <w:tcPr>
            <w:tcW w:w="1728" w:type="dxa"/>
          </w:tcPr>
          <w:p w:rsidR="003038DF" w:rsidRDefault="004E224D">
            <w:pPr>
              <w:pStyle w:val="TableBodyText"/>
              <w:spacing w:before="0" w:after="0"/>
            </w:pPr>
            <w:r>
              <w:t>No</w:t>
            </w:r>
          </w:p>
        </w:tc>
        <w:tc>
          <w:tcPr>
            <w:tcW w:w="7128" w:type="dxa"/>
          </w:tcPr>
          <w:p w:rsidR="003038DF" w:rsidRDefault="004E224D">
            <w:pPr>
              <w:pStyle w:val="TableBodyText"/>
              <w:keepNext/>
              <w:spacing w:before="0" w:after="0"/>
            </w:pPr>
            <w:r>
              <w:t>Resizing the shape in the vertical direction causes the y–coordinate of all the points to be linearly scaled:</w:t>
            </w:r>
          </w:p>
          <w:p w:rsidR="003038DF" w:rsidRDefault="004E224D">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9" cstate="print"/>
                          <a:stretch>
                            <a:fillRect/>
                          </a:stretch>
                        </pic:blipFill>
                        <pic:spPr>
                          <a:xfrm>
                            <a:off x="0" y="0"/>
                            <a:ext cx="704850" cy="3152775"/>
                          </a:xfrm>
                          <a:prstGeom prst="rect">
                            <a:avLst/>
                          </a:prstGeom>
                        </pic:spPr>
                      </pic:pic>
                    </a:graphicData>
                  </a:graphic>
                </wp:inline>
              </w:drawing>
            </w:r>
          </w:p>
        </w:tc>
      </w:tr>
    </w:tbl>
    <w:p w:rsidR="003038DF" w:rsidRDefault="003038DF"/>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yLimo</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0x0154.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w:t>
      </w:r>
      <w:r>
        <w:t>used. The default value for this property is 0x80000000.</w:t>
      </w:r>
    </w:p>
    <w:p w:rsidR="003038DF" w:rsidRDefault="004E224D">
      <w:pPr>
        <w:pStyle w:val="Heading4"/>
      </w:pPr>
      <w:bookmarkStart w:id="669" w:name="Section_0f7072304d5241ab8dad70a9de257983"/>
      <w:bookmarkStart w:id="670" w:name="pAdjustHandles"/>
      <w:bookmarkStart w:id="671" w:name="_Toc190323983"/>
      <w:r>
        <w:t>pAdjustHandles</w:t>
      </w:r>
      <w:bookmarkEnd w:id="669"/>
      <w:bookmarkEnd w:id="670"/>
      <w:bookmarkEnd w:id="671"/>
      <w:r>
        <w:fldChar w:fldCharType="begin"/>
      </w:r>
      <w:r>
        <w:instrText xml:space="preserve"> XE "Geometry property:pAdjustHandles" </w:instrText>
      </w:r>
      <w:r>
        <w:fldChar w:fldCharType="end"/>
      </w:r>
      <w:r>
        <w:fldChar w:fldCharType="begin"/>
      </w:r>
      <w:r>
        <w:instrText xml:space="preserve"> XE "pAdjustHandles geometry property" </w:instrText>
      </w:r>
      <w:r>
        <w:fldChar w:fldCharType="end"/>
      </w:r>
    </w:p>
    <w:p w:rsidR="003038DF" w:rsidRDefault="004E224D">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pAdjustHandles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0x0155.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3038DF" w:rsidRDefault="003038DF"/>
    <w:p w:rsidR="003038DF" w:rsidRDefault="004E224D">
      <w:pPr>
        <w:pStyle w:val="Definition-Field"/>
      </w:pPr>
      <w:r>
        <w:rPr>
          <w:b/>
        </w:rPr>
        <w:t xml:space="preserve">pAdjustHandles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w:t>
      </w:r>
      <w:r>
        <w:t>perty is 0x00000000.</w:t>
      </w:r>
    </w:p>
    <w:p w:rsidR="003038DF" w:rsidRDefault="004E224D">
      <w:pPr>
        <w:pStyle w:val="Heading4"/>
      </w:pPr>
      <w:bookmarkStart w:id="672" w:name="Section_b00d10ad85ad40eb9b852632c3fc702e"/>
      <w:bookmarkStart w:id="673" w:name="pAdjustHandles_complex"/>
      <w:bookmarkStart w:id="674" w:name="_Toc190323984"/>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3038DF" w:rsidRDefault="004E224D">
      <w:r>
        <w:t xml:space="preserve">The </w:t>
      </w:r>
      <w:r>
        <w:rPr>
          <w:b/>
        </w:rPr>
        <w:t>pAdjustHandles_complex</w:t>
      </w:r>
      <w:r>
        <w:t xml:space="preserve"> property specifies additional data for the </w:t>
      </w:r>
      <w:r>
        <w:rPr>
          <w:b/>
        </w:rPr>
        <w:t>pAdjustHandles</w:t>
      </w:r>
      <w:r>
        <w:t xml:space="preserve"> property, as defined in secti</w:t>
      </w:r>
      <w:r>
        <w:t xml:space="preserve">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pAdjustHandles_complex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w:t>
      </w:r>
      <w:r>
        <w:t xml:space="preserve">e geometry of this </w:t>
      </w:r>
      <w:hyperlink w:anchor="gt_d0e38aa4-2c71-4a6f-b5e6-75766fa9409e">
        <w:r>
          <w:rPr>
            <w:rStyle w:val="HyperlinkGreen"/>
            <w:b/>
          </w:rPr>
          <w:t>shape</w:t>
        </w:r>
      </w:hyperlink>
      <w:r>
        <w:t>.</w:t>
      </w:r>
    </w:p>
    <w:p w:rsidR="003038DF" w:rsidRDefault="004E224D">
      <w:pPr>
        <w:pStyle w:val="Heading4"/>
      </w:pPr>
      <w:bookmarkStart w:id="676" w:name="Section_ec417453274a4f11bcb3fbef9a6ffb5e"/>
      <w:bookmarkStart w:id="677" w:name="pGuides"/>
      <w:bookmarkStart w:id="678" w:name="_Toc190323985"/>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3038DF" w:rsidRDefault="004E224D">
      <w:r>
        <w:t xml:space="preserve">The </w:t>
      </w:r>
      <w:r>
        <w:rPr>
          <w:b/>
        </w:rPr>
        <w:t>pGuides</w:t>
      </w:r>
      <w:r>
        <w:t xml:space="preserve"> property specifies a set of formulas that are used to calculate values for defin</w:t>
      </w:r>
      <w:r>
        <w:t xml:space="preserve">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pGuides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0x0156.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3038DF" w:rsidRDefault="003038DF"/>
    <w:p w:rsidR="003038DF" w:rsidRDefault="004E224D">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3038DF" w:rsidRDefault="004E224D">
      <w:pPr>
        <w:pStyle w:val="Heading4"/>
      </w:pPr>
      <w:bookmarkStart w:id="679" w:name="Section_7660463feaa747eb884ab7f0cc3bdb5b"/>
      <w:bookmarkStart w:id="680" w:name="pGuides_complex"/>
      <w:bookmarkStart w:id="681" w:name="_Toc190323986"/>
      <w:r>
        <w:t>pGuides_complex</w:t>
      </w:r>
      <w:bookmarkEnd w:id="679"/>
      <w:bookmarkEnd w:id="680"/>
      <w:bookmarkEnd w:id="681"/>
      <w:r>
        <w:fldChar w:fldCharType="begin"/>
      </w:r>
      <w:r>
        <w:instrText xml:space="preserve"> XE "Geometry property:pGuides_complex" </w:instrText>
      </w:r>
      <w:r>
        <w:fldChar w:fldCharType="end"/>
      </w:r>
      <w:r>
        <w:fldChar w:fldCharType="begin"/>
      </w:r>
      <w:r>
        <w:instrText xml:space="preserve"> XE "pGuides_complex geometry property" </w:instrText>
      </w:r>
      <w:r>
        <w:fldChar w:fldCharType="end"/>
      </w:r>
    </w:p>
    <w:p w:rsidR="003038DF" w:rsidRDefault="004E224D">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pGuides_complex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3038DF" w:rsidRDefault="004E224D">
      <w:pPr>
        <w:pStyle w:val="Heading4"/>
      </w:pPr>
      <w:bookmarkStart w:id="682" w:name="Section_0180ab14a591492ab354ddacc541feb3"/>
      <w:bookmarkStart w:id="683" w:name="pInscribe"/>
      <w:bookmarkStart w:id="684" w:name="_Toc190323987"/>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3038DF" w:rsidRDefault="004E224D">
      <w:r>
        <w:t xml:space="preserve">The </w:t>
      </w:r>
      <w:r>
        <w:rPr>
          <w:b/>
        </w:rPr>
        <w:t>pInscribe</w:t>
      </w:r>
      <w:r>
        <w:t xml:space="preserve"> property specifies an array of rectangles that specify h</w:t>
      </w:r>
      <w:r>
        <w:t xml:space="preserve">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pInscribe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0x0157.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xml:space="preserve">, exists. If the value equals 0x1, </w:t>
            </w:r>
            <w:r>
              <w:rPr>
                <w:b/>
              </w:rPr>
              <w:t>pInscribe_</w:t>
            </w:r>
            <w:r>
              <w:rPr>
                <w:b/>
              </w:rPr>
              <w:t>complex</w:t>
            </w:r>
            <w:r>
              <w:t xml:space="preserve"> MUST exist.</w:t>
            </w:r>
          </w:p>
        </w:tc>
      </w:tr>
    </w:tbl>
    <w:p w:rsidR="003038DF" w:rsidRDefault="003038DF"/>
    <w:p w:rsidR="003038DF" w:rsidRDefault="004E224D">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for this property is 0x00000000.</w:t>
      </w:r>
    </w:p>
    <w:p w:rsidR="003038DF" w:rsidRDefault="004E224D">
      <w:pPr>
        <w:pStyle w:val="Heading4"/>
      </w:pPr>
      <w:bookmarkStart w:id="685" w:name="Section_10694e95c6e84b27bd8d1d99fffac8d5"/>
      <w:bookmarkStart w:id="686" w:name="pInscribe_complex"/>
      <w:bookmarkStart w:id="687" w:name="_Toc190323988"/>
      <w:r>
        <w:t>pInscri</w:t>
      </w:r>
      <w:r>
        <w:t>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3038DF" w:rsidRDefault="004E224D">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pInscribe_complex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xml:space="preserve">, that specify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space</w:t>
        </w:r>
      </w:hyperlink>
      <w:r>
        <w:t>, unless a coordinate exists in the ra</w:t>
      </w:r>
      <w:r>
        <w:t xml:space="preserve">nge from 0x80000000 through 0x8000007F. In that case,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3038DF" w:rsidRDefault="004E224D">
      <w:pPr>
        <w:pStyle w:val="Definition-Field2"/>
      </w:pPr>
      <w:r>
        <w:t>The algorithm for calculating the inscribed rectangle varies based on the number of rectangles that are provided and on w</w:t>
      </w:r>
      <w:r>
        <w:t xml:space="preserve">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msotxflBtoT</w:t>
      </w:r>
      <w:r>
        <w:t xml:space="preserve">, </w:t>
      </w:r>
      <w:r>
        <w:rPr>
          <w:b/>
        </w:rPr>
        <w:t>msotxflTtoBN</w:t>
      </w:r>
      <w:r>
        <w:t xml:space="preserve">, or </w:t>
      </w:r>
      <w:r>
        <w:rPr>
          <w:b/>
        </w:rPr>
        <w:t>msotxflVe</w:t>
      </w:r>
      <w:r>
        <w:rPr>
          <w:b/>
        </w:rPr>
        <w:t>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772" w:type="pct"/>
          </w:tcPr>
          <w:p w:rsidR="003038DF" w:rsidRDefault="004E224D">
            <w:pPr>
              <w:pStyle w:val="TableHeaderText"/>
              <w:spacing w:before="0" w:after="0"/>
            </w:pPr>
            <w:r>
              <w:t>Number of rectangles</w:t>
            </w:r>
          </w:p>
        </w:tc>
        <w:tc>
          <w:tcPr>
            <w:tcW w:w="4228" w:type="pct"/>
          </w:tcPr>
          <w:p w:rsidR="003038DF" w:rsidRDefault="004E224D">
            <w:pPr>
              <w:pStyle w:val="TableHeaderText"/>
              <w:spacing w:before="0" w:after="0"/>
            </w:pPr>
            <w:r>
              <w:t>Meaning</w:t>
            </w:r>
          </w:p>
        </w:tc>
      </w:tr>
      <w:tr w:rsidR="003038DF" w:rsidTr="003038DF">
        <w:tc>
          <w:tcPr>
            <w:tcW w:w="772" w:type="pct"/>
          </w:tcPr>
          <w:p w:rsidR="003038DF" w:rsidRDefault="004E224D">
            <w:pPr>
              <w:pStyle w:val="TableBodyText"/>
              <w:spacing w:before="0" w:after="0"/>
            </w:pPr>
            <w:r>
              <w:t>Zero</w:t>
            </w:r>
          </w:p>
        </w:tc>
        <w:tc>
          <w:tcPr>
            <w:tcW w:w="4228" w:type="pct"/>
          </w:tcPr>
          <w:p w:rsidR="003038DF" w:rsidRDefault="004E224D">
            <w:pPr>
              <w:pStyle w:val="TableBodyText"/>
              <w:spacing w:before="0" w:after="0"/>
            </w:pPr>
            <w:r>
              <w:t>The text is inscribed in the rectangle within the shape.</w:t>
            </w:r>
          </w:p>
        </w:tc>
      </w:tr>
      <w:tr w:rsidR="003038DF" w:rsidTr="003038DF">
        <w:tc>
          <w:tcPr>
            <w:tcW w:w="772" w:type="pct"/>
          </w:tcPr>
          <w:p w:rsidR="003038DF" w:rsidRDefault="004E224D">
            <w:pPr>
              <w:pStyle w:val="TableBodyText"/>
              <w:spacing w:before="0" w:after="0"/>
            </w:pPr>
            <w:r>
              <w:t>One</w:t>
            </w:r>
          </w:p>
        </w:tc>
        <w:tc>
          <w:tcPr>
            <w:tcW w:w="4228" w:type="pct"/>
          </w:tcPr>
          <w:p w:rsidR="003038DF" w:rsidRDefault="004E224D">
            <w:pPr>
              <w:pStyle w:val="TableBodyText"/>
              <w:spacing w:before="0" w:after="0"/>
            </w:pPr>
            <w:r>
              <w:t>The text is inscribed in the single rectangle that is provided.</w:t>
            </w:r>
          </w:p>
        </w:tc>
      </w:tr>
      <w:tr w:rsidR="003038DF" w:rsidTr="003038DF">
        <w:tc>
          <w:tcPr>
            <w:tcW w:w="772" w:type="pct"/>
          </w:tcPr>
          <w:p w:rsidR="003038DF" w:rsidRDefault="004E224D">
            <w:pPr>
              <w:pStyle w:val="TableBodyText"/>
              <w:spacing w:before="0" w:after="0"/>
            </w:pPr>
            <w:r>
              <w:t>Two</w:t>
            </w:r>
          </w:p>
        </w:tc>
        <w:tc>
          <w:tcPr>
            <w:tcW w:w="4228" w:type="pct"/>
          </w:tcPr>
          <w:p w:rsidR="003038DF" w:rsidRDefault="004E224D">
            <w:pPr>
              <w:pStyle w:val="TableBodyText"/>
              <w:spacing w:before="0" w:after="0"/>
            </w:pPr>
            <w:r>
              <w:t>If the text exists in a horizontal layout, it is inscribed in the first rectangle that is provided. If the text exists in a v</w:t>
            </w:r>
            <w:r>
              <w:t>ertical layout, it is inscribed in the second rectangle that is provided.</w:t>
            </w:r>
          </w:p>
        </w:tc>
      </w:tr>
      <w:tr w:rsidR="003038DF" w:rsidTr="003038DF">
        <w:tc>
          <w:tcPr>
            <w:tcW w:w="772" w:type="pct"/>
          </w:tcPr>
          <w:p w:rsidR="003038DF" w:rsidRDefault="004E224D">
            <w:pPr>
              <w:pStyle w:val="TableBodyText"/>
              <w:spacing w:before="0" w:after="0"/>
            </w:pPr>
            <w:r>
              <w:t>Three</w:t>
            </w:r>
          </w:p>
        </w:tc>
        <w:tc>
          <w:tcPr>
            <w:tcW w:w="4228" w:type="pct"/>
          </w:tcPr>
          <w:p w:rsidR="003038DF" w:rsidRDefault="004E224D">
            <w:pPr>
              <w:pStyle w:val="TableBodyText"/>
              <w:spacing w:before="0" w:after="0"/>
            </w:pPr>
            <w:r>
              <w:t xml:space="preserve">The three rectangles specify the minimum, middle, and maximum rectangles to use for both vertical and horizontal layouts. If the </w:t>
            </w:r>
            <w:r>
              <w:rPr>
                <w:b/>
              </w:rPr>
              <w:t>pAdjustHandles_complex</w:t>
            </w:r>
            <w:r>
              <w:t xml:space="preserve"> property, as defined in</w:t>
            </w:r>
            <w:r>
              <w:t xml:space="preserve">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the three rectangles. If the </w:t>
            </w:r>
            <w:r>
              <w:rPr>
                <w:b/>
              </w:rPr>
              <w:t>apX</w:t>
            </w:r>
            <w:r>
              <w:t xml:space="preserve"> val</w:t>
            </w:r>
            <w:r>
              <w:t xml:space="preserve">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w:t>
            </w:r>
            <w:r>
              <w:t xml:space="preserve">roperty is less than the midway point between these values, the inscribed rectangle is calculated by a linear interpolation between the minimum and middle rectangles. If the value of the </w:t>
            </w:r>
            <w:r>
              <w:rPr>
                <w:b/>
              </w:rPr>
              <w:t>adjustValue</w:t>
            </w:r>
            <w:r>
              <w:t xml:space="preserve"> property is greater than the midway point between these v</w:t>
            </w:r>
            <w:r>
              <w:t>alues, the inscribed rectangle is calculated by a linear interpolation between the middle and maximum rectangles.</w:t>
            </w:r>
          </w:p>
        </w:tc>
      </w:tr>
      <w:tr w:rsidR="003038DF" w:rsidTr="003038DF">
        <w:tc>
          <w:tcPr>
            <w:tcW w:w="772" w:type="pct"/>
          </w:tcPr>
          <w:p w:rsidR="003038DF" w:rsidRDefault="004E224D">
            <w:pPr>
              <w:pStyle w:val="TableBodyText"/>
              <w:spacing w:before="0" w:after="0"/>
            </w:pPr>
            <w:r>
              <w:t>Six</w:t>
            </w:r>
          </w:p>
        </w:tc>
        <w:tc>
          <w:tcPr>
            <w:tcW w:w="4228" w:type="pct"/>
          </w:tcPr>
          <w:p w:rsidR="003038DF" w:rsidRDefault="004E224D">
            <w:pPr>
              <w:pStyle w:val="TableBodyText"/>
              <w:spacing w:before="0" w:after="0"/>
            </w:pPr>
            <w:r>
              <w:t>The first three rectangles specify the minimum, middle, and maximum rectangles to use if the text exists in a horizontal layout. The last</w:t>
            </w:r>
            <w:r>
              <w:t xml:space="preserve"> three rectangles specify the minimum, middle, and maximum rectangles to use if the text exists in a vertical layout. The same algorithm as the one for the case of three rectangles is used.</w:t>
            </w:r>
          </w:p>
        </w:tc>
      </w:tr>
    </w:tbl>
    <w:p w:rsidR="003038DF" w:rsidRDefault="003038DF"/>
    <w:p w:rsidR="003038DF" w:rsidRDefault="004E224D">
      <w:pPr>
        <w:pStyle w:val="Heading4"/>
      </w:pPr>
      <w:bookmarkStart w:id="688" w:name="Section_42ea1957529d483b9bf4298b573613c9"/>
      <w:bookmarkStart w:id="689" w:name="cxk"/>
      <w:bookmarkStart w:id="690" w:name="_Toc190323989"/>
      <w:r>
        <w:t>cxk</w:t>
      </w:r>
      <w:bookmarkEnd w:id="688"/>
      <w:bookmarkEnd w:id="689"/>
      <w:bookmarkEnd w:id="690"/>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3038DF" w:rsidRDefault="004E224D">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cxk</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0x0158.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w:t>
      </w:r>
      <w:r>
        <w:t xml:space="preserve">connection points are located. The default value for this property is </w:t>
      </w:r>
      <w:r>
        <w:rPr>
          <w:b/>
        </w:rPr>
        <w:t>msocxkSegments</w:t>
      </w:r>
      <w:r>
        <w:t>.</w:t>
      </w:r>
    </w:p>
    <w:p w:rsidR="003038DF" w:rsidRDefault="004E224D">
      <w:pPr>
        <w:pStyle w:val="Heading4"/>
      </w:pPr>
      <w:bookmarkStart w:id="691" w:name="Section_30bcbdad96a44807aadc0617b444e03f"/>
      <w:bookmarkStart w:id="692" w:name="Geometry_Boolean_Properties"/>
      <w:bookmarkStart w:id="693" w:name="_Toc190323990"/>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properties" </w:instrText>
      </w:r>
      <w:r>
        <w:fldChar w:fldCharType="end"/>
      </w:r>
    </w:p>
    <w:p w:rsidR="003038DF" w:rsidRDefault="004E224D">
      <w:r>
        <w:t xml:space="preserve">The </w:t>
      </w:r>
      <w:r>
        <w:rPr>
          <w:b/>
        </w:rPr>
        <w:t>Geometry Boolean Properties</w:t>
      </w:r>
      <w:r>
        <w:t xml:space="preserve"> specify a 32-bit fie</w:t>
      </w:r>
      <w:r>
        <w:t xml:space="preserv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620" w:type="dxa"/>
            <w:gridSpan w:val="6"/>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r w:rsidR="003038DF" w:rsidTr="003038DF">
        <w:trPr>
          <w:gridAfter w:val="16"/>
          <w:wAfter w:w="4320" w:type="dxa"/>
          <w:trHeight w:hRule="exact" w:val="490"/>
        </w:trPr>
        <w:tc>
          <w:tcPr>
            <w:tcW w:w="1620" w:type="dxa"/>
            <w:gridSpan w:val="6"/>
          </w:tcPr>
          <w:p w:rsidR="003038DF" w:rsidRDefault="004E224D">
            <w:pPr>
              <w:pStyle w:val="PacketDiagramBodyText"/>
            </w:pPr>
            <w:r>
              <w:t>unused3</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0x017F.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(6 bits): </w:t>
      </w:r>
      <w:r>
        <w:t>A value that is undefined and MUST be ignored.</w:t>
      </w:r>
    </w:p>
    <w:p w:rsidR="003038DF" w:rsidRDefault="004E224D">
      <w:pPr>
        <w:pStyle w:val="Definition-Field"/>
      </w:pPr>
      <w:r>
        <w:rPr>
          <w:b/>
        </w:rPr>
        <w:t xml:space="preserve">A - fUsefReflectionOK (1 bit): </w:t>
      </w:r>
      <w:r>
        <w:t>This bit is not used and MUST be ignored.</w:t>
      </w:r>
    </w:p>
    <w:p w:rsidR="003038DF" w:rsidRDefault="004E224D">
      <w:pPr>
        <w:pStyle w:val="Definition-Field"/>
      </w:pPr>
      <w:r>
        <w:rPr>
          <w:b/>
        </w:rPr>
        <w:t xml:space="preserve">B - fUsefGlowOK (1 bit): </w:t>
      </w:r>
      <w:r>
        <w:t>This bit is not used and MUST be ignored.</w:t>
      </w:r>
    </w:p>
    <w:p w:rsidR="003038DF" w:rsidRDefault="004E224D">
      <w:pPr>
        <w:pStyle w:val="Definition-Field"/>
      </w:pPr>
      <w:r>
        <w:rPr>
          <w:b/>
        </w:rPr>
        <w:t xml:space="preserve">C - fUsefSoftEdgeOK (1 bit): </w:t>
      </w:r>
      <w:r>
        <w:t>This bit is not used and MUST be ignored.</w:t>
      </w:r>
    </w:p>
    <w:p w:rsidR="003038DF" w:rsidRDefault="004E224D">
      <w:pPr>
        <w:pStyle w:val="Definition-Field"/>
      </w:pPr>
      <w:r>
        <w:rPr>
          <w:b/>
        </w:rPr>
        <w:t xml:space="preserve">D - unused2 (1 bit): </w:t>
      </w:r>
      <w:r>
        <w:t>A value that is undefined and MUST be ignored.</w:t>
      </w:r>
    </w:p>
    <w:p w:rsidR="003038DF" w:rsidRDefault="004E224D">
      <w:pPr>
        <w:pStyle w:val="Definition-Field"/>
      </w:pPr>
      <w:r>
        <w:rPr>
          <w:b/>
        </w:rPr>
        <w:t xml:space="preserve">E - fUsefShadowOK (1 bit): </w:t>
      </w:r>
      <w:r>
        <w:t>A bit that specifies wh</w:t>
      </w:r>
      <w:r>
        <w:t xml:space="preserve">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3038DF" w:rsidRDefault="004E224D">
      <w:pPr>
        <w:pStyle w:val="Definition-Field"/>
      </w:pPr>
      <w:r>
        <w:rPr>
          <w:b/>
        </w:rPr>
        <w:lastRenderedPageBreak/>
        <w:t xml:space="preserve">F - fUsef3DOK (1 bit): </w:t>
      </w:r>
      <w:r>
        <w:t xml:space="preserve">A bit that specifies whether the </w:t>
      </w:r>
      <w:r>
        <w:rPr>
          <w:b/>
        </w:rPr>
        <w:t xml:space="preserve">f3DOK </w:t>
      </w:r>
      <w:r>
        <w:t>bit is set. A valu</w:t>
      </w:r>
      <w:r>
        <w:t xml:space="preserve">e of 0x0 specifies that the </w:t>
      </w:r>
      <w:r>
        <w:rPr>
          <w:b/>
        </w:rPr>
        <w:t xml:space="preserve">f3DOK </w:t>
      </w:r>
      <w:r>
        <w:t>bit MUST be ignored and the default value used instead. The default value for this property is 0x0.</w:t>
      </w:r>
    </w:p>
    <w:p w:rsidR="003038DF" w:rsidRDefault="004E224D">
      <w:pPr>
        <w:pStyle w:val="Definition-Field"/>
      </w:pPr>
      <w:r>
        <w:rPr>
          <w:b/>
        </w:rPr>
        <w:t xml:space="preserve">G - fUsefLineOK (1 bit): </w:t>
      </w:r>
      <w:r>
        <w:t xml:space="preserve">A bit that specifies whether the </w:t>
      </w:r>
      <w:r>
        <w:rPr>
          <w:b/>
        </w:rPr>
        <w:t xml:space="preserve">fLineOK </w:t>
      </w:r>
      <w:r>
        <w:t xml:space="preserve">bit is set. A value of 0x0 specifies that the </w:t>
      </w:r>
      <w:r>
        <w:rPr>
          <w:b/>
        </w:rPr>
        <w:t xml:space="preserve">fLineOK </w:t>
      </w:r>
      <w:r>
        <w:t>bi</w:t>
      </w:r>
      <w:r>
        <w:t>t MUST be ignored and the default value used instead. The default value for this property is 0x0.</w:t>
      </w:r>
    </w:p>
    <w:p w:rsidR="003038DF" w:rsidRDefault="004E224D">
      <w:pPr>
        <w:pStyle w:val="Definition-Field"/>
      </w:pPr>
      <w:r>
        <w:rPr>
          <w:b/>
        </w:rPr>
        <w:t xml:space="preserve">H - fUsefGtextOK (1 bit): </w:t>
      </w:r>
      <w:r>
        <w:t xml:space="preserve">A bit that specifies whether the </w:t>
      </w:r>
      <w:r>
        <w:rPr>
          <w:b/>
        </w:rPr>
        <w:t xml:space="preserve">fGtextOK </w:t>
      </w:r>
      <w:r>
        <w:t xml:space="preserve">bit is set. A value of 0x0 specifies that the </w:t>
      </w:r>
      <w:r>
        <w:rPr>
          <w:b/>
        </w:rPr>
        <w:t xml:space="preserve">fGtextOK </w:t>
      </w:r>
      <w:r>
        <w:t>bit MUST be ignored and the default</w:t>
      </w:r>
      <w:r>
        <w:t xml:space="preserve"> value used instead. The default value for this property is 0x0.</w:t>
      </w:r>
    </w:p>
    <w:p w:rsidR="003038DF" w:rsidRDefault="004E224D">
      <w:pPr>
        <w:pStyle w:val="Definition-Field"/>
      </w:pPr>
      <w:r>
        <w:rPr>
          <w:b/>
        </w:rPr>
        <w:t xml:space="preserve">I - fUsefFillShadeShapeOK (1 bit): </w:t>
      </w:r>
      <w:r>
        <w:t xml:space="preserve">A bit that specifies whether the </w:t>
      </w:r>
      <w:r>
        <w:rPr>
          <w:b/>
        </w:rPr>
        <w:t xml:space="preserve">fFillShadeShapeOK </w:t>
      </w:r>
      <w:r>
        <w:t xml:space="preserve">bit is set. A value of 0x0 specifies that the </w:t>
      </w:r>
      <w:r>
        <w:rPr>
          <w:b/>
        </w:rPr>
        <w:t xml:space="preserve">fFillShadeShapeOK </w:t>
      </w:r>
      <w:r>
        <w:t>bit MUST be ignored and the default value</w:t>
      </w:r>
      <w:r>
        <w:t xml:space="preserve"> used instead. The default value for this property is 0x0.</w:t>
      </w:r>
    </w:p>
    <w:p w:rsidR="003038DF" w:rsidRDefault="004E224D">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 xml:space="preserve">fFillOK </w:t>
      </w:r>
      <w:r>
        <w:t>bit MUST be ignored and the default value used instead. The default value for</w:t>
      </w:r>
      <w:r>
        <w:t xml:space="preserve"> this property is 0x0.</w:t>
      </w:r>
    </w:p>
    <w:p w:rsidR="003038DF" w:rsidRDefault="004E224D">
      <w:pPr>
        <w:pStyle w:val="Definition-Field"/>
      </w:pPr>
      <w:r>
        <w:rPr>
          <w:b/>
        </w:rPr>
        <w:t xml:space="preserve">unused3 (6 bits): </w:t>
      </w:r>
      <w:r>
        <w:t>A value that is undefined and MUST be ignored.</w:t>
      </w:r>
    </w:p>
    <w:p w:rsidR="003038DF" w:rsidRDefault="004E224D">
      <w:pPr>
        <w:pStyle w:val="Definition-Field"/>
      </w:pPr>
      <w:r>
        <w:rPr>
          <w:b/>
        </w:rPr>
        <w:t xml:space="preserve">K - fReflectionOK (1 bit): </w:t>
      </w:r>
      <w:r>
        <w:t>This bit is not used and MUST be ignored.</w:t>
      </w:r>
    </w:p>
    <w:p w:rsidR="003038DF" w:rsidRDefault="004E224D">
      <w:pPr>
        <w:pStyle w:val="Definition-Field"/>
      </w:pPr>
      <w:r>
        <w:rPr>
          <w:b/>
        </w:rPr>
        <w:t xml:space="preserve">L - fGlowOK (1 bit): </w:t>
      </w:r>
      <w:r>
        <w:t>This bit is not used and MUST be ignored.</w:t>
      </w:r>
    </w:p>
    <w:p w:rsidR="003038DF" w:rsidRDefault="004E224D">
      <w:pPr>
        <w:pStyle w:val="Definition-Field"/>
      </w:pPr>
      <w:r>
        <w:rPr>
          <w:b/>
        </w:rPr>
        <w:t xml:space="preserve">M - fSoftEdgeOK (1 bit): </w:t>
      </w:r>
      <w:r>
        <w:t>This bit is</w:t>
      </w:r>
      <w:r>
        <w:t xml:space="preserve"> not used and MUST be ignored.</w:t>
      </w:r>
    </w:p>
    <w:p w:rsidR="003038DF" w:rsidRDefault="004E224D">
      <w:pPr>
        <w:pStyle w:val="Definition-Field"/>
      </w:pPr>
      <w:r>
        <w:rPr>
          <w:b/>
        </w:rPr>
        <w:t xml:space="preserve">N - unused4 (1 bit): </w:t>
      </w:r>
      <w:r>
        <w:t>A value that is undefined and MUST be ignored.</w:t>
      </w:r>
    </w:p>
    <w:p w:rsidR="003038DF" w:rsidRDefault="004E224D">
      <w:pPr>
        <w:pStyle w:val="Definition-Field"/>
      </w:pPr>
      <w:r>
        <w:rPr>
          <w:b/>
        </w:rPr>
        <w:t xml:space="preserve">O - fShadowOK (1 bit): </w:t>
      </w:r>
      <w:r>
        <w:t>A bit that specifies whether to display the shadow of this shape. This value SHOULD</w:t>
      </w:r>
      <w:bookmarkStart w:id="694" w:name="Appendix_A_Target_40"/>
      <w:r>
        <w:rPr>
          <w:rStyle w:val="Hyperlink"/>
        </w:rPr>
        <w:fldChar w:fldCharType="begin"/>
      </w:r>
      <w:r>
        <w:rPr>
          <w:rStyle w:val="Hyperlink"/>
        </w:rPr>
        <w:instrText xml:space="preserve"> HYPERLINK \l "Appendix_A_40" \o "Product behavio</w:instrText>
      </w:r>
      <w:r>
        <w:rPr>
          <w:rStyle w:val="Hyperlink"/>
        </w:rPr>
        <w:instrText xml:space="preserve">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3038DF" w:rsidRDefault="004E224D">
      <w:pPr>
        <w:pStyle w:val="Definition-Field"/>
      </w:pPr>
      <w:r>
        <w:rPr>
          <w:b/>
        </w:rPr>
        <w:t xml:space="preserve">P - f3DOK (1 bit): </w:t>
      </w:r>
      <w:r>
        <w:t xml:space="preserve">A bit that specifies whether to display the extrusion effect of this shape. If </w:t>
      </w:r>
      <w:r>
        <w:rPr>
          <w:b/>
        </w:rPr>
        <w:t>fUsef3DOK</w:t>
      </w:r>
      <w:r>
        <w:t xml:space="preserve"> equals 0x0, this value MUST be ignored. The default value for this property is 0x1.</w:t>
      </w:r>
    </w:p>
    <w:p w:rsidR="003038DF" w:rsidRDefault="004E224D">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3038DF" w:rsidRDefault="004E224D">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3038DF" w:rsidRDefault="004E224D">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w:t>
      </w:r>
      <w:r>
        <w:t xml:space="preserve">f the shape. A value of 0x1 specifies that the fill is aligned to the shape itself. If </w:t>
      </w:r>
      <w:r>
        <w:rPr>
          <w:b/>
        </w:rPr>
        <w:t>fUsefFillShadeShapeOK</w:t>
      </w:r>
      <w:r>
        <w:t xml:space="preserve"> equals 0x0, this value MUST be ignored. The default value for this property is 0x0.</w:t>
      </w:r>
    </w:p>
    <w:p w:rsidR="003038DF" w:rsidRDefault="004E224D">
      <w:pPr>
        <w:pStyle w:val="Definition-Field"/>
      </w:pPr>
      <w:r>
        <w:rPr>
          <w:b/>
        </w:rPr>
        <w:t xml:space="preserve">T - fFillOK (1 bit): </w:t>
      </w:r>
      <w:r>
        <w:t>A bit that specifies whether to display th</w:t>
      </w:r>
      <w:r>
        <w:t xml:space="preserve">e fill of this shape. If </w:t>
      </w:r>
      <w:r>
        <w:rPr>
          <w:b/>
        </w:rPr>
        <w:t>fUsefFillOK</w:t>
      </w:r>
      <w:r>
        <w:t xml:space="preserve"> equals 0x0, this value MUST be ignored. The default value for this property is 0x1.</w:t>
      </w:r>
    </w:p>
    <w:p w:rsidR="003038DF" w:rsidRDefault="004E224D">
      <w:pPr>
        <w:pStyle w:val="Heading3"/>
      </w:pPr>
      <w:bookmarkStart w:id="695" w:name="section_be64d06159e44b8fb7ea4f1da74657a4"/>
      <w:bookmarkStart w:id="696" w:name="_Toc190323991"/>
      <w:r>
        <w:t>Fill Style</w:t>
      </w:r>
      <w:bookmarkEnd w:id="695"/>
      <w:bookmarkEnd w:id="696"/>
      <w:r>
        <w:fldChar w:fldCharType="begin"/>
      </w:r>
      <w:r>
        <w:instrText xml:space="preserve"> XE "Details:Fill Style property" </w:instrText>
      </w:r>
      <w:r>
        <w:fldChar w:fldCharType="end"/>
      </w:r>
    </w:p>
    <w:p w:rsidR="003038DF" w:rsidRDefault="004E224D">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3038DF" w:rsidRDefault="004E224D">
      <w:pPr>
        <w:pStyle w:val="Heading4"/>
      </w:pPr>
      <w:bookmarkStart w:id="697" w:name="Section_80b345304d174accbaebe61e2932b5c4"/>
      <w:bookmarkStart w:id="698" w:name="fillType"/>
      <w:bookmarkStart w:id="699" w:name="_Toc190323992"/>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3038DF" w:rsidRDefault="004E224D">
      <w:r>
        <w:t xml:space="preserve">The </w:t>
      </w:r>
      <w:r>
        <w:rPr>
          <w:b/>
        </w:rPr>
        <w:t>fillType</w:t>
      </w:r>
      <w:r>
        <w:t xml:space="preserve"> property speci</w:t>
      </w:r>
      <w:r>
        <w:t xml:space="preserve">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3038DF" w:rsidRDefault="004E224D">
      <w:pPr>
        <w:pStyle w:val="Heading4"/>
      </w:pPr>
      <w:bookmarkStart w:id="700" w:name="Section_1c43c247d23b450cb729b0b4a54aa617"/>
      <w:bookmarkStart w:id="701" w:name="fillColor"/>
      <w:bookmarkStart w:id="702" w:name="_Toc190323993"/>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3038DF" w:rsidRDefault="004E224D">
      <w:r>
        <w:t xml:space="preserve">The </w:t>
      </w:r>
      <w:r>
        <w:rPr>
          <w:b/>
        </w:rPr>
        <w:t>fillColor</w:t>
      </w:r>
      <w:r>
        <w:t xml:space="preserve"> property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118" w:type="pct"/>
          </w:tcPr>
          <w:p w:rsidR="003038DF" w:rsidRDefault="004E224D">
            <w:pPr>
              <w:pStyle w:val="TableHeaderText"/>
              <w:spacing w:before="0" w:after="0"/>
            </w:pPr>
            <w:r>
              <w:lastRenderedPageBreak/>
              <w:t>fillType</w:t>
            </w:r>
          </w:p>
        </w:tc>
        <w:tc>
          <w:tcPr>
            <w:tcW w:w="2644" w:type="pct"/>
          </w:tcPr>
          <w:p w:rsidR="003038DF" w:rsidRDefault="004E224D">
            <w:pPr>
              <w:pStyle w:val="TableHeaderText"/>
              <w:spacing w:before="0" w:after="0"/>
            </w:pPr>
            <w:r>
              <w:t>fillColor</w:t>
            </w:r>
          </w:p>
        </w:tc>
        <w:tc>
          <w:tcPr>
            <w:tcW w:w="1238" w:type="pct"/>
          </w:tcPr>
          <w:p w:rsidR="003038DF" w:rsidRDefault="004E224D">
            <w:pPr>
              <w:pStyle w:val="TableHeaderText"/>
              <w:spacing w:before="0" w:after="0"/>
            </w:pPr>
            <w:r>
              <w:t>fillBackColor</w:t>
            </w:r>
          </w:p>
        </w:tc>
      </w:tr>
      <w:tr w:rsidR="003038DF" w:rsidTr="003038DF">
        <w:tc>
          <w:tcPr>
            <w:tcW w:w="1118" w:type="pct"/>
          </w:tcPr>
          <w:p w:rsidR="003038DF" w:rsidRDefault="004E224D">
            <w:pPr>
              <w:pStyle w:val="TableBodyText"/>
              <w:spacing w:before="0" w:after="0"/>
              <w:rPr>
                <w:b/>
              </w:rPr>
            </w:pPr>
            <w:r>
              <w:rPr>
                <w:b/>
              </w:rPr>
              <w:t>msofillSolid</w:t>
            </w:r>
          </w:p>
        </w:tc>
        <w:tc>
          <w:tcPr>
            <w:tcW w:w="2644" w:type="pct"/>
          </w:tcPr>
          <w:p w:rsidR="003038DF" w:rsidRDefault="004E224D">
            <w:pPr>
              <w:pStyle w:val="TableBodyText"/>
              <w:spacing w:before="0" w:after="0"/>
            </w:pPr>
            <w:r>
              <w:t>The foreground color.</w:t>
            </w:r>
          </w:p>
        </w:tc>
        <w:tc>
          <w:tcPr>
            <w:tcW w:w="1238" w:type="pct"/>
          </w:tcPr>
          <w:p w:rsidR="003038DF" w:rsidRDefault="004E224D">
            <w:pPr>
              <w:pStyle w:val="TableBodyText"/>
              <w:spacing w:before="0" w:after="0"/>
            </w:pPr>
            <w:r>
              <w:t>Unused.</w:t>
            </w:r>
          </w:p>
        </w:tc>
      </w:tr>
      <w:tr w:rsidR="003038DF" w:rsidTr="003038DF">
        <w:tc>
          <w:tcPr>
            <w:tcW w:w="1118" w:type="pct"/>
          </w:tcPr>
          <w:p w:rsidR="003038DF" w:rsidRDefault="004E224D">
            <w:pPr>
              <w:pStyle w:val="TableBodyText"/>
              <w:spacing w:before="0" w:after="0"/>
              <w:rPr>
                <w:b/>
              </w:rPr>
            </w:pPr>
            <w:r>
              <w:rPr>
                <w:b/>
              </w:rPr>
              <w:t>msofillPattern</w:t>
            </w:r>
          </w:p>
        </w:tc>
        <w:tc>
          <w:tcPr>
            <w:tcW w:w="2644" w:type="pct"/>
          </w:tcPr>
          <w:p w:rsidR="003038DF" w:rsidRDefault="004E224D">
            <w:pPr>
              <w:pStyle w:val="TableBodyText"/>
              <w:spacing w:before="0" w:after="0"/>
            </w:pPr>
            <w:r>
              <w:t>The foreground color of the pattern.</w:t>
            </w:r>
          </w:p>
        </w:tc>
        <w:tc>
          <w:tcPr>
            <w:tcW w:w="1238" w:type="pct"/>
          </w:tcPr>
          <w:p w:rsidR="003038DF" w:rsidRDefault="004E224D">
            <w:pPr>
              <w:pStyle w:val="TableBodyText"/>
              <w:spacing w:before="0" w:after="0"/>
            </w:pPr>
            <w:r>
              <w:t xml:space="preserve">The background </w:t>
            </w:r>
            <w:r>
              <w:t>color of the pattern.</w:t>
            </w:r>
          </w:p>
        </w:tc>
      </w:tr>
      <w:tr w:rsidR="003038DF" w:rsidTr="003038DF">
        <w:tc>
          <w:tcPr>
            <w:tcW w:w="1118" w:type="pct"/>
          </w:tcPr>
          <w:p w:rsidR="003038DF" w:rsidRDefault="004E224D">
            <w:pPr>
              <w:pStyle w:val="TableBodyText"/>
              <w:spacing w:before="0" w:after="0"/>
              <w:rPr>
                <w:b/>
              </w:rPr>
            </w:pPr>
            <w:r>
              <w:rPr>
                <w:b/>
              </w:rPr>
              <w:t>msofillTexture</w:t>
            </w:r>
          </w:p>
        </w:tc>
        <w:tc>
          <w:tcPr>
            <w:tcW w:w="2644" w:type="pct"/>
          </w:tcPr>
          <w:p w:rsidR="003038DF" w:rsidRDefault="004E224D">
            <w:pPr>
              <w:pStyle w:val="TableBodyText"/>
              <w:spacing w:before="0" w:after="0"/>
            </w:pPr>
            <w:r>
              <w:t>Unused.</w:t>
            </w:r>
          </w:p>
        </w:tc>
        <w:tc>
          <w:tcPr>
            <w:tcW w:w="1238" w:type="pct"/>
          </w:tcPr>
          <w:p w:rsidR="003038DF" w:rsidRDefault="004E224D">
            <w:pPr>
              <w:pStyle w:val="TableBodyText"/>
              <w:spacing w:before="0" w:after="0"/>
            </w:pPr>
            <w:r>
              <w:t>Unused.</w:t>
            </w:r>
          </w:p>
        </w:tc>
      </w:tr>
      <w:tr w:rsidR="003038DF" w:rsidTr="003038DF">
        <w:tc>
          <w:tcPr>
            <w:tcW w:w="1118" w:type="pct"/>
          </w:tcPr>
          <w:p w:rsidR="003038DF" w:rsidRDefault="004E224D">
            <w:pPr>
              <w:pStyle w:val="TableBodyText"/>
              <w:spacing w:before="0" w:after="0"/>
              <w:rPr>
                <w:b/>
              </w:rPr>
            </w:pPr>
            <w:r>
              <w:rPr>
                <w:b/>
              </w:rPr>
              <w:t>msofillPicture</w:t>
            </w:r>
          </w:p>
        </w:tc>
        <w:tc>
          <w:tcPr>
            <w:tcW w:w="2644" w:type="pct"/>
          </w:tcPr>
          <w:p w:rsidR="003038DF" w:rsidRDefault="004E224D">
            <w:pPr>
              <w:pStyle w:val="TableBodyText"/>
              <w:spacing w:before="0" w:after="0"/>
            </w:pPr>
            <w:r>
              <w:t>Unused.</w:t>
            </w:r>
          </w:p>
        </w:tc>
        <w:tc>
          <w:tcPr>
            <w:tcW w:w="1238" w:type="pct"/>
          </w:tcPr>
          <w:p w:rsidR="003038DF" w:rsidRDefault="004E224D">
            <w:pPr>
              <w:pStyle w:val="TableBodyText"/>
              <w:spacing w:before="0" w:after="0"/>
            </w:pPr>
            <w:r>
              <w:t>Unused.</w:t>
            </w:r>
          </w:p>
        </w:tc>
      </w:tr>
      <w:tr w:rsidR="003038DF" w:rsidTr="003038DF">
        <w:tc>
          <w:tcPr>
            <w:tcW w:w="1118" w:type="pct"/>
          </w:tcPr>
          <w:p w:rsidR="003038DF" w:rsidRDefault="004E224D">
            <w:pPr>
              <w:pStyle w:val="TableBodyText"/>
              <w:spacing w:before="0" w:after="0"/>
              <w:rPr>
                <w:b/>
              </w:rPr>
            </w:pPr>
            <w:r>
              <w:rPr>
                <w:b/>
              </w:rPr>
              <w:t>msofillShade</w:t>
            </w:r>
          </w:p>
        </w:tc>
        <w:tc>
          <w:tcPr>
            <w:tcW w:w="2644" w:type="pct"/>
          </w:tcPr>
          <w:p w:rsidR="003038DF" w:rsidRDefault="004E224D">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w:t>
              </w:r>
              <w:r>
                <w:rPr>
                  <w:rStyle w:val="Hyperlink"/>
                </w:rPr>
                <w:t>7.27</w:t>
              </w:r>
            </w:hyperlink>
            <w:r>
              <w:t>, is used.</w:t>
            </w:r>
          </w:p>
        </w:tc>
        <w:tc>
          <w:tcPr>
            <w:tcW w:w="1238" w:type="pct"/>
          </w:tcPr>
          <w:p w:rsidR="003038DF" w:rsidRDefault="004E224D">
            <w:pPr>
              <w:pStyle w:val="TableBodyText"/>
              <w:spacing w:before="0" w:after="0"/>
            </w:pPr>
            <w:r>
              <w:t xml:space="preserve">The last color of the shade if the </w:t>
            </w:r>
            <w:r>
              <w:rPr>
                <w:b/>
              </w:rPr>
              <w:t>fillShadeColors_complex</w:t>
            </w:r>
            <w:r>
              <w:t xml:space="preserve"> property is used.</w:t>
            </w:r>
          </w:p>
        </w:tc>
      </w:tr>
      <w:tr w:rsidR="003038DF" w:rsidTr="003038DF">
        <w:tc>
          <w:tcPr>
            <w:tcW w:w="1118" w:type="pct"/>
          </w:tcPr>
          <w:p w:rsidR="003038DF" w:rsidRDefault="004E224D">
            <w:pPr>
              <w:pStyle w:val="TableBodyText"/>
              <w:spacing w:before="0" w:after="0"/>
              <w:rPr>
                <w:b/>
              </w:rPr>
            </w:pPr>
            <w:r>
              <w:rPr>
                <w:b/>
              </w:rPr>
              <w:t>msofillShadeCenter</w:t>
            </w:r>
          </w:p>
        </w:tc>
        <w:tc>
          <w:tcPr>
            <w:tcW w:w="2644" w:type="pct"/>
          </w:tcPr>
          <w:p w:rsidR="003038DF" w:rsidRDefault="004E224D">
            <w:pPr>
              <w:pStyle w:val="TableBodyText"/>
              <w:spacing w:before="0" w:after="0"/>
            </w:pPr>
            <w:r>
              <w:t xml:space="preserve">The first color of the shade if the </w:t>
            </w:r>
            <w:r>
              <w:rPr>
                <w:b/>
              </w:rPr>
              <w:t>fillShadeColors_complex</w:t>
            </w:r>
            <w:r>
              <w:t xml:space="preserve"> property is used.</w:t>
            </w:r>
          </w:p>
        </w:tc>
        <w:tc>
          <w:tcPr>
            <w:tcW w:w="1238" w:type="pct"/>
          </w:tcPr>
          <w:p w:rsidR="003038DF" w:rsidRDefault="004E224D">
            <w:pPr>
              <w:pStyle w:val="TableBodyText"/>
              <w:spacing w:before="0" w:after="0"/>
            </w:pPr>
            <w:r>
              <w:t xml:space="preserve">The last color of the shade if the </w:t>
            </w:r>
            <w:r>
              <w:rPr>
                <w:b/>
              </w:rPr>
              <w:t>fillShadeColors_complex</w:t>
            </w:r>
            <w:r>
              <w:t xml:space="preserve"> property is used.</w:t>
            </w:r>
          </w:p>
        </w:tc>
      </w:tr>
      <w:tr w:rsidR="003038DF" w:rsidTr="003038DF">
        <w:tc>
          <w:tcPr>
            <w:tcW w:w="1118" w:type="pct"/>
          </w:tcPr>
          <w:p w:rsidR="003038DF" w:rsidRDefault="004E224D">
            <w:pPr>
              <w:pStyle w:val="TableBodyText"/>
              <w:spacing w:before="0" w:after="0"/>
              <w:rPr>
                <w:b/>
              </w:rPr>
            </w:pPr>
            <w:r>
              <w:rPr>
                <w:b/>
              </w:rPr>
              <w:t>msofillShadeShape</w:t>
            </w:r>
          </w:p>
        </w:tc>
        <w:tc>
          <w:tcPr>
            <w:tcW w:w="2644" w:type="pct"/>
          </w:tcPr>
          <w:p w:rsidR="003038DF" w:rsidRDefault="004E224D">
            <w:pPr>
              <w:pStyle w:val="TableBodyText"/>
              <w:spacing w:before="0" w:after="0"/>
            </w:pPr>
            <w:r>
              <w:t xml:space="preserve">The first color of the shade if the </w:t>
            </w:r>
            <w:r>
              <w:rPr>
                <w:b/>
              </w:rPr>
              <w:t>fillShadeColors_complex</w:t>
            </w:r>
            <w:r>
              <w:t xml:space="preserve"> property is used.</w:t>
            </w:r>
          </w:p>
        </w:tc>
        <w:tc>
          <w:tcPr>
            <w:tcW w:w="1238" w:type="pct"/>
          </w:tcPr>
          <w:p w:rsidR="003038DF" w:rsidRDefault="004E224D">
            <w:pPr>
              <w:pStyle w:val="TableBodyText"/>
              <w:spacing w:before="0" w:after="0"/>
            </w:pPr>
            <w:r>
              <w:t xml:space="preserve">The last color of the shade if the </w:t>
            </w:r>
            <w:r>
              <w:rPr>
                <w:b/>
              </w:rPr>
              <w:t>fillShadeColors_complex</w:t>
            </w:r>
            <w:r>
              <w:t xml:space="preserve"> property is used.</w:t>
            </w:r>
          </w:p>
        </w:tc>
      </w:tr>
      <w:tr w:rsidR="003038DF" w:rsidTr="003038DF">
        <w:tc>
          <w:tcPr>
            <w:tcW w:w="1118" w:type="pct"/>
          </w:tcPr>
          <w:p w:rsidR="003038DF" w:rsidRDefault="004E224D">
            <w:pPr>
              <w:pStyle w:val="TableBodyText"/>
              <w:spacing w:before="0" w:after="0"/>
              <w:rPr>
                <w:b/>
              </w:rPr>
            </w:pPr>
            <w:r>
              <w:rPr>
                <w:b/>
              </w:rPr>
              <w:t>msofillShadeScale</w:t>
            </w:r>
          </w:p>
        </w:tc>
        <w:tc>
          <w:tcPr>
            <w:tcW w:w="2644" w:type="pct"/>
          </w:tcPr>
          <w:p w:rsidR="003038DF" w:rsidRDefault="004E224D">
            <w:pPr>
              <w:pStyle w:val="TableBodyText"/>
              <w:spacing w:before="0" w:after="0"/>
            </w:pPr>
            <w:r>
              <w:t xml:space="preserve">The first color of the shade if the </w:t>
            </w:r>
            <w:r>
              <w:rPr>
                <w:b/>
              </w:rPr>
              <w:t>fillShadeColors_complex</w:t>
            </w:r>
            <w:r>
              <w:t xml:space="preserve"> property is used.</w:t>
            </w:r>
          </w:p>
        </w:tc>
        <w:tc>
          <w:tcPr>
            <w:tcW w:w="1238" w:type="pct"/>
          </w:tcPr>
          <w:p w:rsidR="003038DF" w:rsidRDefault="004E224D">
            <w:pPr>
              <w:pStyle w:val="TableBodyText"/>
              <w:spacing w:before="0" w:after="0"/>
            </w:pPr>
            <w:r>
              <w:t xml:space="preserve">The last color of the shade if the </w:t>
            </w:r>
            <w:r>
              <w:rPr>
                <w:b/>
              </w:rPr>
              <w:t>fillShadeColors_complex</w:t>
            </w:r>
            <w:r>
              <w:t xml:space="preserve"> property is used.</w:t>
            </w:r>
          </w:p>
        </w:tc>
      </w:tr>
      <w:tr w:rsidR="003038DF" w:rsidTr="003038DF">
        <w:tc>
          <w:tcPr>
            <w:tcW w:w="1118" w:type="pct"/>
          </w:tcPr>
          <w:p w:rsidR="003038DF" w:rsidRDefault="004E224D">
            <w:pPr>
              <w:pStyle w:val="TableBodyText"/>
              <w:spacing w:before="0" w:after="0"/>
              <w:rPr>
                <w:b/>
              </w:rPr>
            </w:pPr>
            <w:r>
              <w:rPr>
                <w:b/>
              </w:rPr>
              <w:t>msofillShadeTitle</w:t>
            </w:r>
          </w:p>
        </w:tc>
        <w:tc>
          <w:tcPr>
            <w:tcW w:w="2644" w:type="pct"/>
          </w:tcPr>
          <w:p w:rsidR="003038DF" w:rsidRDefault="004E224D">
            <w:pPr>
              <w:pStyle w:val="TableBodyText"/>
              <w:spacing w:before="0" w:after="0"/>
            </w:pPr>
            <w:r>
              <w:t xml:space="preserve">The first color of the shade if the </w:t>
            </w:r>
            <w:r>
              <w:rPr>
                <w:b/>
              </w:rPr>
              <w:t>fillShadeColors_complex</w:t>
            </w:r>
            <w:r>
              <w:t xml:space="preserve"> property is used.</w:t>
            </w:r>
          </w:p>
        </w:tc>
        <w:tc>
          <w:tcPr>
            <w:tcW w:w="1238" w:type="pct"/>
          </w:tcPr>
          <w:p w:rsidR="003038DF" w:rsidRDefault="004E224D">
            <w:pPr>
              <w:pStyle w:val="TableBodyText"/>
              <w:spacing w:before="0" w:after="0"/>
            </w:pPr>
            <w:r>
              <w:t xml:space="preserve">The last color of the shade if the </w:t>
            </w:r>
            <w:r>
              <w:rPr>
                <w:b/>
              </w:rPr>
              <w:t>fillS</w:t>
            </w:r>
            <w:r>
              <w:rPr>
                <w:b/>
              </w:rPr>
              <w:t>hadeColors_complex</w:t>
            </w:r>
            <w:r>
              <w:t xml:space="preserve"> property is used.</w:t>
            </w:r>
          </w:p>
        </w:tc>
      </w:tr>
      <w:tr w:rsidR="003038DF" w:rsidTr="003038DF">
        <w:tc>
          <w:tcPr>
            <w:tcW w:w="1118" w:type="pct"/>
          </w:tcPr>
          <w:p w:rsidR="003038DF" w:rsidRDefault="004E224D">
            <w:pPr>
              <w:pStyle w:val="TableBodyText"/>
              <w:spacing w:before="0" w:after="0"/>
              <w:rPr>
                <w:b/>
              </w:rPr>
            </w:pPr>
            <w:r>
              <w:rPr>
                <w:b/>
              </w:rPr>
              <w:t>msofillBackground</w:t>
            </w:r>
          </w:p>
        </w:tc>
        <w:tc>
          <w:tcPr>
            <w:tcW w:w="2644" w:type="pct"/>
          </w:tcPr>
          <w:p w:rsidR="003038DF" w:rsidRDefault="004E224D">
            <w:pPr>
              <w:pStyle w:val="TableBodyText"/>
              <w:spacing w:before="0" w:after="0"/>
            </w:pPr>
            <w:r>
              <w:t>Unused.</w:t>
            </w:r>
          </w:p>
        </w:tc>
        <w:tc>
          <w:tcPr>
            <w:tcW w:w="1238" w:type="pct"/>
          </w:tcPr>
          <w:p w:rsidR="003038DF" w:rsidRDefault="004E224D">
            <w:pPr>
              <w:pStyle w:val="TableBodyText"/>
              <w:spacing w:before="0" w:after="0"/>
            </w:pPr>
            <w:r>
              <w:t>Unused.</w:t>
            </w:r>
          </w:p>
        </w:tc>
      </w:tr>
    </w:tbl>
    <w:p w:rsidR="003038DF" w:rsidRDefault="003038DF">
      <w:pPr>
        <w:ind w:firstLine="360"/>
      </w:pPr>
    </w:p>
    <w:p w:rsidR="003038DF" w:rsidRDefault="004E224D">
      <w:pPr>
        <w:pStyle w:val="Heading4"/>
      </w:pPr>
      <w:bookmarkStart w:id="703" w:name="Section_65f1ed3bec4044cab456e449f47305bd"/>
      <w:bookmarkStart w:id="704" w:name="fillOpacity"/>
      <w:bookmarkStart w:id="705" w:name="_Toc190323994"/>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3038DF" w:rsidRDefault="004E224D">
      <w:r>
        <w:t xml:space="preserve">The </w:t>
      </w:r>
      <w:r>
        <w:rPr>
          <w:b/>
        </w:rPr>
        <w:t>fillOpacity</w:t>
      </w:r>
      <w:r>
        <w:t xml:space="preserve"> property specifies the foreground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fillOpacity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foreground opacity level of the fill. The value MUST be from 0.0 through 1.0, inclusive. A value of 0.0 specifies a completel</w:t>
      </w:r>
      <w:r>
        <w:t>y transparent fill. A value of 1.0 specifies a completely opaque fill. The default value for this property is 0x00010000.</w:t>
      </w:r>
    </w:p>
    <w:p w:rsidR="003038DF" w:rsidRDefault="004E224D">
      <w:pPr>
        <w:pStyle w:val="Heading4"/>
      </w:pPr>
      <w:bookmarkStart w:id="706" w:name="Section_a93b42bca83b4371a033fbf26e556d7a"/>
      <w:bookmarkStart w:id="707" w:name="fillBackColor"/>
      <w:bookmarkStart w:id="708" w:name="_Toc190323995"/>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property" </w:instrText>
      </w:r>
      <w:r>
        <w:fldChar w:fldCharType="end"/>
      </w:r>
    </w:p>
    <w:p w:rsidR="003038DF" w:rsidRDefault="004E224D">
      <w:r>
        <w:t xml:space="preserve">The </w:t>
      </w:r>
      <w:r>
        <w:rPr>
          <w:b/>
        </w:rPr>
        <w:t>fillBackColor</w:t>
      </w:r>
      <w:r>
        <w:t xml:space="preserve"> property specifies</w:t>
      </w:r>
      <w:r>
        <w:t xml:space="preserve">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fillBackColor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fill. This value is interpreted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w:t>
      </w:r>
      <w:r>
        <w:t>y is 0x00FFFFFF.</w:t>
      </w:r>
    </w:p>
    <w:p w:rsidR="003038DF" w:rsidRDefault="004E224D">
      <w:pPr>
        <w:pStyle w:val="Heading4"/>
      </w:pPr>
      <w:bookmarkStart w:id="709" w:name="Section_c5d4150137a94c10923c5915ddb50382"/>
      <w:bookmarkStart w:id="710" w:name="fillBackOpacity"/>
      <w:bookmarkStart w:id="711" w:name="_Toc190323996"/>
      <w:r>
        <w:t>fillBackOpacity</w:t>
      </w:r>
      <w:bookmarkEnd w:id="709"/>
      <w:bookmarkEnd w:id="710"/>
      <w:bookmarkEnd w:id="711"/>
      <w:r>
        <w:fldChar w:fldCharType="begin"/>
      </w:r>
      <w:r>
        <w:instrText xml:space="preserve"> XE "Fill Style property:fillBackOpacity" </w:instrText>
      </w:r>
      <w:r>
        <w:fldChar w:fldCharType="end"/>
      </w:r>
      <w:r>
        <w:fldChar w:fldCharType="begin"/>
      </w:r>
      <w:r>
        <w:instrText xml:space="preserve"> XE "fillBackOpacity Fill Style property" </w:instrText>
      </w:r>
      <w:r>
        <w:fldChar w:fldCharType="end"/>
      </w:r>
    </w:p>
    <w:p w:rsidR="003038DF" w:rsidRDefault="004E224D">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fillBackOpacity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fillBackOpacity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w:t>
      </w:r>
      <w:r>
        <w:t>transparent fill. A value of 1.0 specifies a completely opaque fill. The default value for this property is 0x00010000.</w:t>
      </w:r>
    </w:p>
    <w:p w:rsidR="003038DF" w:rsidRDefault="004E224D">
      <w:pPr>
        <w:pStyle w:val="Heading4"/>
      </w:pPr>
      <w:bookmarkStart w:id="712" w:name="Section_2f24ad18bf8942f9909f3510194aa195"/>
      <w:bookmarkStart w:id="713" w:name="fillCrMod"/>
      <w:bookmarkStart w:id="714" w:name="_Toc190323997"/>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3038DF" w:rsidRDefault="004E224D">
      <w:r>
        <w:t xml:space="preserve">The </w:t>
      </w:r>
      <w:r>
        <w:rPr>
          <w:b/>
        </w:rPr>
        <w:t>fillCrMod</w:t>
      </w:r>
      <w:r>
        <w:t xml:space="preserve"> property specifies the foreground co</w:t>
      </w:r>
      <w:r>
        <w:t>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w:t>
      </w:r>
      <w:r>
        <w:t xml:space="preserve"> mode. The default value for this property is 0x20000000.</w:t>
      </w:r>
    </w:p>
    <w:p w:rsidR="003038DF" w:rsidRDefault="004E224D">
      <w:pPr>
        <w:pStyle w:val="Heading4"/>
      </w:pPr>
      <w:bookmarkStart w:id="715" w:name="Section_df4c12096ed54cd5b3def0a86618b018"/>
      <w:bookmarkStart w:id="716" w:name="fillBlip"/>
      <w:bookmarkStart w:id="717" w:name="_Toc190323998"/>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 Fill Style property" </w:instrText>
      </w:r>
      <w:r>
        <w:fldChar w:fldCharType="end"/>
      </w:r>
    </w:p>
    <w:p w:rsidR="003038DF" w:rsidRDefault="004E224D">
      <w:r>
        <w:t xml:space="preserve">The </w:t>
      </w:r>
      <w:r>
        <w:rPr>
          <w:b/>
        </w:rPr>
        <w:t>fillBlip</w:t>
      </w:r>
      <w:r>
        <w:t xml:space="preserve"> property specifies the </w:t>
      </w:r>
      <w:hyperlink w:anchor="gt_f9c3c085-93c6-49a8-9043-591902711956">
        <w:r>
          <w:rPr>
            <w:rStyle w:val="HyperlinkGreen"/>
            <w:b/>
          </w:rPr>
          <w:t>BLIP</w:t>
        </w:r>
      </w:hyperlink>
      <w:r>
        <w:t xml:space="preserve"> that is used</w:t>
      </w:r>
      <w:r>
        <w:t xml:space="preserve">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fillBlip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bit t</w:t>
            </w:r>
            <w:r>
              <w:t xml:space="preserve">hat indicates whether the </w:t>
            </w:r>
            <w:r>
              <w:rPr>
                <w:b/>
              </w:rPr>
              <w:t>fillBlip_complex</w:t>
            </w:r>
            <w:r>
              <w:t xml:space="preserve"> property, as defined in section </w:t>
            </w:r>
            <w:hyperlink w:anchor="Section_6fafd6daf1264c89af11fcc98c234f5b" w:history="1">
              <w:r>
                <w:rPr>
                  <w:rStyle w:val="Hyperlink"/>
                </w:rPr>
                <w:t>2.3.7.8</w:t>
              </w:r>
            </w:hyperlink>
            <w:r>
              <w:t xml:space="preserve">, exists. If the value equals 0x1, </w:t>
            </w:r>
            <w:r>
              <w:rPr>
                <w:b/>
              </w:rPr>
              <w:t>fillBlip_complex</w:t>
            </w:r>
            <w:r>
              <w:t xml:space="preserve"> MUST exist. If this record is contained in an </w:t>
            </w:r>
            <w:r>
              <w:rPr>
                <w:b/>
              </w:rPr>
              <w:t>OfficeArtInlineS</w:t>
            </w:r>
            <w:r>
              <w:rPr>
                <w:b/>
              </w:rPr>
              <w:t>pContainer</w:t>
            </w:r>
            <w:r>
              <w:t xml:space="preserve"> record, as defined in section 2.2.15, then the value MUST be ignored.</w:t>
            </w:r>
          </w:p>
        </w:tc>
      </w:tr>
    </w:tbl>
    <w:p w:rsidR="003038DF" w:rsidRDefault="003038DF"/>
    <w:p w:rsidR="003038DF" w:rsidRDefault="004E224D">
      <w:pPr>
        <w:pStyle w:val="Definition-Field2"/>
      </w:pPr>
      <w:r>
        <w:rPr>
          <w:b/>
        </w:rPr>
        <w:t xml:space="preserve">fillBlip (4 bytes): </w:t>
      </w:r>
      <w:r>
        <w:t>An unsigned integer specifying the BLIP that is used for pattern, texture, or picture fills. The value of</w:t>
      </w:r>
      <w:r>
        <w:rPr>
          <w:b/>
        </w:rPr>
        <w:t xml:space="preserve"> opid.fComplex</w:t>
      </w:r>
      <w:r>
        <w:t xml:space="preserve"> determines the meaning of this fi</w:t>
      </w:r>
      <w:r>
        <w:t xml:space="preserve">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Value of opid.fComplex</w:t>
            </w:r>
          </w:p>
        </w:tc>
        <w:tc>
          <w:tcPr>
            <w:tcW w:w="3975" w:type="pct"/>
          </w:tcPr>
          <w:p w:rsidR="003038DF" w:rsidRDefault="004E224D">
            <w:pPr>
              <w:pStyle w:val="PacketDiagramHeaderText"/>
              <w:jc w:val="left"/>
              <w:rPr>
                <w:b/>
              </w:rPr>
            </w:pPr>
            <w:r>
              <w:rPr>
                <w:b/>
              </w:rPr>
              <w:t>Meaning o</w:t>
            </w:r>
            <w:r>
              <w:rPr>
                <w:b/>
              </w:rPr>
              <w:t>f fillBlip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3038DF" w:rsidTr="003038DF">
        <w:tc>
          <w:tcPr>
            <w:tcW w:w="0" w:type="auto"/>
          </w:tcPr>
          <w:p w:rsidR="003038DF" w:rsidRDefault="004E224D">
            <w:pPr>
              <w:pStyle w:val="PacketDiagramBodyText"/>
              <w:jc w:val="left"/>
            </w:pPr>
            <w:r>
              <w:rPr>
                <w:b/>
              </w:rPr>
              <w:t>0x1</w:t>
            </w:r>
          </w:p>
        </w:tc>
        <w:tc>
          <w:tcPr>
            <w:tcW w:w="3975" w:type="pct"/>
          </w:tcPr>
          <w:p w:rsidR="003038DF" w:rsidRDefault="004E224D">
            <w:pPr>
              <w:pStyle w:val="PacketDiagramBodyText"/>
              <w:jc w:val="left"/>
            </w:pPr>
            <w:r>
              <w:t xml:space="preserve">Specifies </w:t>
            </w:r>
            <w:r>
              <w:t>the number of bytes of data in the</w:t>
            </w:r>
            <w:r>
              <w:rPr>
                <w:b/>
              </w:rPr>
              <w:t xml:space="preserve"> fillBlip_complex</w:t>
            </w:r>
            <w:r>
              <w:t xml:space="preserve"> property, as defined in section 2.3.7.8.</w:t>
            </w:r>
          </w:p>
        </w:tc>
      </w:tr>
    </w:tbl>
    <w:p w:rsidR="003038DF" w:rsidRDefault="003038DF">
      <w:pPr>
        <w:ind w:firstLine="360"/>
      </w:pPr>
    </w:p>
    <w:p w:rsidR="003038DF" w:rsidRDefault="004E224D">
      <w:pPr>
        <w:pStyle w:val="Heading4"/>
      </w:pPr>
      <w:bookmarkStart w:id="718" w:name="Section_6fafd6daf1264c89af11fcc98c234f5b"/>
      <w:bookmarkStart w:id="719" w:name="fillBlip_complex"/>
      <w:bookmarkStart w:id="720" w:name="_Toc190323999"/>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3038DF" w:rsidRDefault="004E224D">
      <w:r>
        <w:t xml:space="preserve">The </w:t>
      </w:r>
      <w:r>
        <w:rPr>
          <w:b/>
        </w:rPr>
        <w:t>fillBlip_complex</w:t>
      </w:r>
      <w:r>
        <w:t xml:space="preserve"> property specifies additional dat</w:t>
      </w:r>
      <w:r>
        <w:t xml:space="preserve">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equals 0x1, this property MUST exist. This property SHOULD</w:t>
      </w:r>
      <w:bookmarkStart w:id="721" w:name="Appendix_A_Target_41"/>
      <w:r>
        <w:rPr>
          <w:rStyle w:val="Hyperlink"/>
        </w:rPr>
        <w:fldChar w:fldCharType="begin"/>
      </w:r>
      <w:r>
        <w:rPr>
          <w:rStyle w:val="Hyperlink"/>
        </w:rPr>
        <w:instrText xml:space="preserve"> HYPERLINK \l "Appendix_A_41" \o "Product</w:instrText>
      </w:r>
      <w:r>
        <w:rPr>
          <w:rStyle w:val="Hyperlink"/>
        </w:rPr>
        <w:instrText xml:space="preserve">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fillBlip_complex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texture, or picture fills.</w:t>
      </w:r>
    </w:p>
    <w:p w:rsidR="003038DF" w:rsidRDefault="004E224D">
      <w:pPr>
        <w:pStyle w:val="Heading4"/>
      </w:pPr>
      <w:bookmarkStart w:id="722" w:name="Section_2ba85fa44bfb49c5bba905b35b8e14f9"/>
      <w:bookmarkStart w:id="723" w:name="fillBlipName"/>
      <w:bookmarkStart w:id="724" w:name="_Toc190324000"/>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w:instrText>
      </w:r>
      <w:r>
        <w:instrText xml:space="preserve">E "fillBlipName Fill Style property" </w:instrText>
      </w:r>
      <w:r>
        <w:fldChar w:fldCharType="end"/>
      </w:r>
    </w:p>
    <w:p w:rsidR="003038DF" w:rsidRDefault="004E224D">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fillBlipName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3038DF" w:rsidRDefault="003038DF"/>
    <w:p w:rsidR="003038DF" w:rsidRDefault="004E224D">
      <w:pPr>
        <w:pStyle w:val="Definition-Field"/>
      </w:pPr>
      <w:r>
        <w:rPr>
          <w:b/>
        </w:rPr>
        <w:t>fillB</w:t>
      </w:r>
      <w:r>
        <w:rPr>
          <w:b/>
        </w:rPr>
        <w:t xml:space="preserve">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3038DF" w:rsidRDefault="004E224D">
      <w:pPr>
        <w:pStyle w:val="Heading4"/>
      </w:pPr>
      <w:bookmarkStart w:id="725" w:name="Section_abca6ad560754e0b981c8053fd4c2d55"/>
      <w:bookmarkStart w:id="726" w:name="fillBlipName_complex"/>
      <w:bookmarkStart w:id="727" w:name="_Toc190324001"/>
      <w:r>
        <w:t>fillBlipName_complex</w:t>
      </w:r>
      <w:bookmarkEnd w:id="725"/>
      <w:bookmarkEnd w:id="726"/>
      <w:bookmarkEnd w:id="727"/>
      <w:r>
        <w:fldChar w:fldCharType="begin"/>
      </w:r>
      <w:r>
        <w:instrText xml:space="preserve"> XE "Fil</w:instrText>
      </w:r>
      <w:r>
        <w:instrText xml:space="preserve">l Style property:fillBlipName_complex" </w:instrText>
      </w:r>
      <w:r>
        <w:fldChar w:fldCharType="end"/>
      </w:r>
      <w:r>
        <w:fldChar w:fldCharType="begin"/>
      </w:r>
      <w:r>
        <w:instrText xml:space="preserve"> XE "fillBlipName_complex Fill Style property" </w:instrText>
      </w:r>
      <w:r>
        <w:fldChar w:fldCharType="end"/>
      </w:r>
    </w:p>
    <w:p w:rsidR="003038DF" w:rsidRDefault="004E224D">
      <w:r>
        <w:t xml:space="preserve">The </w:t>
      </w:r>
      <w:r>
        <w:rPr>
          <w:b/>
        </w:rPr>
        <w:t>fillBlipName_complex</w:t>
      </w:r>
      <w:r>
        <w:t xml:space="preserve"> property specifies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fillBlipName_complex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w:t>
      </w:r>
      <w:r>
        <w:t xml:space="preserve">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3038DF" w:rsidRDefault="004E224D">
      <w:pPr>
        <w:pStyle w:val="Heading4"/>
      </w:pPr>
      <w:bookmarkStart w:id="728" w:name="Section_40ab9c52062048cca306f900a83c8af7"/>
      <w:bookmarkStart w:id="729" w:name="fillBlipFlags"/>
      <w:bookmarkStart w:id="730" w:name="_Toc190324002"/>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w:instrText>
      </w:r>
      <w:r>
        <w:instrText xml:space="preserve">ty" </w:instrText>
      </w:r>
      <w:r>
        <w:fldChar w:fldCharType="end"/>
      </w:r>
    </w:p>
    <w:p w:rsidR="003038DF" w:rsidRDefault="004E224D">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fillBlipFlags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 as defined in section 2.3.7.10. The default value for this property is </w:t>
      </w:r>
      <w:r>
        <w:rPr>
          <w:b/>
        </w:rPr>
        <w:t>msoblipflagComment</w:t>
      </w:r>
      <w:r>
        <w:t>.</w:t>
      </w:r>
    </w:p>
    <w:p w:rsidR="003038DF" w:rsidRDefault="004E224D">
      <w:pPr>
        <w:pStyle w:val="Heading4"/>
      </w:pPr>
      <w:bookmarkStart w:id="731" w:name="Section_782e754228864a8980b34b9546a1570d"/>
      <w:bookmarkStart w:id="732" w:name="fillWidth"/>
      <w:bookmarkStart w:id="733" w:name="_Toc190324003"/>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3038DF" w:rsidRDefault="004E224D">
      <w:r>
        <w:t xml:space="preserve">The </w:t>
      </w:r>
      <w:r>
        <w:rPr>
          <w:b/>
        </w:rPr>
        <w:t>fillWidth</w:t>
      </w:r>
      <w:r>
        <w:t xml:space="preserve"> property specifies the width of the fill. This property applies 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3038DF" w:rsidRDefault="004E224D">
      <w:pPr>
        <w:pStyle w:val="Heading4"/>
      </w:pPr>
      <w:bookmarkStart w:id="734" w:name="Section_ef15aaab9bcd402e937d31635c3d5aac"/>
      <w:bookmarkStart w:id="735" w:name="fillHeight"/>
      <w:bookmarkStart w:id="736" w:name="_Toc190324004"/>
      <w:r>
        <w:t>fillHeight</w:t>
      </w:r>
      <w:bookmarkEnd w:id="734"/>
      <w:bookmarkEnd w:id="735"/>
      <w:bookmarkEnd w:id="736"/>
      <w:r>
        <w:fldChar w:fldCharType="begin"/>
      </w:r>
      <w:r>
        <w:instrText xml:space="preserve"> XE "Fill Style</w:instrText>
      </w:r>
      <w:r>
        <w:instrText xml:space="preserve"> property:fillHeight" </w:instrText>
      </w:r>
      <w:r>
        <w:fldChar w:fldCharType="end"/>
      </w:r>
      <w:r>
        <w:fldChar w:fldCharType="begin"/>
      </w:r>
      <w:r>
        <w:instrText xml:space="preserve"> XE "fillHeight Fill Style property" </w:instrText>
      </w:r>
      <w:r>
        <w:fldChar w:fldCharType="end"/>
      </w:r>
    </w:p>
    <w:p w:rsidR="003038DF" w:rsidRDefault="004E224D">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fillHeight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3038DF" w:rsidRDefault="004E224D">
      <w:pPr>
        <w:pStyle w:val="Heading4"/>
      </w:pPr>
      <w:bookmarkStart w:id="737" w:name="Section_d49b1931da11452fa78b5b5e40e1d0b3"/>
      <w:bookmarkStart w:id="738" w:name="fillAngle"/>
      <w:bookmarkStart w:id="739" w:name="_Toc190324005"/>
      <w:r>
        <w:t>fillAngle</w:t>
      </w:r>
      <w:bookmarkEnd w:id="737"/>
      <w:bookmarkEnd w:id="738"/>
      <w:bookmarkEnd w:id="739"/>
      <w:r>
        <w:fldChar w:fldCharType="begin"/>
      </w:r>
      <w:r>
        <w:instrText xml:space="preserve"> XE "Fill Style property:f</w:instrText>
      </w:r>
      <w:r>
        <w:instrText xml:space="preserve">illAngle" </w:instrText>
      </w:r>
      <w:r>
        <w:fldChar w:fldCharType="end"/>
      </w:r>
      <w:r>
        <w:fldChar w:fldCharType="begin"/>
      </w:r>
      <w:r>
        <w:instrText xml:space="preserve"> XE "fillAngle Fill Style property" </w:instrText>
      </w:r>
      <w:r>
        <w:fldChar w:fldCharType="end"/>
      </w:r>
    </w:p>
    <w:p w:rsidR="003038DF" w:rsidRDefault="004E224D">
      <w:r>
        <w:t xml:space="preserve">The </w:t>
      </w:r>
      <w:r>
        <w:rPr>
          <w:b/>
        </w:rPr>
        <w:t>fillAngle</w:t>
      </w:r>
      <w:r>
        <w:t xml:space="preserve"> property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fillAngle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fillAngle (4 bytes): </w:t>
      </w:r>
      <w:r>
        <w:t xml:space="preserve">A value of type </w:t>
      </w:r>
      <w:r>
        <w:rPr>
          <w:b/>
        </w:rPr>
        <w:t>FixedPoint</w:t>
      </w:r>
      <w:r>
        <w:t xml:space="preserve">, as specified in </w:t>
      </w:r>
      <w:hyperlink r:id="rId122"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w:t>
      </w:r>
      <w:r>
        <w:t>s 0x00000000.</w:t>
      </w:r>
    </w:p>
    <w:p w:rsidR="003038DF" w:rsidRDefault="004E224D">
      <w:pPr>
        <w:pStyle w:val="Heading4"/>
      </w:pPr>
      <w:bookmarkStart w:id="740" w:name="Section_734ca15954da40088983d185e8a00db5"/>
      <w:bookmarkStart w:id="741" w:name="fillFocus"/>
      <w:bookmarkStart w:id="742" w:name="_Toc190324006"/>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"fillFocus Fill Style property" </w:instrText>
      </w:r>
      <w:r>
        <w:fldChar w:fldCharType="end"/>
      </w:r>
    </w:p>
    <w:p w:rsidR="003038DF" w:rsidRDefault="004E224D">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fillFocus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fillFocus (4 bytes): </w:t>
      </w:r>
      <w:r>
        <w:t xml:space="preserve">A signed integer value that specifies the relative position of the last color in the shaded fill. </w:t>
      </w:r>
      <w:r>
        <w:t>This value MUST be from 0xFFFFFF9C through 0x00000064, inclusive. The default value for this property is 0x00000000.</w:t>
      </w:r>
    </w:p>
    <w:p w:rsidR="003038DF" w:rsidRDefault="004E224D">
      <w:pPr>
        <w:pStyle w:val="Definition-Field2"/>
      </w:pPr>
      <w:r>
        <w:t xml:space="preserve">The following figure demonstrates how the </w:t>
      </w:r>
      <w:r>
        <w:rPr>
          <w:b/>
        </w:rPr>
        <w:t>fillFocus</w:t>
      </w:r>
      <w:r>
        <w:t xml:space="preserve"> affects the shaded fill.</w:t>
      </w:r>
    </w:p>
    <w:p w:rsidR="003038DF" w:rsidRDefault="004E224D">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3" cstate="print"/>
                    <a:stretch>
                      <a:fillRect/>
                    </a:stretch>
                  </pic:blipFill>
                  <pic:spPr>
                    <a:xfrm>
                      <a:off x="0" y="0"/>
                      <a:ext cx="5172075" cy="3076575"/>
                    </a:xfrm>
                    <a:prstGeom prst="rect">
                      <a:avLst/>
                    </a:prstGeom>
                  </pic:spPr>
                </pic:pic>
              </a:graphicData>
            </a:graphic>
          </wp:inline>
        </w:drawing>
      </w:r>
    </w:p>
    <w:p w:rsidR="003038DF" w:rsidRDefault="004E224D">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w:t>
      </w:r>
      <w:r>
        <w:t>ffects</w:t>
      </w:r>
    </w:p>
    <w:p w:rsidR="003038DF" w:rsidRDefault="004E224D">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w:t>
      </w:r>
      <w:r>
        <w:t xml:space="preserve"> of the first color is within the shape.</w:t>
      </w:r>
    </w:p>
    <w:p w:rsidR="003038DF" w:rsidRDefault="004E224D">
      <w:pPr>
        <w:pStyle w:val="Heading4"/>
      </w:pPr>
      <w:bookmarkStart w:id="743" w:name="Section_affb53031fd044a3aba56b24f7be3c46"/>
      <w:bookmarkStart w:id="744" w:name="fillToLeft"/>
      <w:bookmarkStart w:id="745" w:name="_Toc190324007"/>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3038DF" w:rsidRDefault="004E224D">
      <w:r>
        <w:t xml:space="preserve">The </w:t>
      </w:r>
      <w:r>
        <w:rPr>
          <w:b/>
        </w:rPr>
        <w:t>fillToLeft</w:t>
      </w:r>
      <w:r>
        <w:t xml:space="preserve"> property specifies the relative position of the left boundary of the center rectangle in a concentric shaded fi</w:t>
      </w:r>
      <w:r>
        <w:t>ll, as shown in the following figure.</w:t>
      </w:r>
    </w:p>
    <w:p w:rsidR="003038DF" w:rsidRDefault="004E224D">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4" cstate="print"/>
                    <a:stretch>
                      <a:fillRect/>
                    </a:stretch>
                  </pic:blipFill>
                  <pic:spPr>
                    <a:xfrm>
                      <a:off x="0" y="0"/>
                      <a:ext cx="4591050" cy="4219575"/>
                    </a:xfrm>
                    <a:prstGeom prst="rect">
                      <a:avLst/>
                    </a:prstGeom>
                  </pic:spPr>
                </pic:pic>
              </a:graphicData>
            </a:graphic>
          </wp:inline>
        </w:drawing>
      </w:r>
    </w:p>
    <w:p w:rsidR="003038DF" w:rsidRDefault="004E224D">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fillToLeft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0x018D.</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fillToLeft (4 bytes): </w:t>
      </w:r>
      <w:r>
        <w:t xml:space="preserve">A value of type </w:t>
      </w:r>
      <w:r>
        <w:rPr>
          <w:b/>
        </w:rPr>
        <w:t>FixedPoint</w:t>
      </w:r>
      <w:r>
        <w:t xml:space="preserve">, as specified in </w:t>
      </w:r>
      <w:hyperlink r:id="rId125"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3038DF" w:rsidRDefault="004E224D">
      <w:pPr>
        <w:pStyle w:val="Heading4"/>
      </w:pPr>
      <w:bookmarkStart w:id="746" w:name="Section_3e0aca4727fd4724ab9313bdc03b153f"/>
      <w:bookmarkStart w:id="747" w:name="fillToTop"/>
      <w:bookmarkStart w:id="748" w:name="_Toc190324008"/>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3038DF" w:rsidRDefault="004E224D">
      <w:r>
        <w:t xml:space="preserve">The </w:t>
      </w:r>
      <w:r>
        <w:rPr>
          <w:b/>
        </w:rPr>
        <w:t>fillToTop</w:t>
      </w:r>
      <w:r>
        <w:t xml:space="preserve"> property specifies the r</w:t>
      </w:r>
      <w:r>
        <w:t xml:space="preserve">elative position of the top boundary of the center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fillToTop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fillToTop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3038DF" w:rsidRDefault="004E224D">
      <w:pPr>
        <w:pStyle w:val="Heading4"/>
      </w:pPr>
      <w:bookmarkStart w:id="749" w:name="Section_5da363a190224599a43953946c7d246b"/>
      <w:bookmarkStart w:id="750" w:name="fillToRight"/>
      <w:bookmarkStart w:id="751" w:name="_Toc190324009"/>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3038DF" w:rsidRDefault="004E224D">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fillToRight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0x018F.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fillToRight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3038DF" w:rsidRDefault="004E224D">
      <w:pPr>
        <w:pStyle w:val="Heading4"/>
      </w:pPr>
      <w:bookmarkStart w:id="752" w:name="Section_8229e7638eec4dff895c136fc931e354"/>
      <w:bookmarkStart w:id="753" w:name="fillToBottom"/>
      <w:bookmarkStart w:id="754" w:name="_Toc190324010"/>
      <w:r>
        <w:t>fillToBottom</w:t>
      </w:r>
      <w:bookmarkEnd w:id="752"/>
      <w:bookmarkEnd w:id="753"/>
      <w:bookmarkEnd w:id="754"/>
      <w:r>
        <w:fldChar w:fldCharType="begin"/>
      </w:r>
      <w:r>
        <w:instrText xml:space="preserve"> XE "Fill Style property:fillToBottom" </w:instrText>
      </w:r>
      <w:r>
        <w:fldChar w:fldCharType="end"/>
      </w:r>
      <w:r>
        <w:fldChar w:fldCharType="begin"/>
      </w:r>
      <w:r>
        <w:instrText xml:space="preserve"> XE "fillToBottom Fill Style property" </w:instrText>
      </w:r>
      <w:r>
        <w:fldChar w:fldCharType="end"/>
      </w:r>
    </w:p>
    <w:p w:rsidR="003038DF" w:rsidRDefault="004E224D">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w:t>
      </w:r>
      <w:r>
        <w:rPr>
          <w:b/>
        </w:rPr>
        <w:t>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fillToBottom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fillToBottom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 that spec</w:t>
      </w:r>
      <w:r>
        <w:t xml:space="preserve">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w:t>
      </w:r>
      <w:r>
        <w:t xml:space="preserve"> value for this property is 0x00000000.</w:t>
      </w:r>
    </w:p>
    <w:p w:rsidR="003038DF" w:rsidRDefault="004E224D">
      <w:pPr>
        <w:pStyle w:val="Heading4"/>
      </w:pPr>
      <w:bookmarkStart w:id="755" w:name="Section_fd9ebbc1e7fd4e08ac5a736ea7a2dfa1"/>
      <w:bookmarkStart w:id="756" w:name="fillRectLeft"/>
      <w:bookmarkStart w:id="757" w:name="_Toc190324011"/>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3038DF" w:rsidRDefault="004E224D">
      <w:r>
        <w:t xml:space="preserve">The </w:t>
      </w:r>
      <w:r>
        <w:rPr>
          <w:b/>
        </w:rPr>
        <w:t>fillRectLeft</w:t>
      </w:r>
      <w:r>
        <w:t xml:space="preserve"> property specifies the left boundary, in </w:t>
      </w:r>
      <w:hyperlink w:anchor="gt_264db3a3-b788-42b9-8a78-38ddc62ccd39">
        <w:r>
          <w:rPr>
            <w:rStyle w:val="HyperlinkGreen"/>
            <w:b/>
          </w:rPr>
          <w:t>E</w:t>
        </w:r>
        <w:r>
          <w:rPr>
            <w:rStyle w:val="HyperlinkGreen"/>
            <w:b/>
          </w:rPr>
          <w:t>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fillRectLeft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3038DF" w:rsidRDefault="004E224D">
      <w:pPr>
        <w:pStyle w:val="Heading4"/>
      </w:pPr>
      <w:bookmarkStart w:id="758" w:name="Section_3df9bec20ef746aa97b995316d04c5cc"/>
      <w:bookmarkStart w:id="759" w:name="fillRectTop"/>
      <w:bookmarkStart w:id="760" w:name="_Toc190324012"/>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"fillRectTop Fill Style property" </w:instrText>
      </w:r>
      <w:r>
        <w:fldChar w:fldCharType="end"/>
      </w:r>
    </w:p>
    <w:p w:rsidR="003038DF" w:rsidRDefault="004E224D">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w:t>
      </w:r>
      <w:r>
        <w:t>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fillRectTop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w:t>
        </w:r>
        <w:r>
          <w:rPr>
            <w:rStyle w:val="Hyperlink"/>
          </w:rPr>
          <w:t>3.7.43</w:t>
        </w:r>
      </w:hyperlink>
      <w:r>
        <w:t>, equals 0x0, this value MUST be ignored. The default value for this property is 0x00000000.</w:t>
      </w:r>
    </w:p>
    <w:p w:rsidR="003038DF" w:rsidRDefault="004E224D">
      <w:pPr>
        <w:pStyle w:val="Heading4"/>
      </w:pPr>
      <w:bookmarkStart w:id="761" w:name="Section_ae75de9c984842ff8b020ff328cee18c"/>
      <w:bookmarkStart w:id="762" w:name="fillRectRight"/>
      <w:bookmarkStart w:id="763" w:name="_Toc190324013"/>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3038DF" w:rsidRDefault="004E224D">
      <w:r>
        <w:t xml:space="preserve">The </w:t>
      </w:r>
      <w:r>
        <w:rPr>
          <w:b/>
        </w:rPr>
        <w:t>fillRectRight</w:t>
      </w:r>
      <w:r>
        <w:t xml:space="preserve"> property specifies the right boundary, in</w:t>
      </w:r>
      <w:r>
        <w:t xml:space="preserve">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fillRectRight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w:t>
            </w:r>
            <w:r>
              <w:rPr>
                <w:b/>
              </w:rPr>
              <w:t>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3038DF" w:rsidRDefault="004E224D">
      <w:pPr>
        <w:pStyle w:val="Heading4"/>
      </w:pPr>
      <w:bookmarkStart w:id="764" w:name="Section_d3e4bda3791a435f8ad674144e17093b"/>
      <w:bookmarkStart w:id="765" w:name="fillRectBottom"/>
      <w:bookmarkStart w:id="766" w:name="_Toc190324014"/>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3038DF" w:rsidRDefault="004E224D">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fillRectBottom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0x0194.</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3038DF" w:rsidRDefault="004E224D">
      <w:pPr>
        <w:pStyle w:val="Heading4"/>
      </w:pPr>
      <w:bookmarkStart w:id="767" w:name="Section_1c760ef1f019476cada698cdeca21451"/>
      <w:bookmarkStart w:id="768" w:name="fillDztype"/>
      <w:bookmarkStart w:id="769" w:name="_Toc190324015"/>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w:instrText>
      </w:r>
      <w:r>
        <w:instrText xml:space="preserve">ype Fill Style property" </w:instrText>
      </w:r>
      <w:r>
        <w:fldChar w:fldCharType="end"/>
      </w:r>
    </w:p>
    <w:p w:rsidR="003038DF" w:rsidRDefault="004E224D">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fillDztype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3038DF" w:rsidRDefault="004E224D">
      <w:pPr>
        <w:pStyle w:val="Heading4"/>
      </w:pPr>
      <w:bookmarkStart w:id="770" w:name="Section_31adc961bdf9410a8a5d891fc4c9ea3c"/>
      <w:bookmarkStart w:id="771" w:name="fillShadePreset"/>
      <w:bookmarkStart w:id="772" w:name="_Toc190324016"/>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3038DF" w:rsidRDefault="004E224D">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fillShadePreset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3038DF" w:rsidRDefault="004E224D">
      <w:pPr>
        <w:pStyle w:val="Heading4"/>
      </w:pPr>
      <w:bookmarkStart w:id="773" w:name="Section_3d4d6e4f4c8346979e051bcb8f0fd18e"/>
      <w:bookmarkStart w:id="774" w:name="fillShadeColors"/>
      <w:bookmarkStart w:id="775" w:name="_Toc190324017"/>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3038DF" w:rsidRDefault="004E224D">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fillShadeColors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0x0197.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exists. If the v</w:t>
            </w:r>
            <w:r>
              <w:t xml:space="preserve">alue equals 0x1, </w:t>
            </w:r>
            <w:r>
              <w:rPr>
                <w:b/>
              </w:rPr>
              <w:t>fillShadeColors_complex</w:t>
            </w:r>
            <w:r>
              <w:t xml:space="preserve"> MUST exist.</w:t>
            </w:r>
          </w:p>
        </w:tc>
      </w:tr>
    </w:tbl>
    <w:p w:rsidR="003038DF" w:rsidRDefault="003038DF"/>
    <w:p w:rsidR="003038DF" w:rsidRDefault="004E224D">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property is 0x0000</w:t>
      </w:r>
      <w:r>
        <w:t>0000.</w:t>
      </w:r>
    </w:p>
    <w:p w:rsidR="003038DF" w:rsidRDefault="004E224D">
      <w:pPr>
        <w:pStyle w:val="Heading4"/>
      </w:pPr>
      <w:bookmarkStart w:id="776" w:name="Section_c3e06621ef3f45acb8be411f551c0a61"/>
      <w:bookmarkStart w:id="777" w:name="fillShadeColors_complex"/>
      <w:bookmarkStart w:id="778" w:name="_Toc190324018"/>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3038DF" w:rsidRDefault="004E224D">
      <w:r>
        <w:t xml:space="preserve">The </w:t>
      </w:r>
      <w:r>
        <w:rPr>
          <w:b/>
        </w:rPr>
        <w:t>fillShadeColors_complex</w:t>
      </w:r>
      <w:r>
        <w:t xml:space="preserve"> property specifies additional data for the </w:t>
      </w:r>
      <w:r>
        <w:rPr>
          <w:b/>
        </w:rPr>
        <w:t>fillShadeColors</w:t>
      </w:r>
      <w:r>
        <w:t xml:space="preserve"> property, as defined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fillShadeColors_complex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colors and their relative positions. Each element of the array is an </w:t>
      </w:r>
      <w:r>
        <w:rPr>
          <w:b/>
        </w:rPr>
        <w:t>MSOSHADECOLOR</w:t>
      </w:r>
      <w:r>
        <w:t xml:space="preserve"> r</w:t>
      </w:r>
      <w:r>
        <w:t xml:space="preserve">ecord, as defined in section </w:t>
      </w:r>
      <w:hyperlink w:anchor="Section_c9b20c21a467462f8f8de3c0f4ab3722" w:history="1">
        <w:r>
          <w:rPr>
            <w:rStyle w:val="Hyperlink"/>
          </w:rPr>
          <w:t>2.2.61</w:t>
        </w:r>
      </w:hyperlink>
      <w:r>
        <w:t>. The values of position MUST be in ascending order.</w:t>
      </w:r>
    </w:p>
    <w:p w:rsidR="003038DF" w:rsidRDefault="004E224D">
      <w:pPr>
        <w:pStyle w:val="Heading4"/>
      </w:pPr>
      <w:bookmarkStart w:id="779" w:name="Section_ccffdd4c94ba4bada475514883f1cf65"/>
      <w:bookmarkStart w:id="780" w:name="fillOriginX"/>
      <w:bookmarkStart w:id="781" w:name="_Toc190324019"/>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Style property" </w:instrText>
      </w:r>
      <w:r>
        <w:fldChar w:fldCharType="end"/>
      </w:r>
    </w:p>
    <w:p w:rsidR="003038DF" w:rsidRDefault="004E224D">
      <w:r>
        <w:t xml:space="preserve">The </w:t>
      </w:r>
      <w:r>
        <w:rPr>
          <w:b/>
        </w:rPr>
        <w:t>fillOriginX</w:t>
      </w:r>
      <w:r>
        <w:t xml:space="preserve"> </w:t>
      </w:r>
      <w:r>
        <w:t>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fillOriginX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0x0198.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fillOriginX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w:t>
      </w:r>
      <w:r>
        <w:t>n 2.2.1.6, that specifies position of the origin of the picture fill relative to the center of the picture itself in horizontal. This value MUST be from -1.5 through 0.5, inclusive, for the picture fill to be visible, but values outside the range do not le</w:t>
      </w:r>
      <w:r>
        <w:t>ad to any errors. The default value for this property is 0x00000000.</w:t>
      </w:r>
    </w:p>
    <w:p w:rsidR="003038DF" w:rsidRDefault="004E224D">
      <w:pPr>
        <w:pStyle w:val="Heading4"/>
      </w:pPr>
      <w:bookmarkStart w:id="782" w:name="Section_5face04551a84ea4b72d427602900054"/>
      <w:bookmarkStart w:id="783" w:name="fillOriginY"/>
      <w:bookmarkStart w:id="784" w:name="_Toc190324020"/>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3038DF" w:rsidRDefault="004E224D">
      <w:r>
        <w:t xml:space="preserve">The </w:t>
      </w:r>
      <w:r>
        <w:rPr>
          <w:b/>
        </w:rPr>
        <w:t>fillOriginY</w:t>
      </w:r>
      <w:r>
        <w:t xml:space="preserve"> property specifies the position of the origin of the picture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fillOriginY</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fillOriginY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w:t>
      </w:r>
      <w:r>
        <w:t>fies the position of the origin of the picture fill relative to the center of the picture itself in vertical. This value MUST be from -1.5 through 0.5, inclusive, for the picture fill to be visible, but values outside the range do not lead to any errors. T</w:t>
      </w:r>
      <w:r>
        <w:t>he default value for this property is 0x00000000.</w:t>
      </w:r>
    </w:p>
    <w:p w:rsidR="003038DF" w:rsidRDefault="004E224D">
      <w:pPr>
        <w:pStyle w:val="Heading4"/>
      </w:pPr>
      <w:bookmarkStart w:id="785" w:name="Section_1913fb8868ca42adb20cea4830ab78f9"/>
      <w:bookmarkStart w:id="786" w:name="fillShapeOriginX"/>
      <w:bookmarkStart w:id="787" w:name="_Toc190324021"/>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3038DF" w:rsidRDefault="004E224D">
      <w:r>
        <w:t xml:space="preserve">The </w:t>
      </w:r>
      <w:r>
        <w:rPr>
          <w:b/>
        </w:rPr>
        <w:t>fillShapeOriginX</w:t>
      </w:r>
      <w:r>
        <w:t xml:space="preserve"> property specifies the position of the origin of the picture fill relative to </w:t>
      </w:r>
      <w:r>
        <w:t xml:space="preserve">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fillShapeOriginX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fillShapeOriginX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3038DF" w:rsidRDefault="004E224D">
      <w:pPr>
        <w:pStyle w:val="Heading4"/>
      </w:pPr>
      <w:bookmarkStart w:id="788" w:name="Section_6a804d693d404600b9028760dbdc81be"/>
      <w:bookmarkStart w:id="789" w:name="fillShapeOriginY"/>
      <w:bookmarkStart w:id="790" w:name="_Toc190324022"/>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3038DF" w:rsidRDefault="004E224D">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fillShapeOriginY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fillShapeOriginY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w:t>
      </w:r>
      <w:r>
        <w:t>, that specifies the position of the origin of the picture fill relative to the center of the bounding rectangle of the shape in vertical. This value MUST be from -0.5 through 0.5, inclusive, for the picture fill to be visible, but values outside the range</w:t>
      </w:r>
      <w:r>
        <w:t xml:space="preserve"> do not lead to any errors. The default value for this property is 0x00000000.</w:t>
      </w:r>
    </w:p>
    <w:p w:rsidR="003038DF" w:rsidRDefault="004E224D">
      <w:pPr>
        <w:pStyle w:val="Heading4"/>
      </w:pPr>
      <w:bookmarkStart w:id="791" w:name="Section_18e98ba87d7642deaa8677b973a44c71"/>
      <w:bookmarkStart w:id="792" w:name="fillShadeType"/>
      <w:bookmarkStart w:id="793" w:name="_Toc190324023"/>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3038DF" w:rsidRDefault="004E224D">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fillShadeType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3038DF" w:rsidRDefault="004E224D">
      <w:pPr>
        <w:pStyle w:val="Heading4"/>
      </w:pPr>
      <w:bookmarkStart w:id="794" w:name="Section_de90eb2b175344169a1722109074688f"/>
      <w:bookmarkStart w:id="795" w:name="fillColorExt"/>
      <w:bookmarkStart w:id="796" w:name="_Toc190324024"/>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w:instrText>
      </w:r>
      <w:r>
        <w:instrText xml:space="preserve">fillColorExt Fill Style property" </w:instrText>
      </w:r>
      <w:r>
        <w:fldChar w:fldCharType="end"/>
      </w:r>
    </w:p>
    <w:p w:rsidR="003038DF" w:rsidRDefault="004E224D">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3038DF" w:rsidRDefault="004E224D">
      <w:pPr>
        <w:pStyle w:val="Heading4"/>
      </w:pPr>
      <w:bookmarkStart w:id="797" w:name="Section_6cc08ad8867a400cb26d45ab5d578fe9"/>
      <w:bookmarkStart w:id="798" w:name="reserved415"/>
      <w:bookmarkStart w:id="799" w:name="_Toc190324025"/>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3038DF" w:rsidRDefault="004E224D">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reserved415</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0x019F.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reserved415 (4 bytes): </w:t>
      </w:r>
      <w:r>
        <w:t xml:space="preserve">A value that MUST equal 0xFFFFFFFF and MUST be ignored. The default value </w:t>
      </w:r>
      <w:r>
        <w:t>for this property is 0xFFFFFFFF.</w:t>
      </w:r>
    </w:p>
    <w:p w:rsidR="003038DF" w:rsidRDefault="004E224D">
      <w:pPr>
        <w:pStyle w:val="Heading4"/>
      </w:pPr>
      <w:bookmarkStart w:id="800" w:name="Section_d5ac8594fa614ac296a4cd3daf84772c"/>
      <w:bookmarkStart w:id="801" w:name="fillColorExtMod"/>
      <w:bookmarkStart w:id="802" w:name="_Toc190324026"/>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3038DF" w:rsidRDefault="004E224D">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0x01A0.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803" w:name="Section_7fa5323bce8e475a97206b9888bafaa9"/>
      <w:bookmarkStart w:id="804" w:name="reserved417"/>
      <w:bookmarkStart w:id="805" w:name="_Toc190324027"/>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reserved417</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0x01A1.</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reserved417 (4 bytes): </w:t>
      </w:r>
      <w:r>
        <w:t xml:space="preserve">A value that MUST equal zero and MUST be ignored. The </w:t>
      </w:r>
      <w:r>
        <w:t>default value for this property is 0x00000000.</w:t>
      </w:r>
    </w:p>
    <w:p w:rsidR="003038DF" w:rsidRDefault="004E224D">
      <w:pPr>
        <w:pStyle w:val="Heading4"/>
      </w:pPr>
      <w:bookmarkStart w:id="806" w:name="Section_012eb6587e5845e9b38610221160ad78"/>
      <w:bookmarkStart w:id="807" w:name="fillBackColorExt"/>
      <w:bookmarkStart w:id="808" w:name="_Toc190324028"/>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3038DF" w:rsidRDefault="004E224D">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fillBackColorExt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0x01A2.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3038DF" w:rsidRDefault="004E224D">
      <w:pPr>
        <w:pStyle w:val="Heading4"/>
      </w:pPr>
      <w:bookmarkStart w:id="809" w:name="Section_b8c0d5df93214db9a10dc991ad42e67f"/>
      <w:bookmarkStart w:id="810" w:name="reserved419"/>
      <w:bookmarkStart w:id="811" w:name="_Toc190324029"/>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3038DF" w:rsidRDefault="004E224D">
      <w:r>
        <w:t xml:space="preserve">The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reserved419</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0x01A3.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reserved419 (4 bytes): </w:t>
      </w:r>
      <w:r>
        <w:t>A value that MUST equal 0xFFFFFFFF and MUST be ignored. The default value for this property is 0xFFFFFFFF.</w:t>
      </w:r>
    </w:p>
    <w:p w:rsidR="003038DF" w:rsidRDefault="004E224D">
      <w:pPr>
        <w:pStyle w:val="Heading4"/>
      </w:pPr>
      <w:bookmarkStart w:id="812" w:name="Section_bbd172b42e8f43afb9c9b85c871e1eff"/>
      <w:bookmarkStart w:id="813" w:name="fillBackColorExtMod"/>
      <w:bookmarkStart w:id="814" w:name="_Toc190324030"/>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3038DF" w:rsidRDefault="004E224D">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fillBackColorExtMod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0x01A4.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815" w:name="Section_4744352486ba4555ac5b055301abbdad"/>
      <w:bookmarkStart w:id="816" w:name="reserved421"/>
      <w:bookmarkStart w:id="817" w:name="_Toc190324031"/>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w:instrText>
      </w:r>
      <w:r>
        <w:instrText xml:space="preserve">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w:instrText>
      </w:r>
      <w:r>
        <w:instrText xml:space="preserve">1500" </w:instrText>
      </w:r>
      <w:r>
        <w:fldChar w:fldCharType="end"/>
      </w:r>
      <w:r>
        <w:fldChar w:fldCharType="begin"/>
      </w:r>
      <w:r>
        <w:instrText xml:space="preserve"> XE "reserved1500 Right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reserved421</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MUST be 0x01A5.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MUST be 0x0.</w:t>
            </w:r>
          </w:p>
        </w:tc>
      </w:tr>
    </w:tbl>
    <w:p w:rsidR="003038DF" w:rsidRDefault="003038DF"/>
    <w:p w:rsidR="003038DF" w:rsidRDefault="004E224D">
      <w:pPr>
        <w:pStyle w:val="Definition-Field"/>
      </w:pPr>
      <w:r>
        <w:rPr>
          <w:b/>
        </w:rPr>
        <w:t xml:space="preserve">reserved421 (4 bytes): </w:t>
      </w:r>
      <w:r>
        <w:t>A value that MUST equal zero and MUST be ignored. The default value for this property is 0x00000000.</w:t>
      </w:r>
    </w:p>
    <w:p w:rsidR="003038DF" w:rsidRDefault="004E224D">
      <w:pPr>
        <w:pStyle w:val="Heading4"/>
      </w:pPr>
      <w:bookmarkStart w:id="818" w:name="Section_ed8f818fbdd744faadbdaaa7d6acb965"/>
      <w:bookmarkStart w:id="819" w:name="reserved422"/>
      <w:bookmarkStart w:id="820" w:name="_Toc190324032"/>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"reserved422 Fill Style property" </w:instrText>
      </w:r>
      <w:r>
        <w:fldChar w:fldCharType="end"/>
      </w:r>
    </w:p>
    <w:p w:rsidR="003038DF" w:rsidRDefault="004E224D">
      <w:r>
        <w:t xml:space="preserve">The </w:t>
      </w:r>
      <w:r>
        <w:rPr>
          <w:b/>
        </w:rPr>
        <w:t>reserve</w:t>
      </w:r>
      <w:r>
        <w:rPr>
          <w:b/>
        </w:rPr>
        <w:t>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reserved422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0x01A6.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reserved422 (4 bytes): </w:t>
      </w:r>
      <w:r>
        <w:t xml:space="preserve"> A value that MUST equal 0xFFFFFFFF and MUST be ignored. The default value for this property is 0xFFFFFFFF.</w:t>
      </w:r>
    </w:p>
    <w:p w:rsidR="003038DF" w:rsidRDefault="004E224D">
      <w:pPr>
        <w:pStyle w:val="Heading4"/>
      </w:pPr>
      <w:bookmarkStart w:id="821" w:name="Section_c9c1678be5744f44b84a5638641ef99f"/>
      <w:bookmarkStart w:id="822" w:name="reserved423"/>
      <w:bookmarkStart w:id="823" w:name="_Toc190324033"/>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"reserved423 Fill Style prop</w:instrText>
      </w:r>
      <w:r>
        <w:instrText xml:space="preserve">erty" </w:instrText>
      </w:r>
      <w:r>
        <w:fldChar w:fldCharType="end"/>
      </w:r>
    </w:p>
    <w:p w:rsidR="003038DF" w:rsidRDefault="004E224D">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reserved423</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0x01A7.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reserved423 (4 bytes): </w:t>
      </w:r>
      <w:r>
        <w:t xml:space="preserve"> A value that MUST equal 0xFFFFFFFF and MUST be ignored. The default value for this property is 0xFFFFFFFF.</w:t>
      </w:r>
    </w:p>
    <w:p w:rsidR="003038DF" w:rsidRDefault="004E224D">
      <w:pPr>
        <w:pStyle w:val="Heading4"/>
      </w:pPr>
      <w:bookmarkStart w:id="824" w:name="Section_baf2613dc67643c88077828bdcc70dca"/>
      <w:bookmarkStart w:id="825" w:name="Fill_Style_Boolean_Properties"/>
      <w:bookmarkStart w:id="826" w:name="_Toc190324034"/>
      <w:r>
        <w:t>Fill Style Boolean Properties</w:t>
      </w:r>
      <w:bookmarkEnd w:id="824"/>
      <w:bookmarkEnd w:id="825"/>
      <w:bookmarkEnd w:id="826"/>
      <w:r>
        <w:fldChar w:fldCharType="begin"/>
      </w:r>
      <w:r>
        <w:instrText xml:space="preserve"> XE "Fill Style property:Fill Style Boolean properties</w:instrText>
      </w:r>
      <w:r>
        <w:instrText xml:space="preserve">" </w:instrText>
      </w:r>
      <w:r>
        <w:fldChar w:fldCharType="end"/>
      </w:r>
      <w:r>
        <w:fldChar w:fldCharType="begin"/>
      </w:r>
      <w:r>
        <w:instrText xml:space="preserve"> XE "Fill Style Boolean properties" </w:instrText>
      </w:r>
      <w:r>
        <w:fldChar w:fldCharType="end"/>
      </w:r>
    </w:p>
    <w:p w:rsidR="003038DF" w:rsidRDefault="004E224D">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430" w:type="dxa"/>
            <w:gridSpan w:val="9"/>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r>
      <w:tr w:rsidR="003038DF" w:rsidTr="003038DF">
        <w:trPr>
          <w:gridAfter w:val="16"/>
          <w:wAfter w:w="4320" w:type="dxa"/>
          <w:trHeight w:hRule="exact" w:val="490"/>
        </w:trPr>
        <w:tc>
          <w:tcPr>
            <w:tcW w:w="2430" w:type="dxa"/>
            <w:gridSpan w:val="9"/>
          </w:tcPr>
          <w:p w:rsidR="003038DF" w:rsidRDefault="004E224D">
            <w:pPr>
              <w:pStyle w:val="PacketDiagramBodyText"/>
            </w:pPr>
            <w:r>
              <w:t>unused2</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0x01BF.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(9 bits): </w:t>
      </w:r>
      <w:r>
        <w:t>A value that is undefined and MUST be ignored.</w:t>
      </w:r>
    </w:p>
    <w:p w:rsidR="003038DF" w:rsidRDefault="004E224D">
      <w:pPr>
        <w:pStyle w:val="Definition-Field"/>
      </w:pPr>
      <w:r>
        <w:rPr>
          <w:b/>
        </w:rPr>
        <w:t xml:space="preserve">A - fUsefRecolorFillAsPicture (1 bit): </w:t>
      </w:r>
      <w:r>
        <w:t xml:space="preserve">A bit that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3038DF" w:rsidRDefault="004E224D">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3038DF" w:rsidRDefault="004E224D">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 xml:space="preserve">fFilled </w:t>
      </w:r>
      <w:r>
        <w:t xml:space="preserve">MUST be </w:t>
      </w:r>
      <w:r>
        <w:t>ignored. The default value for this property is 0x0.</w:t>
      </w:r>
    </w:p>
    <w:p w:rsidR="003038DF" w:rsidRDefault="004E224D">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0x0.</w:t>
      </w:r>
    </w:p>
    <w:p w:rsidR="003038DF" w:rsidRDefault="004E224D">
      <w:pPr>
        <w:pStyle w:val="Definition-Field"/>
      </w:pPr>
      <w:r>
        <w:rPr>
          <w:b/>
        </w:rPr>
        <w:t>E - fUs</w:t>
      </w:r>
      <w:r>
        <w:rPr>
          <w:b/>
        </w:rPr>
        <w:t xml:space="preserve">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3038DF" w:rsidRDefault="004E224D">
      <w:pPr>
        <w:pStyle w:val="Definition-Field"/>
      </w:pPr>
      <w:r>
        <w:rPr>
          <w:b/>
        </w:rPr>
        <w:t xml:space="preserve">F - fUsefillUseRect (1 bit): </w:t>
      </w:r>
      <w:r>
        <w:t xml:space="preserve">A bit that specifies whether the </w:t>
      </w:r>
      <w:r>
        <w:rPr>
          <w:b/>
        </w:rPr>
        <w:t xml:space="preserve">fillUseRect </w:t>
      </w:r>
      <w:r>
        <w:t>bi</w:t>
      </w:r>
      <w:r>
        <w:t xml:space="preserve">t is set. A value of 0x0 specifies that the </w:t>
      </w:r>
      <w:r>
        <w:rPr>
          <w:b/>
        </w:rPr>
        <w:t xml:space="preserve">fillUseRect </w:t>
      </w:r>
      <w:r>
        <w:t>MUST be ignored. The default value for this property is 0x0.</w:t>
      </w:r>
    </w:p>
    <w:p w:rsidR="003038DF" w:rsidRDefault="004E224D">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fNoFillHitTes</w:t>
      </w:r>
      <w:r>
        <w:rPr>
          <w:b/>
        </w:rPr>
        <w:t xml:space="preserve">t </w:t>
      </w:r>
      <w:r>
        <w:t>MUST be ignored. The default value for this property is 0x0.</w:t>
      </w:r>
    </w:p>
    <w:p w:rsidR="003038DF" w:rsidRDefault="004E224D">
      <w:pPr>
        <w:pStyle w:val="Definition-Field"/>
      </w:pPr>
      <w:r>
        <w:rPr>
          <w:b/>
        </w:rPr>
        <w:t xml:space="preserve">unused2 (9 bits): </w:t>
      </w:r>
      <w:r>
        <w:t>A value that is undefined and MUST be ignored.</w:t>
      </w:r>
    </w:p>
    <w:p w:rsidR="003038DF" w:rsidRDefault="004E224D">
      <w:pPr>
        <w:pStyle w:val="Definition-Field"/>
      </w:pPr>
      <w:r>
        <w:rPr>
          <w:b/>
        </w:rPr>
        <w:t xml:space="preserve">H - fRecolorFillAsPicture (1 bit): </w:t>
      </w:r>
      <w:r>
        <w:t xml:space="preserve">A bit that specifies how to recolor a picture fill. If this bit is set to 0x1, the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w:t>
        </w:r>
        <w:r>
          <w:rPr>
            <w:rStyle w:val="Hyperlink"/>
          </w:rPr>
          <w:t>.7.6</w:t>
        </w:r>
      </w:hyperlink>
      <w:r>
        <w:t xml:space="preserve">, is used for recoloring. If </w:t>
      </w:r>
      <w:r>
        <w:rPr>
          <w:b/>
        </w:rPr>
        <w:t>fUsefRecolorFillAsPicture</w:t>
      </w:r>
      <w:r>
        <w:t xml:space="preserve"> equals 0x0, this value MUST be ignored. The default value for this property is 0x0.</w:t>
      </w:r>
    </w:p>
    <w:p w:rsidR="003038DF" w:rsidRDefault="004E224D">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3038DF" w:rsidRDefault="004E224D">
      <w:pPr>
        <w:pStyle w:val="Definition-Field"/>
      </w:pPr>
      <w:r>
        <w:rPr>
          <w:b/>
        </w:rPr>
        <w:t xml:space="preserve">J - fFilled (1 bit): </w:t>
      </w:r>
      <w:r>
        <w:t>A bit that specifies whether the fill is rendered if the shape is a 2-D shape. If thi</w:t>
      </w:r>
      <w:r>
        <w:t xml:space="preserve">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rendered. If </w:t>
      </w:r>
      <w:r>
        <w:rPr>
          <w:b/>
        </w:rPr>
        <w:t>fUsefFilled</w:t>
      </w:r>
      <w:r>
        <w:t xml:space="preserve"> is</w:t>
      </w:r>
      <w:r>
        <w:t xml:space="preserve"> 0x0, this value MUST be ignored. The default value for this property is 0x1.</w:t>
      </w:r>
    </w:p>
    <w:p w:rsidR="003038DF" w:rsidRDefault="004E224D">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default value for this proper</w:t>
      </w:r>
      <w:r>
        <w:t>ty is 0x1.</w:t>
      </w:r>
    </w:p>
    <w:p w:rsidR="003038DF" w:rsidRDefault="004E224D">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with the origin of the view</w:t>
      </w:r>
      <w:r>
        <w:t xml:space="preserve">. If </w:t>
      </w:r>
      <w:r>
        <w:rPr>
          <w:b/>
        </w:rPr>
        <w:t>fUsefillShape</w:t>
      </w:r>
      <w:r>
        <w:t xml:space="preserve"> equals 0x0, this value MUST be ignored. The default value for this property is 0x1.</w:t>
      </w:r>
    </w:p>
    <w:p w:rsidR="003038DF" w:rsidRDefault="004E224D">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w:t>
        </w:r>
        <w:r>
          <w:rPr>
            <w:rStyle w:val="Hyperlink"/>
          </w:rPr>
          <w:t>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3038DF" w:rsidRDefault="004E224D">
      <w:pPr>
        <w:pStyle w:val="Definition-Field"/>
      </w:pPr>
      <w:r>
        <w:rPr>
          <w:b/>
        </w:rPr>
        <w:t>N - fNoFi</w:t>
      </w:r>
      <w:r>
        <w:rPr>
          <w:b/>
        </w:rPr>
        <w:t xml:space="preserve">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3038DF" w:rsidRDefault="004E224D">
      <w:pPr>
        <w:pStyle w:val="Heading3"/>
      </w:pPr>
      <w:bookmarkStart w:id="828" w:name="section_2dcb2c83bf5a4efba3a7d13847f23de9"/>
      <w:bookmarkStart w:id="829" w:name="_Toc190324035"/>
      <w:r>
        <w:t>Line Style</w:t>
      </w:r>
      <w:bookmarkEnd w:id="828"/>
      <w:bookmarkEnd w:id="829"/>
      <w:r>
        <w:fldChar w:fldCharType="begin"/>
      </w:r>
      <w:r>
        <w:instrText xml:space="preserve"> XE "Details:Line Style property" </w:instrText>
      </w:r>
      <w:r>
        <w:fldChar w:fldCharType="end"/>
      </w:r>
    </w:p>
    <w:p w:rsidR="003038DF" w:rsidRDefault="004E224D">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3038DF" w:rsidRDefault="004E224D">
      <w:pPr>
        <w:pStyle w:val="Heading4"/>
      </w:pPr>
      <w:bookmarkStart w:id="830" w:name="Section_0adb664c2a1c45039cfba87eb6241acc"/>
      <w:bookmarkStart w:id="831" w:name="lineColor"/>
      <w:bookmarkStart w:id="832" w:name="_Toc190324036"/>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3038DF" w:rsidRDefault="004E224D">
      <w:r>
        <w:t xml:space="preserve">The </w:t>
      </w:r>
      <w:r>
        <w:rPr>
          <w:b/>
        </w:rPr>
        <w:t>lineColor</w:t>
      </w:r>
      <w:r>
        <w:t xml:space="preserve"> property specifies th</w:t>
      </w:r>
      <w:r>
        <w:t>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3038DF" w:rsidRDefault="004E224D">
      <w:pPr>
        <w:pStyle w:val="Heading4"/>
      </w:pPr>
      <w:bookmarkStart w:id="833" w:name="Section_461911592a4d4edd9137371883e62f04"/>
      <w:bookmarkStart w:id="834" w:name="lineOpacity"/>
      <w:bookmarkStart w:id="835" w:name="_Toc190324037"/>
      <w:r>
        <w:t>lineOpacity</w:t>
      </w:r>
      <w:bookmarkEnd w:id="833"/>
      <w:bookmarkEnd w:id="834"/>
      <w:bookmarkEnd w:id="835"/>
      <w:r>
        <w:fldChar w:fldCharType="begin"/>
      </w:r>
      <w:r>
        <w:instrText xml:space="preserve"> XE "Line Style property:lineO</w:instrText>
      </w:r>
      <w:r>
        <w:instrText xml:space="preserve">pacity" </w:instrText>
      </w:r>
      <w:r>
        <w:fldChar w:fldCharType="end"/>
      </w:r>
      <w:r>
        <w:fldChar w:fldCharType="begin"/>
      </w:r>
      <w:r>
        <w:instrText xml:space="preserve"> XE "lineOpacity Line Style property" </w:instrText>
      </w:r>
      <w:r>
        <w:fldChar w:fldCharType="end"/>
      </w:r>
    </w:p>
    <w:p w:rsidR="003038DF" w:rsidRDefault="004E224D">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0x01C1.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3038DF" w:rsidRDefault="004E224D">
      <w:pPr>
        <w:pStyle w:val="Heading4"/>
      </w:pPr>
      <w:bookmarkStart w:id="836" w:name="Section_77face5b81f442d6adf1bac582540055"/>
      <w:bookmarkStart w:id="837" w:name="lineBackColor"/>
      <w:bookmarkStart w:id="838" w:name="_Toc190324038"/>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XE "lineBackColor Line Style property" </w:instrText>
      </w:r>
      <w:r>
        <w:fldChar w:fldCharType="end"/>
      </w:r>
    </w:p>
    <w:p w:rsidR="003038DF" w:rsidRDefault="004E224D">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lineBackColor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for </w:t>
      </w:r>
      <w:r>
        <w:t>this property is 0x00FFFFFF.</w:t>
      </w:r>
    </w:p>
    <w:p w:rsidR="003038DF" w:rsidRDefault="004E224D">
      <w:pPr>
        <w:pStyle w:val="Heading4"/>
      </w:pPr>
      <w:bookmarkStart w:id="839" w:name="Section_11725e6de2c047b09c39b1787cfc55f5"/>
      <w:bookmarkStart w:id="840" w:name="lineCrMod"/>
      <w:bookmarkStart w:id="841" w:name="_Toc190324039"/>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3038DF" w:rsidRDefault="004E224D">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3038DF" w:rsidRDefault="004E224D">
      <w:pPr>
        <w:pStyle w:val="Heading4"/>
      </w:pPr>
      <w:bookmarkStart w:id="842" w:name="Section_00b787547b6349c681ac9e3998a4f453"/>
      <w:bookmarkStart w:id="843" w:name="lineType"/>
      <w:bookmarkStart w:id="844" w:name="_Toc190324040"/>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w:instrText>
      </w:r>
      <w:r>
        <w:instrText xml:space="preserve"> Line Style property" </w:instrText>
      </w:r>
      <w:r>
        <w:fldChar w:fldCharType="end"/>
      </w:r>
    </w:p>
    <w:p w:rsidR="003038DF" w:rsidRDefault="004E224D">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3038DF" w:rsidRDefault="004E224D">
      <w:pPr>
        <w:pStyle w:val="Heading4"/>
      </w:pPr>
      <w:bookmarkStart w:id="845" w:name="Section_06682cc476f64fd4bf192ac35ca6a0ae"/>
      <w:bookmarkStart w:id="846" w:name="lineFillBlip"/>
      <w:bookmarkStart w:id="847" w:name="_Toc190324041"/>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3038DF" w:rsidRDefault="004E224D">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lineFillBlip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1140" w:type="pct"/>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1140" w:type="pct"/>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0x01C5.</w:t>
            </w:r>
          </w:p>
        </w:tc>
      </w:tr>
      <w:tr w:rsidR="003038DF" w:rsidTr="003038DF">
        <w:tc>
          <w:tcPr>
            <w:tcW w:w="1140" w:type="pct"/>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3038DF" w:rsidTr="003038DF">
        <w:tc>
          <w:tcPr>
            <w:tcW w:w="1140" w:type="pct"/>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3038DF" w:rsidRDefault="003038DF"/>
    <w:p w:rsidR="003038DF" w:rsidRDefault="004E224D">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w:t>
      </w:r>
      <w:r>
        <w: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Value of opid.fComplex</w:t>
            </w:r>
          </w:p>
        </w:tc>
        <w:tc>
          <w:tcPr>
            <w:tcW w:w="3975" w:type="pct"/>
          </w:tcPr>
          <w:p w:rsidR="003038DF" w:rsidRDefault="004E224D">
            <w:pPr>
              <w:pStyle w:val="PacketDiagramHeaderText"/>
              <w:jc w:val="left"/>
              <w:rPr>
                <w:b/>
              </w:rPr>
            </w:pPr>
            <w:r>
              <w:rPr>
                <w:b/>
              </w:rPr>
              <w:t>Meaning of lineFillBlip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3038DF" w:rsidTr="003038DF">
        <w:tc>
          <w:tcPr>
            <w:tcW w:w="0" w:type="auto"/>
          </w:tcPr>
          <w:p w:rsidR="003038DF" w:rsidRDefault="004E224D">
            <w:pPr>
              <w:pStyle w:val="PacketDiagramBodyText"/>
              <w:jc w:val="left"/>
            </w:pPr>
            <w:r>
              <w:rPr>
                <w:b/>
              </w:rPr>
              <w:t>0x1</w:t>
            </w:r>
          </w:p>
        </w:tc>
        <w:tc>
          <w:tcPr>
            <w:tcW w:w="3975" w:type="pct"/>
          </w:tcPr>
          <w:p w:rsidR="003038DF" w:rsidRDefault="004E224D">
            <w:pPr>
              <w:pStyle w:val="PacketDiagramBodyText"/>
              <w:jc w:val="left"/>
            </w:pPr>
            <w:r>
              <w:t xml:space="preserve">Specifies the number of bytes of data in the </w:t>
            </w:r>
            <w:r>
              <w:rPr>
                <w:b/>
              </w:rPr>
              <w:t>lineFillBlip_complex</w:t>
            </w:r>
            <w:r>
              <w:t xml:space="preserve"> property.</w:t>
            </w:r>
          </w:p>
        </w:tc>
      </w:tr>
    </w:tbl>
    <w:p w:rsidR="003038DF" w:rsidRDefault="003038DF">
      <w:pPr>
        <w:ind w:firstLine="360"/>
      </w:pPr>
    </w:p>
    <w:p w:rsidR="003038DF" w:rsidRDefault="004E224D">
      <w:pPr>
        <w:pStyle w:val="Heading4"/>
      </w:pPr>
      <w:bookmarkStart w:id="848" w:name="Section_22808cef8964458cb9f9aa34a5a06ac5"/>
      <w:bookmarkStart w:id="849" w:name="lineFillBlip_complex"/>
      <w:bookmarkStart w:id="850" w:name="_Toc190324042"/>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3038DF" w:rsidRDefault="004E224D">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lineFillBlip_complex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3038DF" w:rsidRDefault="004E224D">
      <w:pPr>
        <w:pStyle w:val="Heading4"/>
      </w:pPr>
      <w:bookmarkStart w:id="851" w:name="Section_77ad131c03b5407da503d022697d183c"/>
      <w:bookmarkStart w:id="852" w:name="lineFillBlipName"/>
      <w:bookmarkStart w:id="853" w:name="_Toc190324043"/>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3038DF" w:rsidRDefault="004E224D">
      <w:r>
        <w:t xml:space="preserve">The </w:t>
      </w:r>
      <w:r>
        <w:rPr>
          <w:b/>
        </w:rPr>
        <w:t>lineFillBlipName</w:t>
      </w:r>
      <w:r>
        <w:t xml:space="preserve"> property specifie</w:t>
      </w:r>
      <w:r>
        <w:t xml:space="preserve">s a comment about the </w:t>
      </w:r>
      <w:r>
        <w:rPr>
          <w:b/>
        </w:rPr>
        <w:t>lineFillBlip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lineFillBlipName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w:t>
            </w:r>
            <w:r>
              <w:t>C6.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lineFillBlipName_complex</w:t>
            </w:r>
            <w:r>
              <w:t xml:space="preserve"> MUST exist.</w:t>
            </w:r>
          </w:p>
        </w:tc>
      </w:tr>
    </w:tbl>
    <w:p w:rsidR="003038DF" w:rsidRDefault="003038DF"/>
    <w:p w:rsidR="003038DF" w:rsidRDefault="004E224D">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w:t>
      </w:r>
      <w:r>
        <w:t>is property is 0x00000000.</w:t>
      </w:r>
    </w:p>
    <w:p w:rsidR="003038DF" w:rsidRDefault="004E224D">
      <w:pPr>
        <w:pStyle w:val="Heading4"/>
      </w:pPr>
      <w:bookmarkStart w:id="854" w:name="Section_9b108ba225d74bdda9365c364f809779"/>
      <w:bookmarkStart w:id="855" w:name="lineFillBlipName_complex"/>
      <w:bookmarkStart w:id="856" w:name="_Toc190324044"/>
      <w:r>
        <w:t>lineFillBlipName_complex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3038DF" w:rsidRDefault="004E224D">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lineFillBlipName_complex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3038DF" w:rsidRDefault="004E224D">
      <w:pPr>
        <w:pStyle w:val="Heading4"/>
      </w:pPr>
      <w:bookmarkStart w:id="857" w:name="Section_3ea8a72fff234be8b3cf522884d87787"/>
      <w:bookmarkStart w:id="858" w:name="lineFillBlipFlags"/>
      <w:bookmarkStart w:id="859" w:name="_Toc190324045"/>
      <w:r>
        <w:t>lineFillBlipFlags</w:t>
      </w:r>
      <w:bookmarkEnd w:id="857"/>
      <w:bookmarkEnd w:id="858"/>
      <w:bookmarkEnd w:id="859"/>
      <w:r>
        <w:fldChar w:fldCharType="begin"/>
      </w:r>
      <w:r>
        <w:instrText xml:space="preserve"> XE "Line Style property:lineFillBlipFlags" </w:instrText>
      </w:r>
      <w:r>
        <w:fldChar w:fldCharType="end"/>
      </w:r>
      <w:r>
        <w:fldChar w:fldCharType="begin"/>
      </w:r>
      <w:r>
        <w:instrText xml:space="preserve"> XE "lineFillBlipFlags Line</w:instrText>
      </w:r>
      <w:r>
        <w:instrText xml:space="preserve"> Style property" </w:instrText>
      </w:r>
      <w:r>
        <w:fldChar w:fldCharType="end"/>
      </w:r>
    </w:p>
    <w:p w:rsidR="003038DF" w:rsidRDefault="004E224D">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lineFillBlipFlags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0x01C7.</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xml:space="preserve">. The default value for this property is </w:t>
      </w:r>
      <w:r>
        <w:rPr>
          <w:b/>
        </w:rPr>
        <w:t>msoblipflagComment</w:t>
      </w:r>
      <w:r>
        <w:t>.</w:t>
      </w:r>
    </w:p>
    <w:p w:rsidR="003038DF" w:rsidRDefault="004E224D">
      <w:pPr>
        <w:pStyle w:val="Heading4"/>
      </w:pPr>
      <w:bookmarkStart w:id="860" w:name="Section_151331698d1344de9bbb552d7fdc4897"/>
      <w:bookmarkStart w:id="861" w:name="lineFillWidth"/>
      <w:bookmarkStart w:id="862" w:name="_Toc190324046"/>
      <w:r>
        <w:t>lineFillWidth</w:t>
      </w:r>
      <w:bookmarkEnd w:id="860"/>
      <w:bookmarkEnd w:id="861"/>
      <w:bookmarkEnd w:id="862"/>
      <w:r>
        <w:fldChar w:fldCharType="begin"/>
      </w:r>
      <w:r>
        <w:instrText xml:space="preserve"> XE "Line</w:instrText>
      </w:r>
      <w:r>
        <w:instrText xml:space="preserve"> Style property:lineFillWidth" </w:instrText>
      </w:r>
      <w:r>
        <w:fldChar w:fldCharType="end"/>
      </w:r>
      <w:r>
        <w:fldChar w:fldCharType="begin"/>
      </w:r>
      <w:r>
        <w:instrText xml:space="preserve"> XE "lineFillWidth Line Style property" </w:instrText>
      </w:r>
      <w:r>
        <w:fldChar w:fldCharType="end"/>
      </w:r>
    </w:p>
    <w:p w:rsidR="003038DF" w:rsidRDefault="004E224D">
      <w:r>
        <w:t xml:space="preserve">The </w:t>
      </w:r>
      <w:r>
        <w:rPr>
          <w:b/>
        </w:rPr>
        <w:t>lineFillWidth</w:t>
      </w:r>
      <w:r>
        <w:t xml:space="preserve"> property specifies the width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lineFillWidth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lineFillWidth (4 bytes): </w:t>
      </w:r>
      <w:r>
        <w:t>A signed integer specifying the width of a pattern or texture that is used to fill this line. If this value is 0x00000000, the width of the pixel data contained in the pattern or texture is</w:t>
      </w:r>
      <w:r>
        <w:t xml:space="preserve"> to be used, and the appearance of the line fill will depend on the settings of the device on which it is rendered. The default value for this property is 0x00000000.</w:t>
      </w:r>
    </w:p>
    <w:p w:rsidR="003038DF" w:rsidRDefault="004E224D">
      <w:pPr>
        <w:pStyle w:val="Heading4"/>
      </w:pPr>
      <w:bookmarkStart w:id="863" w:name="Section_5203c97176a248e69031686de2b9b87d"/>
      <w:bookmarkStart w:id="864" w:name="lineFillHeight"/>
      <w:bookmarkStart w:id="865" w:name="_Toc190324047"/>
      <w:r>
        <w:t>lineFillHeight</w:t>
      </w:r>
      <w:bookmarkEnd w:id="863"/>
      <w:bookmarkEnd w:id="864"/>
      <w:bookmarkEnd w:id="865"/>
      <w:r>
        <w:fldChar w:fldCharType="begin"/>
      </w:r>
      <w:r>
        <w:instrText xml:space="preserve"> XE "Line Style property:lineFillHeight" </w:instrText>
      </w:r>
      <w:r>
        <w:fldChar w:fldCharType="end"/>
      </w:r>
      <w:r>
        <w:fldChar w:fldCharType="begin"/>
      </w:r>
      <w:r>
        <w:instrText xml:space="preserve"> XE "lineFillHeight Line Style p</w:instrText>
      </w:r>
      <w:r>
        <w:instrText xml:space="preserve">roperty" </w:instrText>
      </w:r>
      <w:r>
        <w:fldChar w:fldCharType="end"/>
      </w:r>
    </w:p>
    <w:p w:rsidR="003038DF" w:rsidRDefault="004E224D">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w:t>
      </w:r>
      <w:r>
        <w:t>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lineFillHeight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lineFillHeight (4 bytes): </w:t>
      </w:r>
      <w:r>
        <w:t xml:space="preserve">A </w:t>
      </w:r>
      <w:r>
        <w:t>signed integer specifying the height of a pattern or texture that is used to fill this line. If this value is 0x00000000, the height of the pixel data contained in the pattern or texture is to be used, and the appearance of the line fill will depend on the</w:t>
      </w:r>
      <w:r>
        <w:t xml:space="preserve"> settings of the device on which it is rendered. The default value for this property is 0x00000000.</w:t>
      </w:r>
    </w:p>
    <w:p w:rsidR="003038DF" w:rsidRDefault="004E224D">
      <w:pPr>
        <w:pStyle w:val="Heading4"/>
      </w:pPr>
      <w:bookmarkStart w:id="866" w:name="Section_7cbfd7c42b91447ba1cd48097d29b247"/>
      <w:bookmarkStart w:id="867" w:name="lineFillDztype"/>
      <w:bookmarkStart w:id="868" w:name="_Toc190324048"/>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"lineFillDzType Line Style property" </w:instrText>
      </w:r>
      <w:r>
        <w:fldChar w:fldCharType="end"/>
      </w:r>
    </w:p>
    <w:p w:rsidR="003038DF" w:rsidRDefault="004E224D">
      <w:r>
        <w:t xml:space="preserve">The </w:t>
      </w:r>
      <w:r>
        <w:rPr>
          <w:b/>
        </w:rPr>
        <w:t>lineFillDztype</w:t>
      </w:r>
      <w:r>
        <w:t xml:space="preserve"> property specifies how the </w:t>
      </w:r>
      <w:r>
        <w:rPr>
          <w:b/>
        </w:rPr>
        <w:t>lineFillW</w:t>
      </w:r>
      <w:r>
        <w:rPr>
          <w:b/>
        </w:rPr>
        <w:t>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lineFillDztype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xml:space="preserve">, as defined in section 2.3.8.11, and </w:t>
      </w:r>
      <w:r>
        <w:rPr>
          <w:b/>
        </w:rPr>
        <w:t>lineFillHeight</w:t>
      </w:r>
      <w:r>
        <w:t>, as defined in section 2.3.8.12, properties MUST be inter</w:t>
      </w:r>
      <w:r>
        <w:t xml:space="preserve">preted. The default value for this property is </w:t>
      </w:r>
      <w:r>
        <w:rPr>
          <w:b/>
        </w:rPr>
        <w:t>msodztypeDefault</w:t>
      </w:r>
      <w:r>
        <w:t>.</w:t>
      </w:r>
    </w:p>
    <w:p w:rsidR="003038DF" w:rsidRDefault="004E224D">
      <w:pPr>
        <w:pStyle w:val="Heading4"/>
      </w:pPr>
      <w:bookmarkStart w:id="869" w:name="Section_fb88b56e2c2d41c2a0c898129e913b89"/>
      <w:bookmarkStart w:id="870" w:name="lineWidth"/>
      <w:bookmarkStart w:id="871" w:name="_Toc190324049"/>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3038DF" w:rsidRDefault="004E224D">
      <w:r>
        <w:t xml:space="preserve">The </w:t>
      </w:r>
      <w:r>
        <w:rPr>
          <w:b/>
        </w:rPr>
        <w:t>lineWidth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39"/>
        <w:gridCol w:w="578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3038DF" w:rsidRDefault="004E224D">
      <w:pPr>
        <w:pStyle w:val="Heading4"/>
      </w:pPr>
      <w:bookmarkStart w:id="872" w:name="Section_e3c544348cd943a09bc0f762dbd00011"/>
      <w:bookmarkStart w:id="873" w:name="lineMiterLimit"/>
      <w:bookmarkStart w:id="874" w:name="_Toc190324050"/>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w:instrText>
      </w:r>
      <w:r>
        <w:instrText xml:space="preserve"> "lineMiterLimit Line Style property" </w:instrText>
      </w:r>
      <w:r>
        <w:fldChar w:fldCharType="end"/>
      </w:r>
    </w:p>
    <w:p w:rsidR="003038DF" w:rsidRDefault="004E224D">
      <w:r>
        <w:t xml:space="preserve">The </w:t>
      </w:r>
      <w:r>
        <w:rPr>
          <w:b/>
        </w:rPr>
        <w:t>lineMiterLimit</w:t>
      </w:r>
      <w:r>
        <w:t xml:space="preserve"> property specifies the maximum allowed ratio of miter length to line width. The miter length is the distance from the intersection of the line walls on the inside of the join to the intersection o</w:t>
      </w:r>
      <w:r>
        <w:t>f the line walls on the outside of the join. The following figure illustrates the miter length.</w:t>
      </w:r>
    </w:p>
    <w:p w:rsidR="003038DF" w:rsidRDefault="004E224D">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3" cstate="print"/>
                    <a:stretch>
                      <a:fillRect/>
                    </a:stretch>
                  </pic:blipFill>
                  <pic:spPr>
                    <a:xfrm>
                      <a:off x="0" y="0"/>
                      <a:ext cx="4391025" cy="2638425"/>
                    </a:xfrm>
                    <a:prstGeom prst="rect">
                      <a:avLst/>
                    </a:prstGeom>
                  </pic:spPr>
                </pic:pic>
              </a:graphicData>
            </a:graphic>
          </wp:inline>
        </w:drawing>
      </w:r>
    </w:p>
    <w:p w:rsidR="003038DF" w:rsidRDefault="004E224D">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3038DF" w:rsidRDefault="004E224D">
      <w:r>
        <w:t>If the miter length extends beyond the line miter limit, the line SHOULD be c</w:t>
      </w:r>
      <w:r>
        <w:t>lipped, as shown in the following figure.</w:t>
      </w:r>
    </w:p>
    <w:p w:rsidR="003038DF" w:rsidRDefault="004E224D">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4" cstate="print"/>
                    <a:stretch>
                      <a:fillRect/>
                    </a:stretch>
                  </pic:blipFill>
                  <pic:spPr>
                    <a:xfrm>
                      <a:off x="0" y="0"/>
                      <a:ext cx="4686300" cy="1190625"/>
                    </a:xfrm>
                    <a:prstGeom prst="rect">
                      <a:avLst/>
                    </a:prstGeom>
                  </pic:spPr>
                </pic:pic>
              </a:graphicData>
            </a:graphic>
          </wp:inline>
        </w:drawing>
      </w:r>
    </w:p>
    <w:p w:rsidR="003038DF" w:rsidRDefault="004E224D">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lineMiterLimit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3038DF" w:rsidRDefault="004E224D">
      <w:pPr>
        <w:pStyle w:val="Heading4"/>
      </w:pPr>
      <w:bookmarkStart w:id="875" w:name="Section_5356921f316e489eb6249a7fbd9705f3"/>
      <w:bookmarkStart w:id="876" w:name="lineStyle"/>
      <w:bookmarkStart w:id="877" w:name="_Toc190324051"/>
      <w:r>
        <w:t>lineStyle</w:t>
      </w:r>
      <w:bookmarkEnd w:id="875"/>
      <w:bookmarkEnd w:id="876"/>
      <w:bookmarkEnd w:id="877"/>
      <w:r>
        <w:fldChar w:fldCharType="begin"/>
      </w:r>
      <w:r>
        <w:instrText xml:space="preserve"> XE "Line Style property:lineStyle" </w:instrText>
      </w:r>
      <w:r>
        <w:fldChar w:fldCharType="end"/>
      </w:r>
      <w:r>
        <w:fldChar w:fldCharType="begin"/>
      </w:r>
      <w:r>
        <w:instrText xml:space="preserve"> XE "lineStyle Line Style property" </w:instrText>
      </w:r>
      <w:r>
        <w:fldChar w:fldCharType="end"/>
      </w:r>
    </w:p>
    <w:p w:rsidR="003038DF" w:rsidRDefault="004E224D">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0x01CD.</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w:t>
      </w:r>
      <w:r>
        <w:t xml:space="preserve">perty is </w:t>
      </w:r>
      <w:r>
        <w:rPr>
          <w:b/>
        </w:rPr>
        <w:t>msolineSimple</w:t>
      </w:r>
      <w:r>
        <w:t>.</w:t>
      </w:r>
    </w:p>
    <w:p w:rsidR="003038DF" w:rsidRDefault="004E224D">
      <w:pPr>
        <w:pStyle w:val="Heading4"/>
      </w:pPr>
      <w:bookmarkStart w:id="878" w:name="Section_6ca2325805184ded8976dc94fefb3795"/>
      <w:bookmarkStart w:id="879" w:name="lineDashing"/>
      <w:bookmarkStart w:id="880" w:name="_Toc190324052"/>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3038DF" w:rsidRDefault="004E224D">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lineDashing</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3038DF" w:rsidRDefault="004E224D">
      <w:pPr>
        <w:pStyle w:val="Heading4"/>
      </w:pPr>
      <w:bookmarkStart w:id="881" w:name="Section_ed02c91a53ca4901ae461e67fa175e2e"/>
      <w:bookmarkStart w:id="882" w:name="lineDashStyle"/>
      <w:bookmarkStart w:id="883" w:name="_Toc190324053"/>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3038DF" w:rsidRDefault="004E224D">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lineDashStyle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0x01CF.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3038DF" w:rsidRDefault="003038DF"/>
    <w:p w:rsidR="003038DF" w:rsidRDefault="004E224D">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3038DF" w:rsidRDefault="004E224D">
      <w:pPr>
        <w:pStyle w:val="Heading4"/>
      </w:pPr>
      <w:bookmarkStart w:id="884" w:name="Section_b0af6e3d4fcc45adb459126d746c13d9"/>
      <w:bookmarkStart w:id="885" w:name="lineDashStyle_complex"/>
      <w:bookmarkStart w:id="886" w:name="_Toc190324054"/>
      <w:r>
        <w:t>lineDashStyle_complex</w:t>
      </w:r>
      <w:bookmarkEnd w:id="884"/>
      <w:bookmarkEnd w:id="885"/>
      <w:bookmarkEnd w:id="886"/>
      <w:r>
        <w:fldChar w:fldCharType="begin"/>
      </w:r>
      <w:r>
        <w:instrText xml:space="preserve"> XE "Line Style property:lineDashStyle_complex" </w:instrText>
      </w:r>
      <w:r>
        <w:fldChar w:fldCharType="end"/>
      </w:r>
      <w:r>
        <w:fldChar w:fldCharType="begin"/>
      </w:r>
      <w:r>
        <w:instrText xml:space="preserve"> XE "lineDashStyle_complex Line Style property" </w:instrText>
      </w:r>
      <w:r>
        <w:fldChar w:fldCharType="end"/>
      </w:r>
    </w:p>
    <w:p w:rsidR="003038DF" w:rsidRDefault="004E224D">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lineDashStyle_complex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w:t>
      </w:r>
      <w:r>
        <w:t>he product of a multiplier and the line width. The first element specifies the multiplier of the first dash, the second element specifies the multiplier of the first space, the third element specifies the multiplier of the second dash, and so on—alternatin</w:t>
      </w:r>
      <w:r>
        <w:t xml:space="preserve">g between spaces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3038DF" w:rsidRDefault="004E224D">
      <w:pPr>
        <w:pStyle w:val="Heading4"/>
      </w:pPr>
      <w:bookmarkStart w:id="887" w:name="Section_6f922c8bd41840699bb4c043fd47607e"/>
      <w:bookmarkStart w:id="888" w:name="lineStartArrowhead"/>
      <w:bookmarkStart w:id="889" w:name="_Toc190324055"/>
      <w:r>
        <w:t>lineStartArrowhead</w:t>
      </w:r>
      <w:bookmarkEnd w:id="887"/>
      <w:bookmarkEnd w:id="888"/>
      <w:bookmarkEnd w:id="889"/>
      <w:r>
        <w:fldChar w:fldCharType="begin"/>
      </w:r>
      <w:r>
        <w:instrText xml:space="preserve"> XE "Line</w:instrText>
      </w:r>
      <w:r>
        <w:instrText xml:space="preserve"> Style property:lineStartArrowhead" </w:instrText>
      </w:r>
      <w:r>
        <w:fldChar w:fldCharType="end"/>
      </w:r>
      <w:r>
        <w:fldChar w:fldCharType="begin"/>
      </w:r>
      <w:r>
        <w:instrText xml:space="preserve"> XE "lineStartArrowhead Line Style property" </w:instrText>
      </w:r>
      <w:r>
        <w:fldChar w:fldCharType="end"/>
      </w:r>
    </w:p>
    <w:p w:rsidR="003038DF" w:rsidRDefault="004E224D">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lineStartArrowhead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3038DF" w:rsidRDefault="004E224D">
      <w:pPr>
        <w:pStyle w:val="Heading4"/>
      </w:pPr>
      <w:bookmarkStart w:id="890" w:name="Section_bc9d2bd799a74d3985279d63468230f3"/>
      <w:bookmarkStart w:id="891" w:name="lineEndArrowhead"/>
      <w:bookmarkStart w:id="892" w:name="_Toc190324056"/>
      <w:r>
        <w:t>lineEndArrowhead</w:t>
      </w:r>
      <w:bookmarkEnd w:id="890"/>
      <w:bookmarkEnd w:id="891"/>
      <w:bookmarkEnd w:id="892"/>
      <w:r>
        <w:fldChar w:fldCharType="begin"/>
      </w:r>
      <w:r>
        <w:instrText xml:space="preserve"> XE</w:instrText>
      </w:r>
      <w:r>
        <w:instrText xml:space="preserve"> "Line Style property:lineEndArrowhead" </w:instrText>
      </w:r>
      <w:r>
        <w:fldChar w:fldCharType="end"/>
      </w:r>
      <w:r>
        <w:fldChar w:fldCharType="begin"/>
      </w:r>
      <w:r>
        <w:instrText xml:space="preserve"> XE "lineEndArrowhead Line Style property" </w:instrText>
      </w:r>
      <w:r>
        <w:fldChar w:fldCharType="end"/>
      </w:r>
    </w:p>
    <w:p w:rsidR="003038DF" w:rsidRDefault="004E224D">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lineEndArrowhead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3038DF" w:rsidRDefault="004E224D">
      <w:pPr>
        <w:pStyle w:val="Heading4"/>
      </w:pPr>
      <w:bookmarkStart w:id="893" w:name="Section_3847aac0975c4197871ac0f070814000"/>
      <w:bookmarkStart w:id="894" w:name="lineStartArrowWidth"/>
      <w:bookmarkStart w:id="895" w:name="_Toc190324057"/>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3038DF" w:rsidRDefault="004E224D">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lineStartArrowWidth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w:t>
      </w:r>
      <w:r>
        <w:t xml:space="preserve"> used at the start of the line. The default value for this property is </w:t>
      </w:r>
      <w:r>
        <w:rPr>
          <w:b/>
        </w:rPr>
        <w:t>msolineMediumWidthArrow</w:t>
      </w:r>
      <w:r>
        <w:t>.</w:t>
      </w:r>
    </w:p>
    <w:p w:rsidR="003038DF" w:rsidRDefault="004E224D">
      <w:pPr>
        <w:pStyle w:val="Heading4"/>
      </w:pPr>
      <w:bookmarkStart w:id="896" w:name="Section_f69030a23fbf4df698256d7d838e716d"/>
      <w:bookmarkStart w:id="897" w:name="lineStartArrowLength"/>
      <w:bookmarkStart w:id="898" w:name="_Toc190324058"/>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3038DF" w:rsidRDefault="004E224D">
      <w:r>
        <w:t xml:space="preserve">The </w:t>
      </w:r>
      <w:r>
        <w:rPr>
          <w:b/>
        </w:rPr>
        <w:t>lineStartArrowLength</w:t>
      </w:r>
      <w:r>
        <w:t xml:space="preserve"> property specifi</w:t>
      </w:r>
      <w:r>
        <w:t xml:space="preserve">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lineStartArrowLength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0x01D3.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3038DF" w:rsidRDefault="004E224D">
      <w:pPr>
        <w:pStyle w:val="Heading4"/>
      </w:pPr>
      <w:bookmarkStart w:id="899" w:name="Section_a6e47e51d59b430a84e6c0afc82a0173"/>
      <w:bookmarkStart w:id="900" w:name="lineEndArrowWidth"/>
      <w:bookmarkStart w:id="901" w:name="_Toc190324059"/>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w:instrText>
      </w:r>
      <w:r>
        <w:instrText xml:space="preserve">le property" </w:instrText>
      </w:r>
      <w:r>
        <w:fldChar w:fldCharType="end"/>
      </w:r>
    </w:p>
    <w:p w:rsidR="003038DF" w:rsidRDefault="004E224D">
      <w:r>
        <w:t xml:space="preserve">The </w:t>
      </w:r>
      <w:r>
        <w:rPr>
          <w:b/>
        </w:rPr>
        <w:t>lineEndArrowWidth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lineEndArrowWidth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3038DF" w:rsidRDefault="004E224D">
      <w:pPr>
        <w:pStyle w:val="Heading4"/>
      </w:pPr>
      <w:bookmarkStart w:id="902" w:name="Section_dfd9329924ed49bc83e96fc7e40f26dc"/>
      <w:bookmarkStart w:id="903" w:name="lineEndArrowLength"/>
      <w:bookmarkStart w:id="904" w:name="_Toc190324060"/>
      <w:r>
        <w:t>lineEndArrowLength</w:t>
      </w:r>
      <w:bookmarkEnd w:id="902"/>
      <w:bookmarkEnd w:id="903"/>
      <w:bookmarkEnd w:id="904"/>
      <w:r>
        <w:fldChar w:fldCharType="begin"/>
      </w:r>
      <w:r>
        <w:instrText xml:space="preserve"> XE "Line Style propert</w:instrText>
      </w:r>
      <w:r>
        <w:instrText xml:space="preserve">y:lineEndArrowLength" </w:instrText>
      </w:r>
      <w:r>
        <w:fldChar w:fldCharType="end"/>
      </w:r>
      <w:r>
        <w:fldChar w:fldCharType="begin"/>
      </w:r>
      <w:r>
        <w:instrText xml:space="preserve"> XE "lineEndArrowLength Line Style property" </w:instrText>
      </w:r>
      <w:r>
        <w:fldChar w:fldCharType="end"/>
      </w:r>
    </w:p>
    <w:p w:rsidR="003038DF" w:rsidRDefault="004E224D">
      <w:r>
        <w:t xml:space="preserve">The </w:t>
      </w:r>
      <w:r>
        <w:rPr>
          <w:b/>
        </w:rPr>
        <w:t>lineEndArrowLength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lineEndArrowLength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3038DF" w:rsidRDefault="004E224D">
      <w:pPr>
        <w:pStyle w:val="Heading4"/>
      </w:pPr>
      <w:bookmarkStart w:id="905" w:name="Section_bd76cb1daac34913a053f3bf4a9ee52b"/>
      <w:bookmarkStart w:id="906" w:name="lineJoinStyle"/>
      <w:bookmarkStart w:id="907" w:name="_Toc190324061"/>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3038DF" w:rsidRDefault="004E224D">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lineJoinStyle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3038DF" w:rsidRDefault="004E224D">
      <w:pPr>
        <w:pStyle w:val="Heading4"/>
      </w:pPr>
      <w:bookmarkStart w:id="908" w:name="Section_7bc33ac115bf4bbc834834371449faf1"/>
      <w:bookmarkStart w:id="909" w:name="lineEndCapStyle"/>
      <w:bookmarkStart w:id="910" w:name="_Toc190324062"/>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3038DF" w:rsidRDefault="004E224D">
      <w:r>
        <w:t xml:space="preserve">The </w:t>
      </w:r>
      <w:r>
        <w:rPr>
          <w:b/>
        </w:rPr>
        <w:t>lineEndCapStyle</w:t>
      </w:r>
      <w:r>
        <w:t xml:space="preserve"> property specifies the style </w:t>
      </w:r>
      <w:r>
        <w:t>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lineEndCapStyle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3038DF" w:rsidRDefault="004E224D">
      <w:pPr>
        <w:pStyle w:val="Heading4"/>
      </w:pPr>
      <w:bookmarkStart w:id="911" w:name="Section_817dfc09599846448d953abf0d6ec039"/>
      <w:bookmarkStart w:id="912" w:name="lineColorExt"/>
      <w:bookmarkStart w:id="913" w:name="_Toc190324063"/>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3038DF" w:rsidRDefault="004E224D">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0x01D9.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3038DF" w:rsidRDefault="004E224D">
      <w:pPr>
        <w:pStyle w:val="Heading4"/>
      </w:pPr>
      <w:bookmarkStart w:id="914" w:name="Section_54f22d8a0c8143eca764abc344c01ed0"/>
      <w:bookmarkStart w:id="915" w:name="reserved474"/>
      <w:bookmarkStart w:id="916" w:name="_Toc190324064"/>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3038DF" w:rsidRDefault="004E224D">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reserved474</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reserved474 (4 bytes): </w:t>
      </w:r>
      <w:r>
        <w:t xml:space="preserve">A value that MUST equal 0xFFFFFFFF and MUST be ignored. </w:t>
      </w:r>
      <w:r>
        <w:t>The default value for this property is 0xFFFFFFFF.</w:t>
      </w:r>
    </w:p>
    <w:p w:rsidR="003038DF" w:rsidRDefault="004E224D">
      <w:pPr>
        <w:pStyle w:val="Heading4"/>
      </w:pPr>
      <w:bookmarkStart w:id="917" w:name="Section_48f43e98b3f649229d536d2834bd3fea"/>
      <w:bookmarkStart w:id="918" w:name="lineColorExtMod"/>
      <w:bookmarkStart w:id="919" w:name="_Toc190324065"/>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3038DF" w:rsidRDefault="004E224D">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920" w:name="Section_4a19e0ae3ea143ef8e8c97b672bccac2"/>
      <w:bookmarkStart w:id="921" w:name="reserved476"/>
      <w:bookmarkStart w:id="922" w:name="_Toc190324066"/>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reserved476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reserved476 (4 bytes): </w:t>
      </w:r>
      <w:r>
        <w:t xml:space="preserve">A value that MUST equal zero and MUST be ignored. The </w:t>
      </w:r>
      <w:r>
        <w:t>default value for this property is 0x00000000.</w:t>
      </w:r>
    </w:p>
    <w:p w:rsidR="003038DF" w:rsidRDefault="004E224D">
      <w:pPr>
        <w:pStyle w:val="Heading4"/>
      </w:pPr>
      <w:bookmarkStart w:id="923" w:name="Section_c474f016ffc44239938a4bf294fea0ea"/>
      <w:bookmarkStart w:id="924" w:name="lineBackColorExt"/>
      <w:bookmarkStart w:id="925" w:name="_Toc190324067"/>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3038DF" w:rsidRDefault="004E224D">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lineBackColorExt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3038DF" w:rsidRDefault="004E224D">
      <w:pPr>
        <w:pStyle w:val="Heading4"/>
      </w:pPr>
      <w:bookmarkStart w:id="926" w:name="Section_0c88e32f33254def894afcd64d1ec861"/>
      <w:bookmarkStart w:id="927" w:name="reserved478"/>
      <w:bookmarkStart w:id="928" w:name="_Toc190324068"/>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3038DF" w:rsidRDefault="004E224D">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reserved478</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0x01DE.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reserved478 (4 bytes): </w:t>
      </w:r>
      <w:r>
        <w:t>A value that MUST equal 0xFFFFFFFF and MUST be ignored. The default value for this property is 0xFFFFFFFF.</w:t>
      </w:r>
    </w:p>
    <w:p w:rsidR="003038DF" w:rsidRDefault="004E224D">
      <w:pPr>
        <w:pStyle w:val="Heading4"/>
      </w:pPr>
      <w:bookmarkStart w:id="929" w:name="Section_f11cea6492ce431da78cd899eb228e03"/>
      <w:bookmarkStart w:id="930" w:name="lineBackColorExtMod"/>
      <w:bookmarkStart w:id="931" w:name="_Toc190324069"/>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3038DF" w:rsidRDefault="004E224D">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lineBackColorExtMod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0x01DF.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3038DF" w:rsidRDefault="004E224D">
      <w:pPr>
        <w:pStyle w:val="Heading4"/>
      </w:pPr>
      <w:bookmarkStart w:id="932" w:name="Section_6e51878ec175465480d6889c5b0ebdb7"/>
      <w:bookmarkStart w:id="933" w:name="reserved480"/>
      <w:bookmarkStart w:id="934" w:name="_Toc190324070"/>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XE "reserved480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reserved480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0x01E0.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reserved480 (4 bytes): </w:t>
      </w:r>
      <w:r>
        <w:t>A value that MUST equal zero and MUST be ignored. The default value for this property is 0x00000000.</w:t>
      </w:r>
    </w:p>
    <w:p w:rsidR="003038DF" w:rsidRDefault="004E224D">
      <w:pPr>
        <w:pStyle w:val="Heading4"/>
      </w:pPr>
      <w:bookmarkStart w:id="935" w:name="Section_e2cb14d0ddc14f048a9b389226e97490"/>
      <w:bookmarkStart w:id="936" w:name="reserved481"/>
      <w:bookmarkStart w:id="937" w:name="_Toc190324071"/>
      <w:r>
        <w:t>reserved481</w:t>
      </w:r>
      <w:bookmarkEnd w:id="935"/>
      <w:bookmarkEnd w:id="936"/>
      <w:bookmarkEnd w:id="937"/>
      <w:r>
        <w:fldChar w:fldCharType="begin"/>
      </w:r>
      <w:r>
        <w:instrText xml:space="preserve"> XE "Line Styl</w:instrText>
      </w:r>
      <w:r>
        <w:instrText xml:space="preserve">e property:reserved481" </w:instrText>
      </w:r>
      <w:r>
        <w:fldChar w:fldCharType="end"/>
      </w:r>
      <w:r>
        <w:fldChar w:fldCharType="begin"/>
      </w:r>
      <w:r>
        <w:instrText xml:space="preserve"> XE "reserved481 Line Style property" </w:instrText>
      </w:r>
      <w:r>
        <w:fldChar w:fldCharType="end"/>
      </w:r>
    </w:p>
    <w:p w:rsidR="003038DF" w:rsidRDefault="004E224D">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reserved481</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0x01E1.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reserved481 (4 bytes): </w:t>
      </w:r>
      <w:r>
        <w:t>A value that MUST equal 0xFFFFFFFF and MUST be ignored. The default value for this property is 0xFFFFFFFF.</w:t>
      </w:r>
    </w:p>
    <w:p w:rsidR="003038DF" w:rsidRDefault="004E224D">
      <w:pPr>
        <w:pStyle w:val="Heading4"/>
      </w:pPr>
      <w:bookmarkStart w:id="938" w:name="Section_2c802de347d64f9eb494f03c80a1df11"/>
      <w:bookmarkStart w:id="939" w:name="reserved482"/>
      <w:bookmarkStart w:id="940" w:name="_Toc190324072"/>
      <w:r>
        <w:t>reserved482</w:t>
      </w:r>
      <w:bookmarkEnd w:id="938"/>
      <w:bookmarkEnd w:id="939"/>
      <w:bookmarkEnd w:id="940"/>
      <w:r>
        <w:fldChar w:fldCharType="begin"/>
      </w:r>
      <w:r>
        <w:instrText xml:space="preserve"> XE "Line Style property:re</w:instrText>
      </w:r>
      <w:r>
        <w:instrText xml:space="preserve">served482" </w:instrText>
      </w:r>
      <w:r>
        <w:fldChar w:fldCharType="end"/>
      </w:r>
      <w:r>
        <w:fldChar w:fldCharType="begin"/>
      </w:r>
      <w:r>
        <w:instrText xml:space="preserve"> XE "reserved482 Line Style property" </w:instrText>
      </w:r>
      <w:r>
        <w:fldChar w:fldCharType="end"/>
      </w:r>
    </w:p>
    <w:p w:rsidR="003038DF" w:rsidRDefault="004E224D">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reserved482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0x01E2.</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reserved482 (4 bytes): </w:t>
      </w:r>
      <w:r>
        <w:t>A value that MUST equal 0xFFFFFFFF and MUST be ignored. The default value for this property is 0xFFFFFFFF.</w:t>
      </w:r>
    </w:p>
    <w:p w:rsidR="003038DF" w:rsidRDefault="004E224D">
      <w:pPr>
        <w:pStyle w:val="Heading4"/>
      </w:pPr>
      <w:bookmarkStart w:id="941" w:name="Section_b359a9d1941b49ad84627c0bb894d125"/>
      <w:bookmarkStart w:id="942" w:name="Line_Style_Boolean_Properties"/>
      <w:bookmarkStart w:id="943" w:name="_Toc190324073"/>
      <w:r>
        <w:t>Line Style Boolean Properties</w:t>
      </w:r>
      <w:bookmarkEnd w:id="941"/>
      <w:bookmarkEnd w:id="942"/>
      <w:bookmarkEnd w:id="943"/>
      <w:r>
        <w:fldChar w:fldCharType="begin"/>
      </w:r>
      <w:r>
        <w:instrText xml:space="preserve"> XE "Line Style property:Line </w:instrText>
      </w:r>
      <w:r>
        <w:instrText xml:space="preserve">Style Boolean properties" </w:instrText>
      </w:r>
      <w:r>
        <w:fldChar w:fldCharType="end"/>
      </w:r>
      <w:r>
        <w:fldChar w:fldCharType="begin"/>
      </w:r>
      <w:r>
        <w:instrText xml:space="preserve"> XE "Line Style Boolean properties" </w:instrText>
      </w:r>
      <w:r>
        <w:fldChar w:fldCharType="end"/>
      </w:r>
    </w:p>
    <w:p w:rsidR="003038DF" w:rsidRDefault="004E224D">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620" w:type="dxa"/>
            <w:gridSpan w:val="6"/>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r w:rsidR="003038DF" w:rsidTr="003038DF">
        <w:trPr>
          <w:gridAfter w:val="16"/>
          <w:wAfter w:w="4320" w:type="dxa"/>
          <w:trHeight w:hRule="exact" w:val="490"/>
        </w:trPr>
        <w:tc>
          <w:tcPr>
            <w:tcW w:w="1620" w:type="dxa"/>
            <w:gridSpan w:val="6"/>
          </w:tcPr>
          <w:p w:rsidR="003038DF" w:rsidRDefault="004E224D">
            <w:pPr>
              <w:pStyle w:val="PacketDiagramBodyText"/>
            </w:pPr>
            <w:r>
              <w:t>unused4</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8"/>
        <w:gridCol w:w="5757"/>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0x01FF.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(6 bits): </w:t>
      </w:r>
      <w:r>
        <w:t>A value that is undefined and MUST be ignored.</w:t>
      </w:r>
    </w:p>
    <w:p w:rsidR="003038DF" w:rsidRDefault="004E224D">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3038DF" w:rsidRDefault="004E224D">
      <w:pPr>
        <w:pStyle w:val="Definition-Field"/>
      </w:pPr>
      <w:r>
        <w:rPr>
          <w:b/>
        </w:rPr>
        <w:t xml:space="preserve">B - unused2 (1 bit): </w:t>
      </w:r>
      <w:r>
        <w:t xml:space="preserve"> A value that </w:t>
      </w:r>
      <w:r>
        <w:t>is undefined and MUST be ignored.</w:t>
      </w:r>
    </w:p>
    <w:p w:rsidR="003038DF" w:rsidRDefault="004E224D">
      <w:pPr>
        <w:pStyle w:val="Definition-Field"/>
      </w:pPr>
      <w:r>
        <w:rPr>
          <w:b/>
        </w:rPr>
        <w:t xml:space="preserve">C - unused3 (1 bit): </w:t>
      </w:r>
      <w:r>
        <w:t>A value that is undefined and MUST be ignored.</w:t>
      </w:r>
    </w:p>
    <w:p w:rsidR="003038DF" w:rsidRDefault="004E224D">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3038DF" w:rsidRDefault="004E224D">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3038DF" w:rsidRDefault="004E224D">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3038DF" w:rsidRDefault="004E224D">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3038DF" w:rsidRDefault="004E224D">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3038DF" w:rsidRDefault="004E224D">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3038DF" w:rsidRDefault="004E224D">
      <w:pPr>
        <w:pStyle w:val="Definition-Field"/>
      </w:pPr>
      <w:r>
        <w:rPr>
          <w:b/>
        </w:rPr>
        <w:t xml:space="preserve">J - fUsefNoLineDrawDash (1 bit): </w:t>
      </w:r>
      <w:r>
        <w:t xml:space="preserve">A bit that specifies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3038DF" w:rsidRDefault="004E224D">
      <w:pPr>
        <w:pStyle w:val="Definition-Field"/>
      </w:pPr>
      <w:r>
        <w:rPr>
          <w:b/>
        </w:rPr>
        <w:t xml:space="preserve">unused4 (6 bits): </w:t>
      </w:r>
      <w:r>
        <w:t>A value that is undefined an</w:t>
      </w:r>
      <w:r>
        <w:t>d MUST be ignored.</w:t>
      </w:r>
    </w:p>
    <w:p w:rsidR="003038DF" w:rsidRDefault="004E224D">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w:t>
      </w:r>
      <w:r>
        <w:t xml:space="preserve">erty set, except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w:t>
      </w:r>
      <w:r>
        <w:t>nored. The default value for this property is 0x0.</w:t>
      </w:r>
    </w:p>
    <w:p w:rsidR="003038DF" w:rsidRDefault="004E224D">
      <w:pPr>
        <w:pStyle w:val="Definition-Field"/>
      </w:pPr>
      <w:r>
        <w:rPr>
          <w:b/>
        </w:rPr>
        <w:t xml:space="preserve">L - reserved1 (1 bit): </w:t>
      </w:r>
      <w:r>
        <w:t>A value that MUST be zero and MUST be ignored.</w:t>
      </w:r>
    </w:p>
    <w:p w:rsidR="003038DF" w:rsidRDefault="004E224D">
      <w:pPr>
        <w:pStyle w:val="Definition-Field"/>
      </w:pPr>
      <w:r>
        <w:rPr>
          <w:b/>
        </w:rPr>
        <w:t xml:space="preserve">M - reserved2 (1 bit): </w:t>
      </w:r>
      <w:r>
        <w:t>A value that MUST be zero and MUST be ignored.</w:t>
      </w:r>
    </w:p>
    <w:p w:rsidR="003038DF" w:rsidRDefault="004E224D">
      <w:pPr>
        <w:pStyle w:val="Definition-Field"/>
      </w:pPr>
      <w:r>
        <w:rPr>
          <w:b/>
        </w:rPr>
        <w:t xml:space="preserve">N - fInsetPen (1 bit): </w:t>
      </w:r>
      <w:r>
        <w:t>A bit that specifies whether to draw the l</w:t>
      </w:r>
      <w:r>
        <w:t xml:space="preserve">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3038DF" w:rsidRDefault="004E224D">
      <w:pPr>
        <w:pStyle w:val="Definition-Field"/>
      </w:pPr>
      <w:r>
        <w:rPr>
          <w:b/>
        </w:rPr>
        <w:t xml:space="preserve">O - fInsetPenOK </w:t>
      </w:r>
      <w:r>
        <w:rPr>
          <w:b/>
        </w:rPr>
        <w:t xml:space="preserve">(1 bit): </w:t>
      </w:r>
      <w:r>
        <w:t xml:space="preserve">A bit that specifies whether insetting the pen is allowed. If </w:t>
      </w:r>
      <w:r>
        <w:rPr>
          <w:b/>
        </w:rPr>
        <w:t>fUsefInsetPenOK</w:t>
      </w:r>
      <w:r>
        <w:t xml:space="preserve"> equals 0x0, this value MUST be ignored. The default value for this property is 0x1.</w:t>
      </w:r>
    </w:p>
    <w:p w:rsidR="003038DF" w:rsidRDefault="004E224D">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w:t>
      </w:r>
      <w:r>
        <w:t xml:space="preserve"> this value MUST be ignored. The default value for this property is 0x0.</w:t>
      </w:r>
    </w:p>
    <w:p w:rsidR="003038DF" w:rsidRDefault="004E224D">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w:t>
      </w:r>
      <w:r>
        <w:t>ST be ignored. The default value for this property is 0x1.</w:t>
      </w:r>
    </w:p>
    <w:p w:rsidR="003038DF" w:rsidRDefault="004E224D">
      <w:pPr>
        <w:pStyle w:val="Definition-Field"/>
      </w:pPr>
      <w:r>
        <w:rPr>
          <w:b/>
        </w:rPr>
        <w:t xml:space="preserve">R - fHitTestLine (1 bit): </w:t>
      </w:r>
      <w:r>
        <w:t xml:space="preserve">A bit that specifies whether this line will be hit tested. If </w:t>
      </w:r>
      <w:r>
        <w:rPr>
          <w:b/>
        </w:rPr>
        <w:t>fUsefHitTestLine</w:t>
      </w:r>
      <w:r>
        <w:t xml:space="preserve"> equals 0x0, this value MUST be ignored. The default value for this property is 0x1.</w:t>
      </w:r>
    </w:p>
    <w:p w:rsidR="003038DF" w:rsidRDefault="004E224D">
      <w:pPr>
        <w:pStyle w:val="Definition-Field"/>
      </w:pPr>
      <w:r>
        <w:rPr>
          <w:b/>
        </w:rPr>
        <w:t>S - fLin</w:t>
      </w:r>
      <w:r>
        <w:rPr>
          <w:b/>
        </w:rPr>
        <w:t xml:space="preserve">eFillShape (1 bit): </w:t>
      </w:r>
      <w:r>
        <w:t xml:space="preserve">A bit that specifies how the fill is aligned. 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spacing w:before="0" w:after="0"/>
            </w:pPr>
            <w:r>
              <w:lastRenderedPageBreak/>
              <w:t>Value</w:t>
            </w:r>
          </w:p>
        </w:tc>
        <w:tc>
          <w:tcPr>
            <w:tcW w:w="6930" w:type="dxa"/>
          </w:tcPr>
          <w:p w:rsidR="003038DF" w:rsidRDefault="004E224D">
            <w:pPr>
              <w:pStyle w:val="TableHeaderText"/>
              <w:spacing w:before="0" w:after="0"/>
            </w:pPr>
            <w:r>
              <w:t>Meanin</w:t>
            </w:r>
            <w:r>
              <w:t>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that the fill is aligned with the origin of the view.</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that the fill is aligned relative to the shape so that the fill will move with the shape.</w:t>
            </w:r>
          </w:p>
        </w:tc>
      </w:tr>
    </w:tbl>
    <w:p w:rsidR="003038DF" w:rsidRDefault="003038DF">
      <w:pPr>
        <w:pStyle w:val="Definition-Field"/>
        <w:ind w:left="0" w:firstLine="360"/>
      </w:pPr>
    </w:p>
    <w:p w:rsidR="003038DF" w:rsidRDefault="004E224D">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3038DF" w:rsidRDefault="004E224D">
      <w:pPr>
        <w:pStyle w:val="Heading3"/>
      </w:pPr>
      <w:bookmarkStart w:id="946" w:name="section_e63cb2da8e8646f2bd60408f24a98301"/>
      <w:bookmarkStart w:id="947" w:name="_Toc190324074"/>
      <w:r>
        <w:t>Left Line Style</w:t>
      </w:r>
      <w:bookmarkEnd w:id="946"/>
      <w:bookmarkEnd w:id="947"/>
      <w:r>
        <w:fldChar w:fldCharType="begin"/>
      </w:r>
      <w:r>
        <w:instrText xml:space="preserve"> XE "Details:Left Line St</w:instrText>
      </w:r>
      <w:r>
        <w:instrText xml:space="preserve">yle property" </w:instrText>
      </w:r>
      <w:r>
        <w:fldChar w:fldCharType="end"/>
      </w:r>
    </w:p>
    <w:p w:rsidR="003038DF" w:rsidRDefault="004E224D">
      <w:r>
        <w:t xml:space="preserve">The </w:t>
      </w:r>
      <w:r>
        <w:rPr>
          <w:b/>
        </w:rPr>
        <w:t>Left Line Style</w:t>
      </w:r>
      <w:r>
        <w:t xml:space="preserve"> property set specifies the line attributes that are applied to the left side of a rectangular </w:t>
      </w:r>
      <w:hyperlink w:anchor="gt_d0e38aa4-2c71-4a6f-b5e6-75766fa9409e">
        <w:r>
          <w:rPr>
            <w:rStyle w:val="HyperlinkGreen"/>
            <w:b/>
          </w:rPr>
          <w:t>shape</w:t>
        </w:r>
      </w:hyperlink>
      <w:r>
        <w:t>.</w:t>
      </w:r>
    </w:p>
    <w:p w:rsidR="003038DF" w:rsidRDefault="004E224D">
      <w:pPr>
        <w:pStyle w:val="Heading4"/>
      </w:pPr>
      <w:bookmarkStart w:id="948" w:name="Section_dfb702ba5cac46deb6f38f32b9073e93"/>
      <w:bookmarkStart w:id="949" w:name="lineLeftColor"/>
      <w:bookmarkStart w:id="950" w:name="_Toc190324075"/>
      <w:r>
        <w:t>lineLeftColor</w:t>
      </w:r>
      <w:bookmarkEnd w:id="948"/>
      <w:bookmarkEnd w:id="949"/>
      <w:bookmarkEnd w:id="950"/>
      <w:r>
        <w:fldChar w:fldCharType="begin"/>
      </w:r>
      <w:r>
        <w:instrText xml:space="preserve"> XE "Left Line Style property:lineLeftColor</w:instrText>
      </w:r>
      <w:r>
        <w:instrText xml:space="preserve">" </w:instrText>
      </w:r>
      <w:r>
        <w:fldChar w:fldCharType="end"/>
      </w:r>
      <w:r>
        <w:fldChar w:fldCharType="begin"/>
      </w:r>
      <w:r>
        <w:instrText xml:space="preserve"> XE "lineLeftColor Left Line Style property" </w:instrText>
      </w:r>
      <w:r>
        <w:fldChar w:fldCharType="end"/>
      </w:r>
    </w:p>
    <w:p w:rsidR="003038DF" w:rsidRDefault="004E224D">
      <w:r>
        <w:t xml:space="preserve">The </w:t>
      </w:r>
      <w:r>
        <w:rPr>
          <w:b/>
        </w:rPr>
        <w:t>lineLeftColor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w:t>
            </w:r>
            <w:r>
              <w:t>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w:t>
      </w:r>
      <w:r>
        <w:t>. The default value for this property is 0x00000000.</w:t>
      </w:r>
    </w:p>
    <w:p w:rsidR="003038DF" w:rsidRDefault="004E224D">
      <w:pPr>
        <w:pStyle w:val="Heading4"/>
      </w:pPr>
      <w:bookmarkStart w:id="951" w:name="Section_276bc362f89f43189c326030f9f4b2fe"/>
      <w:bookmarkStart w:id="952" w:name="lineLeftOpacity"/>
      <w:bookmarkStart w:id="953" w:name="_Toc190324076"/>
      <w:r>
        <w:t>lineLeftOpacity</w:t>
      </w:r>
      <w:bookmarkEnd w:id="951"/>
      <w:bookmarkEnd w:id="952"/>
      <w:bookmarkEnd w:id="953"/>
      <w:r>
        <w:fldChar w:fldCharType="begin"/>
      </w:r>
      <w:r>
        <w:instrText xml:space="preserve"> XE "Left Line Style property:lineLeftOpacity" </w:instrText>
      </w:r>
      <w:r>
        <w:fldChar w:fldCharType="end"/>
      </w:r>
      <w:r>
        <w:fldChar w:fldCharType="begin"/>
      </w:r>
      <w:r>
        <w:instrText xml:space="preserve"> XE "lineLeftOpacity Left Line Style property" </w:instrText>
      </w:r>
      <w:r>
        <w:fldChar w:fldCharType="end"/>
      </w:r>
    </w:p>
    <w:p w:rsidR="003038DF" w:rsidRDefault="004E224D">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lineLeftOpacity (4 bytes): </w:t>
      </w:r>
      <w:r>
        <w:t>A signed integer that specifies the</w:t>
      </w:r>
      <w:r>
        <w:t xml:space="preserve"> opacity level of the foreground color. This property MUST be from 0x00000000 through 0x00010000, inclusive. A value of 0x00000000 is completely transparent. A value of 0x00010000 is completely opaque. The default value for this property is 0x00010000.</w:t>
      </w:r>
    </w:p>
    <w:p w:rsidR="003038DF" w:rsidRDefault="004E224D">
      <w:pPr>
        <w:pStyle w:val="Heading4"/>
      </w:pPr>
      <w:bookmarkStart w:id="954" w:name="Section_3f8c2df7fd1b49c8b0e6f5535f083195"/>
      <w:bookmarkStart w:id="955" w:name="lineLeftBackColor"/>
      <w:bookmarkStart w:id="956" w:name="_Toc190324077"/>
      <w:r>
        <w:t>lin</w:t>
      </w:r>
      <w:r>
        <w:t>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property" </w:instrText>
      </w:r>
      <w:r>
        <w:fldChar w:fldCharType="end"/>
      </w:r>
    </w:p>
    <w:p w:rsidR="003038DF" w:rsidRDefault="004E224D">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lineLeftBackColor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3038DF" w:rsidRDefault="004E224D">
      <w:pPr>
        <w:pStyle w:val="Heading4"/>
      </w:pPr>
      <w:bookmarkStart w:id="957" w:name="Section_a677ef07914741229e1e0c4dafa25c2e"/>
      <w:bookmarkStart w:id="958" w:name="lineLeftCrMod"/>
      <w:bookmarkStart w:id="959" w:name="_Toc190324078"/>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w:instrText>
      </w:r>
      <w:r>
        <w:instrText xml:space="preserve">yle property" </w:instrText>
      </w:r>
      <w:r>
        <w:fldChar w:fldCharType="end"/>
      </w:r>
    </w:p>
    <w:p w:rsidR="003038DF" w:rsidRDefault="004E224D">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w:t>
      </w:r>
      <w:r>
        <w:t>e for black-and-white display mode. The default value for this property is 0x20000000.</w:t>
      </w:r>
    </w:p>
    <w:p w:rsidR="003038DF" w:rsidRDefault="004E224D">
      <w:pPr>
        <w:pStyle w:val="Heading4"/>
      </w:pPr>
      <w:bookmarkStart w:id="960" w:name="Section_1f4fb929bdf343528958914cef0c6588"/>
      <w:bookmarkStart w:id="961" w:name="lineLeftType"/>
      <w:bookmarkStart w:id="962" w:name="_Toc190324079"/>
      <w:r>
        <w:t>lineLeftType</w:t>
      </w:r>
      <w:bookmarkEnd w:id="960"/>
      <w:bookmarkEnd w:id="961"/>
      <w:bookmarkEnd w:id="962"/>
      <w:r>
        <w:fldChar w:fldCharType="begin"/>
      </w:r>
      <w:r>
        <w:instrText xml:space="preserve"> XE "Left Line Style property:lineLeftType" </w:instrText>
      </w:r>
      <w:r>
        <w:fldChar w:fldCharType="end"/>
      </w:r>
      <w:r>
        <w:fldChar w:fldCharType="begin"/>
      </w:r>
      <w:r>
        <w:instrText xml:space="preserve"> XE "lineLeftType Left Line Style property" </w:instrText>
      </w:r>
      <w:r>
        <w:fldChar w:fldCharType="end"/>
      </w:r>
    </w:p>
    <w:p w:rsidR="003038DF" w:rsidRDefault="004E224D">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msolineSolidType</w:t>
      </w:r>
      <w:r>
        <w:t>.</w:t>
      </w:r>
    </w:p>
    <w:p w:rsidR="003038DF" w:rsidRDefault="004E224D">
      <w:pPr>
        <w:pStyle w:val="Heading4"/>
      </w:pPr>
      <w:bookmarkStart w:id="963" w:name="Section_0aa2bb6154df47b18ed0510a66b3ce21"/>
      <w:bookmarkStart w:id="964" w:name="lineLeftFillBlip"/>
      <w:bookmarkStart w:id="965" w:name="_Toc190324080"/>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3038DF" w:rsidRDefault="004E224D">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lineLeftFillBlip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lineLeftFillBlip_complex</w:t>
            </w:r>
            <w:r>
              <w:t xml:space="preserve"> property, as defined in se</w:t>
            </w:r>
            <w:r>
              <w:t xml:space="preserv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3038DF" w:rsidRDefault="003038DF"/>
    <w:p w:rsidR="003038DF" w:rsidRDefault="004E224D">
      <w:pPr>
        <w:pStyle w:val="Definition-Field"/>
      </w:pPr>
      <w:r>
        <w:rPr>
          <w:b/>
        </w:rPr>
        <w:t>lineLeftFillBlip</w:t>
      </w:r>
      <w:r>
        <w:rPr>
          <w:b/>
        </w:rPr>
        <w:t xml:space="preserve">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The va</w:t>
      </w:r>
      <w:r>
        <w:t xml:space="preserve">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 xml:space="preserve">Value of </w:t>
            </w:r>
            <w:r>
              <w:rPr>
                <w:b/>
              </w:rPr>
              <w:t>opid.fComplex</w:t>
            </w:r>
          </w:p>
        </w:tc>
        <w:tc>
          <w:tcPr>
            <w:tcW w:w="3975" w:type="pct"/>
          </w:tcPr>
          <w:p w:rsidR="003038DF" w:rsidRDefault="004E224D">
            <w:pPr>
              <w:pStyle w:val="PacketDiagramHeaderText"/>
              <w:jc w:val="left"/>
              <w:rPr>
                <w:b/>
              </w:rPr>
            </w:pPr>
            <w:r>
              <w:rPr>
                <w:b/>
              </w:rPr>
              <w:t>Meaning of lineLeftFillBlip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w:t>
            </w:r>
            <w:r>
              <w:t>T be ignored.</w:t>
            </w:r>
          </w:p>
        </w:tc>
      </w:tr>
      <w:tr w:rsidR="003038DF" w:rsidTr="003038DF">
        <w:tc>
          <w:tcPr>
            <w:tcW w:w="0" w:type="auto"/>
          </w:tcPr>
          <w:p w:rsidR="003038DF" w:rsidRDefault="004E224D">
            <w:pPr>
              <w:pStyle w:val="PacketDiagramBodyText"/>
              <w:jc w:val="left"/>
            </w:pPr>
            <w:r>
              <w:rPr>
                <w:b/>
              </w:rPr>
              <w:t>0x1</w:t>
            </w:r>
          </w:p>
        </w:tc>
        <w:tc>
          <w:tcPr>
            <w:tcW w:w="3975" w:type="pct"/>
          </w:tcPr>
          <w:p w:rsidR="003038DF" w:rsidRDefault="004E224D">
            <w:pPr>
              <w:pStyle w:val="PacketDiagramBodyText"/>
              <w:jc w:val="left"/>
            </w:pPr>
            <w:r>
              <w:t>Specifies the number of bytes of data in the</w:t>
            </w:r>
            <w:r>
              <w:rPr>
                <w:b/>
              </w:rPr>
              <w:t xml:space="preserve"> lineLeftFillBlip_complex</w:t>
            </w:r>
            <w:r>
              <w:t xml:space="preserve"> property, as defined in section 2.3.9.7.</w:t>
            </w:r>
          </w:p>
        </w:tc>
      </w:tr>
    </w:tbl>
    <w:p w:rsidR="003038DF" w:rsidRDefault="003038DF">
      <w:pPr>
        <w:pStyle w:val="Definition-Field"/>
        <w:ind w:firstLine="0"/>
      </w:pPr>
    </w:p>
    <w:p w:rsidR="003038DF" w:rsidRDefault="004E224D">
      <w:pPr>
        <w:pStyle w:val="Heading4"/>
      </w:pPr>
      <w:bookmarkStart w:id="966" w:name="Section_7f5075d11eaa4356b5a1496d0c08e119"/>
      <w:bookmarkStart w:id="967" w:name="lineLeftFillBlip_complex"/>
      <w:bookmarkStart w:id="968" w:name="_Toc190324081"/>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3038DF" w:rsidRDefault="004E224D">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lineLeftFillBlip_complex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3038DF" w:rsidRDefault="004E224D">
      <w:pPr>
        <w:pStyle w:val="Heading4"/>
      </w:pPr>
      <w:bookmarkStart w:id="969" w:name="Section_c19e6d791c8848e99c5dd18029660004"/>
      <w:bookmarkStart w:id="970" w:name="lineLeftFillBlipName"/>
      <w:bookmarkStart w:id="971" w:name="_Toc190324082"/>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"lineLeftFillBlipName Left Line </w:instrText>
      </w:r>
      <w:r>
        <w:instrText xml:space="preserve">Style property" </w:instrText>
      </w:r>
      <w:r>
        <w:fldChar w:fldCharType="end"/>
      </w:r>
    </w:p>
    <w:p w:rsidR="003038DF" w:rsidRDefault="004E224D">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lineLeftFillBlipName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3038DF" w:rsidRDefault="003038DF"/>
    <w:p w:rsidR="003038DF" w:rsidRDefault="004E224D">
      <w:pPr>
        <w:pStyle w:val="Definition-Field"/>
      </w:pPr>
      <w:r>
        <w:rPr>
          <w:b/>
        </w:rPr>
        <w:t xml:space="preserve">lineLeftFillBlipName (4 bytes): </w:t>
      </w:r>
      <w:r>
        <w:t xml:space="preserve">The number of bytes of data in the </w:t>
      </w:r>
      <w:r>
        <w:rPr>
          <w:b/>
        </w:rPr>
        <w:t>lineLeftFillBlipName_complex</w:t>
      </w:r>
      <w:r>
        <w:t xml:space="preserve"> property. If</w:t>
      </w:r>
      <w:r>
        <w:rPr>
          <w:b/>
        </w:rPr>
        <w:t xml:space="preserve"> opid</w:t>
      </w:r>
      <w:r>
        <w:rPr>
          <w:b/>
        </w:rPr>
        <w:t>.fComplex</w:t>
      </w:r>
      <w:r>
        <w:t xml:space="preserve"> equals 0x0, this value MUST be 0x00000000. The default value for this property is 0x00000000.</w:t>
      </w:r>
    </w:p>
    <w:p w:rsidR="003038DF" w:rsidRDefault="004E224D">
      <w:pPr>
        <w:pStyle w:val="Heading4"/>
      </w:pPr>
      <w:bookmarkStart w:id="972" w:name="Section_cce464e5b07b4898be33e91ebef30ea0"/>
      <w:bookmarkStart w:id="973" w:name="lineLeftFillBlipName_complex"/>
      <w:bookmarkStart w:id="974" w:name="_Toc190324083"/>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"lineLeftFillBlipName_complex Left Line Style property" </w:instrText>
      </w:r>
      <w:r>
        <w:fldChar w:fldCharType="end"/>
      </w:r>
    </w:p>
    <w:p w:rsidR="003038DF" w:rsidRDefault="004E224D">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bit of </w:t>
      </w:r>
      <w:r>
        <w:rPr>
          <w:b/>
        </w:rPr>
        <w:t>lineLeftFillBlipName</w:t>
      </w:r>
      <w:r>
        <w:t xml:space="preserve"> equals 0</w:t>
      </w:r>
      <w:r>
        <w:t>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lineLeftFillBlipName_complex (variable)</w:t>
            </w:r>
          </w:p>
        </w:tc>
      </w:tr>
      <w:tr w:rsidR="003038DF" w:rsidTr="003038DF">
        <w:trPr>
          <w:trHeight w:hRule="exact" w:val="490"/>
        </w:trPr>
        <w:tc>
          <w:tcPr>
            <w:tcW w:w="8640" w:type="dxa"/>
            <w:gridSpan w:val="32"/>
          </w:tcPr>
          <w:p w:rsidR="003038DF" w:rsidRDefault="004E224D">
            <w:pPr>
              <w:pStyle w:val="PacketDiagramBodyText"/>
            </w:pPr>
            <w:r>
              <w:lastRenderedPageBreak/>
              <w:t>...</w:t>
            </w:r>
          </w:p>
        </w:tc>
      </w:tr>
    </w:tbl>
    <w:p w:rsidR="003038DF" w:rsidRDefault="004E224D">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3038DF" w:rsidRDefault="004E224D">
      <w:pPr>
        <w:pStyle w:val="Heading4"/>
      </w:pPr>
      <w:bookmarkStart w:id="975" w:name="Section_4a243763c2d84a448a0b0f3bda9e546e"/>
      <w:bookmarkStart w:id="976" w:name="lineLeftFillBlipFlags"/>
      <w:bookmarkStart w:id="977" w:name="_Toc190324084"/>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3038DF" w:rsidRDefault="004E224D">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lineLeftFillBlipFlags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3038DF" w:rsidRDefault="004E224D">
      <w:pPr>
        <w:pStyle w:val="Heading4"/>
      </w:pPr>
      <w:bookmarkStart w:id="978" w:name="Section_812140c8b1c948d49c04257a1595b746"/>
      <w:bookmarkStart w:id="979" w:name="lineLeftFillWidth"/>
      <w:bookmarkStart w:id="980" w:name="_Toc190324085"/>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3038DF" w:rsidRDefault="004E224D">
      <w:r>
        <w:t xml:space="preserve">The </w:t>
      </w:r>
      <w:r>
        <w:rPr>
          <w:b/>
        </w:rPr>
        <w:t>lineLeftFillWidth</w:t>
      </w:r>
      <w:r>
        <w:t xml:space="preserve"> property specifies the width of a pattern or texture that is used to fill this line. The </w:t>
      </w:r>
      <w:r>
        <w:rPr>
          <w:b/>
        </w:rPr>
        <w:t>lineLeftFill</w:t>
      </w:r>
      <w:r>
        <w:rPr>
          <w:b/>
        </w:rPr>
        <w:t>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lineLeftFillWidth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w:t>
            </w:r>
            <w:r>
              <w:t>e that MUST be 0x0548.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lineLeftFillWidth (4 bytes): </w:t>
      </w:r>
      <w:r>
        <w:t xml:space="preserve">A signed integer specifying the width of a pattern or texture that is used to fill this line. If this value is 0x00000000, </w:t>
      </w:r>
      <w:r>
        <w:t>the width of the pixel data contained in the pattern or texture is to be used, and the appearance of the line fill will depend on the settings of the device on which it is rendered. The default value for this property is 0x00000000.</w:t>
      </w:r>
    </w:p>
    <w:p w:rsidR="003038DF" w:rsidRDefault="004E224D">
      <w:pPr>
        <w:pStyle w:val="Heading4"/>
      </w:pPr>
      <w:bookmarkStart w:id="981" w:name="Section_e1f45fa36c494ff9bb7ddf78f6faf296"/>
      <w:bookmarkStart w:id="982" w:name="lineLeftFillHeight"/>
      <w:bookmarkStart w:id="983" w:name="_Toc190324086"/>
      <w:r>
        <w:t>lineLeftFillHeight</w:t>
      </w:r>
      <w:bookmarkEnd w:id="981"/>
      <w:bookmarkEnd w:id="982"/>
      <w:bookmarkEnd w:id="983"/>
      <w:r>
        <w:fldChar w:fldCharType="begin"/>
      </w:r>
      <w:r>
        <w:instrText xml:space="preserve"> XE "</w:instrText>
      </w:r>
      <w:r>
        <w:instrText xml:space="preserve">Left Line Style property:lineLeftFillHeight" </w:instrText>
      </w:r>
      <w:r>
        <w:fldChar w:fldCharType="end"/>
      </w:r>
      <w:r>
        <w:fldChar w:fldCharType="begin"/>
      </w:r>
      <w:r>
        <w:instrText xml:space="preserve"> XE "lineLeftFillHeight Left Line Style property" </w:instrText>
      </w:r>
      <w:r>
        <w:fldChar w:fldCharType="end"/>
      </w:r>
    </w:p>
    <w:p w:rsidR="003038DF" w:rsidRDefault="004E224D">
      <w:r>
        <w:t xml:space="preserve">The </w:t>
      </w:r>
      <w:r>
        <w:rPr>
          <w:b/>
        </w:rPr>
        <w:t>lineLeftFillHeight</w:t>
      </w:r>
      <w:r>
        <w:t xml:space="preserve"> property specifies the height of a pattern or texture that is used to fill this line. The </w:t>
      </w:r>
      <w:r>
        <w:rPr>
          <w:b/>
        </w:rPr>
        <w:t>lineLeftFillDztype</w:t>
      </w:r>
      <w:r>
        <w:t xml:space="preserve"> property, as defined in </w:t>
      </w:r>
      <w:r>
        <w:t xml:space="preserve">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lineLeftFillHeight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lineLeftFillHeight (4 bytes): </w:t>
      </w:r>
      <w:r>
        <w:t>A signed integer specifying the height of a pattern or texture that is used to fill this line. If this value is 0x00000000, the height of the pixel data contai</w:t>
      </w:r>
      <w:r>
        <w:t>ned in the pattern or texture is to be used, and the appearance of the line fill will depend on the settings of the device on which it is rendered. The default value for this property is 0x00000000.</w:t>
      </w:r>
    </w:p>
    <w:p w:rsidR="003038DF" w:rsidRDefault="004E224D">
      <w:pPr>
        <w:pStyle w:val="Heading4"/>
      </w:pPr>
      <w:bookmarkStart w:id="984" w:name="Section_588b94bcc6524f45a19689aea5db0f31"/>
      <w:bookmarkStart w:id="985" w:name="lineLeftFillDztype"/>
      <w:bookmarkStart w:id="986" w:name="_Toc190324087"/>
      <w:r>
        <w:t>lineLeftFillDztype</w:t>
      </w:r>
      <w:bookmarkEnd w:id="984"/>
      <w:bookmarkEnd w:id="985"/>
      <w:bookmarkEnd w:id="986"/>
      <w:r>
        <w:fldChar w:fldCharType="begin"/>
      </w:r>
      <w:r>
        <w:instrText xml:space="preserve"> XE "Left Line Style property:lineLeftF</w:instrText>
      </w:r>
      <w:r>
        <w:instrText xml:space="preserve">illDzType" </w:instrText>
      </w:r>
      <w:r>
        <w:fldChar w:fldCharType="end"/>
      </w:r>
      <w:r>
        <w:fldChar w:fldCharType="begin"/>
      </w:r>
      <w:r>
        <w:instrText xml:space="preserve"> XE "lineLeftFillDzType Left Line Style property" </w:instrText>
      </w:r>
      <w:r>
        <w:fldChar w:fldCharType="end"/>
      </w:r>
    </w:p>
    <w:p w:rsidR="003038DF" w:rsidRDefault="004E224D">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lineLeftFillDztype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0x054A.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that specifies h</w:t>
      </w:r>
      <w:r>
        <w:t xml:space="preserve">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3038DF" w:rsidRDefault="004E224D">
      <w:pPr>
        <w:pStyle w:val="Heading4"/>
      </w:pPr>
      <w:bookmarkStart w:id="987" w:name="Section_b1706398b4484cb6aa5f95d170fe91b2"/>
      <w:bookmarkStart w:id="988" w:name="lineLeftWidth"/>
      <w:bookmarkStart w:id="989" w:name="_Toc190324088"/>
      <w:r>
        <w:t>lineLeftWidth</w:t>
      </w:r>
      <w:bookmarkEnd w:id="987"/>
      <w:bookmarkEnd w:id="988"/>
      <w:bookmarkEnd w:id="989"/>
      <w:r>
        <w:fldChar w:fldCharType="begin"/>
      </w:r>
      <w:r>
        <w:instrText xml:space="preserve"> XE "Left Line Style property:lineLeftWi</w:instrText>
      </w:r>
      <w:r>
        <w:instrText xml:space="preserve">dth" </w:instrText>
      </w:r>
      <w:r>
        <w:fldChar w:fldCharType="end"/>
      </w:r>
      <w:r>
        <w:fldChar w:fldCharType="begin"/>
      </w:r>
      <w:r>
        <w:instrText xml:space="preserve"> XE "lineLeftWidth Left Line Style property" </w:instrText>
      </w:r>
      <w:r>
        <w:fldChar w:fldCharType="end"/>
      </w:r>
    </w:p>
    <w:p w:rsidR="003038DF" w:rsidRDefault="004E224D">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line. This value MUST be from 0x00000000 th</w:t>
      </w:r>
      <w:r>
        <w:t>rough 0x0132F540, inclusive. The default value for this property is 0x00002535.</w:t>
      </w:r>
    </w:p>
    <w:p w:rsidR="003038DF" w:rsidRDefault="004E224D">
      <w:pPr>
        <w:pStyle w:val="Heading4"/>
      </w:pPr>
      <w:bookmarkStart w:id="990" w:name="Section_7eef292e079545118f4dfa7a3f59f2ee"/>
      <w:bookmarkStart w:id="991" w:name="lineLeftMiterLimit"/>
      <w:bookmarkStart w:id="992" w:name="_Toc190324089"/>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3038DF" w:rsidRDefault="004E224D">
      <w:pPr>
        <w:rPr>
          <w:b/>
        </w:rPr>
      </w:pPr>
      <w:r>
        <w:t xml:space="preserve">The </w:t>
      </w:r>
      <w:r>
        <w:rPr>
          <w:b/>
        </w:rPr>
        <w:t>lineLeftMiterLimit</w:t>
      </w:r>
      <w:r>
        <w:t xml:space="preserve"> property specifies the maximum</w:t>
      </w:r>
      <w:r>
        <w:t xml:space="preserve"> allowed ratio of miter length to line width. The miter length is the distance from the intersection of the line walls on the inside of the join to the intersection of the line walls on the outside of the join. For an explanation of miter length, see secti</w:t>
      </w:r>
      <w:r>
        <w:t xml:space="preserve">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lineLeftMiterLimit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w:t>
      </w:r>
      <w:r>
        <w:t>allowed ratio of miter length to line width. The default value for this property is 0x00080000.</w:t>
      </w:r>
    </w:p>
    <w:p w:rsidR="003038DF" w:rsidRDefault="004E224D">
      <w:pPr>
        <w:pStyle w:val="Heading4"/>
      </w:pPr>
      <w:bookmarkStart w:id="993" w:name="Section_0cc3f5ac19f84e159a26599c90b28dec"/>
      <w:bookmarkStart w:id="994" w:name="lineLeftStyle"/>
      <w:bookmarkStart w:id="995" w:name="_Toc190324090"/>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3038DF" w:rsidRDefault="004E224D">
      <w:r>
        <w:t xml:space="preserve">The </w:t>
      </w:r>
      <w:r>
        <w:rPr>
          <w:b/>
        </w:rPr>
        <w:t>lineLeftStyle</w:t>
      </w:r>
      <w:r>
        <w:t xml:space="preserve"> property specifies the style of th</w:t>
      </w:r>
      <w:r>
        <w:t xml:space="preserve">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3038DF" w:rsidRDefault="004E224D">
      <w:pPr>
        <w:pStyle w:val="Heading4"/>
      </w:pPr>
      <w:bookmarkStart w:id="996" w:name="Section_0543526270704c149c8fe42ba2d9318e"/>
      <w:bookmarkStart w:id="997" w:name="lineLeftDashing"/>
      <w:bookmarkStart w:id="998" w:name="_Toc190324091"/>
      <w:r>
        <w:t>lineLeftDashing</w:t>
      </w:r>
      <w:bookmarkEnd w:id="996"/>
      <w:bookmarkEnd w:id="997"/>
      <w:bookmarkEnd w:id="998"/>
      <w:r>
        <w:fldChar w:fldCharType="begin"/>
      </w:r>
      <w:r>
        <w:instrText xml:space="preserve"> XE "Left Line Style property:lineLeftD</w:instrText>
      </w:r>
      <w:r>
        <w:instrText xml:space="preserve">ashing" </w:instrText>
      </w:r>
      <w:r>
        <w:fldChar w:fldCharType="end"/>
      </w:r>
      <w:r>
        <w:fldChar w:fldCharType="begin"/>
      </w:r>
      <w:r>
        <w:instrText xml:space="preserve"> XE "lineLeftDashing Left Line Style property" </w:instrText>
      </w:r>
      <w:r>
        <w:fldChar w:fldCharType="end"/>
      </w:r>
    </w:p>
    <w:p w:rsidR="003038DF" w:rsidRDefault="004E224D">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lineLeftDashing</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0x054E.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w:t>
      </w:r>
      <w:r>
        <w:t xml:space="preserve"> the dash style of the line. The default value for this property is </w:t>
      </w:r>
      <w:r>
        <w:rPr>
          <w:b/>
        </w:rPr>
        <w:t>msolineSolid</w:t>
      </w:r>
      <w:r>
        <w:t>.</w:t>
      </w:r>
    </w:p>
    <w:p w:rsidR="003038DF" w:rsidRDefault="004E224D">
      <w:pPr>
        <w:pStyle w:val="Heading4"/>
      </w:pPr>
      <w:bookmarkStart w:id="999" w:name="Section_d629dc62a3ac4f86bfbb4d8d416635cb"/>
      <w:bookmarkStart w:id="1000" w:name="lineLeftDashStyle"/>
      <w:bookmarkStart w:id="1001" w:name="_Toc190324092"/>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Left Line Style property" </w:instrText>
      </w:r>
      <w:r>
        <w:fldChar w:fldCharType="end"/>
      </w:r>
    </w:p>
    <w:p w:rsidR="003038DF" w:rsidRDefault="004E224D">
      <w:r>
        <w:t xml:space="preserve">The </w:t>
      </w:r>
      <w:r>
        <w:rPr>
          <w:b/>
        </w:rPr>
        <w:t>lineLeftDashStyle</w:t>
      </w:r>
      <w:r>
        <w:t xml:space="preserve"> property specifies the custom da</w:t>
      </w:r>
      <w:r>
        <w:t>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lineLeftDashStyle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0x054F.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exist.</w:t>
            </w:r>
          </w:p>
        </w:tc>
      </w:tr>
    </w:tbl>
    <w:p w:rsidR="003038DF" w:rsidRDefault="003038DF"/>
    <w:p w:rsidR="003038DF" w:rsidRDefault="004E224D">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3038DF" w:rsidRDefault="004E224D">
      <w:pPr>
        <w:pStyle w:val="Heading4"/>
      </w:pPr>
      <w:bookmarkStart w:id="1002" w:name="Section_8a0237c50e134bcaadb1ad38a91d9799"/>
      <w:bookmarkStart w:id="1003" w:name="lineLeftDashStyle_complex"/>
      <w:bookmarkStart w:id="1004" w:name="_Toc190324093"/>
      <w:r>
        <w:t>lineLeftDashStyle_complex</w:t>
      </w:r>
      <w:bookmarkEnd w:id="1002"/>
      <w:bookmarkEnd w:id="1003"/>
      <w:bookmarkEnd w:id="1004"/>
      <w:r>
        <w:fldChar w:fldCharType="begin"/>
      </w:r>
      <w:r>
        <w:instrText xml:space="preserve"> XE "Left Line Style property:lineLeftDashStyle_complex" </w:instrText>
      </w:r>
      <w:r>
        <w:fldChar w:fldCharType="end"/>
      </w:r>
      <w:r>
        <w:fldChar w:fldCharType="begin"/>
      </w:r>
      <w:r>
        <w:instrText xml:space="preserve"> XE "lineLeftDashStyle_complex Left Line Style pro</w:instrText>
      </w:r>
      <w:r>
        <w:instrText xml:space="preserve">perty" </w:instrText>
      </w:r>
      <w:r>
        <w:fldChar w:fldCharType="end"/>
      </w:r>
    </w:p>
    <w:p w:rsidR="003038DF" w:rsidRDefault="004E224D">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lineLeftDashStyle_complex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w:t>
      </w:r>
      <w:r>
        <w:t xml:space="preserve">dash, the second element specifies the multiplier of the first space, the third element specifies the multiplier of the second dash, and so on—alternating between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3038DF" w:rsidRDefault="004E224D">
      <w:pPr>
        <w:pStyle w:val="Heading4"/>
      </w:pPr>
      <w:bookmarkStart w:id="1005" w:name="Section_adb9311a5b954bb1bf68cb76eb710c77"/>
      <w:bookmarkStart w:id="1006" w:name="lineLeftStartArrowhead"/>
      <w:bookmarkStart w:id="1007" w:name="_Toc190324094"/>
      <w:r>
        <w:t>lineLeftStartArrowhead</w:t>
      </w:r>
      <w:bookmarkEnd w:id="1005"/>
      <w:bookmarkEnd w:id="1006"/>
      <w:bookmarkEnd w:id="1007"/>
      <w:r>
        <w:fldChar w:fldCharType="begin"/>
      </w:r>
      <w:r>
        <w:instrText xml:space="preserve"> XE "Left Line Style property:lineLeftStartArrowhead" </w:instrText>
      </w:r>
      <w:r>
        <w:fldChar w:fldCharType="end"/>
      </w:r>
      <w:r>
        <w:fldChar w:fldCharType="begin"/>
      </w:r>
      <w:r>
        <w:instrText xml:space="preserve"> XE "lineLeftStartArrowhead Left Line Style property" </w:instrText>
      </w:r>
      <w:r>
        <w:fldChar w:fldCharType="end"/>
      </w:r>
    </w:p>
    <w:p w:rsidR="003038DF" w:rsidRDefault="004E224D">
      <w:r>
        <w:t xml:space="preserve">The </w:t>
      </w:r>
      <w:r>
        <w:rPr>
          <w:b/>
        </w:rPr>
        <w:t>lineLeftStartArrowh</w:t>
      </w:r>
      <w:r>
        <w:rPr>
          <w:b/>
        </w:rPr>
        <w:t>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lineLeftStartArrowhead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0x0550.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3038DF" w:rsidRDefault="004E224D">
      <w:pPr>
        <w:pStyle w:val="Heading4"/>
      </w:pPr>
      <w:bookmarkStart w:id="1008" w:name="Section_0014d60edbf94759bfde275c0b0571ee"/>
      <w:bookmarkStart w:id="1009" w:name="lineLeftEndArrowhead"/>
      <w:bookmarkStart w:id="1010" w:name="_Toc190324095"/>
      <w:r>
        <w:t>lineLeftEndArrowhead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w:instrText>
      </w:r>
      <w:r>
        <w:instrText xml:space="preserve">rty" </w:instrText>
      </w:r>
      <w:r>
        <w:fldChar w:fldCharType="end"/>
      </w:r>
    </w:p>
    <w:p w:rsidR="003038DF" w:rsidRDefault="004E224D">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lineLeftEndArrowhead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w:t>
            </w:r>
            <w:r>
              <w:rPr>
                <w:b/>
              </w:rPr>
              <w:t>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3038DF" w:rsidRDefault="004E224D">
      <w:pPr>
        <w:pStyle w:val="Heading4"/>
      </w:pPr>
      <w:bookmarkStart w:id="1011" w:name="Section_8a7d81f9894f4a7a81d7053175f6b8a0"/>
      <w:bookmarkStart w:id="1012" w:name="lineLeftStartArrowWidth"/>
      <w:bookmarkStart w:id="1013" w:name="_Toc190324096"/>
      <w:r>
        <w:t>lineLeftStartArrowWidth</w:t>
      </w:r>
      <w:bookmarkEnd w:id="1011"/>
      <w:bookmarkEnd w:id="1012"/>
      <w:bookmarkEnd w:id="1013"/>
      <w:r>
        <w:fldChar w:fldCharType="begin"/>
      </w:r>
      <w:r>
        <w:instrText xml:space="preserve"> XE "Left Line Style property:lineLeftStar</w:instrText>
      </w:r>
      <w:r>
        <w:instrText xml:space="preserve">tArrowWidth" </w:instrText>
      </w:r>
      <w:r>
        <w:fldChar w:fldCharType="end"/>
      </w:r>
      <w:r>
        <w:fldChar w:fldCharType="begin"/>
      </w:r>
      <w:r>
        <w:instrText xml:space="preserve"> XE "lineLeftStartArrowWidth Left Line Style property" </w:instrText>
      </w:r>
      <w:r>
        <w:fldChar w:fldCharType="end"/>
      </w:r>
    </w:p>
    <w:p w:rsidR="003038DF" w:rsidRDefault="004E224D">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lineLeftStartArrowWidth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0x0552.</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w:t>
      </w:r>
      <w:r>
        <w:t xml:space="preserve">t is used at the start of the line. The default value for this property is </w:t>
      </w:r>
      <w:r>
        <w:rPr>
          <w:b/>
        </w:rPr>
        <w:t>msolineMediumWidthArrow</w:t>
      </w:r>
      <w:r>
        <w:t>.</w:t>
      </w:r>
    </w:p>
    <w:p w:rsidR="003038DF" w:rsidRDefault="004E224D">
      <w:pPr>
        <w:pStyle w:val="Heading4"/>
      </w:pPr>
      <w:bookmarkStart w:id="1014" w:name="Section_bc15f1f7007a44b292c61435a6cff930"/>
      <w:bookmarkStart w:id="1015" w:name="lineLeftStartArrowLength"/>
      <w:bookmarkStart w:id="1016" w:name="_Toc190324097"/>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property" </w:instrText>
      </w:r>
      <w:r>
        <w:fldChar w:fldCharType="end"/>
      </w:r>
    </w:p>
    <w:p w:rsidR="003038DF" w:rsidRDefault="004E224D">
      <w:r>
        <w:t xml:space="preserve">The </w:t>
      </w:r>
      <w:r>
        <w:rPr>
          <w:b/>
        </w:rPr>
        <w:t>lineLeftSta</w:t>
      </w:r>
      <w:r>
        <w:rPr>
          <w:b/>
        </w:rPr>
        <w:t>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lineLeftStartArrowLength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3038DF" w:rsidRDefault="004E224D">
      <w:pPr>
        <w:pStyle w:val="Heading4"/>
      </w:pPr>
      <w:bookmarkStart w:id="1017" w:name="Section_fd1d609ce4b94133834ad6a99ab02aae"/>
      <w:bookmarkStart w:id="1018" w:name="lineLeftEndArrowWidth"/>
      <w:bookmarkStart w:id="1019" w:name="_Toc190324098"/>
      <w:r>
        <w:t>lineLeftEndArrowWidth</w:t>
      </w:r>
      <w:bookmarkEnd w:id="1017"/>
      <w:bookmarkEnd w:id="1018"/>
      <w:bookmarkEnd w:id="1019"/>
      <w:r>
        <w:fldChar w:fldCharType="begin"/>
      </w:r>
      <w:r>
        <w:instrText xml:space="preserve"> XE "Left Line Styl</w:instrText>
      </w:r>
      <w:r>
        <w:instrText xml:space="preserve">e property:lineLeftEndArrowWidth" </w:instrText>
      </w:r>
      <w:r>
        <w:fldChar w:fldCharType="end"/>
      </w:r>
      <w:r>
        <w:fldChar w:fldCharType="begin"/>
      </w:r>
      <w:r>
        <w:instrText xml:space="preserve"> XE "lineLeftEndArrowWidth Left Line Style property" </w:instrText>
      </w:r>
      <w:r>
        <w:fldChar w:fldCharType="end"/>
      </w:r>
    </w:p>
    <w:p w:rsidR="003038DF" w:rsidRDefault="004E224D">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the </w:t>
      </w:r>
      <w:r>
        <w:t>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lineLeftEndArrowWidth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w:t>
      </w:r>
      <w:r>
        <w:t xml:space="preserve"> that is used at the end of the line. The default value for this property is </w:t>
      </w:r>
      <w:r>
        <w:rPr>
          <w:b/>
        </w:rPr>
        <w:t>msolineMediumWidthArrow</w:t>
      </w:r>
      <w:r>
        <w:t>.</w:t>
      </w:r>
    </w:p>
    <w:p w:rsidR="003038DF" w:rsidRDefault="004E224D">
      <w:pPr>
        <w:pStyle w:val="Heading4"/>
      </w:pPr>
      <w:bookmarkStart w:id="1020" w:name="Section_15ada1ecdf6c4be4917f48a1aa8ae50f"/>
      <w:bookmarkStart w:id="1021" w:name="lineLeftEndArrowLength"/>
      <w:bookmarkStart w:id="1022" w:name="_Toc190324099"/>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3038DF" w:rsidRDefault="004E224D">
      <w:r>
        <w:t xml:space="preserve">The </w:t>
      </w:r>
      <w:r>
        <w:rPr>
          <w:b/>
        </w:rPr>
        <w:t>lineLeftEndArro</w:t>
      </w:r>
      <w:r>
        <w:rPr>
          <w:b/>
        </w:rPr>
        <w:t>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lineLeftEndArrowLength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w:t>
            </w:r>
            <w:r>
              <w:rPr>
                <w:b/>
              </w:rPr>
              <w:t>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3038DF" w:rsidRDefault="004E224D">
      <w:pPr>
        <w:pStyle w:val="Heading4"/>
      </w:pPr>
      <w:bookmarkStart w:id="1023" w:name="Section_d14f1f7e9cf04df49e07b39dfe2fa258"/>
      <w:bookmarkStart w:id="1024" w:name="lineLeftJoinStyle"/>
      <w:bookmarkStart w:id="1025" w:name="_Toc190324100"/>
      <w:r>
        <w:t>lineLeftJoinStyle</w:t>
      </w:r>
      <w:bookmarkEnd w:id="1023"/>
      <w:bookmarkEnd w:id="1024"/>
      <w:bookmarkEnd w:id="1025"/>
      <w:r>
        <w:fldChar w:fldCharType="begin"/>
      </w:r>
      <w:r>
        <w:instrText xml:space="preserve"> XE "Left Line Style prop</w:instrText>
      </w:r>
      <w:r>
        <w:instrText xml:space="preserve">erty:lineLeftJoinStyle" </w:instrText>
      </w:r>
      <w:r>
        <w:fldChar w:fldCharType="end"/>
      </w:r>
      <w:r>
        <w:fldChar w:fldCharType="begin"/>
      </w:r>
      <w:r>
        <w:instrText xml:space="preserve"> XE "lineLeftJoinStyle Left Line Style property" </w:instrText>
      </w:r>
      <w:r>
        <w:fldChar w:fldCharType="end"/>
      </w:r>
    </w:p>
    <w:p w:rsidR="003038DF" w:rsidRDefault="004E224D">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lineLeftJoinStyle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0x0556.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w:t>
        </w:r>
        <w:r>
          <w:rPr>
            <w:rStyle w:val="Hyperlink"/>
          </w:rPr>
          <w:t>19</w:t>
        </w:r>
      </w:hyperlink>
      <w:r>
        <w:t xml:space="preserve">, that specifies the style of the line joins. The default value for this property is </w:t>
      </w:r>
      <w:r>
        <w:rPr>
          <w:b/>
        </w:rPr>
        <w:t>msolineJoinRound</w:t>
      </w:r>
      <w:r>
        <w:t>.</w:t>
      </w:r>
    </w:p>
    <w:p w:rsidR="003038DF" w:rsidRDefault="004E224D">
      <w:pPr>
        <w:pStyle w:val="Heading4"/>
      </w:pPr>
      <w:bookmarkStart w:id="1026" w:name="Section_3e1202ad32ae4835a3bdf1ece49ddeee"/>
      <w:bookmarkStart w:id="1027" w:name="lineLeftEndCapStyle"/>
      <w:bookmarkStart w:id="1028" w:name="_Toc190324101"/>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3038DF" w:rsidRDefault="004E224D">
      <w:r>
        <w:t xml:space="preserve">The </w:t>
      </w:r>
      <w:r>
        <w:rPr>
          <w:b/>
        </w:rPr>
        <w:t>lineLeftEndCapStyle</w:t>
      </w:r>
      <w:r>
        <w:t xml:space="preserve"> p</w:t>
      </w:r>
      <w:r>
        <w:t>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lineLeftEndCapStyle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3038DF" w:rsidRDefault="004E224D">
      <w:pPr>
        <w:pStyle w:val="Heading4"/>
      </w:pPr>
      <w:bookmarkStart w:id="1029" w:name="Section_ff4362857e0f4e8e90de80cac1a852d5"/>
      <w:bookmarkStart w:id="1030" w:name="lineLeftColorExt"/>
      <w:bookmarkStart w:id="1031" w:name="_Toc190324102"/>
      <w:r>
        <w:lastRenderedPageBreak/>
        <w:t>lineLeftColorExt</w:t>
      </w:r>
      <w:bookmarkEnd w:id="1029"/>
      <w:bookmarkEnd w:id="1030"/>
      <w:bookmarkEnd w:id="1031"/>
      <w:r>
        <w:fldChar w:fldCharType="begin"/>
      </w:r>
      <w:r>
        <w:instrText xml:space="preserve"> XE "Left Line Style property:lineLeftColorExt" </w:instrText>
      </w:r>
      <w:r>
        <w:fldChar w:fldCharType="end"/>
      </w:r>
      <w:r>
        <w:fldChar w:fldCharType="begin"/>
      </w:r>
      <w:r>
        <w:instrText xml:space="preserve"> XE "lineLeftColorExt Left Line Style property" </w:instrText>
      </w:r>
      <w:r>
        <w:fldChar w:fldCharType="end"/>
      </w:r>
    </w:p>
    <w:p w:rsidR="003038DF" w:rsidRDefault="004E224D">
      <w:r>
        <w:t xml:space="preserve">The </w:t>
      </w:r>
      <w:r>
        <w:rPr>
          <w:b/>
        </w:rPr>
        <w:t>lineLeftColorExt</w:t>
      </w:r>
      <w:r>
        <w:t xml:space="preserve"> property sp</w:t>
      </w:r>
      <w:r>
        <w:t>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foreground color. The default value for </w:t>
      </w:r>
      <w:r>
        <w:t>this property is 0xFFFFFFFF.</w:t>
      </w:r>
    </w:p>
    <w:p w:rsidR="003038DF" w:rsidRDefault="004E224D">
      <w:pPr>
        <w:pStyle w:val="Heading4"/>
      </w:pPr>
      <w:bookmarkStart w:id="1032" w:name="Section_f62883732621451f81bae5d641f852fc"/>
      <w:bookmarkStart w:id="1033" w:name="reserved1370"/>
      <w:bookmarkStart w:id="1034" w:name="_Toc190324103"/>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3038DF" w:rsidRDefault="004E224D">
      <w:r>
        <w:t xml:space="preserve">The </w:t>
      </w:r>
      <w:r>
        <w:rPr>
          <w:b/>
        </w:rPr>
        <w:t>reserved1370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reserved1370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reserved1370 (4 bytes): </w:t>
      </w:r>
      <w:r>
        <w:t xml:space="preserve">A value that MUST equal 0xFFFFFFFF and MUST be ignored. The default value for this property is </w:t>
      </w:r>
      <w:r>
        <w:t>0xFFFFFFFF.</w:t>
      </w:r>
    </w:p>
    <w:p w:rsidR="003038DF" w:rsidRDefault="004E224D">
      <w:pPr>
        <w:pStyle w:val="Heading4"/>
      </w:pPr>
      <w:bookmarkStart w:id="1035" w:name="Section_5a3f208d82f148cca9ec5780a9cd3d18"/>
      <w:bookmarkStart w:id="1036" w:name="lineLeftColorExtMod"/>
      <w:bookmarkStart w:id="1037" w:name="_Toc190324104"/>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3038DF" w:rsidRDefault="004E224D">
      <w:r>
        <w:t xml:space="preserve">The </w:t>
      </w:r>
      <w:r>
        <w:rPr>
          <w:b/>
        </w:rPr>
        <w:t>lineLeftColorExtMod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038" w:name="Section_f2a4a42f0f564fddb9d7316df138401b"/>
      <w:bookmarkStart w:id="1039" w:name="reserved1372"/>
      <w:bookmarkStart w:id="1040" w:name="_Toc190324105"/>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reserved1372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reserved1372 (4 bytes): </w:t>
      </w:r>
      <w:r>
        <w:t>A value that MUST equal zero and MUST be ignored. The default value</w:t>
      </w:r>
      <w:r>
        <w:t xml:space="preserve"> for this property is 0x00000000.</w:t>
      </w:r>
    </w:p>
    <w:p w:rsidR="003038DF" w:rsidRDefault="004E224D">
      <w:pPr>
        <w:pStyle w:val="Heading4"/>
      </w:pPr>
      <w:bookmarkStart w:id="1041" w:name="Section_06b16517328f4efbb3efd48d8ac40316"/>
      <w:bookmarkStart w:id="1042" w:name="lineLeftBackColorExt"/>
      <w:bookmarkStart w:id="1043" w:name="_Toc190324106"/>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"lineLeftBackColorExt Left Line Style property" </w:instrText>
      </w:r>
      <w:r>
        <w:fldChar w:fldCharType="end"/>
      </w:r>
    </w:p>
    <w:p w:rsidR="003038DF" w:rsidRDefault="004E224D">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lineLeftBackColorExt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3038DF" w:rsidRDefault="004E224D">
      <w:pPr>
        <w:pStyle w:val="Heading4"/>
      </w:pPr>
      <w:bookmarkStart w:id="1044" w:name="Section_99d1360423214fc983c44bcce5b96d80"/>
      <w:bookmarkStart w:id="1045" w:name="reserved1374"/>
      <w:bookmarkStart w:id="1046" w:name="_Toc190324107"/>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w:instrText>
      </w:r>
      <w:r>
        <w:instrText xml:space="preserve">erved1374 Line Style property" </w:instrText>
      </w:r>
      <w:r>
        <w:fldChar w:fldCharType="end"/>
      </w:r>
    </w:p>
    <w:p w:rsidR="003038DF" w:rsidRDefault="004E224D">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reserved1374</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reserved1374 (4 bytes): </w:t>
      </w:r>
      <w:r>
        <w:t>A value that MUST equal 0xFFFFFFFF and MUST be ignored. The default value for this property is 0xFFFFFFFF.</w:t>
      </w:r>
    </w:p>
    <w:p w:rsidR="003038DF" w:rsidRDefault="004E224D">
      <w:pPr>
        <w:pStyle w:val="Heading4"/>
      </w:pPr>
      <w:bookmarkStart w:id="1047" w:name="Section_50cb20150e394c1bae991cc029c99aa1"/>
      <w:bookmarkStart w:id="1048" w:name="lineLeftBackColorExtMod"/>
      <w:bookmarkStart w:id="1049" w:name="_Toc190324108"/>
      <w:r>
        <w:t>lineLeftBackColorExtMod</w:t>
      </w:r>
      <w:bookmarkEnd w:id="1047"/>
      <w:bookmarkEnd w:id="1048"/>
      <w:bookmarkEnd w:id="1049"/>
      <w:r>
        <w:fldChar w:fldCharType="begin"/>
      </w:r>
      <w:r>
        <w:instrText xml:space="preserve"> XE "Left Line Style property:lineL</w:instrText>
      </w:r>
      <w:r>
        <w:instrText xml:space="preserve">eftBackColorExtMod" </w:instrText>
      </w:r>
      <w:r>
        <w:fldChar w:fldCharType="end"/>
      </w:r>
      <w:r>
        <w:fldChar w:fldCharType="begin"/>
      </w:r>
      <w:r>
        <w:instrText xml:space="preserve"> XE "lineLeftBackColorExtMod Left Line Style property" </w:instrText>
      </w:r>
      <w:r>
        <w:fldChar w:fldCharType="end"/>
      </w:r>
    </w:p>
    <w:p w:rsidR="003038DF" w:rsidRDefault="004E224D">
      <w:r>
        <w:t xml:space="preserve">The </w:t>
      </w:r>
      <w:r>
        <w:rPr>
          <w:b/>
        </w:rPr>
        <w:t>lineLeftBackColorExtMod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lineLeftBackColorExtMod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0x055F.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xml:space="preserve">. The default value for this property is </w:t>
      </w:r>
      <w:r>
        <w:t>0x20000000.</w:t>
      </w:r>
    </w:p>
    <w:p w:rsidR="003038DF" w:rsidRDefault="004E224D">
      <w:pPr>
        <w:pStyle w:val="Heading4"/>
      </w:pPr>
      <w:bookmarkStart w:id="1050" w:name="Section_219b871c865843f692b9585791c2d18d"/>
      <w:bookmarkStart w:id="1051" w:name="reserved1376"/>
      <w:bookmarkStart w:id="1052" w:name="_Toc190324109"/>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reserved1376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0x0560.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reserved1376 (4 bytes): </w:t>
      </w:r>
      <w:r>
        <w:t>A value that MUST equal zero and MUST be ignored. The default value for this property is 0x00000000.</w:t>
      </w:r>
    </w:p>
    <w:p w:rsidR="003038DF" w:rsidRDefault="004E224D">
      <w:pPr>
        <w:pStyle w:val="Heading4"/>
      </w:pPr>
      <w:bookmarkStart w:id="1053" w:name="Section_e30d5d3d4a754d46b0a5b0f766ea796f"/>
      <w:bookmarkStart w:id="1054" w:name="reserved1377"/>
      <w:bookmarkStart w:id="1055" w:name="_Toc190324110"/>
      <w:r>
        <w:t>reserved1377</w:t>
      </w:r>
      <w:bookmarkEnd w:id="1053"/>
      <w:bookmarkEnd w:id="1054"/>
      <w:bookmarkEnd w:id="1055"/>
      <w:r>
        <w:fldChar w:fldCharType="begin"/>
      </w:r>
      <w:r>
        <w:instrText xml:space="preserve"> XE "Line St</w:instrText>
      </w:r>
      <w:r>
        <w:instrText xml:space="preserve">yle property:reserved1377" </w:instrText>
      </w:r>
      <w:r>
        <w:fldChar w:fldCharType="end"/>
      </w:r>
      <w:r>
        <w:fldChar w:fldCharType="begin"/>
      </w:r>
      <w:r>
        <w:instrText xml:space="preserve"> XE "reserved1377 Line Style property" </w:instrText>
      </w:r>
      <w:r>
        <w:fldChar w:fldCharType="end"/>
      </w:r>
    </w:p>
    <w:p w:rsidR="003038DF" w:rsidRDefault="004E224D">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reserved1377</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0x0561.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reserved1377 (4 bytes): </w:t>
      </w:r>
      <w:r>
        <w:t>A value that MUST equal 0xFFFFFFFF and MUST be ignored. The default value for this property is 0xFFFFFFFF.</w:t>
      </w:r>
    </w:p>
    <w:p w:rsidR="003038DF" w:rsidRDefault="004E224D">
      <w:pPr>
        <w:pStyle w:val="Heading4"/>
      </w:pPr>
      <w:bookmarkStart w:id="1056" w:name="Section_834ea12727e0400f812ef8704e8c4682"/>
      <w:bookmarkStart w:id="1057" w:name="reserved1378"/>
      <w:bookmarkStart w:id="1058" w:name="_Toc190324111"/>
      <w:r>
        <w:t>reserved1378</w:t>
      </w:r>
      <w:bookmarkEnd w:id="1056"/>
      <w:bookmarkEnd w:id="1057"/>
      <w:bookmarkEnd w:id="1058"/>
      <w:r>
        <w:fldChar w:fldCharType="begin"/>
      </w:r>
      <w:r>
        <w:instrText xml:space="preserve"> XE "Line Style property:</w:instrText>
      </w:r>
      <w:r>
        <w:instrText xml:space="preserve">reserved1378" </w:instrText>
      </w:r>
      <w:r>
        <w:fldChar w:fldCharType="end"/>
      </w:r>
      <w:r>
        <w:fldChar w:fldCharType="begin"/>
      </w:r>
      <w:r>
        <w:instrText xml:space="preserve"> XE "reserved1378 Line Style property" </w:instrText>
      </w:r>
      <w:r>
        <w:fldChar w:fldCharType="end"/>
      </w:r>
    </w:p>
    <w:p w:rsidR="003038DF" w:rsidRDefault="004E224D">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reserved1378</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0x0562.</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reserved1378 (4 bytes): </w:t>
      </w:r>
      <w:r>
        <w:t>A value that MUST equal 0xFFFFFFFF and MUST be ignored. The default value for this property is 0xFFFFFFFF.</w:t>
      </w:r>
    </w:p>
    <w:p w:rsidR="003038DF" w:rsidRDefault="004E224D">
      <w:pPr>
        <w:pStyle w:val="Heading4"/>
      </w:pPr>
      <w:bookmarkStart w:id="1059" w:name="Section_15ac9b4a8744465ea4a9c7f9d7489daf"/>
      <w:bookmarkStart w:id="1060" w:name="Left_Line_Style_Boolean_Properties"/>
      <w:bookmarkStart w:id="1061" w:name="_Toc190324112"/>
      <w:r>
        <w:t>Left Line Style Boolean Properties</w:t>
      </w:r>
      <w:bookmarkEnd w:id="1059"/>
      <w:bookmarkEnd w:id="1060"/>
      <w:bookmarkEnd w:id="1061"/>
      <w:r>
        <w:fldChar w:fldCharType="begin"/>
      </w:r>
      <w:r>
        <w:instrText xml:space="preserve"> XE</w:instrText>
      </w:r>
      <w:r>
        <w:instrText xml:space="preserve"> "Left Line Style property:Left Line Style Boolean properties" </w:instrText>
      </w:r>
      <w:r>
        <w:fldChar w:fldCharType="end"/>
      </w:r>
      <w:r>
        <w:fldChar w:fldCharType="begin"/>
      </w:r>
      <w:r>
        <w:instrText xml:space="preserve"> XE "Left Line Style Boolean properties" </w:instrText>
      </w:r>
      <w:r>
        <w:fldChar w:fldCharType="end"/>
      </w:r>
    </w:p>
    <w:p w:rsidR="003038DF" w:rsidRDefault="004E224D">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620" w:type="dxa"/>
            <w:gridSpan w:val="6"/>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r w:rsidR="003038DF" w:rsidTr="003038DF">
        <w:trPr>
          <w:gridAfter w:val="16"/>
          <w:wAfter w:w="4320" w:type="dxa"/>
          <w:trHeight w:hRule="exact" w:val="490"/>
        </w:trPr>
        <w:tc>
          <w:tcPr>
            <w:tcW w:w="1620" w:type="dxa"/>
            <w:gridSpan w:val="6"/>
          </w:tcPr>
          <w:p w:rsidR="003038DF" w:rsidRDefault="004E224D">
            <w:pPr>
              <w:pStyle w:val="PacketDiagramBodyText"/>
            </w:pPr>
            <w:r>
              <w:t>unused6</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0x057F.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(6 bits): </w:t>
      </w:r>
      <w:r>
        <w:t xml:space="preserve">A value that is undefined and MUST be </w:t>
      </w:r>
      <w:r>
        <w:t>ignored.</w:t>
      </w:r>
    </w:p>
    <w:p w:rsidR="003038DF" w:rsidRDefault="004E224D">
      <w:pPr>
        <w:pStyle w:val="Definition-Field"/>
      </w:pPr>
      <w:r>
        <w:rPr>
          <w:b/>
        </w:rPr>
        <w:t xml:space="preserve">A - unused2 (1 bit): </w:t>
      </w:r>
      <w:r>
        <w:t>A value that is undefined and MUST be ignored.</w:t>
      </w:r>
    </w:p>
    <w:p w:rsidR="003038DF" w:rsidRDefault="004E224D">
      <w:pPr>
        <w:pStyle w:val="Definition-Field"/>
      </w:pPr>
      <w:r>
        <w:rPr>
          <w:b/>
        </w:rPr>
        <w:t xml:space="preserve">B - unused3 (1 bit): </w:t>
      </w:r>
      <w:r>
        <w:t>A value that is undefined and MUST be ignored.</w:t>
      </w:r>
    </w:p>
    <w:p w:rsidR="003038DF" w:rsidRDefault="004E224D">
      <w:pPr>
        <w:pStyle w:val="Definition-Field"/>
      </w:pPr>
      <w:r>
        <w:rPr>
          <w:b/>
        </w:rPr>
        <w:t xml:space="preserve">C - unused4 (1 bit): </w:t>
      </w:r>
      <w:r>
        <w:t>A value that is undefined and MUST be ignored.</w:t>
      </w:r>
    </w:p>
    <w:p w:rsidR="003038DF" w:rsidRDefault="004E224D">
      <w:pPr>
        <w:pStyle w:val="Definition-Field"/>
      </w:pPr>
      <w:r>
        <w:rPr>
          <w:b/>
        </w:rPr>
        <w:t xml:space="preserve">D - fUsefLeftInsetPen (1 bit): </w:t>
      </w:r>
      <w:r>
        <w:t>A bit that s</w:t>
      </w:r>
      <w:r>
        <w:t xml:space="preserve">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3038DF" w:rsidRDefault="004E224D">
      <w:pPr>
        <w:pStyle w:val="Definition-Field"/>
      </w:pPr>
      <w:r>
        <w:rPr>
          <w:b/>
        </w:rPr>
        <w:t xml:space="preserve">E - fUsefLeftInsetPenOK (1 bit): </w:t>
      </w:r>
      <w:r>
        <w:t>A bit that specifies whether</w:t>
      </w:r>
      <w:r>
        <w:t xml:space="preserve"> the </w:t>
      </w:r>
      <w:r>
        <w:rPr>
          <w:b/>
        </w:rPr>
        <w:t xml:space="preserve">fLeftInsetPenOK </w:t>
      </w:r>
      <w:r>
        <w:t xml:space="preserve">bit is set. A value of 0x0 specifies that the </w:t>
      </w:r>
      <w:r>
        <w:rPr>
          <w:b/>
        </w:rPr>
        <w:t xml:space="preserve">fLeftInsetPenOK </w:t>
      </w:r>
      <w:r>
        <w:t>bit MUST be ignored and the default value used instead. The default value for this property is 0x0.</w:t>
      </w:r>
    </w:p>
    <w:p w:rsidR="003038DF" w:rsidRDefault="004E224D">
      <w:pPr>
        <w:pStyle w:val="Definition-Field"/>
      </w:pPr>
      <w:r>
        <w:rPr>
          <w:b/>
        </w:rPr>
        <w:t xml:space="preserve">F - unused5 (1 bit): </w:t>
      </w:r>
      <w:r>
        <w:t>A value that is undefined and MUST be ignored.</w:t>
      </w:r>
    </w:p>
    <w:p w:rsidR="003038DF" w:rsidRDefault="004E224D">
      <w:pPr>
        <w:pStyle w:val="Definition-Field"/>
      </w:pPr>
      <w:r>
        <w:rPr>
          <w:b/>
        </w:rPr>
        <w:lastRenderedPageBreak/>
        <w:t>G - f</w:t>
      </w:r>
      <w:r>
        <w:rPr>
          <w:b/>
        </w:rPr>
        <w:t xml:space="preserve">UsefLeftLine (1 bit): </w:t>
      </w:r>
      <w:r>
        <w:t xml:space="preserve">A bit that specifies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3038DF" w:rsidRDefault="004E224D">
      <w:pPr>
        <w:pStyle w:val="Definition-Field"/>
      </w:pPr>
      <w:r>
        <w:rPr>
          <w:b/>
        </w:rPr>
        <w:t xml:space="preserve">H - fUsefLeftHitTestLine (1 bit): </w:t>
      </w:r>
      <w:r>
        <w:t>A</w:t>
      </w:r>
      <w:r>
        <w:t xml:space="preserve"> bit that specifies whether the </w:t>
      </w:r>
      <w:r>
        <w:rPr>
          <w:b/>
        </w:rPr>
        <w:t xml:space="preserve">fLeftHitTestLine </w:t>
      </w:r>
      <w:r>
        <w:t xml:space="preserve">bit is set. A value of 0x0 specifies that the </w:t>
      </w:r>
      <w:r>
        <w:rPr>
          <w:b/>
        </w:rPr>
        <w:t xml:space="preserve">fLeftHitTestLine </w:t>
      </w:r>
      <w:r>
        <w:t>bit MUST be ignored and the default value used instead. The default value for this property is 0x0.</w:t>
      </w:r>
    </w:p>
    <w:p w:rsidR="003038DF" w:rsidRDefault="004E224D">
      <w:pPr>
        <w:pStyle w:val="Definition-Field"/>
      </w:pPr>
      <w:r>
        <w:rPr>
          <w:b/>
        </w:rPr>
        <w:t xml:space="preserve">I - fUsefLineLeftFillShape (1 bit): </w:t>
      </w:r>
      <w:r>
        <w:t>A bit th</w:t>
      </w:r>
      <w:r>
        <w:t xml:space="preserve">at specifies whether the </w:t>
      </w:r>
      <w:r>
        <w:rPr>
          <w:b/>
        </w:rPr>
        <w:t xml:space="preserve">fLineLeftFillShape </w:t>
      </w:r>
      <w:r>
        <w:t xml:space="preserve">bit is set. A value of 0x0 specifies that the </w:t>
      </w:r>
      <w:r>
        <w:rPr>
          <w:b/>
        </w:rPr>
        <w:t xml:space="preserve">fLineLeftFillShape </w:t>
      </w:r>
      <w:r>
        <w:t>bit MUST be ignored and the default value used instead. The default value for this property is 0x0.</w:t>
      </w:r>
    </w:p>
    <w:p w:rsidR="003038DF" w:rsidRDefault="004E224D">
      <w:pPr>
        <w:pStyle w:val="Definition-Field"/>
      </w:pPr>
      <w:r>
        <w:rPr>
          <w:b/>
        </w:rPr>
        <w:t xml:space="preserve">J - fUsefLeftNoLineDrawDash (1 bit): </w:t>
      </w:r>
      <w:r>
        <w:t>A bit that</w:t>
      </w:r>
      <w:r>
        <w:t xml:space="preserve"> specifies whether the </w:t>
      </w:r>
      <w:r>
        <w:rPr>
          <w:b/>
        </w:rPr>
        <w:t xml:space="preserve">fLeftNoLineDrawDash </w:t>
      </w:r>
      <w:r>
        <w:t xml:space="preserve">bit is set. A value of 0x0 specifies that the </w:t>
      </w:r>
      <w:r>
        <w:rPr>
          <w:b/>
        </w:rPr>
        <w:t xml:space="preserve">fLeftNoLineDrawDash </w:t>
      </w:r>
      <w:r>
        <w:t>bit MUST be ignored and the default value used instead. The default value for this property is 0x0.</w:t>
      </w:r>
    </w:p>
    <w:p w:rsidR="003038DF" w:rsidRDefault="004E224D">
      <w:pPr>
        <w:pStyle w:val="Definition-Field"/>
      </w:pPr>
      <w:r>
        <w:rPr>
          <w:b/>
        </w:rPr>
        <w:t xml:space="preserve">unused6 (6 bits): </w:t>
      </w:r>
      <w:r>
        <w:t>A value that is undefined and</w:t>
      </w:r>
      <w:r>
        <w:t xml:space="preserve"> MUST be ignored.</w:t>
      </w:r>
    </w:p>
    <w:p w:rsidR="003038DF" w:rsidRDefault="004E224D">
      <w:pPr>
        <w:pStyle w:val="Definition-Field"/>
      </w:pPr>
      <w:r>
        <w:rPr>
          <w:b/>
        </w:rPr>
        <w:t xml:space="preserve">K - unused7 (1 bit): </w:t>
      </w:r>
      <w:r>
        <w:t>A value that is undefined and MUST be ignored.</w:t>
      </w:r>
    </w:p>
    <w:p w:rsidR="003038DF" w:rsidRDefault="004E224D">
      <w:pPr>
        <w:pStyle w:val="Definition-Field"/>
      </w:pPr>
      <w:r>
        <w:rPr>
          <w:b/>
        </w:rPr>
        <w:t xml:space="preserve">L - reserved1 (1 bit): </w:t>
      </w:r>
      <w:r>
        <w:t>A value that MUST be zero and MUST be ignored.</w:t>
      </w:r>
    </w:p>
    <w:p w:rsidR="003038DF" w:rsidRDefault="004E224D">
      <w:pPr>
        <w:pStyle w:val="Definition-Field"/>
      </w:pPr>
      <w:r>
        <w:rPr>
          <w:b/>
        </w:rPr>
        <w:t xml:space="preserve">M - reserved2 (1 bit): </w:t>
      </w:r>
      <w:r>
        <w:t>A value that MUST be zero and MUST be ignored.</w:t>
      </w:r>
    </w:p>
    <w:p w:rsidR="003038DF" w:rsidRDefault="004E224D">
      <w:pPr>
        <w:pStyle w:val="Definition-Field"/>
      </w:pPr>
      <w:r>
        <w:rPr>
          <w:b/>
        </w:rPr>
        <w:t xml:space="preserve">N - fLeftInsetPen (1 bit): </w:t>
      </w:r>
      <w:r>
        <w:t xml:space="preserve">A bit that specifies whether to draw the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w:t>
      </w:r>
      <w:r>
        <w:t>value for this property is 0x0.</w:t>
      </w:r>
    </w:p>
    <w:p w:rsidR="003038DF" w:rsidRDefault="004E224D">
      <w:pPr>
        <w:pStyle w:val="Definition-Field"/>
      </w:pPr>
      <w:r>
        <w:rPr>
          <w:b/>
        </w:rPr>
        <w:t xml:space="preserve">O - fLeftInsetPenOK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3038DF" w:rsidRDefault="004E224D">
      <w:pPr>
        <w:pStyle w:val="Definition-Field"/>
      </w:pPr>
      <w:r>
        <w:rPr>
          <w:b/>
        </w:rPr>
        <w:t xml:space="preserve">P - reserved3 (1 bit): </w:t>
      </w:r>
      <w:r>
        <w:t>A valu</w:t>
      </w:r>
      <w:r>
        <w:t>e that MUST be zero and MUST be ignored.</w:t>
      </w:r>
    </w:p>
    <w:p w:rsidR="003038DF" w:rsidRDefault="004E224D">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w:t>
      </w:r>
      <w:r>
        <w:t xml:space="preserve">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3038DF" w:rsidRDefault="004E224D">
      <w:pPr>
        <w:pStyle w:val="Definition-Field2"/>
        <w:numPr>
          <w:ilvl w:val="0"/>
          <w:numId w:val="51"/>
        </w:numPr>
        <w:rPr>
          <w:b/>
        </w:rPr>
      </w:pPr>
      <w:r>
        <w:rPr>
          <w:b/>
        </w:rPr>
        <w:t>msosptRectangle</w:t>
      </w:r>
    </w:p>
    <w:p w:rsidR="003038DF" w:rsidRDefault="004E224D">
      <w:pPr>
        <w:pStyle w:val="Definition-Field2"/>
        <w:numPr>
          <w:ilvl w:val="0"/>
          <w:numId w:val="51"/>
        </w:numPr>
        <w:rPr>
          <w:b/>
        </w:rPr>
      </w:pPr>
      <w:r>
        <w:rPr>
          <w:b/>
        </w:rPr>
        <w:t>msosptTextBox</w:t>
      </w:r>
    </w:p>
    <w:p w:rsidR="003038DF" w:rsidRDefault="004E224D">
      <w:pPr>
        <w:pStyle w:val="Definition-Field2"/>
        <w:numPr>
          <w:ilvl w:val="0"/>
          <w:numId w:val="51"/>
        </w:numPr>
        <w:rPr>
          <w:b/>
        </w:rPr>
      </w:pPr>
      <w:r>
        <w:rPr>
          <w:b/>
        </w:rPr>
        <w:t>msosptBeve</w:t>
      </w:r>
      <w:r>
        <w:rPr>
          <w:b/>
        </w:rPr>
        <w:t>l</w:t>
      </w:r>
    </w:p>
    <w:p w:rsidR="003038DF" w:rsidRDefault="004E224D">
      <w:pPr>
        <w:pStyle w:val="Definition-Field2"/>
        <w:numPr>
          <w:ilvl w:val="0"/>
          <w:numId w:val="51"/>
        </w:numPr>
        <w:rPr>
          <w:b/>
        </w:rPr>
      </w:pPr>
      <w:r>
        <w:rPr>
          <w:b/>
        </w:rPr>
        <w:t>msosptHostControl</w:t>
      </w:r>
    </w:p>
    <w:p w:rsidR="003038DF" w:rsidRDefault="004E224D">
      <w:pPr>
        <w:pStyle w:val="Definition-Field2"/>
        <w:numPr>
          <w:ilvl w:val="0"/>
          <w:numId w:val="51"/>
        </w:numPr>
        <w:rPr>
          <w:b/>
        </w:rPr>
      </w:pPr>
      <w:r>
        <w:rPr>
          <w:b/>
        </w:rPr>
        <w:t>msosptPictureFrame</w:t>
      </w:r>
    </w:p>
    <w:p w:rsidR="003038DF" w:rsidRDefault="004E224D">
      <w:pPr>
        <w:pStyle w:val="Definition-Field2"/>
        <w:numPr>
          <w:ilvl w:val="0"/>
          <w:numId w:val="51"/>
        </w:numPr>
        <w:rPr>
          <w:b/>
        </w:rPr>
      </w:pPr>
      <w:r>
        <w:rPr>
          <w:b/>
        </w:rPr>
        <w:t>msosptFlowChartProcess</w:t>
      </w:r>
    </w:p>
    <w:p w:rsidR="003038DF" w:rsidRDefault="004E224D">
      <w:pPr>
        <w:pStyle w:val="Definition-Field2"/>
        <w:numPr>
          <w:ilvl w:val="0"/>
          <w:numId w:val="51"/>
        </w:numPr>
        <w:rPr>
          <w:b/>
        </w:rPr>
      </w:pPr>
      <w:r>
        <w:rPr>
          <w:b/>
        </w:rPr>
        <w:t>msosptFlowChartPredefinedProcess</w:t>
      </w:r>
    </w:p>
    <w:p w:rsidR="003038DF" w:rsidRDefault="004E224D">
      <w:pPr>
        <w:pStyle w:val="Definition-Field2"/>
        <w:numPr>
          <w:ilvl w:val="0"/>
          <w:numId w:val="51"/>
        </w:numPr>
        <w:rPr>
          <w:b/>
        </w:rPr>
      </w:pPr>
      <w:r>
        <w:rPr>
          <w:b/>
        </w:rPr>
        <w:t>msosptFlowChartInternalStorage</w:t>
      </w:r>
    </w:p>
    <w:p w:rsidR="003038DF" w:rsidRDefault="004E224D">
      <w:pPr>
        <w:pStyle w:val="Definition-Field2"/>
        <w:numPr>
          <w:ilvl w:val="0"/>
          <w:numId w:val="51"/>
        </w:numPr>
        <w:rPr>
          <w:b/>
        </w:rPr>
      </w:pPr>
      <w:r>
        <w:rPr>
          <w:b/>
        </w:rPr>
        <w:t>msosptActionButtonBlank</w:t>
      </w:r>
    </w:p>
    <w:p w:rsidR="003038DF" w:rsidRDefault="004E224D">
      <w:pPr>
        <w:pStyle w:val="Definition-Field2"/>
        <w:numPr>
          <w:ilvl w:val="0"/>
          <w:numId w:val="51"/>
        </w:numPr>
        <w:rPr>
          <w:b/>
        </w:rPr>
      </w:pPr>
      <w:r>
        <w:rPr>
          <w:b/>
        </w:rPr>
        <w:t>msosptActionButtonHome</w:t>
      </w:r>
    </w:p>
    <w:p w:rsidR="003038DF" w:rsidRDefault="004E224D">
      <w:pPr>
        <w:pStyle w:val="Definition-Field2"/>
        <w:numPr>
          <w:ilvl w:val="0"/>
          <w:numId w:val="51"/>
        </w:numPr>
        <w:rPr>
          <w:b/>
        </w:rPr>
      </w:pPr>
      <w:r>
        <w:rPr>
          <w:b/>
        </w:rPr>
        <w:t>msosptActionButtonHelp</w:t>
      </w:r>
    </w:p>
    <w:p w:rsidR="003038DF" w:rsidRDefault="004E224D">
      <w:pPr>
        <w:pStyle w:val="Definition-Field2"/>
        <w:numPr>
          <w:ilvl w:val="0"/>
          <w:numId w:val="51"/>
        </w:numPr>
        <w:rPr>
          <w:b/>
        </w:rPr>
      </w:pPr>
      <w:r>
        <w:rPr>
          <w:b/>
        </w:rPr>
        <w:lastRenderedPageBreak/>
        <w:t>msosptActionButtonInformation</w:t>
      </w:r>
    </w:p>
    <w:p w:rsidR="003038DF" w:rsidRDefault="004E224D">
      <w:pPr>
        <w:pStyle w:val="Definition-Field2"/>
        <w:numPr>
          <w:ilvl w:val="0"/>
          <w:numId w:val="51"/>
        </w:numPr>
        <w:rPr>
          <w:b/>
        </w:rPr>
      </w:pPr>
      <w:r>
        <w:rPr>
          <w:b/>
        </w:rPr>
        <w:t>msosptActionButtonForwardNext</w:t>
      </w:r>
    </w:p>
    <w:p w:rsidR="003038DF" w:rsidRDefault="004E224D">
      <w:pPr>
        <w:pStyle w:val="Definition-Field2"/>
        <w:numPr>
          <w:ilvl w:val="0"/>
          <w:numId w:val="51"/>
        </w:numPr>
        <w:rPr>
          <w:b/>
        </w:rPr>
      </w:pPr>
      <w:r>
        <w:rPr>
          <w:b/>
        </w:rPr>
        <w:t>msosptActionButtonBackPrevious</w:t>
      </w:r>
    </w:p>
    <w:p w:rsidR="003038DF" w:rsidRDefault="004E224D">
      <w:pPr>
        <w:pStyle w:val="Definition-Field2"/>
        <w:numPr>
          <w:ilvl w:val="0"/>
          <w:numId w:val="51"/>
        </w:numPr>
        <w:rPr>
          <w:b/>
        </w:rPr>
      </w:pPr>
      <w:r>
        <w:rPr>
          <w:b/>
        </w:rPr>
        <w:t>msosptActionButtonEnd</w:t>
      </w:r>
    </w:p>
    <w:p w:rsidR="003038DF" w:rsidRDefault="004E224D">
      <w:pPr>
        <w:pStyle w:val="Definition-Field2"/>
        <w:numPr>
          <w:ilvl w:val="0"/>
          <w:numId w:val="51"/>
        </w:numPr>
        <w:rPr>
          <w:b/>
        </w:rPr>
      </w:pPr>
      <w:r>
        <w:rPr>
          <w:b/>
        </w:rPr>
        <w:t>msosptActionButtonBeginning</w:t>
      </w:r>
    </w:p>
    <w:p w:rsidR="003038DF" w:rsidRDefault="004E224D">
      <w:pPr>
        <w:pStyle w:val="Definition-Field2"/>
        <w:numPr>
          <w:ilvl w:val="0"/>
          <w:numId w:val="51"/>
        </w:numPr>
        <w:rPr>
          <w:b/>
        </w:rPr>
      </w:pPr>
      <w:r>
        <w:rPr>
          <w:b/>
        </w:rPr>
        <w:t>msosptActionButtonReturn</w:t>
      </w:r>
    </w:p>
    <w:p w:rsidR="003038DF" w:rsidRDefault="004E224D">
      <w:pPr>
        <w:pStyle w:val="Definition-Field2"/>
        <w:numPr>
          <w:ilvl w:val="0"/>
          <w:numId w:val="51"/>
        </w:numPr>
        <w:rPr>
          <w:b/>
        </w:rPr>
      </w:pPr>
      <w:r>
        <w:rPr>
          <w:b/>
        </w:rPr>
        <w:t>msosptActionButtonDocument</w:t>
      </w:r>
    </w:p>
    <w:p w:rsidR="003038DF" w:rsidRDefault="004E224D">
      <w:pPr>
        <w:pStyle w:val="Definition-Field2"/>
        <w:numPr>
          <w:ilvl w:val="0"/>
          <w:numId w:val="51"/>
        </w:numPr>
        <w:rPr>
          <w:b/>
        </w:rPr>
      </w:pPr>
      <w:r>
        <w:rPr>
          <w:b/>
        </w:rPr>
        <w:t>msosptActionButtonSound</w:t>
      </w:r>
    </w:p>
    <w:p w:rsidR="003038DF" w:rsidRDefault="004E224D">
      <w:pPr>
        <w:pStyle w:val="Definition-Field2"/>
        <w:numPr>
          <w:ilvl w:val="0"/>
          <w:numId w:val="51"/>
        </w:numPr>
        <w:rPr>
          <w:b/>
        </w:rPr>
      </w:pPr>
      <w:r>
        <w:rPr>
          <w:b/>
        </w:rPr>
        <w:t>msosptActionButtonMovie</w:t>
      </w:r>
    </w:p>
    <w:p w:rsidR="003038DF" w:rsidRDefault="004E224D">
      <w:pPr>
        <w:pStyle w:val="Definition-Field"/>
      </w:pPr>
      <w:r>
        <w:rPr>
          <w:b/>
        </w:rPr>
        <w:t xml:space="preserve">R - fLeftHitTestLine (1 bit): </w:t>
      </w:r>
      <w:r>
        <w:t>A bit that specifies whether this line will b</w:t>
      </w:r>
      <w:r>
        <w:t xml:space="preserve">e hit tested. If </w:t>
      </w:r>
      <w:r>
        <w:rPr>
          <w:b/>
        </w:rPr>
        <w:t>fUsefLeftHitTestLine</w:t>
      </w:r>
      <w:r>
        <w:t xml:space="preserve"> equals 0x0, this value MUST be ignored. The default value for this property is 0x1.</w:t>
      </w:r>
    </w:p>
    <w:p w:rsidR="003038DF" w:rsidRDefault="004E224D">
      <w:pPr>
        <w:pStyle w:val="Definition-Field"/>
      </w:pPr>
      <w:r>
        <w:rPr>
          <w:b/>
        </w:rPr>
        <w:t xml:space="preserve">S - fLineLeftFillShape (1 bit): </w:t>
      </w:r>
      <w:r>
        <w:t xml:space="preserve">A bit that specifies how the fill is aligned. The following table specifies the meaning of each value </w:t>
      </w:r>
      <w:r>
        <w:t xml:space="preserve">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spacing w:before="0" w:after="0"/>
            </w:pPr>
            <w:r>
              <w:t>Value</w:t>
            </w:r>
          </w:p>
        </w:tc>
        <w:tc>
          <w:tcPr>
            <w:tcW w:w="6930" w:type="dxa"/>
          </w:tcPr>
          <w:p w:rsidR="003038DF" w:rsidRDefault="004E224D">
            <w:pPr>
              <w:pStyle w:val="TableHeaderText"/>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that the fill is aligned with the origin of the view.</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that the fill is aligned relative to the shape so that it will move with the shape.</w:t>
            </w:r>
          </w:p>
        </w:tc>
      </w:tr>
    </w:tbl>
    <w:p w:rsidR="003038DF" w:rsidRDefault="003038DF">
      <w:pPr>
        <w:pStyle w:val="Definition-Field"/>
        <w:ind w:firstLine="0"/>
      </w:pPr>
    </w:p>
    <w:p w:rsidR="003038DF" w:rsidRDefault="004E224D">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3038DF" w:rsidRDefault="004E224D">
      <w:pPr>
        <w:pStyle w:val="Heading3"/>
      </w:pPr>
      <w:bookmarkStart w:id="1062" w:name="section_3fc79bc7455b4f819bb14c77ac3cd13b"/>
      <w:bookmarkStart w:id="1063" w:name="_Toc190324113"/>
      <w:r>
        <w:t>Top Line Style</w:t>
      </w:r>
      <w:bookmarkEnd w:id="1062"/>
      <w:bookmarkEnd w:id="1063"/>
      <w:r>
        <w:fldChar w:fldCharType="begin"/>
      </w:r>
      <w:r>
        <w:instrText xml:space="preserve"> XE "Details:Top Line Style property" </w:instrText>
      </w:r>
      <w:r>
        <w:fldChar w:fldCharType="end"/>
      </w:r>
    </w:p>
    <w:p w:rsidR="003038DF" w:rsidRDefault="004E224D">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3038DF" w:rsidRDefault="004E224D">
      <w:pPr>
        <w:pStyle w:val="Heading4"/>
      </w:pPr>
      <w:bookmarkStart w:id="1064" w:name="Section_183b122cb6e64c34a68ebf41303a30bf"/>
      <w:bookmarkStart w:id="1065" w:name="lineTopColor"/>
      <w:bookmarkStart w:id="1066" w:name="_Toc190324114"/>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3038DF" w:rsidRDefault="004E224D">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3038DF" w:rsidRDefault="004E224D">
      <w:pPr>
        <w:pStyle w:val="Heading4"/>
      </w:pPr>
      <w:bookmarkStart w:id="1067" w:name="Section_e59663b7ef0248cfa17ce05121081ed4"/>
      <w:bookmarkStart w:id="1068" w:name="lineTopOpacity"/>
      <w:bookmarkStart w:id="1069" w:name="_Toc190324115"/>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3038DF" w:rsidRDefault="004E224D">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0x0581.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3038DF" w:rsidRDefault="004E224D">
      <w:pPr>
        <w:pStyle w:val="Heading4"/>
      </w:pPr>
      <w:bookmarkStart w:id="1070" w:name="Section_daf951e0b1a544d0be58702ea756c446"/>
      <w:bookmarkStart w:id="1071" w:name="lineTopBackColor"/>
      <w:bookmarkStart w:id="1072" w:name="_Toc190324116"/>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3038DF" w:rsidRDefault="004E224D">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lineTopBackColor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3038DF" w:rsidRDefault="004E224D">
      <w:pPr>
        <w:pStyle w:val="Heading4"/>
      </w:pPr>
      <w:bookmarkStart w:id="1073" w:name="Section_15b38821a9d644bcad03a5bbd4dc660a"/>
      <w:bookmarkStart w:id="1074" w:name="lineTopCrMod"/>
      <w:bookmarkStart w:id="1075" w:name="_Toc190324117"/>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3038DF" w:rsidRDefault="004E224D">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3038DF" w:rsidRDefault="004E224D">
      <w:pPr>
        <w:pStyle w:val="Heading4"/>
      </w:pPr>
      <w:bookmarkStart w:id="1076" w:name="Section_ee6d95d6bd4b4fc092b3014e3e3c88ab"/>
      <w:bookmarkStart w:id="1077" w:name="lineTopType"/>
      <w:bookmarkStart w:id="1078" w:name="_Toc190324118"/>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3038DF" w:rsidRDefault="004E224D">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0x0584.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3038DF" w:rsidRDefault="004E224D">
      <w:pPr>
        <w:pStyle w:val="Heading4"/>
      </w:pPr>
      <w:bookmarkStart w:id="1079" w:name="Section_27768ce026cf4e72936ab25a5b652602"/>
      <w:bookmarkStart w:id="1080" w:name="lineTopFillBlip"/>
      <w:bookmarkStart w:id="1081" w:name="_Toc190324119"/>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3038DF" w:rsidRDefault="004E224D">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lineTopFillBlip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w:t>
            </w:r>
            <w:r>
              <w:t xml:space="preserve">in an </w:t>
            </w:r>
            <w:r>
              <w:rPr>
                <w:b/>
              </w:rPr>
              <w:t>OfficeArtInlineSpContainer</w:t>
            </w:r>
            <w:r>
              <w:t xml:space="preserve"> record then the value MUST be ignored.</w:t>
            </w:r>
          </w:p>
        </w:tc>
      </w:tr>
    </w:tbl>
    <w:p w:rsidR="003038DF" w:rsidRDefault="003038DF"/>
    <w:p w:rsidR="003038DF" w:rsidRDefault="004E224D">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w:t>
      </w:r>
      <w:r>
        <w:t xml:space="preserve">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Value of opid.fComplex</w:t>
            </w:r>
          </w:p>
        </w:tc>
        <w:tc>
          <w:tcPr>
            <w:tcW w:w="3975" w:type="pct"/>
          </w:tcPr>
          <w:p w:rsidR="003038DF" w:rsidRDefault="004E224D">
            <w:pPr>
              <w:pStyle w:val="PacketDiagramHeaderText"/>
              <w:jc w:val="left"/>
              <w:rPr>
                <w:b/>
              </w:rPr>
            </w:pPr>
            <w:r>
              <w:rPr>
                <w:b/>
              </w:rPr>
              <w:t>Meaning of lineTopFillBlip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3038DF" w:rsidTr="003038DF">
        <w:tc>
          <w:tcPr>
            <w:tcW w:w="0" w:type="auto"/>
          </w:tcPr>
          <w:p w:rsidR="003038DF" w:rsidRDefault="004E224D">
            <w:pPr>
              <w:pStyle w:val="PacketDiagramBodyText"/>
              <w:jc w:val="left"/>
            </w:pPr>
            <w:r>
              <w:rPr>
                <w:b/>
              </w:rPr>
              <w:t>0x1</w:t>
            </w:r>
          </w:p>
        </w:tc>
        <w:tc>
          <w:tcPr>
            <w:tcW w:w="3975" w:type="pct"/>
          </w:tcPr>
          <w:p w:rsidR="003038DF" w:rsidRDefault="004E224D">
            <w:pPr>
              <w:pStyle w:val="PacketDiagramBodyText"/>
              <w:jc w:val="left"/>
            </w:pPr>
            <w:r>
              <w:t xml:space="preserve">Specifies the number of bytes of data in the </w:t>
            </w:r>
            <w:r>
              <w:rPr>
                <w:b/>
              </w:rPr>
              <w:t>lineTopFillBlip_complex</w:t>
            </w:r>
            <w:r>
              <w:t xml:space="preserve"> property.</w:t>
            </w:r>
          </w:p>
        </w:tc>
      </w:tr>
    </w:tbl>
    <w:p w:rsidR="003038DF" w:rsidRDefault="003038DF">
      <w:pPr>
        <w:pStyle w:val="Definition-Field"/>
        <w:ind w:firstLine="0"/>
      </w:pPr>
    </w:p>
    <w:p w:rsidR="003038DF" w:rsidRDefault="004E224D">
      <w:pPr>
        <w:pStyle w:val="Heading4"/>
      </w:pPr>
      <w:bookmarkStart w:id="1082" w:name="Section_67ca2907f9784b29a03bb3aa9224a728"/>
      <w:bookmarkStart w:id="1083" w:name="lineTopFillBlip_complex"/>
      <w:bookmarkStart w:id="1084" w:name="_Toc190324120"/>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3038DF" w:rsidRDefault="004E224D">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lineTopFillBlip_complex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w:t>
      </w:r>
      <w:r>
        <w:t xml:space="preserve">is line if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3038DF" w:rsidRDefault="004E224D">
      <w:pPr>
        <w:pStyle w:val="Heading4"/>
      </w:pPr>
      <w:bookmarkStart w:id="1085" w:name="Section_25f3acbd8e2d463cbedc6fd0cb2f92bf"/>
      <w:bookmarkStart w:id="1086" w:name="lineTopFillBlipName"/>
      <w:bookmarkStart w:id="1087" w:name="_Toc190324121"/>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w:instrText>
      </w:r>
      <w:r>
        <w:instrText xml:space="preserve">FillBlipName Top Line Style property" </w:instrText>
      </w:r>
      <w:r>
        <w:fldChar w:fldCharType="end"/>
      </w:r>
    </w:p>
    <w:p w:rsidR="003038DF" w:rsidRDefault="004E224D">
      <w:r>
        <w:t xml:space="preserve">The </w:t>
      </w:r>
      <w:r>
        <w:rPr>
          <w:b/>
        </w:rPr>
        <w:t>lineTopFillBlipName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lineTopFillBlipName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3038DF" w:rsidRDefault="003038DF"/>
    <w:p w:rsidR="003038DF" w:rsidRDefault="004E224D">
      <w:pPr>
        <w:pStyle w:val="Definition-Field"/>
      </w:pPr>
      <w:r>
        <w:rPr>
          <w:b/>
        </w:rPr>
        <w:t xml:space="preserve">lineTopFillBlipName (4 bytes): </w:t>
      </w:r>
      <w:r>
        <w:t xml:space="preserve">The number of bytes of data in the </w:t>
      </w:r>
      <w:r>
        <w:rPr>
          <w:b/>
        </w:rPr>
        <w:t>lineTopFillB</w:t>
      </w:r>
      <w:r>
        <w:rPr>
          <w:b/>
        </w:rPr>
        <w:t>lipName_complex</w:t>
      </w:r>
      <w:r>
        <w:t xml:space="preserve"> property. If</w:t>
      </w:r>
      <w:r>
        <w:rPr>
          <w:b/>
        </w:rPr>
        <w:t xml:space="preserve"> opid.fComplex</w:t>
      </w:r>
      <w:r>
        <w:t xml:space="preserve"> equals 0x0, this value MUST be 0x00000000. The default value for this property is 0x00000000.</w:t>
      </w:r>
    </w:p>
    <w:p w:rsidR="003038DF" w:rsidRDefault="004E224D">
      <w:pPr>
        <w:pStyle w:val="Heading4"/>
      </w:pPr>
      <w:bookmarkStart w:id="1088" w:name="Section_3db652894eee4d70be18e70154557571"/>
      <w:bookmarkStart w:id="1089" w:name="lineTopFillBlipName_complex"/>
      <w:bookmarkStart w:id="1090" w:name="_Toc190324122"/>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w:instrText>
      </w:r>
      <w:r>
        <w:instrText xml:space="preserve"> Top Line Style property" </w:instrText>
      </w:r>
      <w:r>
        <w:fldChar w:fldCharType="end"/>
      </w:r>
    </w:p>
    <w:p w:rsidR="003038DF" w:rsidRDefault="004E224D">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w:t>
      </w:r>
      <w:r>
        <w:rPr>
          <w:b/>
        </w:rPr>
        <w:t>neTopFillBlipName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lineTopFillBlipName_complex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3038DF" w:rsidRDefault="004E224D">
      <w:pPr>
        <w:pStyle w:val="Heading4"/>
      </w:pPr>
      <w:bookmarkStart w:id="1091" w:name="Section_8dbb87f246d1472593634e72579d4ba8"/>
      <w:bookmarkStart w:id="1092" w:name="lineTopFillBlipFlags"/>
      <w:bookmarkStart w:id="1093" w:name="_Toc190324123"/>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3038DF" w:rsidRDefault="004E224D">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lineTopFillBlipFlags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3038DF" w:rsidRDefault="004E224D">
      <w:pPr>
        <w:pStyle w:val="Heading4"/>
      </w:pPr>
      <w:bookmarkStart w:id="1094" w:name="Section_8dc37ae1e1dc4df89f0679b56a1bce81"/>
      <w:bookmarkStart w:id="1095" w:name="lineTopFillWidth"/>
      <w:bookmarkStart w:id="1096" w:name="_Toc190324124"/>
      <w:r>
        <w:t>lineTopFillWidth</w:t>
      </w:r>
      <w:bookmarkEnd w:id="1094"/>
      <w:bookmarkEnd w:id="1095"/>
      <w:bookmarkEnd w:id="1096"/>
      <w:r>
        <w:fldChar w:fldCharType="begin"/>
      </w:r>
      <w:r>
        <w:instrText xml:space="preserve"> XE "Top Line Style property:lineTopFillWidth" </w:instrText>
      </w:r>
      <w:r>
        <w:fldChar w:fldCharType="end"/>
      </w:r>
      <w:r>
        <w:fldChar w:fldCharType="begin"/>
      </w:r>
      <w:r>
        <w:instrText xml:space="preserve"> XE "lineTopFillWidth Top Line Style property" </w:instrText>
      </w:r>
      <w:r>
        <w:fldChar w:fldCharType="end"/>
      </w:r>
    </w:p>
    <w:p w:rsidR="003038DF" w:rsidRDefault="004E224D">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w:t>
      </w:r>
      <w:r>
        <w:t xml:space="preserve">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lineTopFillWidth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3038DF" w:rsidRDefault="004E224D">
      <w:pPr>
        <w:pStyle w:val="Heading4"/>
      </w:pPr>
      <w:bookmarkStart w:id="1097" w:name="Section_ad4a2c7344474446b3bab0dff0771ac4"/>
      <w:bookmarkStart w:id="1098" w:name="lineTopFillHeight"/>
      <w:bookmarkStart w:id="1099" w:name="_Toc190324125"/>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3038DF" w:rsidRDefault="004E224D">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lineTopFillHeight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0x0589.</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3038DF" w:rsidRDefault="004E224D">
      <w:pPr>
        <w:pStyle w:val="Heading4"/>
      </w:pPr>
      <w:bookmarkStart w:id="1100" w:name="Section_fba63a2d10e946c6953d00213bb0ef63"/>
      <w:bookmarkStart w:id="1101" w:name="lineTopFillDztype"/>
      <w:bookmarkStart w:id="1102" w:name="_Toc190324126"/>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3038DF" w:rsidRDefault="004E224D">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lineTopFillDztype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3038DF" w:rsidRDefault="004E224D">
      <w:pPr>
        <w:pStyle w:val="Heading4"/>
      </w:pPr>
      <w:bookmarkStart w:id="1103" w:name="Section_0a51703fe9574223a389ef395d3f5343"/>
      <w:bookmarkStart w:id="1104" w:name="lineTopWidth"/>
      <w:bookmarkStart w:id="1105" w:name="_Toc190324127"/>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3038DF" w:rsidRDefault="004E224D">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w:t>
      </w:r>
      <w:r>
        <w:t>e. The default value for this property is 0x00002535.</w:t>
      </w:r>
    </w:p>
    <w:p w:rsidR="003038DF" w:rsidRDefault="004E224D">
      <w:pPr>
        <w:pStyle w:val="Heading4"/>
      </w:pPr>
      <w:bookmarkStart w:id="1106" w:name="Section_b5d144ea89dd4a969fe56edf0b62d03a"/>
      <w:bookmarkStart w:id="1107" w:name="lineTopMiterLimit"/>
      <w:bookmarkStart w:id="1108" w:name="_Toc190324128"/>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3038DF" w:rsidRDefault="004E224D">
      <w:r>
        <w:t xml:space="preserve">The </w:t>
      </w:r>
      <w:r>
        <w:rPr>
          <w:b/>
        </w:rPr>
        <w:t>lineTopMiterLimit</w:t>
      </w:r>
      <w:r>
        <w:t xml:space="preserve"> property specifies the maximum allowed ratio of miter length t</w:t>
      </w:r>
      <w:r>
        <w:t xml:space="preserve">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lineTopMiterLimit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3038DF" w:rsidRDefault="004E224D">
      <w:pPr>
        <w:pStyle w:val="Heading4"/>
      </w:pPr>
      <w:bookmarkStart w:id="1109" w:name="Section_5b99822f720c48dea6c1c843ce4380a9"/>
      <w:bookmarkStart w:id="1110" w:name="lineTopStyle"/>
      <w:bookmarkStart w:id="1111" w:name="_Toc190324129"/>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3038DF" w:rsidRDefault="004E224D">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3038DF" w:rsidRDefault="004E224D">
      <w:pPr>
        <w:pStyle w:val="Heading4"/>
      </w:pPr>
      <w:bookmarkStart w:id="1112" w:name="Section_14121db732d2489d8ceb2eba17a38fad"/>
      <w:bookmarkStart w:id="1113" w:name="lineTopDashing"/>
      <w:bookmarkStart w:id="1114" w:name="_Toc190324130"/>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3038DF" w:rsidRDefault="004E224D">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lineTopDashing</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w:t>
      </w:r>
      <w:r>
        <w:t xml:space="preserve"> line. The default value for this property is </w:t>
      </w:r>
      <w:r>
        <w:rPr>
          <w:b/>
        </w:rPr>
        <w:t>msolineSolid</w:t>
      </w:r>
      <w:r>
        <w:t>.</w:t>
      </w:r>
    </w:p>
    <w:p w:rsidR="003038DF" w:rsidRDefault="004E224D">
      <w:pPr>
        <w:pStyle w:val="Heading4"/>
      </w:pPr>
      <w:bookmarkStart w:id="1115" w:name="Section_bac42101b3224745868abb6a8bfb1b8d"/>
      <w:bookmarkStart w:id="1116" w:name="lineTopDashStyle"/>
      <w:bookmarkStart w:id="1117" w:name="_Toc190324131"/>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3038DF" w:rsidRDefault="004E224D">
      <w:r>
        <w:t xml:space="preserve">The </w:t>
      </w:r>
      <w:r>
        <w:rPr>
          <w:b/>
        </w:rPr>
        <w:t>lineTopDashStyle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lineTopDashStyle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0x058F.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p>
        </w:tc>
      </w:tr>
    </w:tbl>
    <w:p w:rsidR="003038DF" w:rsidRDefault="003038DF"/>
    <w:p w:rsidR="003038DF" w:rsidRDefault="004E224D">
      <w:pPr>
        <w:pStyle w:val="Definition-Field"/>
      </w:pPr>
      <w:r>
        <w:rPr>
          <w:b/>
        </w:rPr>
        <w:t xml:space="preserve">lineTopDashStyle (4 bytes): </w:t>
      </w:r>
      <w:r>
        <w:t>The number of bytes of data in the</w:t>
      </w:r>
      <w:r>
        <w:rPr>
          <w:b/>
        </w:rPr>
        <w:t xml:space="preserve"> lineTopDashStyle_</w:t>
      </w:r>
      <w:r>
        <w:rPr>
          <w:b/>
        </w:rPr>
        <w:t>complex</w:t>
      </w:r>
      <w:r>
        <w:t xml:space="preserve"> property, as defined in section 2.3.10.19. If</w:t>
      </w:r>
      <w:r>
        <w:rPr>
          <w:b/>
        </w:rPr>
        <w:t xml:space="preserve"> opid.fComplex</w:t>
      </w:r>
      <w:r>
        <w:t xml:space="preserve"> equals 0x0, this value MUST be 0x00000000. The default value for this property is 0x00000000.</w:t>
      </w:r>
    </w:p>
    <w:p w:rsidR="003038DF" w:rsidRDefault="004E224D">
      <w:pPr>
        <w:pStyle w:val="Heading4"/>
      </w:pPr>
      <w:bookmarkStart w:id="1118" w:name="Section_5ed382d3967e4595ab34e7761e9151e3"/>
      <w:bookmarkStart w:id="1119" w:name="lineTopDashStyle_complex"/>
      <w:bookmarkStart w:id="1120" w:name="_Toc190324132"/>
      <w:r>
        <w:t>lineTopDashStyle_complex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w:instrText>
      </w:r>
      <w:r>
        <w:instrText xml:space="preserve">ashStyle_complex Top Line Style property" </w:instrText>
      </w:r>
      <w:r>
        <w:fldChar w:fldCharType="end"/>
      </w:r>
    </w:p>
    <w:p w:rsidR="003038DF" w:rsidRDefault="004E224D">
      <w:r>
        <w:t xml:space="preserve">The </w:t>
      </w:r>
      <w:r>
        <w:rPr>
          <w:b/>
        </w:rPr>
        <w:t>lineTopDashStyle_complex</w:t>
      </w:r>
      <w:r>
        <w:t xml:space="preserve"> property, as defined in section 2.3.10.19, specifies additional data for the </w:t>
      </w:r>
      <w:r>
        <w:rPr>
          <w:b/>
        </w:rPr>
        <w:t>lineTopDashStyle</w:t>
      </w:r>
      <w:r>
        <w:t xml:space="preserve"> property,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lineTopDashStyle_complex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of the array specifies the multiplier of the first dash, the second element of the array specifies the multiplier of the first space, the third element of the array specifies the multiplier of t</w:t>
      </w:r>
      <w:r>
        <w:t xml:space="preserve">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w:t>
      </w:r>
      <w:r>
        <w:rPr>
          <w:b/>
        </w:rPr>
        <w:t>solineSolid</w:t>
      </w:r>
      <w:r>
        <w:t>.</w:t>
      </w:r>
    </w:p>
    <w:p w:rsidR="003038DF" w:rsidRDefault="004E224D">
      <w:pPr>
        <w:pStyle w:val="Heading4"/>
      </w:pPr>
      <w:bookmarkStart w:id="1121" w:name="Section_8603bf739b31463683e15de94bfaf853"/>
      <w:bookmarkStart w:id="1122" w:name="lineTopStartArrowhead"/>
      <w:bookmarkStart w:id="1123" w:name="_Toc190324133"/>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3038DF" w:rsidRDefault="004E224D">
      <w:r>
        <w:t xml:space="preserve">The </w:t>
      </w:r>
      <w:r>
        <w:rPr>
          <w:b/>
        </w:rPr>
        <w:t>lineTopStartArrowhead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lineTopStartArrowhead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w:t>
      </w:r>
      <w:r>
        <w:t xml:space="preserve">rt of the line. The default value for this property is </w:t>
      </w:r>
      <w:r>
        <w:rPr>
          <w:b/>
        </w:rPr>
        <w:t>msolineNoEnd</w:t>
      </w:r>
      <w:r>
        <w:t>.</w:t>
      </w:r>
    </w:p>
    <w:p w:rsidR="003038DF" w:rsidRDefault="004E224D">
      <w:pPr>
        <w:pStyle w:val="Heading4"/>
      </w:pPr>
      <w:bookmarkStart w:id="1124" w:name="Section_123daeac05144b41bf71fccfca0791be"/>
      <w:bookmarkStart w:id="1125" w:name="lineTopEndArrowhead"/>
      <w:bookmarkStart w:id="1126" w:name="_Toc190324134"/>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3038DF" w:rsidRDefault="004E224D">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lineTopEndArrowhead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w:t>
      </w:r>
      <w:r>
        <w:t xml:space="preserve">that is used at the end of the line. The default value for this property is </w:t>
      </w:r>
      <w:r>
        <w:rPr>
          <w:b/>
        </w:rPr>
        <w:t>msolineNoEnd</w:t>
      </w:r>
      <w:r>
        <w:t>.</w:t>
      </w:r>
    </w:p>
    <w:p w:rsidR="003038DF" w:rsidRDefault="004E224D">
      <w:pPr>
        <w:pStyle w:val="Heading4"/>
      </w:pPr>
      <w:bookmarkStart w:id="1127" w:name="Section_2ae1a7c88b70422bbd16c9c5ae93b047"/>
      <w:bookmarkStart w:id="1128" w:name="lineTopStartArrowWidth"/>
      <w:bookmarkStart w:id="1129" w:name="_Toc190324135"/>
      <w:r>
        <w:t>lineTopStartArrowWidth</w:t>
      </w:r>
      <w:bookmarkEnd w:id="1127"/>
      <w:bookmarkEnd w:id="1128"/>
      <w:bookmarkEnd w:id="1129"/>
      <w:r>
        <w:fldChar w:fldCharType="begin"/>
      </w:r>
      <w:r>
        <w:instrText xml:space="preserve"> XE "Top Line Style property:lineTopStartArrowWidth" </w:instrText>
      </w:r>
      <w:r>
        <w:fldChar w:fldCharType="end"/>
      </w:r>
      <w:r>
        <w:fldChar w:fldCharType="begin"/>
      </w:r>
      <w:r>
        <w:instrText xml:space="preserve"> XE "lineTopStartArrowWidth Top Line Style property" </w:instrText>
      </w:r>
      <w:r>
        <w:fldChar w:fldCharType="end"/>
      </w:r>
    </w:p>
    <w:p w:rsidR="003038DF" w:rsidRDefault="004E224D">
      <w:r>
        <w:t xml:space="preserve">The </w:t>
      </w:r>
      <w:r>
        <w:rPr>
          <w:b/>
        </w:rPr>
        <w:t>lineTopStartArrowWidth</w:t>
      </w:r>
      <w:r>
        <w:t xml:space="preserve"> proper</w:t>
      </w:r>
      <w:r>
        <w:t xml:space="preserve">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lineTopStartArrowWidth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0x0592.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3038DF" w:rsidRDefault="004E224D">
      <w:pPr>
        <w:pStyle w:val="Heading4"/>
      </w:pPr>
      <w:bookmarkStart w:id="1130" w:name="Section_4c0f5ced1a604f8cbca8c0266555f105"/>
      <w:bookmarkStart w:id="1131" w:name="lineTopStartArrowLength"/>
      <w:bookmarkStart w:id="1132" w:name="_Toc190324136"/>
      <w:r>
        <w:t>lineTopStartArrowLength</w:t>
      </w:r>
      <w:bookmarkEnd w:id="1130"/>
      <w:bookmarkEnd w:id="1131"/>
      <w:bookmarkEnd w:id="1132"/>
      <w:r>
        <w:fldChar w:fldCharType="begin"/>
      </w:r>
      <w:r>
        <w:instrText xml:space="preserve"> XE "Top Line St</w:instrText>
      </w:r>
      <w:r>
        <w:instrText xml:space="preserve">yle property:lineTopStartArrowLength" </w:instrText>
      </w:r>
      <w:r>
        <w:fldChar w:fldCharType="end"/>
      </w:r>
      <w:r>
        <w:fldChar w:fldCharType="begin"/>
      </w:r>
      <w:r>
        <w:instrText xml:space="preserve"> XE "lineTopStartArrowLength Top Line Style property" </w:instrText>
      </w:r>
      <w:r>
        <w:fldChar w:fldCharType="end"/>
      </w:r>
    </w:p>
    <w:p w:rsidR="003038DF" w:rsidRDefault="004E224D">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w:t>
      </w:r>
      <w:r>
        <w:t xml:space="preserve">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lineTopStartArrowLength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0x0593.</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start of the line. The default value for this property is </w:t>
      </w:r>
      <w:r>
        <w:rPr>
          <w:b/>
        </w:rPr>
        <w:t>msolineMediumLenArrow</w:t>
      </w:r>
      <w:r>
        <w:t>.</w:t>
      </w:r>
    </w:p>
    <w:p w:rsidR="003038DF" w:rsidRDefault="004E224D">
      <w:pPr>
        <w:pStyle w:val="Heading4"/>
      </w:pPr>
      <w:bookmarkStart w:id="1133" w:name="Section_b48b0d179d3e4f93a20e3b9f74cd8555"/>
      <w:bookmarkStart w:id="1134" w:name="lineTopEndArrowWidth"/>
      <w:bookmarkStart w:id="1135" w:name="_Toc190324137"/>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Line Style property" </w:instrText>
      </w:r>
      <w:r>
        <w:fldChar w:fldCharType="end"/>
      </w:r>
    </w:p>
    <w:p w:rsidR="003038DF" w:rsidRDefault="004E224D">
      <w:r>
        <w:t xml:space="preserve">The </w:t>
      </w:r>
      <w:r>
        <w:rPr>
          <w:b/>
        </w:rPr>
        <w:t>lineTopEndArrowWidth</w:t>
      </w:r>
      <w:r>
        <w:t xml:space="preserve"> prop</w:t>
      </w:r>
      <w:r>
        <w:t xml:space="preserve">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lineTopEndArrowWidth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0x0594.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3038DF" w:rsidRDefault="004E224D">
      <w:pPr>
        <w:pStyle w:val="Heading4"/>
      </w:pPr>
      <w:bookmarkStart w:id="1136" w:name="Section_f04bda29651b4bd1b4598bfc9a574239"/>
      <w:bookmarkStart w:id="1137" w:name="lineTopEndArrowLength"/>
      <w:bookmarkStart w:id="1138" w:name="_Toc190324138"/>
      <w:r>
        <w:t>lineTopEndArrowLength</w:t>
      </w:r>
      <w:bookmarkEnd w:id="1136"/>
      <w:bookmarkEnd w:id="1137"/>
      <w:bookmarkEnd w:id="1138"/>
      <w:r>
        <w:fldChar w:fldCharType="begin"/>
      </w:r>
      <w:r>
        <w:instrText xml:space="preserve"> XE "Top Line Style property:lineTopEndArrowLength" </w:instrText>
      </w:r>
      <w:r>
        <w:fldChar w:fldCharType="end"/>
      </w:r>
      <w:r>
        <w:fldChar w:fldCharType="begin"/>
      </w:r>
      <w:r>
        <w:instrText xml:space="preserve"> XE "lineTopEndArrowL</w:instrText>
      </w:r>
      <w:r>
        <w:instrText xml:space="preserve">ength Top Line Style property" </w:instrText>
      </w:r>
      <w:r>
        <w:fldChar w:fldCharType="end"/>
      </w:r>
    </w:p>
    <w:p w:rsidR="003038DF" w:rsidRDefault="004E224D">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lineTopEndArrowLength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3038DF" w:rsidRDefault="004E224D">
      <w:pPr>
        <w:pStyle w:val="Heading4"/>
      </w:pPr>
      <w:bookmarkStart w:id="1139" w:name="Section_a0fddb1249324508b39d7e4e31ae27f1"/>
      <w:bookmarkStart w:id="1140" w:name="lineTopJoinStyle"/>
      <w:bookmarkStart w:id="1141" w:name="_Toc190324139"/>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3038DF" w:rsidRDefault="004E224D">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lineTopJoinStyle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w:t>
            </w:r>
            <w:r>
              <w:rPr>
                <w:b/>
              </w:rPr>
              <w:t>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3038DF" w:rsidRDefault="004E224D">
      <w:pPr>
        <w:pStyle w:val="Heading4"/>
      </w:pPr>
      <w:bookmarkStart w:id="1142" w:name="Section_a8b7b384c9f04795991b6e385870907c"/>
      <w:bookmarkStart w:id="1143" w:name="lineTopEndCapStyle"/>
      <w:bookmarkStart w:id="1144" w:name="_Toc190324140"/>
      <w:r>
        <w:t>lineTopEndCapStyle</w:t>
      </w:r>
      <w:bookmarkEnd w:id="1142"/>
      <w:bookmarkEnd w:id="1143"/>
      <w:bookmarkEnd w:id="1144"/>
      <w:r>
        <w:fldChar w:fldCharType="begin"/>
      </w:r>
      <w:r>
        <w:instrText xml:space="preserve"> XE "Top Line Style property:lineTopEndCapStyle" </w:instrText>
      </w:r>
      <w:r>
        <w:fldChar w:fldCharType="end"/>
      </w:r>
      <w:r>
        <w:fldChar w:fldCharType="begin"/>
      </w:r>
      <w:r>
        <w:instrText xml:space="preserve"> XE "lineTopEndCapSt</w:instrText>
      </w:r>
      <w:r>
        <w:instrText xml:space="preserve">yle Top Line Style property" </w:instrText>
      </w:r>
      <w:r>
        <w:fldChar w:fldCharType="end"/>
      </w:r>
    </w:p>
    <w:p w:rsidR="003038DF" w:rsidRDefault="004E224D">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lineTopEndCapStyle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that specifies the style of the line</w:t>
      </w:r>
      <w:r>
        <w:t xml:space="preserve"> end caps. The default value for this property is </w:t>
      </w:r>
      <w:r>
        <w:rPr>
          <w:b/>
        </w:rPr>
        <w:t>msolineEndCapFlat</w:t>
      </w:r>
      <w:r>
        <w:t>.</w:t>
      </w:r>
    </w:p>
    <w:p w:rsidR="003038DF" w:rsidRDefault="004E224D">
      <w:pPr>
        <w:pStyle w:val="Heading4"/>
      </w:pPr>
      <w:bookmarkStart w:id="1145" w:name="Section_5c226467de5d4f4fb189f304f5eca935"/>
      <w:bookmarkStart w:id="1146" w:name="lineTopColorExt"/>
      <w:bookmarkStart w:id="1147" w:name="_Toc190324141"/>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3038DF" w:rsidRDefault="004E224D">
      <w:r>
        <w:t xml:space="preserve">The </w:t>
      </w:r>
      <w:r>
        <w:rPr>
          <w:b/>
        </w:rPr>
        <w:t>lineTopColorExt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3038DF" w:rsidRDefault="004E224D">
      <w:pPr>
        <w:pStyle w:val="Heading4"/>
      </w:pPr>
      <w:bookmarkStart w:id="1148" w:name="Section_dabbeb7b86c2458f9f82a34be20a4ec4"/>
      <w:bookmarkStart w:id="1149" w:name="reserved1434"/>
      <w:bookmarkStart w:id="1150" w:name="_Toc190324142"/>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w:instrText>
      </w:r>
      <w:r>
        <w:instrText xml:space="preserve">"reserved1434 Top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reserved1434</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reserved1434 (4 bytes): </w:t>
      </w:r>
      <w:r>
        <w:t>A value that MUST equal 0xFFFFFFFF and MUST be ignored. The default value for this property is 0xFFFFFFFF.</w:t>
      </w:r>
    </w:p>
    <w:p w:rsidR="003038DF" w:rsidRDefault="004E224D">
      <w:pPr>
        <w:pStyle w:val="Heading4"/>
      </w:pPr>
      <w:bookmarkStart w:id="1151" w:name="Section_98296063801745299e705a5f5df75b9e"/>
      <w:bookmarkStart w:id="1152" w:name="lineTopColorExtMod"/>
      <w:bookmarkStart w:id="1153" w:name="_Toc190324143"/>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w:instrText>
      </w:r>
      <w:r>
        <w:instrText xml:space="preserve">lorExtMod Top Line Style property" </w:instrText>
      </w:r>
      <w:r>
        <w:fldChar w:fldCharType="end"/>
      </w:r>
    </w:p>
    <w:p w:rsidR="003038DF" w:rsidRDefault="004E224D">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0x059B.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w:t>
      </w:r>
      <w:r>
        <w:t xml:space="preserve">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154" w:name="Section_8afab61e710a4a7da69197810e496d5a"/>
      <w:bookmarkStart w:id="1155" w:name="reserved1436"/>
      <w:bookmarkStart w:id="1156" w:name="_Toc190324144"/>
      <w:r>
        <w:lastRenderedPageBreak/>
        <w:t>reserved1436</w:t>
      </w:r>
      <w:bookmarkEnd w:id="1154"/>
      <w:bookmarkEnd w:id="1155"/>
      <w:bookmarkEnd w:id="1156"/>
      <w:r>
        <w:fldChar w:fldCharType="begin"/>
      </w:r>
      <w:r>
        <w:instrText xml:space="preserve"> XE "Top Line Style property:reserved1436</w:instrText>
      </w:r>
      <w:r>
        <w:instrText xml:space="preserve">"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w:instrText>
      </w:r>
      <w:r>
        <w:instrText xml:space="preserve">"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reserved1436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reserved1436 (4 bytes): </w:t>
      </w:r>
      <w:r>
        <w:t xml:space="preserve">A value that MUST equal zero and MUST be ignored. The default value for this property is </w:t>
      </w:r>
      <w:r>
        <w:t>0x00000000.</w:t>
      </w:r>
    </w:p>
    <w:p w:rsidR="003038DF" w:rsidRDefault="004E224D">
      <w:pPr>
        <w:pStyle w:val="Heading4"/>
      </w:pPr>
      <w:bookmarkStart w:id="1157" w:name="Section_901b19f6b8f94901841088d6e26bc563"/>
      <w:bookmarkStart w:id="1158" w:name="lineTopBackColorExt"/>
      <w:bookmarkStart w:id="1159" w:name="_Toc190324145"/>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"lineTopBackColorExt Top Line Style property" </w:instrText>
      </w:r>
      <w:r>
        <w:fldChar w:fldCharType="end"/>
      </w:r>
    </w:p>
    <w:p w:rsidR="003038DF" w:rsidRDefault="004E224D">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lineTopBackColorExt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3038DF" w:rsidRDefault="004E224D">
      <w:pPr>
        <w:pStyle w:val="Heading4"/>
      </w:pPr>
      <w:bookmarkStart w:id="1160" w:name="Section_c34bdcb2a073445b8d0bed0740871150"/>
      <w:bookmarkStart w:id="1161" w:name="reserved1438"/>
      <w:bookmarkStart w:id="1162" w:name="_Toc190324146"/>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w:instrText>
      </w:r>
      <w:r>
        <w:instrText xml:space="preserve">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reserved1438</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0x059E.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reserved1438 (4 bytes): </w:t>
      </w:r>
      <w:r>
        <w:t>A value that MUST equal  0xFFFFFFFF and MUST be ignored. The default value for this property is 0xFFFFFFFF.</w:t>
      </w:r>
    </w:p>
    <w:p w:rsidR="003038DF" w:rsidRDefault="004E224D">
      <w:pPr>
        <w:pStyle w:val="Heading4"/>
      </w:pPr>
      <w:bookmarkStart w:id="1163" w:name="Section_94b79d7bf157463d97177c5a4e979c18"/>
      <w:bookmarkStart w:id="1164" w:name="lineTopBackColorExtMod"/>
      <w:bookmarkStart w:id="1165" w:name="_Toc190324147"/>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w:instrText>
      </w:r>
      <w:r>
        <w:instrText xml:space="preserve">lineTopBackColorExtMod Top Line Style property" </w:instrText>
      </w:r>
      <w:r>
        <w:fldChar w:fldCharType="end"/>
      </w:r>
    </w:p>
    <w:p w:rsidR="003038DF" w:rsidRDefault="004E224D">
      <w:r>
        <w:t xml:space="preserve">The </w:t>
      </w:r>
      <w:r>
        <w:rPr>
          <w:b/>
        </w:rPr>
        <w:t>lineTopBackColorExtMod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lineTopBackColorExtMod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w:t>
            </w:r>
            <w:r>
              <w:t xml:space="preserve"> value that MUST be 0x059F.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w:t>
      </w:r>
      <w:r>
        <w:t xml:space="preserve">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166" w:name="Section_4e20f6f619ce41e392dd23ba10e90695"/>
      <w:bookmarkStart w:id="1167" w:name="reserved1440"/>
      <w:bookmarkStart w:id="1168" w:name="_Toc190324148"/>
      <w:r>
        <w:t>reserved1440</w:t>
      </w:r>
      <w:bookmarkEnd w:id="1166"/>
      <w:bookmarkEnd w:id="1167"/>
      <w:bookmarkEnd w:id="1168"/>
      <w:r>
        <w:fldChar w:fldCharType="begin"/>
      </w:r>
      <w:r>
        <w:instrText xml:space="preserve"> XE "Top Line Sty</w:instrText>
      </w:r>
      <w:r>
        <w:instrText xml:space="preserve">le property:reserved1440" </w:instrText>
      </w:r>
      <w:r>
        <w:fldChar w:fldCharType="end"/>
      </w:r>
      <w:r>
        <w:fldChar w:fldCharType="begin"/>
      </w:r>
      <w:r>
        <w:instrText xml:space="preserve"> XE "reserved1440 Top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reserved1440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0x05A0.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reserved1440 (4 bytes): </w:t>
      </w:r>
      <w:r>
        <w:t>A value that MUST equal zero and MUST be ignored. The default value for this property is 0x00000000.</w:t>
      </w:r>
    </w:p>
    <w:p w:rsidR="003038DF" w:rsidRDefault="004E224D">
      <w:pPr>
        <w:pStyle w:val="Heading4"/>
      </w:pPr>
      <w:bookmarkStart w:id="1169" w:name="Section_39225c6cc0d34a71b1fb497b63c1fd82"/>
      <w:bookmarkStart w:id="1170" w:name="reserved1441"/>
      <w:bookmarkStart w:id="1171" w:name="_Toc190324149"/>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w:instrText>
      </w:r>
      <w:r>
        <w:instrText xml:space="preserve">served1441 Top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reserved1441</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0x05A1.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reserved1441 (4 bytes): </w:t>
      </w:r>
      <w:r>
        <w:t>A value that MUST equal 0xFFFFFFFF and MUST be ignored. The default value for this property is 0xFFFFFFFF.</w:t>
      </w:r>
    </w:p>
    <w:p w:rsidR="003038DF" w:rsidRDefault="004E224D">
      <w:pPr>
        <w:pStyle w:val="Heading4"/>
      </w:pPr>
      <w:bookmarkStart w:id="1172" w:name="Section_bd08b9c7973747cab089acb9187dd49a"/>
      <w:bookmarkStart w:id="1173" w:name="reserved1442"/>
      <w:bookmarkStart w:id="1174" w:name="_Toc190324150"/>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w:instrText>
      </w:r>
      <w:r>
        <w:instrText xml:space="preserv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reserved1442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0x05A2.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reserved1442 (4 bytes): </w:t>
      </w:r>
      <w:r>
        <w:t>A value that MUST equal 0xFFFFFFFF and MUST be ignored. The default value for this property is 0xFFFFFFFF.</w:t>
      </w:r>
    </w:p>
    <w:p w:rsidR="003038DF" w:rsidRDefault="004E224D">
      <w:pPr>
        <w:pStyle w:val="Heading4"/>
      </w:pPr>
      <w:bookmarkStart w:id="1175" w:name="Section_e57882b7d0234e57b4de198b4ccc0661"/>
      <w:bookmarkStart w:id="1176" w:name="Top_Line_Style_Boolean_Properties"/>
      <w:bookmarkStart w:id="1177" w:name="_Toc190324151"/>
      <w:r>
        <w:t>Top Line Style Boolean Properties</w:t>
      </w:r>
      <w:bookmarkEnd w:id="1175"/>
      <w:bookmarkEnd w:id="1176"/>
      <w:bookmarkEnd w:id="1177"/>
      <w:r>
        <w:fldChar w:fldCharType="begin"/>
      </w:r>
      <w:r>
        <w:instrText xml:space="preserve"> XE "Top Line Style property:Top Line Style Boolea</w:instrText>
      </w:r>
      <w:r>
        <w:instrText xml:space="preserve">n properties" </w:instrText>
      </w:r>
      <w:r>
        <w:fldChar w:fldCharType="end"/>
      </w:r>
      <w:r>
        <w:fldChar w:fldCharType="begin"/>
      </w:r>
      <w:r>
        <w:instrText xml:space="preserve"> XE "Top Line Style Boolean properties" </w:instrText>
      </w:r>
      <w:r>
        <w:fldChar w:fldCharType="end"/>
      </w:r>
    </w:p>
    <w:p w:rsidR="003038DF" w:rsidRDefault="004E224D">
      <w:r>
        <w:t xml:space="preserve">The </w:t>
      </w:r>
      <w:r>
        <w:rPr>
          <w:b/>
        </w:rPr>
        <w:t>Top Line Style Boolean Properties</w:t>
      </w:r>
      <w:r>
        <w:t xml:space="preserve"> specify a 32-bit field of Boolean properties for the top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620" w:type="dxa"/>
            <w:gridSpan w:val="6"/>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r w:rsidR="003038DF" w:rsidTr="003038DF">
        <w:trPr>
          <w:gridAfter w:val="16"/>
          <w:wAfter w:w="4320" w:type="dxa"/>
          <w:trHeight w:hRule="exact" w:val="490"/>
        </w:trPr>
        <w:tc>
          <w:tcPr>
            <w:tcW w:w="1620" w:type="dxa"/>
            <w:gridSpan w:val="6"/>
          </w:tcPr>
          <w:p w:rsidR="003038DF" w:rsidRDefault="004E224D">
            <w:pPr>
              <w:pStyle w:val="PacketDiagramBodyText"/>
            </w:pPr>
            <w:r>
              <w:t>unused6</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5"/>
        <w:gridCol w:w="577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0x05BF.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(6 bits): </w:t>
      </w:r>
      <w:r>
        <w:t>A value that is undefined and MUST be ignored.</w:t>
      </w:r>
    </w:p>
    <w:p w:rsidR="003038DF" w:rsidRDefault="004E224D">
      <w:pPr>
        <w:pStyle w:val="Definition-Field"/>
      </w:pPr>
      <w:r>
        <w:rPr>
          <w:b/>
        </w:rPr>
        <w:t xml:space="preserve">A - unused2 (1 bit): </w:t>
      </w:r>
      <w:r>
        <w:t xml:space="preserve">A value that is </w:t>
      </w:r>
      <w:r>
        <w:t>undefined and MUST be ignored.</w:t>
      </w:r>
    </w:p>
    <w:p w:rsidR="003038DF" w:rsidRDefault="004E224D">
      <w:pPr>
        <w:pStyle w:val="Definition-Field"/>
      </w:pPr>
      <w:r>
        <w:rPr>
          <w:b/>
        </w:rPr>
        <w:t xml:space="preserve">B - unused3 (1 bit): </w:t>
      </w:r>
      <w:r>
        <w:t>A value that is undefined and MUST be ignored.</w:t>
      </w:r>
    </w:p>
    <w:p w:rsidR="003038DF" w:rsidRDefault="004E224D">
      <w:pPr>
        <w:pStyle w:val="Definition-Field"/>
      </w:pPr>
      <w:r>
        <w:rPr>
          <w:b/>
        </w:rPr>
        <w:t xml:space="preserve">C - unused4 (1 bit): </w:t>
      </w:r>
      <w:r>
        <w:t>A value that is undefined and MUST be ignored.</w:t>
      </w:r>
    </w:p>
    <w:p w:rsidR="003038DF" w:rsidRDefault="004E224D">
      <w:pPr>
        <w:pStyle w:val="Definition-Field"/>
      </w:pPr>
      <w:r>
        <w:rPr>
          <w:b/>
        </w:rPr>
        <w:t xml:space="preserve">D - fUsefTopInsetPen (1 bit): </w:t>
      </w:r>
      <w:r>
        <w:t xml:space="preserve">A bit that specifies whether the </w:t>
      </w:r>
      <w:r>
        <w:rPr>
          <w:b/>
        </w:rPr>
        <w:t xml:space="preserve">fTopInsetPen </w:t>
      </w:r>
      <w:r>
        <w:t>bit is set. A</w:t>
      </w:r>
      <w:r>
        <w:t xml:space="preserve"> value of 0x0 specifies that the </w:t>
      </w:r>
      <w:r>
        <w:rPr>
          <w:b/>
        </w:rPr>
        <w:t xml:space="preserve">fTopInsetPen </w:t>
      </w:r>
      <w:r>
        <w:t>bit MUST be ignored and the default value used instead. The default value for this property is 0x0.</w:t>
      </w:r>
    </w:p>
    <w:p w:rsidR="003038DF" w:rsidRDefault="004E224D">
      <w:pPr>
        <w:pStyle w:val="Definition-Field"/>
      </w:pPr>
      <w:r>
        <w:rPr>
          <w:b/>
        </w:rPr>
        <w:t xml:space="preserve">E - fUsefTopInsetPenOK (1 bit): </w:t>
      </w:r>
      <w:r>
        <w:t xml:space="preserve">A bit that specifies whether the </w:t>
      </w:r>
      <w:r>
        <w:rPr>
          <w:b/>
        </w:rPr>
        <w:t xml:space="preserve">fTopInsetPenOK </w:t>
      </w:r>
      <w:r>
        <w:t>bit is set. A value of 0x0 spe</w:t>
      </w:r>
      <w:r>
        <w:t xml:space="preserve">cifies that the </w:t>
      </w:r>
      <w:r>
        <w:rPr>
          <w:b/>
        </w:rPr>
        <w:t xml:space="preserve">fTopInsetPenOK </w:t>
      </w:r>
      <w:r>
        <w:t>bit MUST be ignored and the default value used instead. The default value for this property is 0x0.</w:t>
      </w:r>
    </w:p>
    <w:p w:rsidR="003038DF" w:rsidRDefault="004E224D">
      <w:pPr>
        <w:pStyle w:val="Definition-Field"/>
      </w:pPr>
      <w:r>
        <w:rPr>
          <w:b/>
        </w:rPr>
        <w:t xml:space="preserve">F - unused5 (1 bit): </w:t>
      </w:r>
      <w:r>
        <w:t>A value that is undefined and MUST be ignored.</w:t>
      </w:r>
    </w:p>
    <w:p w:rsidR="003038DF" w:rsidRDefault="004E224D">
      <w:pPr>
        <w:pStyle w:val="Definition-Field"/>
      </w:pPr>
      <w:r>
        <w:rPr>
          <w:b/>
        </w:rPr>
        <w:t xml:space="preserve">G - fUsefTopLine (1 bit): </w:t>
      </w:r>
      <w:r>
        <w:t>A bit that specifies whether th</w:t>
      </w:r>
      <w:r>
        <w:t xml:space="preserve">e </w:t>
      </w:r>
      <w:r>
        <w:rPr>
          <w:b/>
        </w:rPr>
        <w:t xml:space="preserve">fTopLine </w:t>
      </w:r>
      <w:r>
        <w:t xml:space="preserve">bit is set. A value of 0x0 specifies that the </w:t>
      </w:r>
      <w:r>
        <w:rPr>
          <w:b/>
        </w:rPr>
        <w:t xml:space="preserve">fTopLine </w:t>
      </w:r>
      <w:r>
        <w:t>bit MUST be ignored and the default value used instead. The default value for this property is 0x0.</w:t>
      </w:r>
    </w:p>
    <w:p w:rsidR="003038DF" w:rsidRDefault="004E224D">
      <w:pPr>
        <w:pStyle w:val="Definition-Field"/>
      </w:pPr>
      <w:r>
        <w:rPr>
          <w:b/>
        </w:rPr>
        <w:t xml:space="preserve">H - fUsefTopHitTestLine (1 bit): </w:t>
      </w:r>
      <w:r>
        <w:t xml:space="preserve">A bit that specifies whether the </w:t>
      </w:r>
      <w:r>
        <w:rPr>
          <w:b/>
        </w:rPr>
        <w:t xml:space="preserve">fTopHitTestLine </w:t>
      </w:r>
      <w:r>
        <w:t>bit is s</w:t>
      </w:r>
      <w:r>
        <w:t xml:space="preserve">et. A value of 0x0 specifies that the </w:t>
      </w:r>
      <w:r>
        <w:rPr>
          <w:b/>
        </w:rPr>
        <w:t xml:space="preserve">fTopHitTestLine </w:t>
      </w:r>
      <w:r>
        <w:t>bit MUST be ignored and the default value used instead. The default value for this property is 0x0.</w:t>
      </w:r>
    </w:p>
    <w:p w:rsidR="003038DF" w:rsidRDefault="004E224D">
      <w:pPr>
        <w:pStyle w:val="Definition-Field"/>
      </w:pPr>
      <w:r>
        <w:rPr>
          <w:b/>
        </w:rPr>
        <w:t xml:space="preserve">I - fUsefLineTopFillShape (1 bit): </w:t>
      </w:r>
      <w:r>
        <w:t xml:space="preserve">A bit that specifies whether the </w:t>
      </w:r>
      <w:r>
        <w:rPr>
          <w:b/>
        </w:rPr>
        <w:t xml:space="preserve">fLineTopFillShape </w:t>
      </w:r>
      <w:r>
        <w:t>bit is set. A va</w:t>
      </w:r>
      <w:r>
        <w:t xml:space="preserve">lue of 0x0 specifies that the </w:t>
      </w:r>
      <w:r>
        <w:rPr>
          <w:b/>
        </w:rPr>
        <w:t xml:space="preserve">fLineTopFillShape </w:t>
      </w:r>
      <w:r>
        <w:t>bit MUST be ignored and the default value used instead. The default value for this property is 0x0.</w:t>
      </w:r>
    </w:p>
    <w:p w:rsidR="003038DF" w:rsidRDefault="004E224D">
      <w:pPr>
        <w:pStyle w:val="Definition-Field"/>
      </w:pPr>
      <w:r>
        <w:rPr>
          <w:b/>
        </w:rPr>
        <w:t xml:space="preserve">J - fUsefTopNoLineDrawDash (1 bit): </w:t>
      </w:r>
      <w:r>
        <w:t xml:space="preserve">A bit that specifies whether the </w:t>
      </w:r>
      <w:r>
        <w:rPr>
          <w:b/>
        </w:rPr>
        <w:t xml:space="preserve">fTopNoLineDrawDash </w:t>
      </w:r>
      <w:r>
        <w:t xml:space="preserve">bit is set. A value </w:t>
      </w:r>
      <w:r>
        <w:t xml:space="preserve">of 0x0 specifies that the </w:t>
      </w:r>
      <w:r>
        <w:rPr>
          <w:b/>
        </w:rPr>
        <w:t xml:space="preserve">fTopNoLineDrawDash </w:t>
      </w:r>
      <w:r>
        <w:t>bit MUST be ignored and the default value used instead. The default value for this property is 0x0.</w:t>
      </w:r>
    </w:p>
    <w:p w:rsidR="003038DF" w:rsidRDefault="004E224D">
      <w:pPr>
        <w:pStyle w:val="Definition-Field"/>
      </w:pPr>
      <w:r>
        <w:rPr>
          <w:b/>
        </w:rPr>
        <w:t xml:space="preserve">unused6 (6 bits): </w:t>
      </w:r>
      <w:r>
        <w:t>A value that is undefined and MUST be ignored.</w:t>
      </w:r>
    </w:p>
    <w:p w:rsidR="003038DF" w:rsidRDefault="004E224D">
      <w:pPr>
        <w:pStyle w:val="Definition-Field"/>
      </w:pPr>
      <w:r>
        <w:rPr>
          <w:b/>
        </w:rPr>
        <w:t xml:space="preserve">K - unused7 (1 bit): </w:t>
      </w:r>
      <w:r>
        <w:t>A value that is undefined</w:t>
      </w:r>
      <w:r>
        <w:t xml:space="preserve"> and MUST be ignored.</w:t>
      </w:r>
    </w:p>
    <w:p w:rsidR="003038DF" w:rsidRDefault="004E224D">
      <w:pPr>
        <w:pStyle w:val="Definition-Field"/>
      </w:pPr>
      <w:r>
        <w:rPr>
          <w:b/>
        </w:rPr>
        <w:t xml:space="preserve">L - reserved1 (1 bit): </w:t>
      </w:r>
      <w:r>
        <w:t>A value that MUST be zero and MUST be ignored.</w:t>
      </w:r>
    </w:p>
    <w:p w:rsidR="003038DF" w:rsidRDefault="004E224D">
      <w:pPr>
        <w:pStyle w:val="Definition-Field"/>
      </w:pPr>
      <w:r>
        <w:rPr>
          <w:b/>
        </w:rPr>
        <w:t xml:space="preserve">M - reserved2 (1 bit): </w:t>
      </w:r>
      <w:r>
        <w:t>A value that MUST be zero and MUST be ignored.</w:t>
      </w:r>
    </w:p>
    <w:p w:rsidR="003038DF" w:rsidRDefault="004E224D">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ignored. If </w:t>
      </w:r>
      <w:r>
        <w:rPr>
          <w:b/>
        </w:rPr>
        <w:t>fUsefTopInsetPen</w:t>
      </w:r>
      <w:r>
        <w:t xml:space="preserve"> equals 0x0, his value MUST be ignored. The default value for this property is 0x0.</w:t>
      </w:r>
    </w:p>
    <w:p w:rsidR="003038DF" w:rsidRDefault="004E224D">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ignored. The default value for this property is 0x1.</w:t>
      </w:r>
    </w:p>
    <w:p w:rsidR="003038DF" w:rsidRDefault="004E224D">
      <w:pPr>
        <w:pStyle w:val="Definition-Field"/>
      </w:pPr>
      <w:r>
        <w:rPr>
          <w:b/>
        </w:rPr>
        <w:t xml:space="preserve">P - reserved3 (1 bit): </w:t>
      </w:r>
      <w:r>
        <w:t>A value that MUST be zero and MUST be ignored.</w:t>
      </w:r>
    </w:p>
    <w:p w:rsidR="003038DF" w:rsidRDefault="004E224D">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w:t>
      </w:r>
      <w:r>
        <w:t xml:space="preserve">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3038DF" w:rsidRDefault="004E224D">
      <w:pPr>
        <w:pStyle w:val="Definition-Field2"/>
        <w:numPr>
          <w:ilvl w:val="0"/>
          <w:numId w:val="52"/>
        </w:numPr>
        <w:rPr>
          <w:b/>
        </w:rPr>
      </w:pPr>
      <w:r>
        <w:rPr>
          <w:b/>
        </w:rPr>
        <w:t>msosptRectangle</w:t>
      </w:r>
    </w:p>
    <w:p w:rsidR="003038DF" w:rsidRDefault="004E224D">
      <w:pPr>
        <w:pStyle w:val="Definition-Field2"/>
        <w:numPr>
          <w:ilvl w:val="0"/>
          <w:numId w:val="52"/>
        </w:numPr>
        <w:rPr>
          <w:b/>
        </w:rPr>
      </w:pPr>
      <w:r>
        <w:rPr>
          <w:b/>
        </w:rPr>
        <w:t>msosptTextBox</w:t>
      </w:r>
    </w:p>
    <w:p w:rsidR="003038DF" w:rsidRDefault="004E224D">
      <w:pPr>
        <w:pStyle w:val="Definition-Field2"/>
        <w:numPr>
          <w:ilvl w:val="0"/>
          <w:numId w:val="52"/>
        </w:numPr>
        <w:rPr>
          <w:b/>
        </w:rPr>
      </w:pPr>
      <w:r>
        <w:rPr>
          <w:b/>
        </w:rPr>
        <w:t>msosptBevel</w:t>
      </w:r>
    </w:p>
    <w:p w:rsidR="003038DF" w:rsidRDefault="004E224D">
      <w:pPr>
        <w:pStyle w:val="Definition-Field2"/>
        <w:numPr>
          <w:ilvl w:val="0"/>
          <w:numId w:val="52"/>
        </w:numPr>
        <w:rPr>
          <w:b/>
        </w:rPr>
      </w:pPr>
      <w:r>
        <w:rPr>
          <w:b/>
        </w:rPr>
        <w:t>msosptHostControl</w:t>
      </w:r>
    </w:p>
    <w:p w:rsidR="003038DF" w:rsidRDefault="004E224D">
      <w:pPr>
        <w:pStyle w:val="Definition-Field2"/>
        <w:numPr>
          <w:ilvl w:val="0"/>
          <w:numId w:val="52"/>
        </w:numPr>
        <w:rPr>
          <w:b/>
        </w:rPr>
      </w:pPr>
      <w:r>
        <w:rPr>
          <w:b/>
        </w:rPr>
        <w:t>msosptPictureFrame</w:t>
      </w:r>
    </w:p>
    <w:p w:rsidR="003038DF" w:rsidRDefault="004E224D">
      <w:pPr>
        <w:pStyle w:val="Definition-Field2"/>
        <w:numPr>
          <w:ilvl w:val="0"/>
          <w:numId w:val="52"/>
        </w:numPr>
        <w:rPr>
          <w:b/>
        </w:rPr>
      </w:pPr>
      <w:r>
        <w:rPr>
          <w:b/>
        </w:rPr>
        <w:t>msosptFlowChartProcess</w:t>
      </w:r>
    </w:p>
    <w:p w:rsidR="003038DF" w:rsidRDefault="004E224D">
      <w:pPr>
        <w:pStyle w:val="Definition-Field2"/>
        <w:numPr>
          <w:ilvl w:val="0"/>
          <w:numId w:val="52"/>
        </w:numPr>
        <w:rPr>
          <w:b/>
        </w:rPr>
      </w:pPr>
      <w:r>
        <w:rPr>
          <w:b/>
        </w:rPr>
        <w:t>msosptFlowChartPr</w:t>
      </w:r>
      <w:r>
        <w:rPr>
          <w:b/>
        </w:rPr>
        <w:t>edefinedProcess</w:t>
      </w:r>
    </w:p>
    <w:p w:rsidR="003038DF" w:rsidRDefault="004E224D">
      <w:pPr>
        <w:pStyle w:val="Definition-Field2"/>
        <w:numPr>
          <w:ilvl w:val="0"/>
          <w:numId w:val="52"/>
        </w:numPr>
        <w:rPr>
          <w:b/>
        </w:rPr>
      </w:pPr>
      <w:r>
        <w:rPr>
          <w:b/>
        </w:rPr>
        <w:t>msosptFlowChartInternalStorage</w:t>
      </w:r>
    </w:p>
    <w:p w:rsidR="003038DF" w:rsidRDefault="004E224D">
      <w:pPr>
        <w:pStyle w:val="Definition-Field2"/>
        <w:numPr>
          <w:ilvl w:val="0"/>
          <w:numId w:val="52"/>
        </w:numPr>
        <w:rPr>
          <w:b/>
        </w:rPr>
      </w:pPr>
      <w:r>
        <w:rPr>
          <w:b/>
        </w:rPr>
        <w:t>msosptActionButtonBlank</w:t>
      </w:r>
    </w:p>
    <w:p w:rsidR="003038DF" w:rsidRDefault="004E224D">
      <w:pPr>
        <w:pStyle w:val="Definition-Field2"/>
        <w:numPr>
          <w:ilvl w:val="0"/>
          <w:numId w:val="52"/>
        </w:numPr>
        <w:rPr>
          <w:b/>
        </w:rPr>
      </w:pPr>
      <w:r>
        <w:rPr>
          <w:b/>
        </w:rPr>
        <w:t>msosptActionButtonHome</w:t>
      </w:r>
    </w:p>
    <w:p w:rsidR="003038DF" w:rsidRDefault="004E224D">
      <w:pPr>
        <w:pStyle w:val="Definition-Field2"/>
        <w:numPr>
          <w:ilvl w:val="0"/>
          <w:numId w:val="52"/>
        </w:numPr>
        <w:rPr>
          <w:b/>
        </w:rPr>
      </w:pPr>
      <w:r>
        <w:rPr>
          <w:b/>
        </w:rPr>
        <w:t>msosptActionButtonHelp</w:t>
      </w:r>
    </w:p>
    <w:p w:rsidR="003038DF" w:rsidRDefault="004E224D">
      <w:pPr>
        <w:pStyle w:val="Definition-Field2"/>
        <w:numPr>
          <w:ilvl w:val="0"/>
          <w:numId w:val="52"/>
        </w:numPr>
        <w:rPr>
          <w:b/>
        </w:rPr>
      </w:pPr>
      <w:r>
        <w:rPr>
          <w:b/>
        </w:rPr>
        <w:t>msosptActionButtonInformation</w:t>
      </w:r>
    </w:p>
    <w:p w:rsidR="003038DF" w:rsidRDefault="004E224D">
      <w:pPr>
        <w:pStyle w:val="Definition-Field2"/>
        <w:numPr>
          <w:ilvl w:val="0"/>
          <w:numId w:val="52"/>
        </w:numPr>
        <w:rPr>
          <w:b/>
        </w:rPr>
      </w:pPr>
      <w:r>
        <w:rPr>
          <w:b/>
        </w:rPr>
        <w:t>msosptActionButtonForwardNext</w:t>
      </w:r>
    </w:p>
    <w:p w:rsidR="003038DF" w:rsidRDefault="004E224D">
      <w:pPr>
        <w:pStyle w:val="Definition-Field2"/>
        <w:numPr>
          <w:ilvl w:val="0"/>
          <w:numId w:val="52"/>
        </w:numPr>
        <w:rPr>
          <w:b/>
        </w:rPr>
      </w:pPr>
      <w:r>
        <w:rPr>
          <w:b/>
        </w:rPr>
        <w:t>msosptActionButtonBackPrevious</w:t>
      </w:r>
    </w:p>
    <w:p w:rsidR="003038DF" w:rsidRDefault="004E224D">
      <w:pPr>
        <w:pStyle w:val="Definition-Field2"/>
        <w:numPr>
          <w:ilvl w:val="0"/>
          <w:numId w:val="52"/>
        </w:numPr>
        <w:rPr>
          <w:b/>
        </w:rPr>
      </w:pPr>
      <w:r>
        <w:rPr>
          <w:b/>
        </w:rPr>
        <w:t>msosptActionButtonEnd</w:t>
      </w:r>
    </w:p>
    <w:p w:rsidR="003038DF" w:rsidRDefault="004E224D">
      <w:pPr>
        <w:pStyle w:val="Definition-Field2"/>
        <w:numPr>
          <w:ilvl w:val="0"/>
          <w:numId w:val="52"/>
        </w:numPr>
        <w:rPr>
          <w:b/>
        </w:rPr>
      </w:pPr>
      <w:r>
        <w:rPr>
          <w:b/>
        </w:rPr>
        <w:t>msosptActionButtonBeginnin</w:t>
      </w:r>
      <w:r>
        <w:rPr>
          <w:b/>
        </w:rPr>
        <w:t>g</w:t>
      </w:r>
    </w:p>
    <w:p w:rsidR="003038DF" w:rsidRDefault="004E224D">
      <w:pPr>
        <w:pStyle w:val="Definition-Field2"/>
        <w:numPr>
          <w:ilvl w:val="0"/>
          <w:numId w:val="52"/>
        </w:numPr>
        <w:rPr>
          <w:b/>
        </w:rPr>
      </w:pPr>
      <w:r>
        <w:rPr>
          <w:b/>
        </w:rPr>
        <w:t>msosptActionButtonReturn</w:t>
      </w:r>
    </w:p>
    <w:p w:rsidR="003038DF" w:rsidRDefault="004E224D">
      <w:pPr>
        <w:pStyle w:val="Definition-Field2"/>
        <w:numPr>
          <w:ilvl w:val="0"/>
          <w:numId w:val="52"/>
        </w:numPr>
        <w:rPr>
          <w:b/>
        </w:rPr>
      </w:pPr>
      <w:r>
        <w:rPr>
          <w:b/>
        </w:rPr>
        <w:t>msosptActionButtonDocument</w:t>
      </w:r>
    </w:p>
    <w:p w:rsidR="003038DF" w:rsidRDefault="004E224D">
      <w:pPr>
        <w:pStyle w:val="Definition-Field2"/>
        <w:numPr>
          <w:ilvl w:val="0"/>
          <w:numId w:val="52"/>
        </w:numPr>
        <w:rPr>
          <w:b/>
        </w:rPr>
      </w:pPr>
      <w:r>
        <w:rPr>
          <w:b/>
        </w:rPr>
        <w:t>msosptActionButtonSound</w:t>
      </w:r>
    </w:p>
    <w:p w:rsidR="003038DF" w:rsidRDefault="004E224D">
      <w:pPr>
        <w:pStyle w:val="Definition-Field2"/>
        <w:numPr>
          <w:ilvl w:val="0"/>
          <w:numId w:val="52"/>
        </w:numPr>
      </w:pPr>
      <w:r>
        <w:rPr>
          <w:b/>
        </w:rPr>
        <w:t>msosptActionButtonMovie</w:t>
      </w:r>
    </w:p>
    <w:p w:rsidR="003038DF" w:rsidRDefault="004E224D">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w:t>
      </w:r>
      <w:r>
        <w:t xml:space="preserve"> default value for this property is 0x1.</w:t>
      </w:r>
    </w:p>
    <w:p w:rsidR="003038DF" w:rsidRDefault="004E224D">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w:t>
      </w:r>
      <w:r>
        <w:t>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spacing w:before="0" w:after="0"/>
            </w:pPr>
            <w:r>
              <w:t>Value</w:t>
            </w:r>
          </w:p>
        </w:tc>
        <w:tc>
          <w:tcPr>
            <w:tcW w:w="6930" w:type="dxa"/>
          </w:tcPr>
          <w:p w:rsidR="003038DF" w:rsidRDefault="004E224D">
            <w:pPr>
              <w:pStyle w:val="TableHeaderText"/>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that the fill is aligned with the origin of the view.</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that the fill is aligned relative to the shape so that it will move with the shape.</w:t>
            </w:r>
          </w:p>
        </w:tc>
      </w:tr>
    </w:tbl>
    <w:p w:rsidR="003038DF" w:rsidRDefault="003038DF">
      <w:pPr>
        <w:pStyle w:val="Definition-Field"/>
        <w:ind w:firstLine="0"/>
      </w:pPr>
    </w:p>
    <w:p w:rsidR="003038DF" w:rsidRDefault="004E224D">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3038DF" w:rsidRDefault="004E224D">
      <w:pPr>
        <w:pStyle w:val="Heading3"/>
      </w:pPr>
      <w:bookmarkStart w:id="1178" w:name="section_daa830ffc646416d99d61a054ddf5fdb"/>
      <w:bookmarkStart w:id="1179" w:name="_Toc190324152"/>
      <w:r>
        <w:lastRenderedPageBreak/>
        <w:t>Righ</w:t>
      </w:r>
      <w:r>
        <w:t>t Line Style</w:t>
      </w:r>
      <w:bookmarkEnd w:id="1178"/>
      <w:bookmarkEnd w:id="1179"/>
      <w:r>
        <w:fldChar w:fldCharType="begin"/>
      </w:r>
      <w:r>
        <w:instrText xml:space="preserve"> XE "Details:Right Line Style property" </w:instrText>
      </w:r>
      <w:r>
        <w:fldChar w:fldCharType="end"/>
      </w:r>
    </w:p>
    <w:p w:rsidR="003038DF" w:rsidRDefault="004E224D">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3038DF" w:rsidRDefault="004E224D">
      <w:pPr>
        <w:pStyle w:val="Heading4"/>
      </w:pPr>
      <w:bookmarkStart w:id="1180" w:name="Section_540a97de229f410ea2ff4204a4064afa"/>
      <w:bookmarkStart w:id="1181" w:name="lineRightColor"/>
      <w:bookmarkStart w:id="1182" w:name="_Toc190324153"/>
      <w:r>
        <w:t>lineRightColor</w:t>
      </w:r>
      <w:bookmarkEnd w:id="1180"/>
      <w:bookmarkEnd w:id="1181"/>
      <w:bookmarkEnd w:id="1182"/>
      <w:r>
        <w:fldChar w:fldCharType="begin"/>
      </w:r>
      <w:r>
        <w:instrText xml:space="preserve"> X</w:instrText>
      </w:r>
      <w:r>
        <w:instrText xml:space="preserve">E "Right Line Style property:lineRightColor" </w:instrText>
      </w:r>
      <w:r>
        <w:fldChar w:fldCharType="end"/>
      </w:r>
      <w:r>
        <w:fldChar w:fldCharType="begin"/>
      </w:r>
      <w:r>
        <w:instrText xml:space="preserve"> XE "lineRightColor Right Line Style property" </w:instrText>
      </w:r>
      <w:r>
        <w:fldChar w:fldCharType="end"/>
      </w:r>
    </w:p>
    <w:p w:rsidR="003038DF" w:rsidRDefault="004E224D">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3038DF" w:rsidRDefault="004E224D">
      <w:pPr>
        <w:pStyle w:val="Heading4"/>
      </w:pPr>
      <w:bookmarkStart w:id="1183" w:name="Section_3f4f1cb9061342498859a1b67c173e96"/>
      <w:bookmarkStart w:id="1184" w:name="lineRightOpacity"/>
      <w:bookmarkStart w:id="1185" w:name="_Toc190324154"/>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3038DF" w:rsidRDefault="004E224D">
      <w:r>
        <w:t xml:space="preserve">The </w:t>
      </w:r>
      <w:r>
        <w:rPr>
          <w:b/>
        </w:rPr>
        <w:t>lineRightOpacity</w:t>
      </w:r>
      <w:r>
        <w:t xml:space="preserve"> </w:t>
      </w:r>
      <w:r>
        <w:t>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w:t>
      </w:r>
      <w:r>
        <w:t>arent. A value of 0x00010000 is completely opaque. The default value for this property is 0x00010000.</w:t>
      </w:r>
    </w:p>
    <w:p w:rsidR="003038DF" w:rsidRDefault="004E224D">
      <w:pPr>
        <w:pStyle w:val="Heading4"/>
      </w:pPr>
      <w:bookmarkStart w:id="1186" w:name="Section_15ab4bfbc7ab411a84820689531108fb"/>
      <w:bookmarkStart w:id="1187" w:name="lineRightBackColor"/>
      <w:bookmarkStart w:id="1188" w:name="_Toc190324155"/>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3038DF" w:rsidRDefault="004E224D">
      <w:r>
        <w:t xml:space="preserve">The </w:t>
      </w:r>
      <w:r>
        <w:rPr>
          <w:b/>
        </w:rPr>
        <w:t>lineRightBackColor</w:t>
      </w:r>
      <w:r>
        <w:t xml:space="preserve"> proper</w:t>
      </w:r>
      <w:r>
        <w:t>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lineRightBackColor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w:t>
      </w:r>
      <w:r>
        <w:t xml:space="preserve"> for this property is 0x00FFFFFF.</w:t>
      </w:r>
    </w:p>
    <w:p w:rsidR="003038DF" w:rsidRDefault="004E224D">
      <w:pPr>
        <w:pStyle w:val="Heading4"/>
      </w:pPr>
      <w:bookmarkStart w:id="1189" w:name="Section_1fb53ec31fe64cfba81a72d26df143d2"/>
      <w:bookmarkStart w:id="1190" w:name="lineRightCrMod"/>
      <w:bookmarkStart w:id="1191" w:name="_Toc190324156"/>
      <w:r>
        <w:t>lineRightCrMod</w:t>
      </w:r>
      <w:bookmarkEnd w:id="1189"/>
      <w:bookmarkEnd w:id="1190"/>
      <w:bookmarkEnd w:id="1191"/>
      <w:r>
        <w:fldChar w:fldCharType="begin"/>
      </w:r>
      <w:r>
        <w:instrText xml:space="preserve"> XE "Right Line Style property:lineRightCrMod" </w:instrText>
      </w:r>
      <w:r>
        <w:fldChar w:fldCharType="end"/>
      </w:r>
      <w:r>
        <w:fldChar w:fldCharType="begin"/>
      </w:r>
      <w:r>
        <w:instrText xml:space="preserve"> XE "lineRightCrMod Right Line Style property" </w:instrText>
      </w:r>
      <w:r>
        <w:fldChar w:fldCharType="end"/>
      </w:r>
    </w:p>
    <w:p w:rsidR="003038DF" w:rsidRDefault="004E224D">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3038DF" w:rsidRDefault="004E224D">
      <w:pPr>
        <w:pStyle w:val="Heading4"/>
      </w:pPr>
      <w:bookmarkStart w:id="1192" w:name="Section_c20c0b1fa9154442b47ea2564a5c1da0"/>
      <w:bookmarkStart w:id="1193" w:name="lineRightType"/>
      <w:bookmarkStart w:id="1194" w:name="_Toc190324157"/>
      <w:r>
        <w:t>lineRightType</w:t>
      </w:r>
      <w:bookmarkEnd w:id="1192"/>
      <w:bookmarkEnd w:id="1193"/>
      <w:bookmarkEnd w:id="1194"/>
      <w:r>
        <w:fldChar w:fldCharType="begin"/>
      </w:r>
      <w:r>
        <w:instrText xml:space="preserve"> XE "Right L</w:instrText>
      </w:r>
      <w:r>
        <w:instrText xml:space="preserve">ine Style property:lineRightType" </w:instrText>
      </w:r>
      <w:r>
        <w:fldChar w:fldCharType="end"/>
      </w:r>
      <w:r>
        <w:fldChar w:fldCharType="begin"/>
      </w:r>
      <w:r>
        <w:instrText xml:space="preserve"> XE "lineRightType Right Line Style property" </w:instrText>
      </w:r>
      <w:r>
        <w:fldChar w:fldCharType="end"/>
      </w:r>
    </w:p>
    <w:p w:rsidR="003038DF" w:rsidRDefault="004E224D">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0x05C4.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w:t>
      </w:r>
      <w:r>
        <w:t xml:space="preserve">type of line. The default value for this property is </w:t>
      </w:r>
      <w:r>
        <w:rPr>
          <w:b/>
        </w:rPr>
        <w:t>msolineSolid</w:t>
      </w:r>
      <w:r>
        <w:t>.</w:t>
      </w:r>
    </w:p>
    <w:p w:rsidR="003038DF" w:rsidRDefault="004E224D">
      <w:pPr>
        <w:pStyle w:val="Heading4"/>
      </w:pPr>
      <w:bookmarkStart w:id="1195" w:name="Section_252621ad2bc44ec6a506d3d1ca59a31f"/>
      <w:bookmarkStart w:id="1196" w:name="lineRightFillBlip"/>
      <w:bookmarkStart w:id="1197" w:name="_Toc190324158"/>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3038DF" w:rsidRDefault="004E224D">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lineRightFillBlip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OfficeArtInlineSpContainer</w:t>
            </w:r>
            <w:r>
              <w:t xml:space="preserve"> record then the value MUST be ignored.</w:t>
            </w:r>
          </w:p>
        </w:tc>
      </w:tr>
    </w:tbl>
    <w:p w:rsidR="003038DF" w:rsidRDefault="003038DF"/>
    <w:p w:rsidR="003038DF" w:rsidRDefault="004E224D">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w:t>
      </w:r>
      <w:r>
        <w:t xml:space="preserve">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Value of opid.fComplex</w:t>
            </w:r>
          </w:p>
        </w:tc>
        <w:tc>
          <w:tcPr>
            <w:tcW w:w="3975" w:type="pct"/>
          </w:tcPr>
          <w:p w:rsidR="003038DF" w:rsidRDefault="004E224D">
            <w:pPr>
              <w:pStyle w:val="PacketDiagramHeaderText"/>
              <w:jc w:val="left"/>
              <w:rPr>
                <w:b/>
              </w:rPr>
            </w:pPr>
            <w:r>
              <w:rPr>
                <w:b/>
              </w:rPr>
              <w:t>Meaning of lineRightFillBlip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3038DF" w:rsidTr="003038DF">
        <w:tc>
          <w:tcPr>
            <w:tcW w:w="0" w:type="auto"/>
          </w:tcPr>
          <w:p w:rsidR="003038DF" w:rsidRDefault="004E224D">
            <w:pPr>
              <w:pStyle w:val="PacketDiagramBodyText"/>
              <w:jc w:val="left"/>
            </w:pPr>
            <w:r>
              <w:rPr>
                <w:b/>
              </w:rPr>
              <w:t>0x1</w:t>
            </w:r>
          </w:p>
        </w:tc>
        <w:tc>
          <w:tcPr>
            <w:tcW w:w="3975" w:type="pct"/>
          </w:tcPr>
          <w:p w:rsidR="003038DF" w:rsidRDefault="004E224D">
            <w:pPr>
              <w:pStyle w:val="PacketDiagramBodyText"/>
              <w:jc w:val="left"/>
            </w:pPr>
            <w:r>
              <w:t>Specifies the number of bytes of data in the</w:t>
            </w:r>
            <w:r>
              <w:rPr>
                <w:b/>
              </w:rPr>
              <w:t xml:space="preserve"> lineRightFillBlip_complex</w:t>
            </w:r>
            <w:r>
              <w:t xml:space="preserve"> property, as defined in section 2.3.11.7.</w:t>
            </w:r>
          </w:p>
        </w:tc>
      </w:tr>
    </w:tbl>
    <w:p w:rsidR="003038DF" w:rsidRDefault="003038DF">
      <w:pPr>
        <w:pStyle w:val="Definition-Field"/>
        <w:ind w:firstLine="0"/>
      </w:pPr>
    </w:p>
    <w:p w:rsidR="003038DF" w:rsidRDefault="004E224D">
      <w:pPr>
        <w:pStyle w:val="Heading4"/>
      </w:pPr>
      <w:bookmarkStart w:id="1198" w:name="Section_1e722103307d4c92996e12a7b5fc368f"/>
      <w:bookmarkStart w:id="1199" w:name="lineRightFillBlip_complex"/>
      <w:bookmarkStart w:id="1200" w:name="_Toc190324159"/>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3038DF" w:rsidRDefault="004E224D">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lineRightFillBlip_complex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3038DF" w:rsidRDefault="004E224D">
      <w:pPr>
        <w:pStyle w:val="Heading4"/>
      </w:pPr>
      <w:bookmarkStart w:id="1201" w:name="Section_cfdbf89ee577491bb39374891179ec0f"/>
      <w:bookmarkStart w:id="1202" w:name="lineRightFillBlipName"/>
      <w:bookmarkStart w:id="1203" w:name="_Toc190324160"/>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3038DF" w:rsidRDefault="004E224D">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lineRightFillBlipName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3038DF" w:rsidRDefault="003038DF"/>
    <w:p w:rsidR="003038DF" w:rsidRDefault="004E224D">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3038DF" w:rsidRDefault="004E224D">
      <w:pPr>
        <w:pStyle w:val="Heading4"/>
      </w:pPr>
      <w:bookmarkStart w:id="1204" w:name="Section_b796ec2aaceb448a9584fbf2230ab4f6"/>
      <w:bookmarkStart w:id="1205" w:name="lineRightFillBlipName_complex"/>
      <w:bookmarkStart w:id="1206" w:name="_Toc190324161"/>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3038DF" w:rsidRDefault="004E224D">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w:t>
      </w:r>
      <w:r>
        <w:rPr>
          <w:b/>
        </w:rPr>
        <w:t>.fComplex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lineRightFillBlipName_complex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w:t>
      </w:r>
      <w:r>
        <w:rPr>
          <w:b/>
        </w:rPr>
        <w:t>ightFillBlipFlags</w:t>
      </w:r>
      <w:r>
        <w:t xml:space="preserve"> property, as defined in section </w:t>
      </w:r>
      <w:hyperlink w:anchor="Section_81f5ba26805b41d0ae837258c38e612a" w:history="1">
        <w:r>
          <w:rPr>
            <w:rStyle w:val="Hyperlink"/>
          </w:rPr>
          <w:t>2.3.11.10</w:t>
        </w:r>
      </w:hyperlink>
      <w:r>
        <w:t>.</w:t>
      </w:r>
    </w:p>
    <w:p w:rsidR="003038DF" w:rsidRDefault="004E224D">
      <w:pPr>
        <w:pStyle w:val="Heading4"/>
      </w:pPr>
      <w:bookmarkStart w:id="1207" w:name="Section_81f5ba26805b41d0ae837258c38e612a"/>
      <w:bookmarkStart w:id="1208" w:name="lineRightFillBlipFlags"/>
      <w:bookmarkStart w:id="1209" w:name="_Toc190324162"/>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Right Line Style property" </w:instrText>
      </w:r>
      <w:r>
        <w:fldChar w:fldCharType="end"/>
      </w:r>
    </w:p>
    <w:p w:rsidR="003038DF" w:rsidRDefault="004E224D">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lineRightFillBlipFlags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xml:space="preserve">. The default value for this property is </w:t>
      </w:r>
      <w:r>
        <w:rPr>
          <w:b/>
        </w:rPr>
        <w:t>msoblipflagComment</w:t>
      </w:r>
      <w:r>
        <w:t>.</w:t>
      </w:r>
    </w:p>
    <w:p w:rsidR="003038DF" w:rsidRDefault="004E224D">
      <w:pPr>
        <w:pStyle w:val="Heading4"/>
      </w:pPr>
      <w:bookmarkStart w:id="1210" w:name="Section_2dd85556d0ce4ece901e1a8fa98412d5"/>
      <w:bookmarkStart w:id="1211" w:name="lineRightFillWidth"/>
      <w:bookmarkStart w:id="1212" w:name="_Toc190324163"/>
      <w:r>
        <w:t>lineRightFillWidt</w:t>
      </w:r>
      <w:r>
        <w: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3038DF" w:rsidRDefault="004E224D">
      <w:r>
        <w:t xml:space="preserve">The </w:t>
      </w:r>
      <w:r>
        <w:rPr>
          <w:b/>
        </w:rPr>
        <w:t>lineRightFillWidth</w:t>
      </w:r>
      <w:r>
        <w:t xml:space="preserve"> property specifies the width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lineRightFillWidth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0x05C8.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lineRightFillWidth (4 bytes): </w:t>
      </w:r>
      <w:r>
        <w:t xml:space="preserve">A signed integer specifying the width of a pattern or texture that is used to fill this line. If this value is </w:t>
      </w:r>
      <w:r>
        <w:t xml:space="preserve">0x00000000, the width of the pixel data contained in the </w:t>
      </w:r>
      <w:r>
        <w:lastRenderedPageBreak/>
        <w:t>pattern or texture is to be used, and the appearance of the line fill will depend on the settings of the device on which it is rendered. The default value for this property is 0x00000000.</w:t>
      </w:r>
    </w:p>
    <w:p w:rsidR="003038DF" w:rsidRDefault="004E224D">
      <w:pPr>
        <w:pStyle w:val="Heading4"/>
      </w:pPr>
      <w:bookmarkStart w:id="1213" w:name="Section_91dea0515c0d44cbb8e73474baa23127"/>
      <w:bookmarkStart w:id="1214" w:name="lineRightFillHeight"/>
      <w:bookmarkStart w:id="1215" w:name="_Toc190324164"/>
      <w:r>
        <w:t>lineRightFi</w:t>
      </w:r>
      <w:r>
        <w:t>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3038DF" w:rsidRDefault="004E224D">
      <w:r>
        <w:t xml:space="preserve">The </w:t>
      </w:r>
      <w:r>
        <w:rPr>
          <w:b/>
        </w:rPr>
        <w:t>lineRightFillHeight</w:t>
      </w:r>
      <w:r>
        <w:t xml:space="preserve"> property specifies the height of a pattern or texture that is used to fill this line. The </w:t>
      </w:r>
      <w:r>
        <w:rPr>
          <w:b/>
        </w:rPr>
        <w:t>lineRightFillDztype</w:t>
      </w:r>
      <w:r>
        <w:t xml:space="preserve"> prope</w:t>
      </w:r>
      <w:r>
        <w:t xml:space="preserv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lineRightFillHeight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0x05C9.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lineRightFillHeight (4 bytes): </w:t>
      </w:r>
      <w:r>
        <w:t>A signed integer specifying the height of a pattern or texture that is used to fill this line. If this value is 0x00000000, the height of</w:t>
      </w:r>
      <w:r>
        <w:t xml:space="preserve"> the pixel data contained in the pattern or texture is to be used, and the appearance of the line fill will depend on the settings of the device on which it is rendered. The default value for this property is 0x00000000.</w:t>
      </w:r>
    </w:p>
    <w:p w:rsidR="003038DF" w:rsidRDefault="004E224D">
      <w:pPr>
        <w:pStyle w:val="Heading4"/>
      </w:pPr>
      <w:bookmarkStart w:id="1216" w:name="Section_46368ed057cc462aaae180537ba2d581"/>
      <w:bookmarkStart w:id="1217" w:name="lineRightFillDztype"/>
      <w:bookmarkStart w:id="1218" w:name="_Toc190324165"/>
      <w:r>
        <w:t>lineRightFillDztype</w:t>
      </w:r>
      <w:bookmarkEnd w:id="1216"/>
      <w:bookmarkEnd w:id="1217"/>
      <w:bookmarkEnd w:id="1218"/>
      <w:r>
        <w:fldChar w:fldCharType="begin"/>
      </w:r>
      <w:r>
        <w:instrText xml:space="preserve"> XE "Right Line </w:instrText>
      </w:r>
      <w:r>
        <w:instrText xml:space="preserve">Style property:lineRightFillDzType" </w:instrText>
      </w:r>
      <w:r>
        <w:fldChar w:fldCharType="end"/>
      </w:r>
      <w:r>
        <w:fldChar w:fldCharType="begin"/>
      </w:r>
      <w:r>
        <w:instrText xml:space="preserve"> XE "lineRightFillDzType Right Line Style property" </w:instrText>
      </w:r>
      <w:r>
        <w:fldChar w:fldCharType="end"/>
      </w:r>
    </w:p>
    <w:p w:rsidR="003038DF" w:rsidRDefault="004E224D">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w:t>
      </w:r>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lineRightFillDztype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0x05CA.</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lineRightFillWidth</w:t>
      </w:r>
      <w:r>
        <w:t xml:space="preserve">, as defined in section 2.3.11.11, and </w:t>
      </w:r>
      <w:r>
        <w:rPr>
          <w:b/>
        </w:rPr>
        <w:t>lineRightFillHeight</w:t>
      </w:r>
      <w:r>
        <w:t xml:space="preserve">, as defined in section 2.3.11.12, properties MUST be interpreted. The default value for this property is </w:t>
      </w:r>
      <w:r>
        <w:rPr>
          <w:b/>
        </w:rPr>
        <w:t>msodztypeDefault</w:t>
      </w:r>
      <w:r>
        <w:t>.</w:t>
      </w:r>
    </w:p>
    <w:p w:rsidR="003038DF" w:rsidRDefault="004E224D">
      <w:pPr>
        <w:pStyle w:val="Heading4"/>
      </w:pPr>
      <w:bookmarkStart w:id="1219" w:name="Section_430d341bd1cf45d2b4358be2c578b5c4"/>
      <w:bookmarkStart w:id="1220" w:name="lineRightWidth"/>
      <w:bookmarkStart w:id="1221" w:name="_Toc190324166"/>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3038DF" w:rsidRDefault="004E224D">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0x05CB.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w:t>
      </w:r>
      <w:r>
        <w:t>ne. This value MUST be from 0x00000000 through 0x0132F540, inclusive. The default value for this property is 0x00002535.</w:t>
      </w:r>
    </w:p>
    <w:p w:rsidR="003038DF" w:rsidRDefault="004E224D">
      <w:pPr>
        <w:pStyle w:val="Heading4"/>
      </w:pPr>
      <w:bookmarkStart w:id="1222" w:name="Section_0e612a7af0204e87ab2c55b46a537e29"/>
      <w:bookmarkStart w:id="1223" w:name="lineRightMiterLimit"/>
      <w:bookmarkStart w:id="1224" w:name="_Toc190324167"/>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3038DF" w:rsidRDefault="004E224D">
      <w:r>
        <w:t xml:space="preserve">The </w:t>
      </w:r>
      <w:r>
        <w:rPr>
          <w:b/>
        </w:rPr>
        <w:t>lin</w:t>
      </w:r>
      <w:r>
        <w:rPr>
          <w:b/>
        </w:rPr>
        <w:t>eRightMiterLimit</w:t>
      </w:r>
      <w:r>
        <w:t xml:space="preserve"> property specifies the maximum allowed ratio of miter length to line width. The miter length is the distance from the intersection of the line walls on the inside of the join to the intersection of the line walls on the outside of the join</w:t>
      </w:r>
      <w:r>
        <w:t xml:space="preserve">.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lineRightMiterLimit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0x05CC.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lineRightMiterLimit (4 bytes): </w:t>
      </w:r>
      <w:r>
        <w:t xml:space="preserve">A value of type </w:t>
      </w:r>
      <w:r>
        <w:rPr>
          <w:b/>
        </w:rPr>
        <w:t>FixedPoint</w:t>
      </w:r>
      <w:r>
        <w:t xml:space="preserve">, as specified in </w:t>
      </w:r>
      <w:hyperlink r:id="rId138" w:anchor="Section_d93502fa5b8f4f47a3fe5574046f4b8d">
        <w:r>
          <w:rPr>
            <w:rStyle w:val="Hyperlink"/>
          </w:rPr>
          <w:t>[MS-OSHARED</w:t>
        </w:r>
        <w:r>
          <w:rPr>
            <w:rStyle w:val="Hyperlink"/>
          </w:rPr>
          <w:t>]</w:t>
        </w:r>
      </w:hyperlink>
      <w:r>
        <w:t xml:space="preserve"> section 2.2.1.6, that specifies the maximum allowed ratio of miter length to line width. The default value for this property is 0x00080000.</w:t>
      </w:r>
    </w:p>
    <w:p w:rsidR="003038DF" w:rsidRDefault="004E224D">
      <w:pPr>
        <w:pStyle w:val="Heading4"/>
      </w:pPr>
      <w:bookmarkStart w:id="1225" w:name="Section_278e993104b444e49b8f8f1c239dcd12"/>
      <w:bookmarkStart w:id="1226" w:name="lineRightStyle"/>
      <w:bookmarkStart w:id="1227" w:name="_Toc190324168"/>
      <w:r>
        <w:t>lineRightStyle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3038DF" w:rsidRDefault="004E224D">
      <w:r>
        <w:t>T</w:t>
      </w:r>
      <w:r>
        <w:t xml:space="preserve">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w:t>
      </w:r>
      <w:r>
        <w:t xml:space="preserve">s property is </w:t>
      </w:r>
      <w:r>
        <w:rPr>
          <w:b/>
        </w:rPr>
        <w:t>msolineSimple</w:t>
      </w:r>
      <w:r>
        <w:t>.</w:t>
      </w:r>
    </w:p>
    <w:p w:rsidR="003038DF" w:rsidRDefault="004E224D">
      <w:pPr>
        <w:pStyle w:val="Heading4"/>
      </w:pPr>
      <w:bookmarkStart w:id="1228" w:name="Section_bf54b9c87fe24fa4b9939d4d970abdf1"/>
      <w:bookmarkStart w:id="1229" w:name="lineRightDashing"/>
      <w:bookmarkStart w:id="1230" w:name="_Toc190324169"/>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Line Style property" </w:instrText>
      </w:r>
      <w:r>
        <w:fldChar w:fldCharType="end"/>
      </w:r>
    </w:p>
    <w:p w:rsidR="003038DF" w:rsidRDefault="004E224D">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lineRightDashing</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3038DF" w:rsidRDefault="004E224D">
      <w:pPr>
        <w:pStyle w:val="Heading4"/>
      </w:pPr>
      <w:bookmarkStart w:id="1231" w:name="Section_847566c92a7344ad9fb9e3322100dbd9"/>
      <w:bookmarkStart w:id="1232" w:name="lineRightDashStyle"/>
      <w:bookmarkStart w:id="1233" w:name="_Toc190324170"/>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w:instrText>
      </w:r>
      <w:r>
        <w:instrText xml:space="preserve"> Right Line Style property" </w:instrText>
      </w:r>
      <w:r>
        <w:fldChar w:fldCharType="end"/>
      </w:r>
    </w:p>
    <w:p w:rsidR="003038DF" w:rsidRDefault="004E224D">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lineRightDashStyle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0x05CF.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3038DF" w:rsidRDefault="003038DF"/>
    <w:p w:rsidR="003038DF" w:rsidRDefault="004E224D">
      <w:pPr>
        <w:pStyle w:val="Definition-Field"/>
      </w:pPr>
      <w:r>
        <w:rPr>
          <w:b/>
        </w:rPr>
        <w:t xml:space="preserve">lineRightDashStyle (4 bytes): </w:t>
      </w:r>
      <w:r>
        <w:t>The number of bytes of data in the</w:t>
      </w:r>
      <w:r>
        <w:rPr>
          <w:b/>
        </w:rPr>
        <w:t xml:space="preserve"> lineRightDashStyle_complex</w:t>
      </w:r>
      <w:r>
        <w:t xml:space="preserve"> property, as defined in section 2.3.11.19. If</w:t>
      </w:r>
      <w:r>
        <w:rPr>
          <w:b/>
        </w:rPr>
        <w:t xml:space="preserve"> opid.fComplex</w:t>
      </w:r>
      <w:r>
        <w:t xml:space="preserve"> equals 0x0, this value MUST be 0x00000000. The default value fo</w:t>
      </w:r>
      <w:r>
        <w:t>r this property is 0x00000000.</w:t>
      </w:r>
    </w:p>
    <w:p w:rsidR="003038DF" w:rsidRDefault="004E224D">
      <w:pPr>
        <w:pStyle w:val="Heading4"/>
      </w:pPr>
      <w:bookmarkStart w:id="1234" w:name="Section_0eef1e3cd5f34039b1be6153bf831485"/>
      <w:bookmarkStart w:id="1235" w:name="lineRightDashStyle_complex"/>
      <w:bookmarkStart w:id="1236" w:name="_Toc190324171"/>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XE "lineRightDashStyle_complex Right Line Style property" </w:instrText>
      </w:r>
      <w:r>
        <w:fldChar w:fldCharType="end"/>
      </w:r>
    </w:p>
    <w:p w:rsidR="003038DF" w:rsidRDefault="004E224D">
      <w:r>
        <w:t xml:space="preserve">The </w:t>
      </w:r>
      <w:r>
        <w:rPr>
          <w:b/>
        </w:rPr>
        <w:t>lineRightDashStyle_complex</w:t>
      </w:r>
      <w:r>
        <w:t xml:space="preserve"> property specifies additional data for the </w:t>
      </w:r>
      <w:r>
        <w:rPr>
          <w:b/>
        </w:rPr>
        <w:t>li</w:t>
      </w:r>
      <w:r>
        <w:rPr>
          <w:b/>
        </w:rPr>
        <w:t>neRightDashStyle</w:t>
      </w:r>
      <w:r>
        <w:t xml:space="preserve"> property, as defined in section </w:t>
      </w:r>
      <w:hyperlink w:anchor="Section_847566c92a7344ad9fb9e3322100dbd9" w:history="1">
        <w:r>
          <w:rPr>
            <w:rStyle w:val="Hyperlink"/>
          </w:rPr>
          <w:t>2.3.11.18</w:t>
        </w:r>
      </w:hyperlink>
      <w:r>
        <w:t>.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lineRightDashStyle_complex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dash, </w:t>
      </w:r>
      <w:r>
        <w:t xml:space="preserve">the second element specifies the multiplier of the first space, the third element specifies the multiplier of the second dash, and so on—alternating between spaces and dashes. This value SHOULD be used only if the </w:t>
      </w:r>
      <w:r>
        <w:rPr>
          <w:b/>
        </w:rPr>
        <w:t>lineRightDashing</w:t>
      </w:r>
      <w:r>
        <w:t xml:space="preserve"> property, as defined in s</w:t>
      </w:r>
      <w:r>
        <w:t xml:space="preserve">ection </w:t>
      </w:r>
      <w:hyperlink w:anchor="Section_bf54b9c87fe24fa4b9939d4d970abdf1" w:history="1">
        <w:r>
          <w:rPr>
            <w:rStyle w:val="Hyperlink"/>
          </w:rPr>
          <w:t>2.3.11.17</w:t>
        </w:r>
      </w:hyperlink>
      <w:r>
        <w:t xml:space="preserve">, is either not present or equal to </w:t>
      </w:r>
      <w:r>
        <w:rPr>
          <w:b/>
        </w:rPr>
        <w:t>msolineSolid</w:t>
      </w:r>
      <w:r>
        <w:t>.</w:t>
      </w:r>
    </w:p>
    <w:p w:rsidR="003038DF" w:rsidRDefault="004E224D">
      <w:pPr>
        <w:pStyle w:val="Heading4"/>
      </w:pPr>
      <w:bookmarkStart w:id="1237" w:name="Section_59f31032d4294039b09cd37df7470a45"/>
      <w:bookmarkStart w:id="1238" w:name="lineRightStartArrowhead"/>
      <w:bookmarkStart w:id="1239" w:name="_Toc190324172"/>
      <w:r>
        <w:t>lineRightStartArrowhead</w:t>
      </w:r>
      <w:bookmarkEnd w:id="1237"/>
      <w:bookmarkEnd w:id="1238"/>
      <w:bookmarkEnd w:id="1239"/>
      <w:r>
        <w:fldChar w:fldCharType="begin"/>
      </w:r>
      <w:r>
        <w:instrText xml:space="preserve"> XE "Right Line Style property:lineRightStartArrowhead" </w:instrText>
      </w:r>
      <w:r>
        <w:fldChar w:fldCharType="end"/>
      </w:r>
      <w:r>
        <w:fldChar w:fldCharType="begin"/>
      </w:r>
      <w:r>
        <w:instrText xml:space="preserve"> XE "lineRightStartArrowhead Right Line Style pro</w:instrText>
      </w:r>
      <w:r>
        <w:instrText xml:space="preserve">perty" </w:instrText>
      </w:r>
      <w:r>
        <w:fldChar w:fldCharType="end"/>
      </w:r>
    </w:p>
    <w:p w:rsidR="003038DF" w:rsidRDefault="004E224D">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lineRightStartArrowhead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3038DF" w:rsidRDefault="004E224D">
      <w:pPr>
        <w:pStyle w:val="Heading4"/>
      </w:pPr>
      <w:bookmarkStart w:id="1240" w:name="Section_5872fab8154f436cb09fe1c078a7f303"/>
      <w:bookmarkStart w:id="1241" w:name="lineRightEndArrowhead"/>
      <w:bookmarkStart w:id="1242" w:name="_Toc190324173"/>
      <w:r>
        <w:t>lineRightEndArrowhead</w:t>
      </w:r>
      <w:bookmarkEnd w:id="1240"/>
      <w:bookmarkEnd w:id="1241"/>
      <w:bookmarkEnd w:id="1242"/>
      <w:r>
        <w:fldChar w:fldCharType="begin"/>
      </w:r>
      <w:r>
        <w:instrText xml:space="preserve"> XE "Right Line Style property:lineRightEn</w:instrText>
      </w:r>
      <w:r>
        <w:instrText xml:space="preserve">dArrowhead" </w:instrText>
      </w:r>
      <w:r>
        <w:fldChar w:fldCharType="end"/>
      </w:r>
      <w:r>
        <w:fldChar w:fldCharType="begin"/>
      </w:r>
      <w:r>
        <w:instrText xml:space="preserve"> XE "lineRightEndArrowhead Right Line Style property" </w:instrText>
      </w:r>
      <w:r>
        <w:fldChar w:fldCharType="end"/>
      </w:r>
    </w:p>
    <w:p w:rsidR="003038DF" w:rsidRDefault="004E224D">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lineRightEndArrowhead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3038DF" w:rsidRDefault="004E224D">
      <w:pPr>
        <w:pStyle w:val="Heading4"/>
      </w:pPr>
      <w:bookmarkStart w:id="1243" w:name="Section_8c7a8c6b495c4ed399e9cb83d54c4b59"/>
      <w:bookmarkStart w:id="1244" w:name="lineRightStartArrowWidth"/>
      <w:bookmarkStart w:id="1245" w:name="_Toc190324174"/>
      <w:r>
        <w:t>lineRightStartArrowWi</w:t>
      </w:r>
      <w:r>
        <w:t>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3038DF" w:rsidRDefault="004E224D">
      <w:r>
        <w:t xml:space="preserve">The </w:t>
      </w:r>
      <w:r>
        <w:rPr>
          <w:b/>
        </w:rPr>
        <w:t>lineRightStartArrowWidth</w:t>
      </w:r>
      <w:r>
        <w:t xml:space="preserve"> property specifies the width of the </w:t>
      </w:r>
      <w:hyperlink w:anchor="gt_b1fb779c-d7ab-4dcb-ad74-1ae621ae80ab">
        <w:r>
          <w:rPr>
            <w:rStyle w:val="HyperlinkGreen"/>
            <w:b/>
          </w:rPr>
          <w:t>line en</w:t>
        </w:r>
        <w:r>
          <w:rPr>
            <w:rStyle w:val="HyperlinkGreen"/>
            <w:b/>
          </w:rPr>
          <w:t>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lineRightStartArrowWidth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w:t>
      </w:r>
      <w:r>
        <w:t xml:space="preserve">at is used at the start of the line. The default value for this property is </w:t>
      </w:r>
      <w:r>
        <w:rPr>
          <w:b/>
        </w:rPr>
        <w:t>msolineMediumWidthArrow</w:t>
      </w:r>
      <w:r>
        <w:t>.</w:t>
      </w:r>
    </w:p>
    <w:p w:rsidR="003038DF" w:rsidRDefault="004E224D">
      <w:pPr>
        <w:pStyle w:val="Heading4"/>
      </w:pPr>
      <w:bookmarkStart w:id="1246" w:name="Section_11fbbd7b77b348c9a1e87da4620ad1ff"/>
      <w:bookmarkStart w:id="1247" w:name="lineRightStartArrowLength"/>
      <w:bookmarkStart w:id="1248" w:name="_Toc190324175"/>
      <w:r>
        <w:lastRenderedPageBreak/>
        <w:t>lineRightStartArrowLength</w:t>
      </w:r>
      <w:bookmarkEnd w:id="1246"/>
      <w:bookmarkEnd w:id="1247"/>
      <w:bookmarkEnd w:id="1248"/>
      <w:r>
        <w:fldChar w:fldCharType="begin"/>
      </w:r>
      <w:r>
        <w:instrText xml:space="preserve"> XE "Right Line Style property:lineRightStartArrowLength" </w:instrText>
      </w:r>
      <w:r>
        <w:fldChar w:fldCharType="end"/>
      </w:r>
      <w:r>
        <w:fldChar w:fldCharType="begin"/>
      </w:r>
      <w:r>
        <w:instrText xml:space="preserve"> XE "lineRightStartArrowLength Right Line Style property" </w:instrText>
      </w:r>
      <w:r>
        <w:fldChar w:fldCharType="end"/>
      </w:r>
    </w:p>
    <w:p w:rsidR="003038DF" w:rsidRDefault="004E224D">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lineRightStartArrowLength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3038DF" w:rsidRDefault="004E224D">
      <w:pPr>
        <w:pStyle w:val="Heading4"/>
      </w:pPr>
      <w:bookmarkStart w:id="1249" w:name="Section_e03403b899a146feab6d7dd25f0d5f48"/>
      <w:bookmarkStart w:id="1250" w:name="lineRightEndArrowWidth"/>
      <w:bookmarkStart w:id="1251" w:name="_Toc190324176"/>
      <w:r>
        <w:t>lineRightEndArrowWidth</w:t>
      </w:r>
      <w:bookmarkEnd w:id="1249"/>
      <w:bookmarkEnd w:id="1250"/>
      <w:bookmarkEnd w:id="1251"/>
      <w:r>
        <w:fldChar w:fldCharType="begin"/>
      </w:r>
      <w:r>
        <w:instrText xml:space="preserve"> XE "Right Line St</w:instrText>
      </w:r>
      <w:r>
        <w:instrText xml:space="preserve">yle property:lineRightEndArrowWidth" </w:instrText>
      </w:r>
      <w:r>
        <w:fldChar w:fldCharType="end"/>
      </w:r>
      <w:r>
        <w:fldChar w:fldCharType="begin"/>
      </w:r>
      <w:r>
        <w:instrText xml:space="preserve"> XE "lineRightEndArrowWidth Right Line Style property" </w:instrText>
      </w:r>
      <w:r>
        <w:fldChar w:fldCharType="end"/>
      </w:r>
    </w:p>
    <w:p w:rsidR="003038DF" w:rsidRDefault="004E224D">
      <w:r>
        <w:t xml:space="preserve">The </w:t>
      </w:r>
      <w:r>
        <w:rPr>
          <w:b/>
        </w:rPr>
        <w:t>lineRightEndArrowWidth</w:t>
      </w:r>
      <w:r>
        <w:t xml:space="preserve"> property specifies the width of the </w:t>
      </w:r>
      <w:hyperlink w:anchor="gt_b1fb779c-d7ab-4dcb-ad74-1ae621ae80ab">
        <w:r>
          <w:rPr>
            <w:rStyle w:val="HyperlinkGreen"/>
            <w:b/>
          </w:rPr>
          <w:t>line end decoration</w:t>
        </w:r>
      </w:hyperlink>
      <w:r>
        <w:t xml:space="preserve"> that is used a</w:t>
      </w:r>
      <w:r>
        <w:t>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lineRightEndArrowWidth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w:t>
      </w:r>
      <w:r>
        <w:t xml:space="preserve">lt value for this property is </w:t>
      </w:r>
      <w:r>
        <w:rPr>
          <w:b/>
        </w:rPr>
        <w:t>msolineMediumWidthArrow</w:t>
      </w:r>
      <w:r>
        <w:t>.</w:t>
      </w:r>
    </w:p>
    <w:p w:rsidR="003038DF" w:rsidRDefault="004E224D">
      <w:pPr>
        <w:pStyle w:val="Heading4"/>
      </w:pPr>
      <w:bookmarkStart w:id="1252" w:name="Section_68ca85ab1d2c4412841d1479f233ca77"/>
      <w:bookmarkStart w:id="1253" w:name="lineRightEndArrowLength"/>
      <w:bookmarkStart w:id="1254" w:name="_Toc190324177"/>
      <w:r>
        <w:t>lineRightEndArrowLength</w:t>
      </w:r>
      <w:bookmarkEnd w:id="1252"/>
      <w:bookmarkEnd w:id="1253"/>
      <w:bookmarkEnd w:id="1254"/>
      <w:r>
        <w:fldChar w:fldCharType="begin"/>
      </w:r>
      <w:r>
        <w:instrText xml:space="preserve"> XE "Right Line Style property:lineRightEndArrowLength" </w:instrText>
      </w:r>
      <w:r>
        <w:fldChar w:fldCharType="end"/>
      </w:r>
      <w:r>
        <w:fldChar w:fldCharType="begin"/>
      </w:r>
      <w:r>
        <w:instrText xml:space="preserve"> XE "lineRightEndArrowLength Right Line Style property" </w:instrText>
      </w:r>
      <w:r>
        <w:fldChar w:fldCharType="end"/>
      </w:r>
    </w:p>
    <w:p w:rsidR="003038DF" w:rsidRDefault="004E224D">
      <w:r>
        <w:t xml:space="preserve">The </w:t>
      </w:r>
      <w:r>
        <w:rPr>
          <w:b/>
        </w:rPr>
        <w:t>lineRightEndArrowLength</w:t>
      </w:r>
      <w:r>
        <w:t xml:space="preserve"> property specifies the length of </w:t>
      </w:r>
      <w:r>
        <w:t xml:space="preserve">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lineRightEndArrowLength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0x05D5.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3038DF" w:rsidRDefault="004E224D">
      <w:pPr>
        <w:pStyle w:val="Heading4"/>
      </w:pPr>
      <w:bookmarkStart w:id="1255" w:name="Section_24a5c44ae3144052ab5b0ea30cdffc57"/>
      <w:bookmarkStart w:id="1256" w:name="lineRightJoinStyle"/>
      <w:bookmarkStart w:id="1257" w:name="_Toc190324178"/>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w:instrText>
      </w:r>
      <w:r>
        <w:instrText xml:space="preserve">Style property" </w:instrText>
      </w:r>
      <w:r>
        <w:fldChar w:fldCharType="end"/>
      </w:r>
    </w:p>
    <w:p w:rsidR="003038DF" w:rsidRDefault="004E224D">
      <w:r>
        <w:t xml:space="preserve">The </w:t>
      </w:r>
      <w:r>
        <w:rPr>
          <w:b/>
        </w:rPr>
        <w:t>lineRightJoinStyle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lineRightJoinStyle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0x05D6.</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w:t>
      </w:r>
      <w:r>
        <w:t xml:space="preserve">e joins. The default value for this property is </w:t>
      </w:r>
      <w:r>
        <w:rPr>
          <w:b/>
        </w:rPr>
        <w:t>msolineJoinRound</w:t>
      </w:r>
      <w:r>
        <w:t>.</w:t>
      </w:r>
    </w:p>
    <w:p w:rsidR="003038DF" w:rsidRDefault="004E224D">
      <w:pPr>
        <w:pStyle w:val="Heading4"/>
      </w:pPr>
      <w:bookmarkStart w:id="1258" w:name="Section_8c31f49720664a999e1859dbe7f4013f"/>
      <w:bookmarkStart w:id="1259" w:name="lineRightEndCapStyle"/>
      <w:bookmarkStart w:id="1260" w:name="_Toc190324179"/>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3038DF" w:rsidRDefault="004E224D">
      <w:r>
        <w:t xml:space="preserve">The </w:t>
      </w:r>
      <w:r>
        <w:rPr>
          <w:b/>
        </w:rPr>
        <w:t>lineRightEndCapStyle</w:t>
      </w:r>
      <w:r>
        <w:t xml:space="preserve"> property specifies the style of th</w:t>
      </w:r>
      <w:r>
        <w:t>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lineRightEndCapStyle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3038DF" w:rsidRDefault="004E224D">
      <w:pPr>
        <w:pStyle w:val="Heading4"/>
      </w:pPr>
      <w:bookmarkStart w:id="1261" w:name="Section_288ed5379c4842c6b11ee44e9db089e5"/>
      <w:bookmarkStart w:id="1262" w:name="lineRightColorExt"/>
      <w:bookmarkStart w:id="1263" w:name="_Toc190324180"/>
      <w:r>
        <w:t>lineRightColorExt</w:t>
      </w:r>
      <w:bookmarkEnd w:id="1261"/>
      <w:bookmarkEnd w:id="1262"/>
      <w:bookmarkEnd w:id="1263"/>
      <w:r>
        <w:fldChar w:fldCharType="begin"/>
      </w:r>
      <w:r>
        <w:instrText xml:space="preserve"> XE "Right </w:instrText>
      </w:r>
      <w:r>
        <w:instrText xml:space="preserve">Line Style property:lineRightColorExt" </w:instrText>
      </w:r>
      <w:r>
        <w:fldChar w:fldCharType="end"/>
      </w:r>
      <w:r>
        <w:fldChar w:fldCharType="begin"/>
      </w:r>
      <w:r>
        <w:instrText xml:space="preserve"> XE "lineRightColorExt Right Line Style property" </w:instrText>
      </w:r>
      <w:r>
        <w:fldChar w:fldCharType="end"/>
      </w:r>
    </w:p>
    <w:p w:rsidR="003038DF" w:rsidRDefault="004E224D">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w:t>
            </w:r>
            <w:r>
              <w:rPr>
                <w:b/>
              </w:rPr>
              <w:t>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3038DF" w:rsidRDefault="004E224D">
      <w:pPr>
        <w:pStyle w:val="Heading4"/>
      </w:pPr>
      <w:bookmarkStart w:id="1264" w:name="Section_b1423569059549d49fb2e923da156721"/>
      <w:bookmarkStart w:id="1265" w:name="reserved1498"/>
      <w:bookmarkStart w:id="1266" w:name="_Toc190324181"/>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w:instrText>
      </w:r>
      <w:r>
        <w:instrText xml:space="preserve">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reserved1498</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reserved1498 (4 bytes): </w:t>
      </w:r>
      <w:r>
        <w:t>A value that MUST equal 0xFFFFFFFF and MUST be ignored. The default value for this property is 0xFFFFFFFF.</w:t>
      </w:r>
    </w:p>
    <w:p w:rsidR="003038DF" w:rsidRDefault="004E224D">
      <w:pPr>
        <w:pStyle w:val="Heading4"/>
      </w:pPr>
      <w:bookmarkStart w:id="1267" w:name="Section_57b29c718bad499ea49cbec2f183a5ed"/>
      <w:bookmarkStart w:id="1268" w:name="lineRightColorExtMod"/>
      <w:bookmarkStart w:id="1269" w:name="_Toc190324182"/>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w:instrText>
      </w:r>
      <w:r>
        <w:instrText xml:space="preserve">eRightColorExtMod Right Line Style property" </w:instrText>
      </w:r>
      <w:r>
        <w:fldChar w:fldCharType="end"/>
      </w:r>
    </w:p>
    <w:p w:rsidR="003038DF" w:rsidRDefault="004E224D">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0x05DB.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w:t>
      </w:r>
      <w:r>
        <w:t xml:space="preserve">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270" w:name="Section_66efddc21b194889a5738774356bbe01"/>
      <w:bookmarkStart w:id="1271" w:name="reserved1500"/>
      <w:bookmarkStart w:id="1272" w:name="_Toc190324183"/>
      <w:r>
        <w:t>reserved1500</w:t>
      </w:r>
      <w:bookmarkEnd w:id="1270"/>
      <w:bookmarkEnd w:id="1271"/>
      <w:bookmarkEnd w:id="1272"/>
      <w:r>
        <w:fldChar w:fldCharType="begin"/>
      </w:r>
      <w:r>
        <w:instrText xml:space="preserve"> XE "Right Line Styl</w:instrText>
      </w:r>
      <w:r>
        <w:instrText xml:space="preserve">e property:reserved1500" </w:instrText>
      </w:r>
      <w:r>
        <w:fldChar w:fldCharType="end"/>
      </w:r>
      <w:r>
        <w:fldChar w:fldCharType="begin"/>
      </w:r>
      <w:r>
        <w:instrText xml:space="preserve"> XE "reserved1500 Right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reserved1500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reserved1500 (4 bytes): </w:t>
      </w:r>
      <w:r>
        <w:t>A value that MUST equal zero and MUST be ignored. The default value for this property is 0x00000000.</w:t>
      </w:r>
    </w:p>
    <w:p w:rsidR="003038DF" w:rsidRDefault="004E224D">
      <w:pPr>
        <w:pStyle w:val="Heading4"/>
      </w:pPr>
      <w:bookmarkStart w:id="1273" w:name="Section_58ed63d0af74495bb56704ad1b1dee74"/>
      <w:bookmarkStart w:id="1274" w:name="lineRightBackColorExt"/>
      <w:bookmarkStart w:id="1275" w:name="_Toc190324184"/>
      <w:r>
        <w:t>lineRightBackColorExt</w:t>
      </w:r>
      <w:bookmarkEnd w:id="1273"/>
      <w:bookmarkEnd w:id="1274"/>
      <w:bookmarkEnd w:id="1275"/>
      <w:r>
        <w:fldChar w:fldCharType="begin"/>
      </w:r>
      <w:r>
        <w:instrText xml:space="preserve"> XE "Right Line Style property:lineRightBac</w:instrText>
      </w:r>
      <w:r>
        <w:instrText xml:space="preserve">kColorExt" </w:instrText>
      </w:r>
      <w:r>
        <w:fldChar w:fldCharType="end"/>
      </w:r>
      <w:r>
        <w:fldChar w:fldCharType="begin"/>
      </w:r>
      <w:r>
        <w:instrText xml:space="preserve"> XE "lineRightBackColorExt Right Line Style property" </w:instrText>
      </w:r>
      <w:r>
        <w:fldChar w:fldCharType="end"/>
      </w:r>
    </w:p>
    <w:p w:rsidR="003038DF" w:rsidRDefault="004E224D">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lineRightBackColorExt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0x05DD.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3038DF" w:rsidRDefault="004E224D">
      <w:pPr>
        <w:pStyle w:val="Heading4"/>
      </w:pPr>
      <w:bookmarkStart w:id="1276" w:name="Section_ad98c4fe182d44a592f99d8c3a288233"/>
      <w:bookmarkStart w:id="1277" w:name="reserved1502"/>
      <w:bookmarkStart w:id="1278" w:name="_Toc190324185"/>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3038DF" w:rsidRDefault="004E224D">
      <w:r>
        <w:t xml:space="preserve">The </w:t>
      </w:r>
      <w:r>
        <w:rPr>
          <w:b/>
        </w:rPr>
        <w:t>reserved1502</w:t>
      </w:r>
      <w:r>
        <w:t xml:space="preserve"> property MUST equal 0xFFFFFFFF an</w:t>
      </w:r>
      <w:r>
        <w:t>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reserved1502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reserved1502 (4 bytes): </w:t>
      </w:r>
      <w:r>
        <w:t xml:space="preserve">A value that </w:t>
      </w:r>
      <w:r>
        <w:t>MUST equal 0xFFFFFFFF and MUST be ignored. The default value for this property is 0xFFFFFFFF.</w:t>
      </w:r>
    </w:p>
    <w:p w:rsidR="003038DF" w:rsidRDefault="004E224D">
      <w:pPr>
        <w:pStyle w:val="Heading4"/>
      </w:pPr>
      <w:bookmarkStart w:id="1279" w:name="Section_e4c3e2dc8a6d457e92eb5b52363017c5"/>
      <w:bookmarkStart w:id="1280" w:name="lineRightBackColorExtMod"/>
      <w:bookmarkStart w:id="1281" w:name="_Toc190324186"/>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3038DF" w:rsidRDefault="004E224D">
      <w:r>
        <w:t xml:space="preserve">The </w:t>
      </w:r>
      <w:r>
        <w:rPr>
          <w:b/>
        </w:rPr>
        <w:t>lineRightBackCo</w:t>
      </w:r>
      <w:r>
        <w:rPr>
          <w:b/>
        </w:rPr>
        <w:t>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lineRightBackColorExtMod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0x05DF.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w:t>
      </w:r>
      <w:r>
        <w:t xml:space="preserve">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282" w:name="Section_8cac44cc781b464e98254b564047eefd"/>
      <w:bookmarkStart w:id="1283" w:name="reserved1504"/>
      <w:bookmarkStart w:id="1284" w:name="_Toc190324187"/>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w:instrText>
      </w:r>
      <w:r>
        <w:instrText xml:space="preserv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reserved1504</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w:t>
            </w:r>
            <w:r>
              <w:rPr>
                <w:b/>
              </w:rPr>
              <w:t>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0x05E0.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reserved1504 (4 bytes): </w:t>
      </w:r>
      <w:r>
        <w:t>A value that MUST equal zero and MUST be ignored. The default value for this property is 0x00000000.</w:t>
      </w:r>
    </w:p>
    <w:p w:rsidR="003038DF" w:rsidRDefault="004E224D">
      <w:pPr>
        <w:pStyle w:val="Heading4"/>
      </w:pPr>
      <w:bookmarkStart w:id="1285" w:name="Section_013d0135a3f34cd38a993441b7848823"/>
      <w:bookmarkStart w:id="1286" w:name="reserved1505"/>
      <w:bookmarkStart w:id="1287" w:name="_Toc190324188"/>
      <w:r>
        <w:lastRenderedPageBreak/>
        <w:t>reserved1505</w:t>
      </w:r>
      <w:bookmarkEnd w:id="1285"/>
      <w:bookmarkEnd w:id="1286"/>
      <w:bookmarkEnd w:id="1287"/>
      <w:r>
        <w:fldChar w:fldCharType="begin"/>
      </w:r>
      <w:r>
        <w:instrText xml:space="preserve"> XE "Right Line Style property:reserved1505" </w:instrText>
      </w:r>
      <w:r>
        <w:fldChar w:fldCharType="end"/>
      </w:r>
      <w:r>
        <w:fldChar w:fldCharType="begin"/>
      </w:r>
      <w:r>
        <w:instrText xml:space="preserve"> XE "reserved1505 Right Line Style property" </w:instrText>
      </w:r>
      <w:r>
        <w:fldChar w:fldCharType="end"/>
      </w:r>
    </w:p>
    <w:p w:rsidR="003038DF" w:rsidRDefault="004E224D">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reserved1505</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0x05E1.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reserved1505 (4 bytes): </w:t>
      </w:r>
      <w:r>
        <w:t xml:space="preserve">A value that MUST equal 0xFFFFFFFF and MUST be ignored. The default value for this property is </w:t>
      </w:r>
      <w:r>
        <w:t>0xFFFFFFFF.</w:t>
      </w:r>
    </w:p>
    <w:p w:rsidR="003038DF" w:rsidRDefault="004E224D">
      <w:pPr>
        <w:pStyle w:val="Heading4"/>
      </w:pPr>
      <w:bookmarkStart w:id="1288" w:name="Section_7db3b07ed5054426b924d95e6162e120"/>
      <w:bookmarkStart w:id="1289" w:name="reserved1506"/>
      <w:bookmarkStart w:id="1290" w:name="_Toc190324189"/>
      <w:r>
        <w:t>reserved1506</w:t>
      </w:r>
      <w:bookmarkEnd w:id="1288"/>
      <w:bookmarkEnd w:id="1289"/>
      <w:bookmarkEnd w:id="1290"/>
      <w:r>
        <w:fldChar w:fldCharType="begin"/>
      </w:r>
      <w:r>
        <w:instrText xml:space="preserve"> XE "Right Line Style property:reserved1506" </w:instrText>
      </w:r>
      <w:r>
        <w:fldChar w:fldCharType="end"/>
      </w:r>
      <w:r>
        <w:fldChar w:fldCharType="begin"/>
      </w:r>
      <w:r>
        <w:instrText xml:space="preserve"> XE "reserved1506 Right Line Style property" </w:instrText>
      </w:r>
      <w:r>
        <w:fldChar w:fldCharType="end"/>
      </w:r>
    </w:p>
    <w:p w:rsidR="003038DF" w:rsidRDefault="004E224D">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reserved1506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0x05E2.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reserved1506 (4 bytes): </w:t>
      </w:r>
      <w:r>
        <w:t xml:space="preserve">A value that MUST equal 0xFFFFFFFF and MUST be ignored. The default value for this property is </w:t>
      </w:r>
      <w:r>
        <w:t>0xFFFFFFFF.</w:t>
      </w:r>
    </w:p>
    <w:p w:rsidR="003038DF" w:rsidRDefault="004E224D">
      <w:pPr>
        <w:pStyle w:val="Heading4"/>
      </w:pPr>
      <w:bookmarkStart w:id="1291" w:name="Section_a703742ae88344a9b8d39680323334c1"/>
      <w:bookmarkStart w:id="1292" w:name="Right_Line_Style_Boolean_Properties"/>
      <w:bookmarkStart w:id="1293" w:name="_Toc190324190"/>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3038DF" w:rsidRDefault="004E224D">
      <w:r>
        <w:t xml:space="preserve">The </w:t>
      </w:r>
      <w:r>
        <w:rPr>
          <w:b/>
        </w:rPr>
        <w:t>Right Line Style Boolean Properties</w:t>
      </w:r>
      <w:r>
        <w:t xml:space="preserve"> specify a 32-bit field of Boolean properties for the r</w:t>
      </w:r>
      <w:r>
        <w:t>ight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620" w:type="dxa"/>
            <w:gridSpan w:val="6"/>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r w:rsidR="003038DF" w:rsidTr="003038DF">
        <w:trPr>
          <w:gridAfter w:val="16"/>
          <w:wAfter w:w="4320" w:type="dxa"/>
          <w:trHeight w:hRule="exact" w:val="490"/>
        </w:trPr>
        <w:tc>
          <w:tcPr>
            <w:tcW w:w="1620" w:type="dxa"/>
            <w:gridSpan w:val="6"/>
          </w:tcPr>
          <w:p w:rsidR="003038DF" w:rsidRDefault="004E224D">
            <w:pPr>
              <w:pStyle w:val="PacketDiagramBodyText"/>
            </w:pPr>
            <w:r>
              <w:t>unused6</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0x05FF.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(6 bits): </w:t>
      </w:r>
      <w:r>
        <w:t>A value that is undefined and MUST be ignored.</w:t>
      </w:r>
    </w:p>
    <w:p w:rsidR="003038DF" w:rsidRDefault="004E224D">
      <w:pPr>
        <w:pStyle w:val="Definition-Field"/>
      </w:pPr>
      <w:r>
        <w:rPr>
          <w:b/>
        </w:rPr>
        <w:t xml:space="preserve">A - unused2 (1 bit): </w:t>
      </w:r>
      <w:r>
        <w:t>A value that is undefined and MUST be ignored.</w:t>
      </w:r>
    </w:p>
    <w:p w:rsidR="003038DF" w:rsidRDefault="004E224D">
      <w:pPr>
        <w:pStyle w:val="Definition-Field"/>
      </w:pPr>
      <w:r>
        <w:rPr>
          <w:b/>
        </w:rPr>
        <w:t xml:space="preserve">B - unused3 (1 bit): </w:t>
      </w:r>
      <w:r>
        <w:t>A value that is undefined and MUST be ignored.</w:t>
      </w:r>
    </w:p>
    <w:p w:rsidR="003038DF" w:rsidRDefault="004E224D">
      <w:pPr>
        <w:pStyle w:val="Definition-Field"/>
      </w:pPr>
      <w:r>
        <w:rPr>
          <w:b/>
        </w:rPr>
        <w:t>C - unused4 (</w:t>
      </w:r>
      <w:r>
        <w:rPr>
          <w:b/>
        </w:rPr>
        <w:t xml:space="preserve">1 bit): </w:t>
      </w:r>
      <w:r>
        <w:t>A value that is undefined and MUST be ignored.</w:t>
      </w:r>
    </w:p>
    <w:p w:rsidR="003038DF" w:rsidRDefault="004E224D">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3038DF" w:rsidRDefault="004E224D">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3038DF" w:rsidRDefault="004E224D">
      <w:pPr>
        <w:pStyle w:val="Definition-Field"/>
      </w:pPr>
      <w:r>
        <w:rPr>
          <w:b/>
        </w:rPr>
        <w:t xml:space="preserve">F - unused5 (1 bit): </w:t>
      </w:r>
      <w:r>
        <w:t xml:space="preserve"> A value that is undefined and MUST be ignored.</w:t>
      </w:r>
    </w:p>
    <w:p w:rsidR="003038DF" w:rsidRDefault="004E224D">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3038DF" w:rsidRDefault="004E224D">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3038DF" w:rsidRDefault="004E224D">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3038DF" w:rsidRDefault="004E224D">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3038DF" w:rsidRDefault="004E224D">
      <w:pPr>
        <w:pStyle w:val="Definition-Field"/>
      </w:pPr>
      <w:r>
        <w:rPr>
          <w:b/>
        </w:rPr>
        <w:t xml:space="preserve">unused6 (6 bits): </w:t>
      </w:r>
      <w:r>
        <w:t>A value that is undefined and MUST be ignored.</w:t>
      </w:r>
    </w:p>
    <w:p w:rsidR="003038DF" w:rsidRDefault="004E224D">
      <w:pPr>
        <w:pStyle w:val="Definition-Field"/>
      </w:pPr>
      <w:r>
        <w:rPr>
          <w:b/>
        </w:rPr>
        <w:t xml:space="preserve">K - unused7 (1 bit): </w:t>
      </w:r>
      <w:r>
        <w:t>A value that is undefined and MUST be ignored.</w:t>
      </w:r>
    </w:p>
    <w:p w:rsidR="003038DF" w:rsidRDefault="004E224D">
      <w:pPr>
        <w:pStyle w:val="Definition-Field"/>
      </w:pPr>
      <w:r>
        <w:rPr>
          <w:b/>
        </w:rPr>
        <w:t xml:space="preserve">L - reserved1 (1 bit): </w:t>
      </w:r>
      <w:r>
        <w:t xml:space="preserve">A value that MUST be zero and </w:t>
      </w:r>
      <w:r>
        <w:t>MUST be ignored.</w:t>
      </w:r>
    </w:p>
    <w:p w:rsidR="003038DF" w:rsidRDefault="004E224D">
      <w:pPr>
        <w:pStyle w:val="Definition-Field"/>
      </w:pPr>
      <w:r>
        <w:rPr>
          <w:b/>
        </w:rPr>
        <w:t xml:space="preserve">M - reserved2 (1 bit): </w:t>
      </w:r>
      <w:r>
        <w:t>A value that MUST be zero and MUST be ignored.</w:t>
      </w:r>
    </w:p>
    <w:p w:rsidR="003038DF" w:rsidRDefault="004E224D">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3038DF" w:rsidRDefault="004E224D">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3038DF" w:rsidRDefault="004E224D">
      <w:pPr>
        <w:pStyle w:val="Definition-Field"/>
      </w:pPr>
      <w:r>
        <w:rPr>
          <w:b/>
        </w:rPr>
        <w:t xml:space="preserve">P - reserved3 (1 bit): </w:t>
      </w:r>
      <w:r>
        <w:t>A value that MUST be zero and MUST be ignored.</w:t>
      </w:r>
    </w:p>
    <w:p w:rsidR="003038DF" w:rsidRDefault="004E224D">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3038DF" w:rsidRDefault="004E224D">
      <w:pPr>
        <w:pStyle w:val="Definition-Field2"/>
        <w:numPr>
          <w:ilvl w:val="0"/>
          <w:numId w:val="53"/>
        </w:numPr>
        <w:rPr>
          <w:b/>
        </w:rPr>
      </w:pPr>
      <w:r>
        <w:rPr>
          <w:b/>
        </w:rPr>
        <w:t>msosptRectangle</w:t>
      </w:r>
    </w:p>
    <w:p w:rsidR="003038DF" w:rsidRDefault="004E224D">
      <w:pPr>
        <w:pStyle w:val="Definition-Field2"/>
        <w:numPr>
          <w:ilvl w:val="0"/>
          <w:numId w:val="53"/>
        </w:numPr>
        <w:rPr>
          <w:b/>
        </w:rPr>
      </w:pPr>
      <w:r>
        <w:rPr>
          <w:b/>
        </w:rPr>
        <w:t>msosptTextBox</w:t>
      </w:r>
    </w:p>
    <w:p w:rsidR="003038DF" w:rsidRDefault="004E224D">
      <w:pPr>
        <w:pStyle w:val="Definition-Field2"/>
        <w:numPr>
          <w:ilvl w:val="0"/>
          <w:numId w:val="53"/>
        </w:numPr>
        <w:rPr>
          <w:b/>
        </w:rPr>
      </w:pPr>
      <w:r>
        <w:rPr>
          <w:b/>
        </w:rPr>
        <w:t>msosptBevel</w:t>
      </w:r>
    </w:p>
    <w:p w:rsidR="003038DF" w:rsidRDefault="004E224D">
      <w:pPr>
        <w:pStyle w:val="Definition-Field2"/>
        <w:numPr>
          <w:ilvl w:val="0"/>
          <w:numId w:val="53"/>
        </w:numPr>
        <w:rPr>
          <w:b/>
        </w:rPr>
      </w:pPr>
      <w:r>
        <w:rPr>
          <w:b/>
        </w:rPr>
        <w:t>msosptHostControl</w:t>
      </w:r>
    </w:p>
    <w:p w:rsidR="003038DF" w:rsidRDefault="004E224D">
      <w:pPr>
        <w:pStyle w:val="Definition-Field2"/>
        <w:numPr>
          <w:ilvl w:val="0"/>
          <w:numId w:val="53"/>
        </w:numPr>
        <w:rPr>
          <w:b/>
        </w:rPr>
      </w:pPr>
      <w:r>
        <w:rPr>
          <w:b/>
        </w:rPr>
        <w:t>msosptPictureFrame</w:t>
      </w:r>
    </w:p>
    <w:p w:rsidR="003038DF" w:rsidRDefault="004E224D">
      <w:pPr>
        <w:pStyle w:val="Definition-Field2"/>
        <w:numPr>
          <w:ilvl w:val="0"/>
          <w:numId w:val="53"/>
        </w:numPr>
        <w:rPr>
          <w:b/>
        </w:rPr>
      </w:pPr>
      <w:r>
        <w:rPr>
          <w:b/>
        </w:rPr>
        <w:t>msosptFlowChartProcess</w:t>
      </w:r>
    </w:p>
    <w:p w:rsidR="003038DF" w:rsidRDefault="004E224D">
      <w:pPr>
        <w:pStyle w:val="Definition-Field2"/>
        <w:numPr>
          <w:ilvl w:val="0"/>
          <w:numId w:val="53"/>
        </w:numPr>
        <w:rPr>
          <w:b/>
        </w:rPr>
      </w:pPr>
      <w:r>
        <w:rPr>
          <w:b/>
        </w:rPr>
        <w:t>msosptFlowChartPredefinedProce</w:t>
      </w:r>
      <w:r>
        <w:rPr>
          <w:b/>
        </w:rPr>
        <w:t>ss</w:t>
      </w:r>
    </w:p>
    <w:p w:rsidR="003038DF" w:rsidRDefault="004E224D">
      <w:pPr>
        <w:pStyle w:val="Definition-Field2"/>
        <w:numPr>
          <w:ilvl w:val="0"/>
          <w:numId w:val="53"/>
        </w:numPr>
        <w:rPr>
          <w:b/>
        </w:rPr>
      </w:pPr>
      <w:r>
        <w:rPr>
          <w:b/>
        </w:rPr>
        <w:t>msosptFlowChartInternalStorage</w:t>
      </w:r>
    </w:p>
    <w:p w:rsidR="003038DF" w:rsidRDefault="004E224D">
      <w:pPr>
        <w:pStyle w:val="Definition-Field2"/>
        <w:numPr>
          <w:ilvl w:val="0"/>
          <w:numId w:val="53"/>
        </w:numPr>
        <w:rPr>
          <w:b/>
        </w:rPr>
      </w:pPr>
      <w:r>
        <w:rPr>
          <w:b/>
        </w:rPr>
        <w:t>msosptActionButtonBlank</w:t>
      </w:r>
    </w:p>
    <w:p w:rsidR="003038DF" w:rsidRDefault="004E224D">
      <w:pPr>
        <w:pStyle w:val="Definition-Field2"/>
        <w:numPr>
          <w:ilvl w:val="0"/>
          <w:numId w:val="53"/>
        </w:numPr>
        <w:rPr>
          <w:b/>
        </w:rPr>
      </w:pPr>
      <w:r>
        <w:rPr>
          <w:b/>
        </w:rPr>
        <w:t>msosptActionButtonHome</w:t>
      </w:r>
    </w:p>
    <w:p w:rsidR="003038DF" w:rsidRDefault="004E224D">
      <w:pPr>
        <w:pStyle w:val="Definition-Field2"/>
        <w:numPr>
          <w:ilvl w:val="0"/>
          <w:numId w:val="53"/>
        </w:numPr>
        <w:rPr>
          <w:b/>
        </w:rPr>
      </w:pPr>
      <w:r>
        <w:rPr>
          <w:b/>
        </w:rPr>
        <w:t>msosptActionButtonHelp</w:t>
      </w:r>
    </w:p>
    <w:p w:rsidR="003038DF" w:rsidRDefault="004E224D">
      <w:pPr>
        <w:pStyle w:val="Definition-Field2"/>
        <w:numPr>
          <w:ilvl w:val="0"/>
          <w:numId w:val="53"/>
        </w:numPr>
        <w:rPr>
          <w:b/>
        </w:rPr>
      </w:pPr>
      <w:r>
        <w:rPr>
          <w:b/>
        </w:rPr>
        <w:t>msosptActionButtonInformation</w:t>
      </w:r>
    </w:p>
    <w:p w:rsidR="003038DF" w:rsidRDefault="004E224D">
      <w:pPr>
        <w:pStyle w:val="Definition-Field2"/>
        <w:numPr>
          <w:ilvl w:val="0"/>
          <w:numId w:val="53"/>
        </w:numPr>
        <w:rPr>
          <w:b/>
        </w:rPr>
      </w:pPr>
      <w:r>
        <w:rPr>
          <w:b/>
        </w:rPr>
        <w:t>msosptActionButtonForwardNext</w:t>
      </w:r>
    </w:p>
    <w:p w:rsidR="003038DF" w:rsidRDefault="004E224D">
      <w:pPr>
        <w:pStyle w:val="Definition-Field2"/>
        <w:numPr>
          <w:ilvl w:val="0"/>
          <w:numId w:val="53"/>
        </w:numPr>
        <w:rPr>
          <w:b/>
        </w:rPr>
      </w:pPr>
      <w:r>
        <w:rPr>
          <w:b/>
        </w:rPr>
        <w:t>msosptActionButtonBackPrevious</w:t>
      </w:r>
    </w:p>
    <w:p w:rsidR="003038DF" w:rsidRDefault="004E224D">
      <w:pPr>
        <w:pStyle w:val="Definition-Field2"/>
        <w:numPr>
          <w:ilvl w:val="0"/>
          <w:numId w:val="53"/>
        </w:numPr>
        <w:rPr>
          <w:b/>
        </w:rPr>
      </w:pPr>
      <w:r>
        <w:rPr>
          <w:b/>
        </w:rPr>
        <w:t>msosptActionButtonEnd</w:t>
      </w:r>
    </w:p>
    <w:p w:rsidR="003038DF" w:rsidRDefault="004E224D">
      <w:pPr>
        <w:pStyle w:val="Definition-Field2"/>
        <w:numPr>
          <w:ilvl w:val="0"/>
          <w:numId w:val="53"/>
        </w:numPr>
        <w:rPr>
          <w:b/>
        </w:rPr>
      </w:pPr>
      <w:r>
        <w:rPr>
          <w:b/>
        </w:rPr>
        <w:t>msosptActionButtonBeginning</w:t>
      </w:r>
    </w:p>
    <w:p w:rsidR="003038DF" w:rsidRDefault="004E224D">
      <w:pPr>
        <w:pStyle w:val="Definition-Field2"/>
        <w:numPr>
          <w:ilvl w:val="0"/>
          <w:numId w:val="53"/>
        </w:numPr>
        <w:rPr>
          <w:b/>
        </w:rPr>
      </w:pPr>
      <w:r>
        <w:rPr>
          <w:b/>
        </w:rPr>
        <w:t>msosptActio</w:t>
      </w:r>
      <w:r>
        <w:rPr>
          <w:b/>
        </w:rPr>
        <w:t>nButtonReturn</w:t>
      </w:r>
    </w:p>
    <w:p w:rsidR="003038DF" w:rsidRDefault="004E224D">
      <w:pPr>
        <w:pStyle w:val="Definition-Field2"/>
        <w:numPr>
          <w:ilvl w:val="0"/>
          <w:numId w:val="53"/>
        </w:numPr>
        <w:rPr>
          <w:b/>
        </w:rPr>
      </w:pPr>
      <w:r>
        <w:rPr>
          <w:b/>
        </w:rPr>
        <w:lastRenderedPageBreak/>
        <w:t>msosptActionButtonDocument</w:t>
      </w:r>
    </w:p>
    <w:p w:rsidR="003038DF" w:rsidRDefault="004E224D">
      <w:pPr>
        <w:pStyle w:val="Definition-Field2"/>
        <w:numPr>
          <w:ilvl w:val="0"/>
          <w:numId w:val="53"/>
        </w:numPr>
        <w:rPr>
          <w:b/>
        </w:rPr>
      </w:pPr>
      <w:r>
        <w:rPr>
          <w:b/>
        </w:rPr>
        <w:t>msosptActionButtonSound</w:t>
      </w:r>
    </w:p>
    <w:p w:rsidR="003038DF" w:rsidRDefault="004E224D">
      <w:pPr>
        <w:pStyle w:val="Definition-Field2"/>
        <w:numPr>
          <w:ilvl w:val="0"/>
          <w:numId w:val="53"/>
        </w:numPr>
      </w:pPr>
      <w:r>
        <w:rPr>
          <w:b/>
        </w:rPr>
        <w:t>msosptActionButtonMovie</w:t>
      </w:r>
    </w:p>
    <w:p w:rsidR="003038DF" w:rsidRDefault="004E224D">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w:t>
      </w:r>
      <w:r>
        <w:t>alue for this property is 0x1.</w:t>
      </w:r>
    </w:p>
    <w:p w:rsidR="003038DF" w:rsidRDefault="004E224D">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w:t>
      </w:r>
      <w:r>
        <w:t>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spacing w:before="0" w:after="0"/>
            </w:pPr>
            <w:r>
              <w:t>Value</w:t>
            </w:r>
          </w:p>
        </w:tc>
        <w:tc>
          <w:tcPr>
            <w:tcW w:w="6930" w:type="dxa"/>
          </w:tcPr>
          <w:p w:rsidR="003038DF" w:rsidRDefault="004E224D">
            <w:pPr>
              <w:pStyle w:val="TableHeaderText"/>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that the fill is aligned with the origin of the view.</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that the fill is aligned relative to the shape so that it will move with the shape.</w:t>
            </w:r>
          </w:p>
        </w:tc>
      </w:tr>
    </w:tbl>
    <w:p w:rsidR="003038DF" w:rsidRDefault="003038DF">
      <w:pPr>
        <w:pStyle w:val="Definition-Field"/>
        <w:ind w:firstLine="0"/>
      </w:pPr>
    </w:p>
    <w:p w:rsidR="003038DF" w:rsidRDefault="004E224D">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3038DF" w:rsidRDefault="004E224D">
      <w:pPr>
        <w:pStyle w:val="Heading3"/>
      </w:pPr>
      <w:bookmarkStart w:id="1294" w:name="section_cbaa2926013b4b6ebdb7d8dd2d0311e9"/>
      <w:bookmarkStart w:id="1295" w:name="_Toc190324191"/>
      <w:r>
        <w:t>Bottom Line Style</w:t>
      </w:r>
      <w:bookmarkEnd w:id="1294"/>
      <w:bookmarkEnd w:id="1295"/>
      <w:r>
        <w:fldChar w:fldCharType="begin"/>
      </w:r>
      <w:r>
        <w:instrText xml:space="preserve"> XE "Details:Bott</w:instrText>
      </w:r>
      <w:r>
        <w:instrText xml:space="preserve">om Line Style property" </w:instrText>
      </w:r>
      <w:r>
        <w:fldChar w:fldCharType="end"/>
      </w:r>
    </w:p>
    <w:p w:rsidR="003038DF" w:rsidRDefault="004E224D">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3038DF" w:rsidRDefault="004E224D">
      <w:pPr>
        <w:pStyle w:val="Heading4"/>
      </w:pPr>
      <w:bookmarkStart w:id="1296" w:name="Section_0f313e448a3f4aa09fc799c87161f0a9"/>
      <w:bookmarkStart w:id="1297" w:name="lineBottomColor"/>
      <w:bookmarkStart w:id="1298" w:name="_Toc190324192"/>
      <w:r>
        <w:t>lineBottomColor</w:t>
      </w:r>
      <w:bookmarkEnd w:id="1296"/>
      <w:bookmarkEnd w:id="1297"/>
      <w:bookmarkEnd w:id="1298"/>
      <w:r>
        <w:fldChar w:fldCharType="begin"/>
      </w:r>
      <w:r>
        <w:instrText xml:space="preserve"> XE "Bottom Line Style property:lineBottomColor" </w:instrText>
      </w:r>
      <w:r>
        <w:fldChar w:fldCharType="end"/>
      </w:r>
      <w:r>
        <w:fldChar w:fldCharType="begin"/>
      </w:r>
      <w:r>
        <w:instrText xml:space="preserve"> XE "lineBottomColor Bottom Line Style property" </w:instrText>
      </w:r>
      <w:r>
        <w:fldChar w:fldCharType="end"/>
      </w:r>
    </w:p>
    <w:p w:rsidR="003038DF" w:rsidRDefault="004E224D">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3038DF" w:rsidRDefault="004E224D">
      <w:pPr>
        <w:pStyle w:val="Heading4"/>
      </w:pPr>
      <w:bookmarkStart w:id="1299" w:name="Section_4e417e8769af4c95b8832970e1c9c60b"/>
      <w:bookmarkStart w:id="1300" w:name="lineBottomOpacity"/>
      <w:bookmarkStart w:id="1301" w:name="_Toc190324193"/>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3038DF" w:rsidRDefault="004E224D">
      <w:r>
        <w:t xml:space="preserve">The </w:t>
      </w:r>
      <w:r>
        <w:rPr>
          <w:b/>
        </w:rPr>
        <w:t>lineBottomO</w:t>
      </w:r>
      <w:r>
        <w:rPr>
          <w:b/>
        </w:rPr>
        <w:t>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3038DF" w:rsidRDefault="004E224D">
      <w:pPr>
        <w:pStyle w:val="Heading4"/>
      </w:pPr>
      <w:bookmarkStart w:id="1302" w:name="Section_6776051611b5462c89dfca679c9a0775"/>
      <w:bookmarkStart w:id="1303" w:name="lineBottomBackColor"/>
      <w:bookmarkStart w:id="1304" w:name="_Toc190324194"/>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3038DF" w:rsidRDefault="004E224D">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lineBottomBackColor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3038DF" w:rsidRDefault="004E224D">
      <w:pPr>
        <w:pStyle w:val="Heading4"/>
      </w:pPr>
      <w:bookmarkStart w:id="1305" w:name="Section_259ed85665814a9b914287e133f3c58d"/>
      <w:bookmarkStart w:id="1306" w:name="lineBottomCrMod"/>
      <w:bookmarkStart w:id="1307" w:name="_Toc190324195"/>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3038DF" w:rsidRDefault="004E224D">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3038DF" w:rsidRDefault="004E224D">
      <w:pPr>
        <w:pStyle w:val="Heading4"/>
      </w:pPr>
      <w:bookmarkStart w:id="1308" w:name="Section_d2871e97015e46d18a1713e864146ca8"/>
      <w:bookmarkStart w:id="1309" w:name="lineBottomType"/>
      <w:bookmarkStart w:id="1310" w:name="_Toc190324196"/>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3038DF" w:rsidRDefault="004E224D">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0x0604.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w:t>
      </w:r>
      <w:r>
        <w:t xml:space="preserve"> that specifies the type of line. The default value for this property is </w:t>
      </w:r>
      <w:r>
        <w:rPr>
          <w:b/>
        </w:rPr>
        <w:t>msolineSolid</w:t>
      </w:r>
      <w:r>
        <w:t>.</w:t>
      </w:r>
    </w:p>
    <w:p w:rsidR="003038DF" w:rsidRDefault="004E224D">
      <w:pPr>
        <w:pStyle w:val="Heading4"/>
      </w:pPr>
      <w:bookmarkStart w:id="1311" w:name="Section_9e1f4117143148c19f2e50091f773c3a"/>
      <w:bookmarkStart w:id="1312" w:name="lineBottomFillBlip"/>
      <w:bookmarkStart w:id="1313" w:name="_Toc190324197"/>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3038DF" w:rsidRDefault="004E224D">
      <w:r>
        <w:t xml:space="preserve">The </w:t>
      </w:r>
      <w:r>
        <w:rPr>
          <w:b/>
        </w:rPr>
        <w:t>lineBottomFillBlip</w:t>
      </w:r>
      <w:r>
        <w:t xml:space="preserve"> property specifies </w:t>
      </w:r>
      <w:r>
        <w:t xml:space="preserve">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lineBottomFillBlip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3038DF" w:rsidRDefault="003038DF"/>
    <w:p w:rsidR="003038DF" w:rsidRDefault="004E224D">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Value of opid.fComplex</w:t>
            </w:r>
          </w:p>
        </w:tc>
        <w:tc>
          <w:tcPr>
            <w:tcW w:w="3975" w:type="pct"/>
          </w:tcPr>
          <w:p w:rsidR="003038DF" w:rsidRDefault="004E224D">
            <w:pPr>
              <w:pStyle w:val="PacketDiagramHeaderText"/>
              <w:jc w:val="left"/>
              <w:rPr>
                <w:b/>
              </w:rPr>
            </w:pPr>
            <w:r>
              <w:rPr>
                <w:b/>
              </w:rPr>
              <w:t>Meanin</w:t>
            </w:r>
            <w:r>
              <w:rPr>
                <w:b/>
              </w:rPr>
              <w:t>g of lineBottomFillBlip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3038DF" w:rsidTr="003038DF">
        <w:tc>
          <w:tcPr>
            <w:tcW w:w="0" w:type="auto"/>
          </w:tcPr>
          <w:p w:rsidR="003038DF" w:rsidRDefault="004E224D">
            <w:pPr>
              <w:pStyle w:val="PacketDiagramBodyText"/>
              <w:jc w:val="left"/>
            </w:pPr>
            <w:r>
              <w:rPr>
                <w:b/>
              </w:rPr>
              <w:lastRenderedPageBreak/>
              <w:t>0x1</w:t>
            </w:r>
          </w:p>
        </w:tc>
        <w:tc>
          <w:tcPr>
            <w:tcW w:w="3975" w:type="pct"/>
          </w:tcPr>
          <w:p w:rsidR="003038DF" w:rsidRDefault="004E224D">
            <w:pPr>
              <w:pStyle w:val="PacketDiagramBodyText"/>
              <w:jc w:val="left"/>
            </w:pPr>
            <w:r>
              <w:t xml:space="preserve">Specifies the number of bytes of data in the </w:t>
            </w:r>
            <w:r>
              <w:rPr>
                <w:b/>
              </w:rPr>
              <w:t>lineBottomFillBlip_complex</w:t>
            </w:r>
            <w:r>
              <w:t xml:space="preserve"> property.</w:t>
            </w:r>
          </w:p>
        </w:tc>
      </w:tr>
    </w:tbl>
    <w:p w:rsidR="003038DF" w:rsidRDefault="003038DF">
      <w:pPr>
        <w:pStyle w:val="Definition-Field"/>
        <w:ind w:firstLine="0"/>
      </w:pPr>
    </w:p>
    <w:p w:rsidR="003038DF" w:rsidRDefault="004E224D">
      <w:pPr>
        <w:pStyle w:val="Heading4"/>
      </w:pPr>
      <w:bookmarkStart w:id="1314" w:name="Section_fb3b3ab8bceb4b8a9f5b003c0b85c44b"/>
      <w:bookmarkStart w:id="1315" w:name="lineBottomFillBlip_complex"/>
      <w:bookmarkStart w:id="1316" w:name="_Toc190324198"/>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3038DF" w:rsidRDefault="004E224D">
      <w:r>
        <w:t xml:space="preserve">The </w:t>
      </w:r>
      <w:r>
        <w:rPr>
          <w:b/>
        </w:rPr>
        <w:t>lineBottomFillBl</w:t>
      </w:r>
      <w:r>
        <w:rPr>
          <w:b/>
        </w:rPr>
        <w:t>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w:t>
      </w:r>
      <w:r>
        <w:t>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lineBottomFillBlip_complex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3038DF" w:rsidRDefault="004E224D">
      <w:pPr>
        <w:pStyle w:val="Heading4"/>
      </w:pPr>
      <w:bookmarkStart w:id="1317" w:name="Section_76b01ae0230e4a99ba6eadeabe0bb725"/>
      <w:bookmarkStart w:id="1318" w:name="lineBottomFillBlipName"/>
      <w:bookmarkStart w:id="1319" w:name="_Toc190324199"/>
      <w:r>
        <w:t>lineBottomFillBlipName</w:t>
      </w:r>
      <w:bookmarkEnd w:id="1317"/>
      <w:bookmarkEnd w:id="1318"/>
      <w:bookmarkEnd w:id="1319"/>
      <w:r>
        <w:fldChar w:fldCharType="begin"/>
      </w:r>
      <w:r>
        <w:instrText xml:space="preserve"> XE "Bottom Line Style property:lineBottomFillBlipName" </w:instrText>
      </w:r>
      <w:r>
        <w:fldChar w:fldCharType="end"/>
      </w:r>
      <w:r>
        <w:fldChar w:fldCharType="begin"/>
      </w:r>
      <w:r>
        <w:instrText xml:space="preserve"> XE "lineBottomFillBlipName Bottom Line Style property" </w:instrText>
      </w:r>
      <w:r>
        <w:fldChar w:fldCharType="end"/>
      </w:r>
    </w:p>
    <w:p w:rsidR="003038DF" w:rsidRDefault="004E224D">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lineBottomFillBlipName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w:t>
            </w:r>
            <w:r>
              <w:rPr>
                <w:b/>
              </w:rPr>
              <w:t>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3038DF" w:rsidRDefault="003038DF"/>
    <w:p w:rsidR="003038DF" w:rsidRDefault="004E224D">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3038DF" w:rsidRDefault="004E224D">
      <w:pPr>
        <w:pStyle w:val="Heading4"/>
      </w:pPr>
      <w:bookmarkStart w:id="1320" w:name="Section_4874554acef44b14a637eb23d9880c3e"/>
      <w:bookmarkStart w:id="1321" w:name="lineBottomFillBlipName_complex"/>
      <w:bookmarkStart w:id="1322" w:name="_Toc190324200"/>
      <w:r>
        <w:lastRenderedPageBreak/>
        <w:t>lineBottomFillBlipName_complex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w:instrText>
      </w:r>
      <w:r>
        <w:instrText xml:space="preserve">ttom Line Style property" </w:instrText>
      </w:r>
      <w:r>
        <w:fldChar w:fldCharType="end"/>
      </w:r>
    </w:p>
    <w:p w:rsidR="003038DF" w:rsidRDefault="004E224D">
      <w:r>
        <w:t xml:space="preserve">The </w:t>
      </w:r>
      <w:r>
        <w:rPr>
          <w:b/>
        </w:rPr>
        <w:t>lineBottomFillBlipName_complex</w:t>
      </w:r>
      <w:r>
        <w:t xml:space="preserve"> property specifies additional data for the </w:t>
      </w:r>
      <w:r>
        <w:rPr>
          <w:b/>
        </w:rPr>
        <w:t>lineBottomFillBlipName</w:t>
      </w:r>
      <w:r>
        <w:t xml:space="preserve"> property, as defined in section </w:t>
      </w:r>
      <w:hyperlink w:anchor="Section_76b01ae0230e4a99ba6eadeabe0bb725" w:history="1">
        <w:r>
          <w:rPr>
            <w:rStyle w:val="Hyperlink"/>
          </w:rPr>
          <w:t>2.3.12.8</w:t>
        </w:r>
      </w:hyperlink>
      <w:r>
        <w:t>. If the</w:t>
      </w:r>
      <w:r>
        <w:rPr>
          <w:b/>
        </w:rPr>
        <w:t xml:space="preserve"> opid.fComplex</w:t>
      </w:r>
      <w:r>
        <w:t xml:space="preserve"> bit</w:t>
      </w:r>
      <w:r>
        <w:t xml:space="preserve">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lineBottomFillBlipName_complex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3038DF" w:rsidRDefault="004E224D">
      <w:pPr>
        <w:pStyle w:val="Heading4"/>
      </w:pPr>
      <w:bookmarkStart w:id="1323" w:name="Section_17272fbef1484ae3a2f12fda1e3deb43"/>
      <w:bookmarkStart w:id="1324" w:name="lineBottomFillBlipFlags"/>
      <w:bookmarkStart w:id="1325" w:name="_Toc190324201"/>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3038DF" w:rsidRDefault="004E224D">
      <w:r>
        <w:t xml:space="preserve">The </w:t>
      </w:r>
      <w:r>
        <w:rPr>
          <w:b/>
        </w:rPr>
        <w:t>lineBottomFillBlipFlags</w:t>
      </w:r>
      <w:r>
        <w:t xml:space="preserve"> property specifies how to interpret the</w:t>
      </w:r>
      <w:r>
        <w:rPr>
          <w:b/>
        </w:rPr>
        <w:t xml:space="preserve"> lineBottomFillBl</w:t>
      </w:r>
      <w:r>
        <w:rPr>
          <w:b/>
        </w:rPr>
        <w:t>ipName_complex</w:t>
      </w:r>
      <w:r>
        <w:t xml:space="preserve"> property, as defined in section </w:t>
      </w:r>
      <w:hyperlink w:anchor="Section_4874554acef44b14a637eb23d9880c3e" w:history="1">
        <w:r>
          <w:rPr>
            <w:rStyle w:val="Hyperlink"/>
          </w:rPr>
          <w:t>2.3.12.9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lineBottomFillBlipFlags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w:t>
            </w:r>
            <w:r>
              <w:t>07.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w:t>
      </w:r>
      <w:r>
        <w:t>specifies how to interpret the</w:t>
      </w:r>
      <w:r>
        <w:rPr>
          <w:b/>
        </w:rPr>
        <w:t xml:space="preserve"> lineBottomFillBlipName_complex</w:t>
      </w:r>
      <w:r>
        <w:t xml:space="preserve"> property, as defined in section 2.3.12.9. This value MUST be </w:t>
      </w:r>
      <w:r>
        <w:rPr>
          <w:b/>
        </w:rPr>
        <w:t>msoblipflagComment</w:t>
      </w:r>
      <w:r>
        <w:t xml:space="preserve">. The default value for this property is </w:t>
      </w:r>
      <w:r>
        <w:rPr>
          <w:b/>
        </w:rPr>
        <w:t>msoblipflagComment</w:t>
      </w:r>
      <w:r>
        <w:t>.</w:t>
      </w:r>
    </w:p>
    <w:p w:rsidR="003038DF" w:rsidRDefault="004E224D">
      <w:pPr>
        <w:pStyle w:val="Heading4"/>
      </w:pPr>
      <w:bookmarkStart w:id="1326" w:name="Section_3b5cce44e53a47e3b5d59d463cb7581c"/>
      <w:bookmarkStart w:id="1327" w:name="lineBottomFillWidth"/>
      <w:bookmarkStart w:id="1328" w:name="_Toc190324202"/>
      <w:r>
        <w:t>lineBottomFillWidth</w:t>
      </w:r>
      <w:bookmarkEnd w:id="1326"/>
      <w:bookmarkEnd w:id="1327"/>
      <w:bookmarkEnd w:id="1328"/>
      <w:r>
        <w:fldChar w:fldCharType="begin"/>
      </w:r>
      <w:r>
        <w:instrText xml:space="preserve"> XE "Bottom Line Style property:lin</w:instrText>
      </w:r>
      <w:r>
        <w:instrText xml:space="preserve">eBottomFillWidth" </w:instrText>
      </w:r>
      <w:r>
        <w:fldChar w:fldCharType="end"/>
      </w:r>
      <w:r>
        <w:fldChar w:fldCharType="begin"/>
      </w:r>
      <w:r>
        <w:instrText xml:space="preserve"> XE "lineBottomFillWidth Bottom Line Style property" </w:instrText>
      </w:r>
      <w:r>
        <w:fldChar w:fldCharType="end"/>
      </w:r>
    </w:p>
    <w:p w:rsidR="003038DF" w:rsidRDefault="004E224D">
      <w:r>
        <w:t xml:space="preserve">The </w:t>
      </w:r>
      <w:r>
        <w:rPr>
          <w:b/>
        </w:rPr>
        <w:t>lineBottomFillWidth</w:t>
      </w:r>
      <w:r>
        <w:t xml:space="preserve"> property specifies the width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lineBottomFillWidth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lineBottomFillWidth (4 bytes): </w:t>
      </w:r>
      <w:r>
        <w:t xml:space="preserve">A signed integer specifying the width of a pattern or texture that is used to fill this line. If this value is 0x00000000, the width of the pixel data </w:t>
      </w:r>
      <w:r>
        <w:t>contained in the pattern or texture is to be used, and the appearance of the line fill will depend on the settings of the device on which it is rendered. The default value for this property is 0x00000000.</w:t>
      </w:r>
    </w:p>
    <w:p w:rsidR="003038DF" w:rsidRDefault="004E224D">
      <w:pPr>
        <w:pStyle w:val="Heading4"/>
      </w:pPr>
      <w:bookmarkStart w:id="1329" w:name="Section_49df472f5afb4fda929413f595402804"/>
      <w:bookmarkStart w:id="1330" w:name="lineBottomFillHeight"/>
      <w:bookmarkStart w:id="1331" w:name="_Toc190324203"/>
      <w:r>
        <w:t>lineBottomFillHeight</w:t>
      </w:r>
      <w:bookmarkEnd w:id="1329"/>
      <w:bookmarkEnd w:id="1330"/>
      <w:bookmarkEnd w:id="1331"/>
      <w:r>
        <w:fldChar w:fldCharType="begin"/>
      </w:r>
      <w:r>
        <w:instrText xml:space="preserve"> XE "Bottom Line Style property</w:instrText>
      </w:r>
      <w:r>
        <w:instrText xml:space="preserve">:lineBottomFillHeight" </w:instrText>
      </w:r>
      <w:r>
        <w:fldChar w:fldCharType="end"/>
      </w:r>
      <w:r>
        <w:fldChar w:fldCharType="begin"/>
      </w:r>
      <w:r>
        <w:instrText xml:space="preserve"> XE "lineBottomFillHeight Bottom Line Style property" </w:instrText>
      </w:r>
      <w:r>
        <w:fldChar w:fldCharType="end"/>
      </w:r>
    </w:p>
    <w:p w:rsidR="003038DF" w:rsidRDefault="004E224D">
      <w:r>
        <w:t xml:space="preserve">The </w:t>
      </w:r>
      <w:r>
        <w:rPr>
          <w:b/>
        </w:rPr>
        <w:t>lineBottomFillHeight</w:t>
      </w:r>
      <w:r>
        <w:t xml:space="preserve"> property specifies the height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lineBottomFillHeight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lineBottomFillHeight (4 bytes): </w:t>
      </w:r>
      <w:r>
        <w:t>A signed integer specifying the height of a pattern or texture that is used to fill this line. If this value is 0x00000000, the height of the pixel data cont</w:t>
      </w:r>
      <w:r>
        <w:t>ained in the pattern or texture is to be used, and the appearance of the line fill will depend on the settings of the device on which it is rendered. The default value for this property is 0x00000000.</w:t>
      </w:r>
    </w:p>
    <w:p w:rsidR="003038DF" w:rsidRDefault="004E224D">
      <w:pPr>
        <w:pStyle w:val="Heading4"/>
      </w:pPr>
      <w:bookmarkStart w:id="1332" w:name="Section_7060da5e966348e99cb33e2862586e6b"/>
      <w:bookmarkStart w:id="1333" w:name="lineBottomFillDztype"/>
      <w:bookmarkStart w:id="1334" w:name="_Toc190324204"/>
      <w:r>
        <w:t>lineBottomFillDztype</w:t>
      </w:r>
      <w:bookmarkEnd w:id="1332"/>
      <w:bookmarkEnd w:id="1333"/>
      <w:bookmarkEnd w:id="1334"/>
      <w:r>
        <w:fldChar w:fldCharType="begin"/>
      </w:r>
      <w:r>
        <w:instrText xml:space="preserve"> XE "Bottom Line Style property:lin</w:instrText>
      </w:r>
      <w:r>
        <w:instrText xml:space="preserve">eBottomFillDzType" </w:instrText>
      </w:r>
      <w:r>
        <w:fldChar w:fldCharType="end"/>
      </w:r>
      <w:r>
        <w:fldChar w:fldCharType="begin"/>
      </w:r>
      <w:r>
        <w:instrText xml:space="preserve"> XE "lineBottomFillDzType Bottom Line Style property" </w:instrText>
      </w:r>
      <w:r>
        <w:fldChar w:fldCharType="end"/>
      </w:r>
    </w:p>
    <w:p w:rsidR="003038DF" w:rsidRDefault="004E224D">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w:t>
      </w:r>
      <w:r>
        <w:rPr>
          <w:b/>
        </w:rPr>
        <w: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lineBottomFillDztype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0x060A.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lineBottomFillWidth</w:t>
      </w:r>
      <w:r>
        <w:t xml:space="preserve">, as defined in section 2.3.12.11, and </w:t>
      </w:r>
      <w:r>
        <w:rPr>
          <w:b/>
        </w:rPr>
        <w:t>lineBottomFillHeight</w:t>
      </w:r>
      <w:r>
        <w:t xml:space="preserve">, as defined in section 2.3.12.12, properties MUST be interpreted. The default value for this property is </w:t>
      </w:r>
      <w:r>
        <w:rPr>
          <w:b/>
        </w:rPr>
        <w:t>msodztypeDefault</w:t>
      </w:r>
      <w:r>
        <w:t>.</w:t>
      </w:r>
    </w:p>
    <w:p w:rsidR="003038DF" w:rsidRDefault="004E224D">
      <w:pPr>
        <w:pStyle w:val="Heading4"/>
      </w:pPr>
      <w:bookmarkStart w:id="1335" w:name="Section_819694bc9e7c4c2ea06a4f5607c80dde"/>
      <w:bookmarkStart w:id="1336" w:name="lineBottomWidth"/>
      <w:bookmarkStart w:id="1337" w:name="_Toc190324205"/>
      <w:r>
        <w:t>lineBottomWidth</w:t>
      </w:r>
      <w:bookmarkEnd w:id="1335"/>
      <w:bookmarkEnd w:id="1336"/>
      <w:bookmarkEnd w:id="1337"/>
      <w:r>
        <w:fldChar w:fldCharType="begin"/>
      </w:r>
      <w:r>
        <w:instrText xml:space="preserve"> XE "Bottom</w:instrText>
      </w:r>
      <w:r>
        <w:instrText xml:space="preserve"> Line Style property:lineBottomWidth" </w:instrText>
      </w:r>
      <w:r>
        <w:fldChar w:fldCharType="end"/>
      </w:r>
      <w:r>
        <w:fldChar w:fldCharType="begin"/>
      </w:r>
      <w:r>
        <w:instrText xml:space="preserve"> XE "lineBottomWidth Bottom Line Style property" </w:instrText>
      </w:r>
      <w:r>
        <w:fldChar w:fldCharType="end"/>
      </w:r>
    </w:p>
    <w:p w:rsidR="003038DF" w:rsidRDefault="004E224D">
      <w:r>
        <w:t xml:space="preserve">The </w:t>
      </w:r>
      <w:r>
        <w:rPr>
          <w:b/>
        </w:rPr>
        <w:t>lineBottomWidth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0x060B.</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xml:space="preserve">, of the </w:t>
      </w:r>
      <w:r>
        <w:t>line. This value MUST be from 0x00000000 through 0x0132F540, inclusive. The default value for this property is 0x00002535.</w:t>
      </w:r>
    </w:p>
    <w:p w:rsidR="003038DF" w:rsidRDefault="004E224D">
      <w:pPr>
        <w:pStyle w:val="Heading4"/>
      </w:pPr>
      <w:bookmarkStart w:id="1338" w:name="Section_76120fc845da4049a40314a3ee9e7142"/>
      <w:bookmarkStart w:id="1339" w:name="lineBottomMiterLimit"/>
      <w:bookmarkStart w:id="1340" w:name="_Toc190324206"/>
      <w:r>
        <w:t>lineBottomMiterLimit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3038DF" w:rsidRDefault="004E224D">
      <w:r>
        <w:t xml:space="preserve">The </w:t>
      </w:r>
      <w:r>
        <w:rPr>
          <w:b/>
        </w:rPr>
        <w:t>lineBottomMiterLimit</w:t>
      </w:r>
      <w:r>
        <w:t xml:space="preserve"> property specifies the maximum allowed ratio of miter length to line width. The miter length is the distance from the intersection of the line walls on the inside of the join to the intersection of the line walls on the outside of </w:t>
      </w:r>
      <w:r>
        <w:t xml:space="preserve">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lineBottomMiterLimit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0x060C.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lineBottomMiterLimit (4 bytes): </w:t>
      </w:r>
      <w:r>
        <w:t xml:space="preserve">A value of type </w:t>
      </w:r>
      <w:r>
        <w:rPr>
          <w:b/>
        </w:rPr>
        <w:t>FixedPoint</w:t>
      </w:r>
      <w:r>
        <w:t xml:space="preserve">, as specified in </w:t>
      </w:r>
      <w:hyperlink r:id="rId139" w:anchor="Section_d93502fa5b8f4f47a3fe5574046f4b8d">
        <w:r>
          <w:rPr>
            <w:rStyle w:val="Hyperlink"/>
          </w:rPr>
          <w:t>[MS-OSHARE</w:t>
        </w:r>
        <w:r>
          <w:rPr>
            <w:rStyle w:val="Hyperlink"/>
          </w:rPr>
          <w:t>D]</w:t>
        </w:r>
      </w:hyperlink>
      <w:r>
        <w:t xml:space="preserve"> section 2.2.1.6, that specifies the maximum allowed ratio of miter length to line width. The default value for this property is 0x00080000.</w:t>
      </w:r>
    </w:p>
    <w:p w:rsidR="003038DF" w:rsidRDefault="004E224D">
      <w:pPr>
        <w:pStyle w:val="Heading4"/>
      </w:pPr>
      <w:bookmarkStart w:id="1341" w:name="Section_42428cbc76f04b28bc0575b9baffe1a5"/>
      <w:bookmarkStart w:id="1342" w:name="lineBottomStyle"/>
      <w:bookmarkStart w:id="1343" w:name="_Toc190324207"/>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w:instrText>
      </w:r>
      <w:r>
        <w:instrText xml:space="preserve">" </w:instrText>
      </w:r>
      <w:r>
        <w:fldChar w:fldCharType="end"/>
      </w:r>
    </w:p>
    <w:p w:rsidR="003038DF" w:rsidRDefault="004E224D">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w:t>
      </w:r>
      <w:r>
        <w:t xml:space="preserve">is property is </w:t>
      </w:r>
      <w:r>
        <w:rPr>
          <w:b/>
        </w:rPr>
        <w:t>msolineSimple</w:t>
      </w:r>
      <w:r>
        <w:t>.</w:t>
      </w:r>
    </w:p>
    <w:p w:rsidR="003038DF" w:rsidRDefault="004E224D">
      <w:pPr>
        <w:pStyle w:val="Heading4"/>
      </w:pPr>
      <w:bookmarkStart w:id="1344" w:name="Section_53669d85320d4fd594ba3cc78430d5c5"/>
      <w:bookmarkStart w:id="1345" w:name="lineBottomDashing"/>
      <w:bookmarkStart w:id="1346" w:name="_Toc190324208"/>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Bottom Line Style property" </w:instrText>
      </w:r>
      <w:r>
        <w:fldChar w:fldCharType="end"/>
      </w:r>
    </w:p>
    <w:p w:rsidR="003038DF" w:rsidRDefault="004E224D">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lineBottomDashing</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3038DF" w:rsidRDefault="004E224D">
      <w:pPr>
        <w:pStyle w:val="Heading4"/>
      </w:pPr>
      <w:bookmarkStart w:id="1347" w:name="Section_a38b8dd61ce044b1bb061f140421dcdd"/>
      <w:bookmarkStart w:id="1348" w:name="lineBottomDashStyle"/>
      <w:bookmarkStart w:id="1349" w:name="_Toc190324209"/>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3038DF" w:rsidRDefault="004E224D">
      <w:r>
        <w:t xml:space="preserve">The </w:t>
      </w:r>
      <w:r>
        <w:rPr>
          <w:b/>
        </w:rPr>
        <w:t>lineBottomDashStyle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lineBottomDashStyle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0x060F.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3038DF" w:rsidRDefault="003038DF"/>
    <w:p w:rsidR="003038DF" w:rsidRDefault="004E224D">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w:t>
      </w:r>
      <w:r>
        <w:rPr>
          <w:b/>
        </w:rPr>
        <w:t>fComplex</w:t>
      </w:r>
      <w:r>
        <w:t xml:space="preserve"> equals 0x0, this value MUST be 0x00000000. The default value for this property is 0x00000000.</w:t>
      </w:r>
    </w:p>
    <w:p w:rsidR="003038DF" w:rsidRDefault="004E224D">
      <w:pPr>
        <w:pStyle w:val="Heading4"/>
      </w:pPr>
      <w:bookmarkStart w:id="1350" w:name="Section_c736d0d68c054a6baa4d478a2035f6bd"/>
      <w:bookmarkStart w:id="1351" w:name="lineBottomDashStyle_complex"/>
      <w:bookmarkStart w:id="1352" w:name="_Toc190324210"/>
      <w:r>
        <w:t>lineBottomDashStyle_complex</w:t>
      </w:r>
      <w:bookmarkEnd w:id="1350"/>
      <w:bookmarkEnd w:id="1351"/>
      <w:bookmarkEnd w:id="1352"/>
      <w:r>
        <w:fldChar w:fldCharType="begin"/>
      </w:r>
      <w:r>
        <w:instrText xml:space="preserve"> XE "Bottom Line Style property:lineBottomDashStyle_complex" </w:instrText>
      </w:r>
      <w:r>
        <w:fldChar w:fldCharType="end"/>
      </w:r>
      <w:r>
        <w:fldChar w:fldCharType="begin"/>
      </w:r>
      <w:r>
        <w:instrText xml:space="preserve"> XE "lineBottomDashStyle_complex Bottom Line Style property" </w:instrText>
      </w:r>
      <w:r>
        <w:fldChar w:fldCharType="end"/>
      </w:r>
    </w:p>
    <w:p w:rsidR="003038DF" w:rsidRDefault="004E224D">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lineBottomDashStyle_complex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of a multiplier and the line width</w:t>
      </w:r>
      <w:r>
        <w:t>. The first element specifies the multiplier of the first dash, the second element specifies the multiplier of the first space, the third element specifies the multiplier of the second dash, and so on—alternating between spaces and dashes. This value SHOUL</w:t>
      </w:r>
      <w:r>
        <w:t xml:space="preserve">D be used only if the </w:t>
      </w:r>
      <w:r>
        <w:rPr>
          <w:b/>
        </w:rPr>
        <w:t>lineBottomDashing</w:t>
      </w:r>
      <w:r>
        <w:t xml:space="preserve"> property, as defined in section </w:t>
      </w:r>
      <w:hyperlink w:anchor="Section_53669d85320d4fd594ba3cc78430d5c5" w:history="1">
        <w:r>
          <w:rPr>
            <w:rStyle w:val="Hyperlink"/>
          </w:rPr>
          <w:t>2.3.12.17</w:t>
        </w:r>
      </w:hyperlink>
      <w:r>
        <w:t xml:space="preserve">, is either not present or equal to </w:t>
      </w:r>
      <w:r>
        <w:rPr>
          <w:b/>
        </w:rPr>
        <w:t>msolineSolid</w:t>
      </w:r>
      <w:r>
        <w:t>.</w:t>
      </w:r>
    </w:p>
    <w:p w:rsidR="003038DF" w:rsidRDefault="004E224D">
      <w:pPr>
        <w:pStyle w:val="Heading4"/>
      </w:pPr>
      <w:bookmarkStart w:id="1353" w:name="Section_b9e0005a5825465fa95d568af872b738"/>
      <w:bookmarkStart w:id="1354" w:name="lineBottomStartArrowhead"/>
      <w:bookmarkStart w:id="1355" w:name="_Toc190324211"/>
      <w:r>
        <w:t>lineBottomStartArrowhead</w:t>
      </w:r>
      <w:bookmarkEnd w:id="1353"/>
      <w:bookmarkEnd w:id="1354"/>
      <w:bookmarkEnd w:id="1355"/>
      <w:r>
        <w:fldChar w:fldCharType="begin"/>
      </w:r>
      <w:r>
        <w:instrText xml:space="preserve"> XE "Bottom Line Style property:lineBotto</w:instrText>
      </w:r>
      <w:r>
        <w:instrText xml:space="preserve">mStartArrowhead" </w:instrText>
      </w:r>
      <w:r>
        <w:fldChar w:fldCharType="end"/>
      </w:r>
      <w:r>
        <w:fldChar w:fldCharType="begin"/>
      </w:r>
      <w:r>
        <w:instrText xml:space="preserve"> XE "lineBottomStartArrowhead Bottom Line Style property" </w:instrText>
      </w:r>
      <w:r>
        <w:fldChar w:fldCharType="end"/>
      </w:r>
    </w:p>
    <w:p w:rsidR="003038DF" w:rsidRDefault="004E224D">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lineBottomStartArrowhead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3038DF" w:rsidRDefault="004E224D">
      <w:pPr>
        <w:pStyle w:val="Heading4"/>
      </w:pPr>
      <w:bookmarkStart w:id="1356" w:name="Section_01ee4dc761804c19a41fb9f96f43e0bd"/>
      <w:bookmarkStart w:id="1357" w:name="lineBottomEndArrowhead"/>
      <w:bookmarkStart w:id="1358" w:name="_Toc190324212"/>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3038DF" w:rsidRDefault="004E224D">
      <w:r>
        <w:t xml:space="preserve">The </w:t>
      </w:r>
      <w:r>
        <w:rPr>
          <w:b/>
        </w:rPr>
        <w:t>lineBottomEndArrowhead</w:t>
      </w:r>
      <w:r>
        <w:t xml:space="preserve"> property specifies the </w:t>
      </w:r>
      <w:hyperlink w:anchor="gt_b1fb779c-d7ab-4dcb-ad74-1ae621ae80ab">
        <w:r>
          <w:rPr>
            <w:rStyle w:val="HyperlinkGreen"/>
            <w:b/>
          </w:rPr>
          <w:t xml:space="preserve">line </w:t>
        </w:r>
        <w:r>
          <w:rPr>
            <w:rStyle w:val="HyperlinkGreen"/>
            <w:b/>
          </w:rPr>
          <w:t>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lineBottomEndArrowhead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w:t>
      </w:r>
      <w:r>
        <w:t xml:space="preserve">d of the line. The default value for this property is </w:t>
      </w:r>
      <w:r>
        <w:rPr>
          <w:b/>
        </w:rPr>
        <w:t>msolineNoEnd</w:t>
      </w:r>
      <w:r>
        <w:t>.</w:t>
      </w:r>
    </w:p>
    <w:p w:rsidR="003038DF" w:rsidRDefault="004E224D">
      <w:pPr>
        <w:pStyle w:val="Heading4"/>
      </w:pPr>
      <w:bookmarkStart w:id="1359" w:name="Section_6569fe5ee6504956b333281ce4b853af"/>
      <w:bookmarkStart w:id="1360" w:name="lineBottomStartArrowWidth"/>
      <w:bookmarkStart w:id="1361" w:name="_Toc190324213"/>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 Line Style property" </w:instrText>
      </w:r>
      <w:r>
        <w:fldChar w:fldCharType="end"/>
      </w:r>
    </w:p>
    <w:p w:rsidR="003038DF" w:rsidRDefault="004E224D">
      <w:r>
        <w:t xml:space="preserve">The </w:t>
      </w:r>
      <w:r>
        <w:rPr>
          <w:b/>
        </w:rPr>
        <w:t>lineBottomStartArrowWidth</w:t>
      </w:r>
      <w:r>
        <w:t xml:space="preserve"> property s</w:t>
      </w:r>
      <w:r>
        <w:t xml:space="preserve">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lineBottomStartArrowWidth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0x0612.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3038DF" w:rsidRDefault="004E224D">
      <w:pPr>
        <w:pStyle w:val="Heading4"/>
      </w:pPr>
      <w:bookmarkStart w:id="1362" w:name="Section_eae1a192ac9043558516584447fa263e"/>
      <w:bookmarkStart w:id="1363" w:name="lineBottomStartArrowLength"/>
      <w:bookmarkStart w:id="1364" w:name="_Toc190324214"/>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w:instrText>
      </w:r>
      <w:r>
        <w:instrText xml:space="preserve">XE "lineBottomStartArrowLength Bottom Line Style property" </w:instrText>
      </w:r>
      <w:r>
        <w:fldChar w:fldCharType="end"/>
      </w:r>
    </w:p>
    <w:p w:rsidR="003038DF" w:rsidRDefault="004E224D">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lineBottomStartArrowLength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w:t>
      </w:r>
      <w:r>
        <w:rPr>
          <w:b/>
        </w:rPr>
        <w:t>lineMediumLenArrow</w:t>
      </w:r>
      <w:r>
        <w:t>.</w:t>
      </w:r>
    </w:p>
    <w:p w:rsidR="003038DF" w:rsidRDefault="004E224D">
      <w:pPr>
        <w:pStyle w:val="Heading4"/>
      </w:pPr>
      <w:bookmarkStart w:id="1365" w:name="Section_71220e8a851f418785f1603b62e55e28"/>
      <w:bookmarkStart w:id="1366" w:name="lineBottomEndArrowWidth"/>
      <w:bookmarkStart w:id="1367" w:name="_Toc190324215"/>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 property" </w:instrText>
      </w:r>
      <w:r>
        <w:fldChar w:fldCharType="end"/>
      </w:r>
    </w:p>
    <w:p w:rsidR="003038DF" w:rsidRDefault="004E224D">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lineBottomEndArrowWidth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end of the line. The default value for this property is </w:t>
      </w:r>
      <w:r>
        <w:rPr>
          <w:b/>
        </w:rPr>
        <w:t>msolineMediumWidthArrow</w:t>
      </w:r>
      <w:r>
        <w:t>.</w:t>
      </w:r>
    </w:p>
    <w:p w:rsidR="003038DF" w:rsidRDefault="004E224D">
      <w:pPr>
        <w:pStyle w:val="Heading4"/>
      </w:pPr>
      <w:bookmarkStart w:id="1368" w:name="Section_71d58a98e77149d9b7441f76f639bcc6"/>
      <w:bookmarkStart w:id="1369" w:name="lineBottomEndArrowLength"/>
      <w:bookmarkStart w:id="1370" w:name="_Toc190324216"/>
      <w:r>
        <w:t>lineBottomEndArrowLength</w:t>
      </w:r>
      <w:bookmarkEnd w:id="1368"/>
      <w:bookmarkEnd w:id="1369"/>
      <w:bookmarkEnd w:id="1370"/>
      <w:r>
        <w:fldChar w:fldCharType="begin"/>
      </w:r>
      <w:r>
        <w:instrText xml:space="preserve"> XE "Bottom Line Style property:lineBottomEndArrowLength" </w:instrText>
      </w:r>
      <w:r>
        <w:fldChar w:fldCharType="end"/>
      </w:r>
      <w:r>
        <w:fldChar w:fldCharType="begin"/>
      </w:r>
      <w:r>
        <w:instrText xml:space="preserve"> XE "lineBottomEndArrowLength Bottom Line Style p</w:instrText>
      </w:r>
      <w:r>
        <w:instrText xml:space="preserve">roperty" </w:instrText>
      </w:r>
      <w:r>
        <w:fldChar w:fldCharType="end"/>
      </w:r>
    </w:p>
    <w:p w:rsidR="003038DF" w:rsidRDefault="004E224D">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lineBottomEndArrowLength</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3038DF" w:rsidRDefault="004E224D">
      <w:pPr>
        <w:pStyle w:val="Heading4"/>
      </w:pPr>
      <w:bookmarkStart w:id="1371" w:name="Section_533386b988a64867bffbba03238b7000"/>
      <w:bookmarkStart w:id="1372" w:name="lineBottomJoinStyle"/>
      <w:bookmarkStart w:id="1373" w:name="_Toc190324217"/>
      <w:r>
        <w:t>lineBottomJoinStyle</w:t>
      </w:r>
      <w:bookmarkEnd w:id="1371"/>
      <w:bookmarkEnd w:id="1372"/>
      <w:bookmarkEnd w:id="1373"/>
      <w:r>
        <w:fldChar w:fldCharType="begin"/>
      </w:r>
      <w:r>
        <w:instrText xml:space="preserve"> XE "Bottom Line Styl</w:instrText>
      </w:r>
      <w:r>
        <w:instrText xml:space="preserve">e property:lineBottomJoinStyle" </w:instrText>
      </w:r>
      <w:r>
        <w:fldChar w:fldCharType="end"/>
      </w:r>
      <w:r>
        <w:fldChar w:fldCharType="begin"/>
      </w:r>
      <w:r>
        <w:instrText xml:space="preserve"> XE "lineBottomJoinStyle Bottom Line Style property" </w:instrText>
      </w:r>
      <w:r>
        <w:fldChar w:fldCharType="end"/>
      </w:r>
    </w:p>
    <w:p w:rsidR="003038DF" w:rsidRDefault="004E224D">
      <w:r>
        <w:t xml:space="preserve">The </w:t>
      </w:r>
      <w:r>
        <w:rPr>
          <w:b/>
        </w:rPr>
        <w:t>lineBottomJoinStyle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lineBottomJoinStyle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specifying the style of the line joins. The default value for this property is </w:t>
      </w:r>
      <w:r>
        <w:rPr>
          <w:b/>
        </w:rPr>
        <w:t>msolineJoinRound</w:t>
      </w:r>
      <w:r>
        <w:t>.</w:t>
      </w:r>
    </w:p>
    <w:p w:rsidR="003038DF" w:rsidRDefault="004E224D">
      <w:pPr>
        <w:pStyle w:val="Heading4"/>
      </w:pPr>
      <w:bookmarkStart w:id="1374" w:name="Section_76f7ce8c45f74e30a286a0ebedbfefa1"/>
      <w:bookmarkStart w:id="1375" w:name="lineBottomEndCapStyle"/>
      <w:bookmarkStart w:id="1376" w:name="_Toc190324218"/>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w:instrText>
      </w:r>
      <w:r>
        <w:instrText xml:space="preserve">EndCapStyle Bottom Line Style property" </w:instrText>
      </w:r>
      <w:r>
        <w:fldChar w:fldCharType="end"/>
      </w:r>
    </w:p>
    <w:p w:rsidR="003038DF" w:rsidRDefault="004E224D">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lineBottomEndCapStyle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0x0617.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specifying t</w:t>
      </w:r>
      <w:r>
        <w:t xml:space="preserve">he style of the line end caps. The default value for this property is </w:t>
      </w:r>
      <w:r>
        <w:rPr>
          <w:b/>
        </w:rPr>
        <w:t>msolineEndCapFlat</w:t>
      </w:r>
      <w:r>
        <w:t>.</w:t>
      </w:r>
    </w:p>
    <w:p w:rsidR="003038DF" w:rsidRDefault="004E224D">
      <w:pPr>
        <w:pStyle w:val="Heading4"/>
      </w:pPr>
      <w:bookmarkStart w:id="1377" w:name="Section_1ede8df24885414bb830a11bdb1e983d"/>
      <w:bookmarkStart w:id="1378" w:name="lineBottomColorExt"/>
      <w:bookmarkStart w:id="1379" w:name="_Toc190324219"/>
      <w:r>
        <w:t>lineBottomColorExt</w:t>
      </w:r>
      <w:bookmarkEnd w:id="1377"/>
      <w:bookmarkEnd w:id="1378"/>
      <w:bookmarkEnd w:id="1379"/>
      <w:r>
        <w:fldChar w:fldCharType="begin"/>
      </w:r>
      <w:r>
        <w:instrText xml:space="preserve"> XE "Bottom Line Style property:lineBottomColorExt" </w:instrText>
      </w:r>
      <w:r>
        <w:fldChar w:fldCharType="end"/>
      </w:r>
      <w:r>
        <w:fldChar w:fldCharType="begin"/>
      </w:r>
      <w:r>
        <w:instrText xml:space="preserve"> XE "lineBottomColorExt Bottom Line Style property" </w:instrText>
      </w:r>
      <w:r>
        <w:fldChar w:fldCharType="end"/>
      </w:r>
    </w:p>
    <w:p w:rsidR="003038DF" w:rsidRDefault="004E224D">
      <w:r>
        <w:t xml:space="preserve">The </w:t>
      </w:r>
      <w:r>
        <w:rPr>
          <w:b/>
        </w:rPr>
        <w:t>lineBottomColorExt</w:t>
      </w:r>
      <w:r>
        <w:t xml:space="preserve"> property specifie</w:t>
      </w:r>
      <w:r>
        <w:t>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w:t>
      </w:r>
      <w:r>
        <w:t>r this property is 0xFFFFFFFF.</w:t>
      </w:r>
    </w:p>
    <w:p w:rsidR="003038DF" w:rsidRDefault="004E224D">
      <w:pPr>
        <w:pStyle w:val="Heading4"/>
      </w:pPr>
      <w:bookmarkStart w:id="1380" w:name="Section_b81ad57bf75b432ead25f2efaf2ab6f0"/>
      <w:bookmarkStart w:id="1381" w:name="reserved1562"/>
      <w:bookmarkStart w:id="1382" w:name="_Toc190324220"/>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3038DF" w:rsidRDefault="004E224D">
      <w:r>
        <w:t xml:space="preserve">The </w:t>
      </w:r>
      <w:r>
        <w:rPr>
          <w:b/>
        </w:rPr>
        <w:t>reserved1562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reserved1562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0x061A.</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reserved1562 (4 bytes): </w:t>
      </w:r>
      <w:r>
        <w:t>A value that MUST equal 0xFFFFFFFF and MUST be ignored. The default value</w:t>
      </w:r>
      <w:r>
        <w:t xml:space="preserve"> for this property is 0xFFFFFFFF.</w:t>
      </w:r>
    </w:p>
    <w:p w:rsidR="003038DF" w:rsidRDefault="004E224D">
      <w:pPr>
        <w:pStyle w:val="Heading4"/>
      </w:pPr>
      <w:bookmarkStart w:id="1383" w:name="Section_25c95cbad72e4170aa64384777a23a2c"/>
      <w:bookmarkStart w:id="1384" w:name="lineBottomColorExtMod"/>
      <w:bookmarkStart w:id="1385" w:name="_Toc190324221"/>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3038DF" w:rsidRDefault="004E224D">
      <w:r>
        <w:t xml:space="preserve">The </w:t>
      </w:r>
      <w:r>
        <w:rPr>
          <w:b/>
        </w:rPr>
        <w:t>lineBottomColorExtMod</w:t>
      </w:r>
      <w:r>
        <w:t xml:space="preserve"> property specifies the color modification of the extended fo</w:t>
      </w:r>
      <w:r>
        <w:t>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386" w:name="Section_046c9db1e3a74a9e8a6336b4de7f572d"/>
      <w:bookmarkStart w:id="1387" w:name="reserved1564"/>
      <w:bookmarkStart w:id="1388" w:name="_Toc190324222"/>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Line Style property" </w:instrText>
      </w:r>
      <w:r>
        <w:fldChar w:fldCharType="end"/>
      </w:r>
    </w:p>
    <w:p w:rsidR="003038DF" w:rsidRDefault="004E224D">
      <w:r>
        <w:t>This property is reserved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reserved1564</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reserved1564 (4 bytes): </w:t>
      </w:r>
      <w:r>
        <w:t xml:space="preserve">A value that </w:t>
      </w:r>
      <w:r>
        <w:t>MUST equal zero and MUST be ignored. The default value for this property is 0x00000000.</w:t>
      </w:r>
    </w:p>
    <w:p w:rsidR="003038DF" w:rsidRDefault="004E224D">
      <w:pPr>
        <w:pStyle w:val="Heading4"/>
      </w:pPr>
      <w:bookmarkStart w:id="1389" w:name="Section_2b6fa6ebc0d54ca6b7919ed38a6a5b15"/>
      <w:bookmarkStart w:id="1390" w:name="lineBottomBackColorExt"/>
      <w:bookmarkStart w:id="1391" w:name="_Toc190324223"/>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"lineBottomBackColorExt Bottom Line Style property" </w:instrText>
      </w:r>
      <w:r>
        <w:fldChar w:fldCharType="end"/>
      </w:r>
    </w:p>
    <w:p w:rsidR="003038DF" w:rsidRDefault="004E224D">
      <w:r>
        <w:t xml:space="preserve">The </w:t>
      </w:r>
      <w:r>
        <w:rPr>
          <w:b/>
        </w:rPr>
        <w:t>lineBottomBackColorExt</w:t>
      </w:r>
      <w:r>
        <w:t xml:space="preserve"> pr</w:t>
      </w:r>
      <w:r>
        <w:t>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lineBottomBackColorExt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w:t>
      </w:r>
      <w:r>
        <w:t>e for this property is 0xFFFFFFFF.</w:t>
      </w:r>
    </w:p>
    <w:p w:rsidR="003038DF" w:rsidRDefault="004E224D">
      <w:pPr>
        <w:pStyle w:val="Heading4"/>
      </w:pPr>
      <w:bookmarkStart w:id="1392" w:name="Section_01b6209029c8490ea7ff256c1ee7c9b3"/>
      <w:bookmarkStart w:id="1393" w:name="reserved1566"/>
      <w:bookmarkStart w:id="1394" w:name="_Toc190324224"/>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3038DF" w:rsidRDefault="004E224D">
      <w:r>
        <w:t xml:space="preserve">The </w:t>
      </w:r>
      <w:r>
        <w:rPr>
          <w:b/>
        </w:rPr>
        <w:t>reserved1566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reserved1566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reserved1566 (4 bytes): </w:t>
      </w:r>
      <w:r>
        <w:t>A value that MUST equal 0xFFFFFFFF and MUST be ignored. The default value</w:t>
      </w:r>
      <w:r>
        <w:t xml:space="preserve"> for this property is 0xFFFFFFFF.</w:t>
      </w:r>
    </w:p>
    <w:p w:rsidR="003038DF" w:rsidRDefault="004E224D">
      <w:pPr>
        <w:pStyle w:val="Heading4"/>
      </w:pPr>
      <w:bookmarkStart w:id="1395" w:name="Section_d6d690b90e194ef18c656575b1ce04e7"/>
      <w:bookmarkStart w:id="1396" w:name="lineBottomBackColorExtMod"/>
      <w:bookmarkStart w:id="1397" w:name="_Toc190324225"/>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3038DF" w:rsidRDefault="004E224D">
      <w:r>
        <w:t xml:space="preserve">The </w:t>
      </w:r>
      <w:r>
        <w:rPr>
          <w:b/>
        </w:rPr>
        <w:t>lineBottomBackColorExtMod</w:t>
      </w:r>
      <w:r>
        <w:t xml:space="preserve"> property specifies the color modification of</w:t>
      </w:r>
      <w:r>
        <w:t xml:space="preserve">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lineBottomBackColorExtMod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0x061F.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w:t>
      </w:r>
      <w:r>
        <w:rPr>
          <w:b/>
        </w:rPr>
        <w:t>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398" w:name="Section_cbb2afa434a640e4a7267e11a6e50ff0"/>
      <w:bookmarkStart w:id="1399" w:name="reserved1568"/>
      <w:bookmarkStart w:id="1400" w:name="_Toc190324226"/>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"reserved1568 Bottom Line St</w:instrText>
      </w:r>
      <w:r>
        <w:instrText xml:space="preserve">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reserved1568</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0x0620.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reserved1568 (4 bytes): </w:t>
      </w:r>
      <w:r>
        <w:t>A value that MUST equal zero and MUST be ignored. The default value for this property is 0x00000000.</w:t>
      </w:r>
    </w:p>
    <w:p w:rsidR="003038DF" w:rsidRDefault="004E224D">
      <w:pPr>
        <w:pStyle w:val="Heading4"/>
      </w:pPr>
      <w:bookmarkStart w:id="1401" w:name="Section_06792fcfdca04a5881092efb28c7fba0"/>
      <w:bookmarkStart w:id="1402" w:name="reserved1569"/>
      <w:bookmarkStart w:id="1403" w:name="_Toc190324227"/>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3038DF" w:rsidRDefault="004E224D">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reserved1569</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0x0621.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reserved1569 (4 bytes): </w:t>
      </w:r>
      <w:r>
        <w:t>A value that MUST equal 0xFFFFFFFF and MUST be ignored. The default value for this property is 0xFFFFFFFF.</w:t>
      </w:r>
    </w:p>
    <w:p w:rsidR="003038DF" w:rsidRDefault="004E224D">
      <w:pPr>
        <w:pStyle w:val="Heading4"/>
      </w:pPr>
      <w:bookmarkStart w:id="1404" w:name="Section_d3b4b34f82e44ec7ac074bae0ea6e217"/>
      <w:bookmarkStart w:id="1405" w:name="reserved1570"/>
      <w:bookmarkStart w:id="1406" w:name="_Toc190324228"/>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Bottom Line Style property" </w:instrText>
      </w:r>
      <w:r>
        <w:fldChar w:fldCharType="end"/>
      </w:r>
    </w:p>
    <w:p w:rsidR="003038DF" w:rsidRDefault="004E224D">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reserved1570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0x0622.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reserved1570 (4 bytes): </w:t>
      </w:r>
      <w:r>
        <w:t>A value that MUST equal 0xFFFFFFFF and MUST be ignored. The default value for this property is 0xFFFFFFFF.</w:t>
      </w:r>
    </w:p>
    <w:p w:rsidR="003038DF" w:rsidRDefault="004E224D">
      <w:pPr>
        <w:pStyle w:val="Heading4"/>
      </w:pPr>
      <w:bookmarkStart w:id="1407" w:name="Section_4d779c4c9a9048278a2395a1996441d2"/>
      <w:bookmarkStart w:id="1408" w:name="Bottom_Line_Style_Boolean_Properties"/>
      <w:bookmarkStart w:id="1409" w:name="_Toc190324229"/>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3038DF" w:rsidRDefault="004E224D">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620" w:type="dxa"/>
            <w:gridSpan w:val="6"/>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r w:rsidR="003038DF" w:rsidTr="003038DF">
        <w:trPr>
          <w:gridAfter w:val="16"/>
          <w:wAfter w:w="4320" w:type="dxa"/>
          <w:trHeight w:hRule="exact" w:val="490"/>
        </w:trPr>
        <w:tc>
          <w:tcPr>
            <w:tcW w:w="1620" w:type="dxa"/>
            <w:gridSpan w:val="6"/>
          </w:tcPr>
          <w:p w:rsidR="003038DF" w:rsidRDefault="004E224D">
            <w:pPr>
              <w:pStyle w:val="PacketDiagramBodyText"/>
            </w:pPr>
            <w:r>
              <w:t>unused6</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(6 bits): </w:t>
      </w:r>
      <w:r>
        <w:t>A value that is undefined and MUST be ignored.</w:t>
      </w:r>
    </w:p>
    <w:p w:rsidR="003038DF" w:rsidRDefault="004E224D">
      <w:pPr>
        <w:pStyle w:val="Definition-Field"/>
      </w:pPr>
      <w:r>
        <w:rPr>
          <w:b/>
        </w:rPr>
        <w:lastRenderedPageBreak/>
        <w:t xml:space="preserve">A - unused2 (1 bit): </w:t>
      </w:r>
      <w:r>
        <w:t>A value that is undefined and MUST be ignored.</w:t>
      </w:r>
    </w:p>
    <w:p w:rsidR="003038DF" w:rsidRDefault="004E224D">
      <w:pPr>
        <w:pStyle w:val="Definition-Field"/>
      </w:pPr>
      <w:r>
        <w:rPr>
          <w:b/>
        </w:rPr>
        <w:t xml:space="preserve">B - unused3 (1 bit): </w:t>
      </w:r>
      <w:r>
        <w:t>A value that is undefined and MUST be ignored.</w:t>
      </w:r>
    </w:p>
    <w:p w:rsidR="003038DF" w:rsidRDefault="004E224D">
      <w:pPr>
        <w:pStyle w:val="Definition-Field"/>
      </w:pPr>
      <w:r>
        <w:rPr>
          <w:b/>
        </w:rPr>
        <w:t xml:space="preserve">C - unused4 (1 bit): </w:t>
      </w:r>
      <w:r>
        <w:t>A value that is undefined and MUST be ignored.</w:t>
      </w:r>
    </w:p>
    <w:p w:rsidR="003038DF" w:rsidRDefault="004E224D">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3038DF" w:rsidRDefault="004E224D">
      <w:pPr>
        <w:pStyle w:val="Definition-Field"/>
      </w:pPr>
      <w:r>
        <w:rPr>
          <w:b/>
        </w:rPr>
        <w:t xml:space="preserve">E - fUsefBottomInsetPenOK (1 bit): </w:t>
      </w:r>
      <w:r>
        <w:t xml:space="preserve">A bit that specifies whether 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3038DF" w:rsidRDefault="004E224D">
      <w:pPr>
        <w:pStyle w:val="Definition-Field"/>
      </w:pPr>
      <w:r>
        <w:rPr>
          <w:b/>
        </w:rPr>
        <w:t xml:space="preserve">F - unused5 (1 bit): </w:t>
      </w:r>
      <w:r>
        <w:t>A value that is unde</w:t>
      </w:r>
      <w:r>
        <w:t>fined and MUST be ignored.</w:t>
      </w:r>
    </w:p>
    <w:p w:rsidR="003038DF" w:rsidRDefault="004E224D">
      <w:pPr>
        <w:pStyle w:val="Definition-Field"/>
      </w:pPr>
      <w:r>
        <w:rPr>
          <w:b/>
        </w:rPr>
        <w:t xml:space="preserve">G -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w:t>
      </w:r>
      <w:r>
        <w:t>0.</w:t>
      </w:r>
    </w:p>
    <w:p w:rsidR="003038DF" w:rsidRDefault="004E224D">
      <w:pPr>
        <w:pStyle w:val="Definition-Field"/>
      </w:pPr>
      <w:r>
        <w:rPr>
          <w:b/>
        </w:rPr>
        <w:t xml:space="preserve">H - fUsefBottomHitTestLine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3038DF" w:rsidRDefault="004E224D">
      <w:pPr>
        <w:pStyle w:val="Definition-Field"/>
      </w:pPr>
      <w:r>
        <w:rPr>
          <w:b/>
        </w:rPr>
        <w:t xml:space="preserve">I - fUsefLineBottomFillShape (1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w:t>
      </w:r>
      <w:r>
        <w:t>0.</w:t>
      </w:r>
    </w:p>
    <w:p w:rsidR="003038DF" w:rsidRDefault="004E224D">
      <w:pPr>
        <w:pStyle w:val="Definition-Field"/>
      </w:pPr>
      <w:r>
        <w:rPr>
          <w:b/>
        </w:rPr>
        <w:t xml:space="preserve">J - fUsefBottomNoLineDrawDash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w:t>
      </w:r>
      <w:r>
        <w:t xml:space="preserve"> is 0x0.</w:t>
      </w:r>
    </w:p>
    <w:p w:rsidR="003038DF" w:rsidRDefault="004E224D">
      <w:pPr>
        <w:pStyle w:val="Definition-Field"/>
      </w:pPr>
      <w:r>
        <w:rPr>
          <w:b/>
        </w:rPr>
        <w:t xml:space="preserve">unused6 (6 bits): </w:t>
      </w:r>
      <w:r>
        <w:t>A value that is undefined and MUST be ignored.</w:t>
      </w:r>
    </w:p>
    <w:p w:rsidR="003038DF" w:rsidRDefault="004E224D">
      <w:pPr>
        <w:pStyle w:val="Definition-Field"/>
      </w:pPr>
      <w:r>
        <w:rPr>
          <w:b/>
        </w:rPr>
        <w:t xml:space="preserve">K - unused7 (1 bit): </w:t>
      </w:r>
      <w:r>
        <w:t>A value that is undefined and MUST be ignored.</w:t>
      </w:r>
    </w:p>
    <w:p w:rsidR="003038DF" w:rsidRDefault="004E224D">
      <w:pPr>
        <w:pStyle w:val="Definition-Field"/>
      </w:pPr>
      <w:r>
        <w:rPr>
          <w:b/>
        </w:rPr>
        <w:t xml:space="preserve">L - reserved1 (1 bit): </w:t>
      </w:r>
      <w:r>
        <w:t>A value that MUST be zero and MUST be ignored.</w:t>
      </w:r>
    </w:p>
    <w:p w:rsidR="003038DF" w:rsidRDefault="004E224D">
      <w:pPr>
        <w:pStyle w:val="Definition-Field"/>
      </w:pPr>
      <w:r>
        <w:rPr>
          <w:b/>
        </w:rPr>
        <w:t xml:space="preserve">M - reserved2 (1 bit): </w:t>
      </w:r>
      <w:r>
        <w:t xml:space="preserve">A value that MUST be </w:t>
      </w:r>
      <w:r>
        <w:t>zero and MUST be ignored.</w:t>
      </w:r>
    </w:p>
    <w:p w:rsidR="003038DF" w:rsidRDefault="004E224D">
      <w:pPr>
        <w:pStyle w:val="Definition-Field"/>
      </w:pPr>
      <w:r>
        <w:rPr>
          <w:b/>
        </w:rPr>
        <w:t xml:space="preserve">N -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w:t>
      </w:r>
      <w:r>
        <w:rPr>
          <w:b/>
        </w:rPr>
        <w:t>setPen</w:t>
      </w:r>
      <w:r>
        <w:t xml:space="preserve"> equals 0x0, this value MUST be ignored. The default value for this property is 0x0.</w:t>
      </w:r>
    </w:p>
    <w:p w:rsidR="003038DF" w:rsidRDefault="004E224D">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w:t>
      </w:r>
      <w:r>
        <w:t>t value for this property is 0x1.</w:t>
      </w:r>
    </w:p>
    <w:p w:rsidR="003038DF" w:rsidRDefault="004E224D">
      <w:pPr>
        <w:pStyle w:val="Definition-Field"/>
      </w:pPr>
      <w:r>
        <w:rPr>
          <w:b/>
        </w:rPr>
        <w:t xml:space="preserve">P - reserved3 (1 bit): </w:t>
      </w:r>
      <w:r>
        <w:t>A value that MUST be zero and MUST be ignored.</w:t>
      </w:r>
    </w:p>
    <w:p w:rsidR="003038DF" w:rsidRDefault="004E224D">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w:t>
      </w:r>
      <w:r>
        <w:rPr>
          <w:b/>
        </w:rPr>
        <w:t>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3038DF" w:rsidRDefault="004E224D">
      <w:pPr>
        <w:pStyle w:val="Definition-Field2"/>
        <w:numPr>
          <w:ilvl w:val="0"/>
          <w:numId w:val="54"/>
        </w:numPr>
        <w:rPr>
          <w:b/>
        </w:rPr>
      </w:pPr>
      <w:r>
        <w:rPr>
          <w:b/>
        </w:rPr>
        <w:t>msosptRectangle</w:t>
      </w:r>
    </w:p>
    <w:p w:rsidR="003038DF" w:rsidRDefault="004E224D">
      <w:pPr>
        <w:pStyle w:val="Definition-Field2"/>
        <w:numPr>
          <w:ilvl w:val="0"/>
          <w:numId w:val="54"/>
        </w:numPr>
        <w:rPr>
          <w:b/>
        </w:rPr>
      </w:pPr>
      <w:r>
        <w:rPr>
          <w:b/>
        </w:rPr>
        <w:t>msosptTextBox</w:t>
      </w:r>
    </w:p>
    <w:p w:rsidR="003038DF" w:rsidRDefault="004E224D">
      <w:pPr>
        <w:pStyle w:val="Definition-Field2"/>
        <w:numPr>
          <w:ilvl w:val="0"/>
          <w:numId w:val="54"/>
        </w:numPr>
        <w:rPr>
          <w:b/>
        </w:rPr>
      </w:pPr>
      <w:r>
        <w:rPr>
          <w:b/>
        </w:rPr>
        <w:lastRenderedPageBreak/>
        <w:t>msosptBevel</w:t>
      </w:r>
    </w:p>
    <w:p w:rsidR="003038DF" w:rsidRDefault="004E224D">
      <w:pPr>
        <w:pStyle w:val="Definition-Field2"/>
        <w:numPr>
          <w:ilvl w:val="0"/>
          <w:numId w:val="54"/>
        </w:numPr>
        <w:rPr>
          <w:b/>
        </w:rPr>
      </w:pPr>
      <w:r>
        <w:rPr>
          <w:b/>
        </w:rPr>
        <w:t>msosptHostControl</w:t>
      </w:r>
    </w:p>
    <w:p w:rsidR="003038DF" w:rsidRDefault="004E224D">
      <w:pPr>
        <w:pStyle w:val="Definition-Field2"/>
        <w:numPr>
          <w:ilvl w:val="0"/>
          <w:numId w:val="54"/>
        </w:numPr>
        <w:rPr>
          <w:b/>
        </w:rPr>
      </w:pPr>
      <w:r>
        <w:rPr>
          <w:b/>
        </w:rPr>
        <w:t>msosptPictureFrame</w:t>
      </w:r>
    </w:p>
    <w:p w:rsidR="003038DF" w:rsidRDefault="004E224D">
      <w:pPr>
        <w:pStyle w:val="Definition-Field2"/>
        <w:numPr>
          <w:ilvl w:val="0"/>
          <w:numId w:val="54"/>
        </w:numPr>
        <w:rPr>
          <w:b/>
        </w:rPr>
      </w:pPr>
      <w:r>
        <w:rPr>
          <w:b/>
        </w:rPr>
        <w:t>msosptFlowChartProcess</w:t>
      </w:r>
    </w:p>
    <w:p w:rsidR="003038DF" w:rsidRDefault="004E224D">
      <w:pPr>
        <w:pStyle w:val="Definition-Field2"/>
        <w:numPr>
          <w:ilvl w:val="0"/>
          <w:numId w:val="54"/>
        </w:numPr>
        <w:rPr>
          <w:b/>
        </w:rPr>
      </w:pPr>
      <w:r>
        <w:rPr>
          <w:b/>
        </w:rPr>
        <w:t>msosptFlowChartPredefinedProcess</w:t>
      </w:r>
    </w:p>
    <w:p w:rsidR="003038DF" w:rsidRDefault="004E224D">
      <w:pPr>
        <w:pStyle w:val="Definition-Field2"/>
        <w:numPr>
          <w:ilvl w:val="0"/>
          <w:numId w:val="54"/>
        </w:numPr>
        <w:rPr>
          <w:b/>
        </w:rPr>
      </w:pPr>
      <w:r>
        <w:rPr>
          <w:b/>
        </w:rPr>
        <w:t>msosptFlowChartInternalStorage</w:t>
      </w:r>
    </w:p>
    <w:p w:rsidR="003038DF" w:rsidRDefault="004E224D">
      <w:pPr>
        <w:pStyle w:val="Definition-Field2"/>
        <w:numPr>
          <w:ilvl w:val="0"/>
          <w:numId w:val="54"/>
        </w:numPr>
        <w:rPr>
          <w:b/>
        </w:rPr>
      </w:pPr>
      <w:r>
        <w:rPr>
          <w:b/>
        </w:rPr>
        <w:t>msosptActionButtonBlank</w:t>
      </w:r>
    </w:p>
    <w:p w:rsidR="003038DF" w:rsidRDefault="004E224D">
      <w:pPr>
        <w:pStyle w:val="Definition-Field2"/>
        <w:numPr>
          <w:ilvl w:val="0"/>
          <w:numId w:val="54"/>
        </w:numPr>
        <w:rPr>
          <w:b/>
        </w:rPr>
      </w:pPr>
      <w:r>
        <w:rPr>
          <w:b/>
        </w:rPr>
        <w:t>msosptActionButtonHome</w:t>
      </w:r>
    </w:p>
    <w:p w:rsidR="003038DF" w:rsidRDefault="004E224D">
      <w:pPr>
        <w:pStyle w:val="Definition-Field2"/>
        <w:numPr>
          <w:ilvl w:val="0"/>
          <w:numId w:val="54"/>
        </w:numPr>
        <w:rPr>
          <w:b/>
        </w:rPr>
      </w:pPr>
      <w:r>
        <w:rPr>
          <w:b/>
        </w:rPr>
        <w:t>msosptActionButtonHelp</w:t>
      </w:r>
    </w:p>
    <w:p w:rsidR="003038DF" w:rsidRDefault="004E224D">
      <w:pPr>
        <w:pStyle w:val="Definition-Field2"/>
        <w:numPr>
          <w:ilvl w:val="0"/>
          <w:numId w:val="54"/>
        </w:numPr>
        <w:rPr>
          <w:b/>
        </w:rPr>
      </w:pPr>
      <w:r>
        <w:rPr>
          <w:b/>
        </w:rPr>
        <w:t>msosptActionButtonInformation</w:t>
      </w:r>
    </w:p>
    <w:p w:rsidR="003038DF" w:rsidRDefault="004E224D">
      <w:pPr>
        <w:pStyle w:val="Definition-Field2"/>
        <w:numPr>
          <w:ilvl w:val="0"/>
          <w:numId w:val="54"/>
        </w:numPr>
        <w:rPr>
          <w:b/>
        </w:rPr>
      </w:pPr>
      <w:r>
        <w:rPr>
          <w:b/>
        </w:rPr>
        <w:t>msosptActionButtonForwardNext</w:t>
      </w:r>
    </w:p>
    <w:p w:rsidR="003038DF" w:rsidRDefault="004E224D">
      <w:pPr>
        <w:pStyle w:val="Definition-Field2"/>
        <w:numPr>
          <w:ilvl w:val="0"/>
          <w:numId w:val="54"/>
        </w:numPr>
        <w:rPr>
          <w:b/>
        </w:rPr>
      </w:pPr>
      <w:r>
        <w:rPr>
          <w:b/>
        </w:rPr>
        <w:t>msosptActionButtonBackPrevious</w:t>
      </w:r>
    </w:p>
    <w:p w:rsidR="003038DF" w:rsidRDefault="004E224D">
      <w:pPr>
        <w:pStyle w:val="Definition-Field2"/>
        <w:numPr>
          <w:ilvl w:val="0"/>
          <w:numId w:val="54"/>
        </w:numPr>
        <w:rPr>
          <w:b/>
        </w:rPr>
      </w:pPr>
      <w:r>
        <w:rPr>
          <w:b/>
        </w:rPr>
        <w:t>msosptActionButtonEnd</w:t>
      </w:r>
    </w:p>
    <w:p w:rsidR="003038DF" w:rsidRDefault="004E224D">
      <w:pPr>
        <w:pStyle w:val="Definition-Field2"/>
        <w:numPr>
          <w:ilvl w:val="0"/>
          <w:numId w:val="54"/>
        </w:numPr>
        <w:rPr>
          <w:b/>
        </w:rPr>
      </w:pPr>
      <w:r>
        <w:rPr>
          <w:b/>
        </w:rPr>
        <w:t>msosptActionButtonBeginning</w:t>
      </w:r>
    </w:p>
    <w:p w:rsidR="003038DF" w:rsidRDefault="004E224D">
      <w:pPr>
        <w:pStyle w:val="Definition-Field2"/>
        <w:numPr>
          <w:ilvl w:val="0"/>
          <w:numId w:val="54"/>
        </w:numPr>
        <w:rPr>
          <w:b/>
        </w:rPr>
      </w:pPr>
      <w:r>
        <w:rPr>
          <w:b/>
        </w:rPr>
        <w:t>msosptActionBu</w:t>
      </w:r>
      <w:r>
        <w:rPr>
          <w:b/>
        </w:rPr>
        <w:t>ttonReturn</w:t>
      </w:r>
    </w:p>
    <w:p w:rsidR="003038DF" w:rsidRDefault="004E224D">
      <w:pPr>
        <w:pStyle w:val="Definition-Field2"/>
        <w:numPr>
          <w:ilvl w:val="0"/>
          <w:numId w:val="54"/>
        </w:numPr>
        <w:rPr>
          <w:b/>
        </w:rPr>
      </w:pPr>
      <w:r>
        <w:rPr>
          <w:b/>
        </w:rPr>
        <w:t>msosptActionButtonDocument</w:t>
      </w:r>
    </w:p>
    <w:p w:rsidR="003038DF" w:rsidRDefault="004E224D">
      <w:pPr>
        <w:pStyle w:val="Definition-Field2"/>
        <w:numPr>
          <w:ilvl w:val="0"/>
          <w:numId w:val="54"/>
        </w:numPr>
        <w:rPr>
          <w:b/>
        </w:rPr>
      </w:pPr>
      <w:r>
        <w:rPr>
          <w:b/>
        </w:rPr>
        <w:t>msosptActionButtonSound</w:t>
      </w:r>
    </w:p>
    <w:p w:rsidR="003038DF" w:rsidRDefault="004E224D">
      <w:pPr>
        <w:pStyle w:val="Definition-Field2"/>
        <w:numPr>
          <w:ilvl w:val="0"/>
          <w:numId w:val="54"/>
        </w:numPr>
      </w:pPr>
      <w:r>
        <w:rPr>
          <w:b/>
        </w:rPr>
        <w:t>msosptActionButtonMovie</w:t>
      </w:r>
    </w:p>
    <w:p w:rsidR="003038DF" w:rsidRDefault="004E224D">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w:t>
      </w:r>
      <w:r>
        <w:t>alue for this property is 0x1.</w:t>
      </w:r>
    </w:p>
    <w:p w:rsidR="003038DF" w:rsidRDefault="004E224D">
      <w:pPr>
        <w:pStyle w:val="Definition-Field"/>
      </w:pPr>
      <w:r>
        <w:rPr>
          <w:b/>
        </w:rPr>
        <w:t xml:space="preserve">S - fLineBottomFillShape (1 bit): </w:t>
      </w:r>
      <w:r>
        <w:t xml:space="preserve">A bit that specifies how the fill is aligned. The following table specifies the meaning of each value for this field. If </w:t>
      </w:r>
      <w:r>
        <w:rPr>
          <w:b/>
        </w:rPr>
        <w:t>fUsefLineBottomFillShape</w:t>
      </w:r>
      <w:r>
        <w:t xml:space="preserve"> equals 0x0, this value MUST be ignored. The d</w:t>
      </w:r>
      <w:r>
        <w:t>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spacing w:before="0" w:after="0"/>
            </w:pPr>
            <w:r>
              <w:t>Value</w:t>
            </w:r>
          </w:p>
        </w:tc>
        <w:tc>
          <w:tcPr>
            <w:tcW w:w="6930" w:type="dxa"/>
          </w:tcPr>
          <w:p w:rsidR="003038DF" w:rsidRDefault="004E224D">
            <w:pPr>
              <w:pStyle w:val="TableHeaderText"/>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that the fill is aligned with the origin of the view.</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that the fill is aligned relative to the shape so that it will move with the shape.</w:t>
            </w:r>
          </w:p>
        </w:tc>
      </w:tr>
    </w:tbl>
    <w:p w:rsidR="003038DF" w:rsidRDefault="003038DF">
      <w:pPr>
        <w:pStyle w:val="Definition-Field"/>
        <w:ind w:firstLine="0"/>
      </w:pPr>
    </w:p>
    <w:p w:rsidR="003038DF" w:rsidRDefault="004E224D">
      <w:pPr>
        <w:pStyle w:val="Definition-Field"/>
      </w:pPr>
      <w:r>
        <w:rPr>
          <w:b/>
        </w:rPr>
        <w:t xml:space="preserve">T - fBottomNoLineDrawDash (1 bit): </w:t>
      </w:r>
      <w:r>
        <w:t xml:space="preserve">A bit that specifies whether a dashed line will be drawn if the other properties specify that no line exists. If </w:t>
      </w:r>
      <w:r>
        <w:rPr>
          <w:b/>
        </w:rPr>
        <w:t>fUsefBottomNoLineDrawDash</w:t>
      </w:r>
      <w:r>
        <w:t xml:space="preserve"> equals 0x0, this value MUST be ignored. The default value for this property is 0x0</w:t>
      </w:r>
      <w:r>
        <w:t>.</w:t>
      </w:r>
    </w:p>
    <w:p w:rsidR="003038DF" w:rsidRDefault="004E224D">
      <w:pPr>
        <w:pStyle w:val="Heading3"/>
      </w:pPr>
      <w:bookmarkStart w:id="1410" w:name="section_4cb5a0ea3af34e58bbc08fcb75866b5f"/>
      <w:bookmarkStart w:id="1411" w:name="_Toc190324230"/>
      <w:r>
        <w:t>Shadow Style</w:t>
      </w:r>
      <w:bookmarkEnd w:id="1410"/>
      <w:bookmarkEnd w:id="1411"/>
      <w:r>
        <w:fldChar w:fldCharType="begin"/>
      </w:r>
      <w:r>
        <w:instrText xml:space="preserve"> XE "Details:Shadow Style property" </w:instrText>
      </w:r>
      <w:r>
        <w:fldChar w:fldCharType="end"/>
      </w:r>
    </w:p>
    <w:p w:rsidR="003038DF" w:rsidRDefault="004E224D">
      <w:r>
        <w:t xml:space="preserve">The </w:t>
      </w:r>
      <w:r>
        <w:rPr>
          <w:b/>
        </w:rPr>
        <w:t>Shadow Style</w:t>
      </w:r>
      <w:r>
        <w:t xml:space="preserve"> property set specifies how a shadow will appear when drawn.</w:t>
      </w:r>
    </w:p>
    <w:p w:rsidR="003038DF" w:rsidRDefault="004E224D">
      <w:pPr>
        <w:pStyle w:val="Heading4"/>
      </w:pPr>
      <w:bookmarkStart w:id="1412" w:name="Section_6561d213b83b4799a613ac9296ed76af"/>
      <w:bookmarkStart w:id="1413" w:name="shadowType"/>
      <w:bookmarkStart w:id="1414" w:name="_Toc190324231"/>
      <w:r>
        <w:lastRenderedPageBreak/>
        <w:t>shadowType</w:t>
      </w:r>
      <w:bookmarkEnd w:id="1412"/>
      <w:bookmarkEnd w:id="1413"/>
      <w:bookmarkEnd w:id="1414"/>
      <w:r>
        <w:fldChar w:fldCharType="begin"/>
      </w:r>
      <w:r>
        <w:instrText xml:space="preserve"> XE "Shadow Style property:shadowType" </w:instrText>
      </w:r>
      <w:r>
        <w:fldChar w:fldCharType="end"/>
      </w:r>
      <w:r>
        <w:fldChar w:fldCharType="begin"/>
      </w:r>
      <w:r>
        <w:instrText xml:space="preserve"> XE "shadowType Shadow Style property" </w:instrText>
      </w:r>
      <w:r>
        <w:fldChar w:fldCharType="end"/>
      </w:r>
    </w:p>
    <w:p w:rsidR="003038DF" w:rsidRDefault="004E224D">
      <w:r>
        <w:t xml:space="preserve">The </w:t>
      </w:r>
      <w:r>
        <w:rPr>
          <w:b/>
        </w:rPr>
        <w:t>shadowType</w:t>
      </w:r>
      <w:r>
        <w:t xml:space="preserve"> property specifies</w:t>
      </w:r>
      <w:r>
        <w:t xml:space="preserve">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xml:space="preserve">, that specifies the type of shadow. The default value for this property is </w:t>
      </w:r>
      <w:r>
        <w:rPr>
          <w:b/>
        </w:rPr>
        <w:t>msoshadowOffset</w:t>
      </w:r>
      <w:r>
        <w:t>.</w:t>
      </w:r>
    </w:p>
    <w:p w:rsidR="003038DF" w:rsidRDefault="004E224D">
      <w:pPr>
        <w:pStyle w:val="Heading4"/>
      </w:pPr>
      <w:bookmarkStart w:id="1415" w:name="Section_46b6e94a611346d6bba9072bc45583b4"/>
      <w:bookmarkStart w:id="1416" w:name="shadowColor"/>
      <w:bookmarkStart w:id="1417" w:name="_Toc190324232"/>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3038DF" w:rsidRDefault="004E224D">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3038DF" w:rsidRDefault="004E224D">
      <w:pPr>
        <w:pStyle w:val="Heading4"/>
      </w:pPr>
      <w:bookmarkStart w:id="1418" w:name="Section_7b828e16c66f4f0fb8deb9c1d683e8c4"/>
      <w:bookmarkStart w:id="1419" w:name="shadowHighlight"/>
      <w:bookmarkStart w:id="1420" w:name="_Toc190324233"/>
      <w:r>
        <w:lastRenderedPageBreak/>
        <w:t>shadowHighlight</w:t>
      </w:r>
      <w:bookmarkEnd w:id="1418"/>
      <w:bookmarkEnd w:id="1419"/>
      <w:bookmarkEnd w:id="1420"/>
      <w:r>
        <w:fldChar w:fldCharType="begin"/>
      </w:r>
      <w:r>
        <w:instrText xml:space="preserve"> XE "Shadow Style property:shadowHighlight"</w:instrText>
      </w:r>
      <w:r>
        <w:instrText xml:space="preserve"> </w:instrText>
      </w:r>
      <w:r>
        <w:fldChar w:fldCharType="end"/>
      </w:r>
      <w:r>
        <w:fldChar w:fldCharType="begin"/>
      </w:r>
      <w:r>
        <w:instrText xml:space="preserve"> XE "shadowHighlight Shadow Style property" </w:instrText>
      </w:r>
      <w:r>
        <w:fldChar w:fldCharType="end"/>
      </w:r>
    </w:p>
    <w:p w:rsidR="003038DF" w:rsidRDefault="004E224D">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shadowHighlight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w:t>
            </w:r>
            <w:r>
              <w:rPr>
                <w:b/>
              </w:rPr>
              <w:t>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3038DF" w:rsidRDefault="004E224D">
      <w:pPr>
        <w:pStyle w:val="Heading4"/>
      </w:pPr>
      <w:bookmarkStart w:id="1421" w:name="Section_c2017382a2d249cf85b0fda6bff4a250"/>
      <w:bookmarkStart w:id="1422" w:name="shadowCrMod"/>
      <w:bookmarkStart w:id="1423" w:name="_Toc190324234"/>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3038DF" w:rsidRDefault="004E224D">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3038DF" w:rsidRDefault="004E224D">
      <w:pPr>
        <w:pStyle w:val="Heading4"/>
      </w:pPr>
      <w:bookmarkStart w:id="1424" w:name="Section_143fca4f651146c2aada6c2e90660d62"/>
      <w:bookmarkStart w:id="1425" w:name="shadowOpacity"/>
      <w:bookmarkStart w:id="1426" w:name="_Toc190324235"/>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3038DF" w:rsidRDefault="004E224D">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shadowOpacity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w:t>
            </w:r>
            <w:r>
              <w:rPr>
                <w:b/>
              </w:rPr>
              <w:t>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shadowOpacity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3038DF" w:rsidRDefault="004E224D">
      <w:pPr>
        <w:pStyle w:val="Heading4"/>
      </w:pPr>
      <w:bookmarkStart w:id="1427" w:name="Section_364ecedd9a504f78bc9c20718d2e621b"/>
      <w:bookmarkStart w:id="1428" w:name="shadowOffsetX"/>
      <w:bookmarkStart w:id="1429" w:name="_Toc190324236"/>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3038DF" w:rsidRDefault="004E224D">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shadowOffsetX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0x0205.</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w:t>
      </w:r>
      <w:r>
        <w:t>. If this value is negative, the shadow is offset from the left side of the axis-aligned bounding rectangle for the shape. The default value for this property is 0x00006338.</w:t>
      </w:r>
    </w:p>
    <w:p w:rsidR="003038DF" w:rsidRDefault="004E224D">
      <w:pPr>
        <w:pStyle w:val="Heading4"/>
      </w:pPr>
      <w:bookmarkStart w:id="1430" w:name="Section_6af2b764718542e18ea03cb664c3d424"/>
      <w:bookmarkStart w:id="1431" w:name="shadowOffsetY"/>
      <w:bookmarkStart w:id="1432" w:name="_Toc190324237"/>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w:instrText>
      </w:r>
      <w:r>
        <w:instrText xml:space="preserve"> Style property" </w:instrText>
      </w:r>
      <w:r>
        <w:fldChar w:fldCharType="end"/>
      </w:r>
    </w:p>
    <w:p w:rsidR="003038DF" w:rsidRDefault="004E224D">
      <w:r>
        <w:t xml:space="preserve">The </w:t>
      </w:r>
      <w:r>
        <w:rPr>
          <w:b/>
        </w:rPr>
        <w:t>shadowOffsetY</w:t>
      </w:r>
      <w:r>
        <w:t xml:space="preserve"> property specifies the distance along the y-axis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w:t>
      </w:r>
      <w:r>
        <w:t xml:space="preserve">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shadowOffsetY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The default value for this property is 0x00006338.</w:t>
      </w:r>
    </w:p>
    <w:p w:rsidR="003038DF" w:rsidRDefault="004E224D">
      <w:pPr>
        <w:pStyle w:val="Heading4"/>
      </w:pPr>
      <w:bookmarkStart w:id="1433" w:name="Section_c33bc504f5f942e19f2ed51a4d1c89b0"/>
      <w:bookmarkStart w:id="1434" w:name="shadowSecondOffsetX"/>
      <w:bookmarkStart w:id="1435" w:name="_Toc190324238"/>
      <w:r>
        <w:t>shadowSecondOffsetX</w:t>
      </w:r>
      <w:bookmarkEnd w:id="1433"/>
      <w:bookmarkEnd w:id="1434"/>
      <w:bookmarkEnd w:id="1435"/>
      <w:r>
        <w:fldChar w:fldCharType="begin"/>
      </w:r>
      <w:r>
        <w:instrText xml:space="preserve"> XE "Shadow Style prop</w:instrText>
      </w:r>
      <w:r>
        <w:instrText xml:space="preserve">erty:shadowSecondOffsetX" </w:instrText>
      </w:r>
      <w:r>
        <w:fldChar w:fldCharType="end"/>
      </w:r>
      <w:r>
        <w:fldChar w:fldCharType="begin"/>
      </w:r>
      <w:r>
        <w:instrText xml:space="preserve"> XE "shadowSecondOffsetX Shadow Style property" </w:instrText>
      </w:r>
      <w:r>
        <w:fldChar w:fldCharType="end"/>
      </w:r>
    </w:p>
    <w:p w:rsidR="003038DF" w:rsidRDefault="004E224D">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w:t>
      </w:r>
      <w:r>
        <w:t xml:space="preserve">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shadowSecondOffsetX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along the x-axis that the highlighted portion of the shadow lies away from the shape</w:t>
      </w:r>
      <w:r>
        <w:t xml:space="preserv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w:t>
      </w:r>
      <w:r>
        <w:t>the axis-aligned bounding rectangle for the shape. The default value for this property is 0x00000000.</w:t>
      </w:r>
    </w:p>
    <w:p w:rsidR="003038DF" w:rsidRDefault="004E224D">
      <w:pPr>
        <w:pStyle w:val="Heading4"/>
      </w:pPr>
      <w:bookmarkStart w:id="1436" w:name="Section_7ef5233901a4435d8249b98be0b5bf1e"/>
      <w:bookmarkStart w:id="1437" w:name="shadowSecondOffsetY"/>
      <w:bookmarkStart w:id="1438" w:name="_Toc190324239"/>
      <w:r>
        <w:t>shadowSecondOffsetY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3038DF" w:rsidRDefault="004E224D">
      <w:r>
        <w:t xml:space="preserve">The </w:t>
      </w:r>
      <w:r>
        <w:rPr>
          <w:b/>
        </w:rPr>
        <w:t>shadowSecondOffsetY</w:t>
      </w:r>
      <w:r>
        <w:t xml:space="preserve"> property s</w:t>
      </w:r>
      <w:r>
        <w:t xml:space="preserve">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shadowSecondOffsetY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0x0208.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xml:space="preserve">, along the y-axis that the highlighted portion of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w:t>
      </w:r>
    </w:p>
    <w:p w:rsidR="003038DF" w:rsidRDefault="004E224D">
      <w:pPr>
        <w:ind w:firstLine="360"/>
      </w:pPr>
      <w:r>
        <w:t>The default value for this property is 0x00000000.</w:t>
      </w:r>
    </w:p>
    <w:p w:rsidR="003038DF" w:rsidRDefault="004E224D">
      <w:pPr>
        <w:pStyle w:val="Heading4"/>
      </w:pPr>
      <w:bookmarkStart w:id="1439" w:name="Section_237b5e036d7847ab9cb70accd3273d5f"/>
      <w:bookmarkStart w:id="1440" w:name="shadowOriginX"/>
      <w:bookmarkStart w:id="1441" w:name="_Toc190324240"/>
      <w:r>
        <w:t>shadowOrigin</w:t>
      </w:r>
      <w:r>
        <w:t>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3038DF" w:rsidRDefault="004E224D">
      <w:r>
        <w:t xml:space="preserve">The </w:t>
      </w:r>
      <w:r>
        <w:rPr>
          <w:b/>
        </w:rPr>
        <w:t>shadowOriginX</w:t>
      </w:r>
      <w:r>
        <w:t xml:space="preserve"> property specifies the origin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shadowOriginX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shadowOriginX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3038DF" w:rsidRDefault="004E224D">
      <w:pPr>
        <w:pStyle w:val="Heading4"/>
      </w:pPr>
      <w:bookmarkStart w:id="1442" w:name="Section_424d8efa1536481fa297fc044a8fe13f"/>
      <w:bookmarkStart w:id="1443" w:name="shadowOriginY"/>
      <w:bookmarkStart w:id="1444" w:name="_Toc190324241"/>
      <w:r>
        <w:t>shadowOriginY</w:t>
      </w:r>
      <w:bookmarkEnd w:id="1442"/>
      <w:bookmarkEnd w:id="1443"/>
      <w:bookmarkEnd w:id="1444"/>
      <w:r>
        <w:fldChar w:fldCharType="begin"/>
      </w:r>
      <w:r>
        <w:instrText xml:space="preserve"> XE "Shadow Style property:shadowOriginY" </w:instrText>
      </w:r>
      <w:r>
        <w:fldChar w:fldCharType="end"/>
      </w:r>
      <w:r>
        <w:fldChar w:fldCharType="begin"/>
      </w:r>
      <w:r>
        <w:instrText xml:space="preserve"> XE "shadowOriginY Shadow Style property" </w:instrText>
      </w:r>
      <w:r>
        <w:fldChar w:fldCharType="end"/>
      </w:r>
    </w:p>
    <w:p w:rsidR="003038DF" w:rsidRDefault="004E224D">
      <w:r>
        <w:t xml:space="preserve">The </w:t>
      </w:r>
      <w:r>
        <w:rPr>
          <w:b/>
        </w:rPr>
        <w:t>shadowOriginY</w:t>
      </w:r>
      <w:r>
        <w:t xml:space="preserve"> property specifies</w:t>
      </w:r>
      <w:r>
        <w:t xml:space="preserve">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shadowOriginY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0x0211.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shadowOriginY (4 bytes): </w:t>
      </w:r>
      <w:r>
        <w:t xml:space="preserve">A value of type </w:t>
      </w:r>
      <w:r>
        <w:rPr>
          <w:b/>
        </w:rPr>
        <w:t>FixedPoint</w:t>
      </w:r>
      <w:r>
        <w:t xml:space="preserve">, as specified in </w:t>
      </w:r>
      <w:hyperlink r:id="rId142"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3038DF" w:rsidRDefault="004E224D">
      <w:pPr>
        <w:pStyle w:val="Heading4"/>
      </w:pPr>
      <w:bookmarkStart w:id="1445" w:name="Section_51932b3f615c4829a6f0a8d3e58325d2"/>
      <w:bookmarkStart w:id="1446" w:name="shadowColorExt"/>
      <w:bookmarkStart w:id="1447" w:name="_Toc190324242"/>
      <w:r>
        <w:t>shadowColorExt</w:t>
      </w:r>
      <w:bookmarkEnd w:id="1445"/>
      <w:bookmarkEnd w:id="1446"/>
      <w:bookmarkEnd w:id="1447"/>
      <w:r>
        <w:fldChar w:fldCharType="begin"/>
      </w:r>
      <w:r>
        <w:instrText xml:space="preserve"> XE "Shadow Sty</w:instrText>
      </w:r>
      <w:r>
        <w:instrText xml:space="preserve">le property:shadowColorExt" </w:instrText>
      </w:r>
      <w:r>
        <w:fldChar w:fldCharType="end"/>
      </w:r>
      <w:r>
        <w:fldChar w:fldCharType="begin"/>
      </w:r>
      <w:r>
        <w:instrText xml:space="preserve"> XE "shadowColorExt Shadow Style property" </w:instrText>
      </w:r>
      <w:r>
        <w:fldChar w:fldCharType="end"/>
      </w:r>
    </w:p>
    <w:p w:rsidR="003038DF" w:rsidRDefault="004E224D">
      <w:r>
        <w:t xml:space="preserve">The </w:t>
      </w:r>
      <w:r>
        <w:rPr>
          <w:b/>
        </w:rPr>
        <w:t>shadowColorExt</w:t>
      </w:r>
      <w:r>
        <w:t xml:space="preserve"> property specifies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0x0212.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w:t>
      </w:r>
      <w:r>
        <w:t>specifies</w:t>
      </w:r>
      <w:r>
        <w:rPr>
          <w:b/>
        </w:rPr>
        <w:t xml:space="preserve"> </w:t>
      </w:r>
      <w:r>
        <w:t>the primary extended color of the shadow. The default value for this property is 0xFFFFFFFF.</w:t>
      </w:r>
    </w:p>
    <w:p w:rsidR="003038DF" w:rsidRDefault="004E224D">
      <w:pPr>
        <w:pStyle w:val="Heading4"/>
      </w:pPr>
      <w:bookmarkStart w:id="1448" w:name="Section_d8103875479f465da90bc967e0d9d0af"/>
      <w:bookmarkStart w:id="1449" w:name="reserved531"/>
      <w:bookmarkStart w:id="1450" w:name="_Toc190324243"/>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3038DF" w:rsidRDefault="004E224D">
      <w:r>
        <w:t xml:space="preserve">The </w:t>
      </w:r>
      <w:r>
        <w:rPr>
          <w:b/>
        </w:rPr>
        <w:t>reserved531</w:t>
      </w:r>
      <w:r>
        <w:t xml:space="preserve"> property MUST equal 0xFFFFFFFF and MUST b</w:t>
      </w:r>
      <w:r>
        <w:t>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reserved531</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reserved531 (4 bytes): </w:t>
      </w:r>
      <w:r>
        <w:t xml:space="preserve">A value that MUST equal </w:t>
      </w:r>
      <w:r>
        <w:t>0xFFFFFFFF and MUST be ignored. The default value for this property is 0xFFFFFFFF.</w:t>
      </w:r>
    </w:p>
    <w:p w:rsidR="003038DF" w:rsidRDefault="004E224D">
      <w:pPr>
        <w:pStyle w:val="Heading4"/>
      </w:pPr>
      <w:bookmarkStart w:id="1451" w:name="Section_8eb7e95bdb83465084a73252431fdd88"/>
      <w:bookmarkStart w:id="1452" w:name="shadowColorExtMod"/>
      <w:bookmarkStart w:id="1453" w:name="_Toc190324244"/>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3038DF" w:rsidRDefault="004E224D">
      <w:r>
        <w:t xml:space="preserve">The </w:t>
      </w:r>
      <w:r>
        <w:rPr>
          <w:b/>
        </w:rPr>
        <w:t>shadowColorExtMod</w:t>
      </w:r>
      <w:r>
        <w:t xml:space="preserve"> property specifies the color modifica</w:t>
      </w:r>
      <w:r>
        <w:t>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454" w:name="Section_39e94cdb733b4b42bf31c50b8557ab40"/>
      <w:bookmarkStart w:id="1455" w:name="reserved533"/>
      <w:bookmarkStart w:id="1456" w:name="_Toc190324245"/>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reserved533</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reserved533 (4 bytes): </w:t>
      </w:r>
      <w:r>
        <w:t>A value that MUST equal zero and MUST be ignored. The default value for this property is 0x00000000.</w:t>
      </w:r>
    </w:p>
    <w:p w:rsidR="003038DF" w:rsidRDefault="004E224D">
      <w:pPr>
        <w:pStyle w:val="Heading4"/>
      </w:pPr>
      <w:bookmarkStart w:id="1457" w:name="Section_013fbf5ca67f419091b4ff02fea5be66"/>
      <w:bookmarkStart w:id="1458" w:name="shadowHighlightExt"/>
      <w:bookmarkStart w:id="1459" w:name="_Toc190324246"/>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w:instrText>
      </w:r>
      <w:r>
        <w:instrText xml:space="preserve"> Shadow Style property" </w:instrText>
      </w:r>
      <w:r>
        <w:fldChar w:fldCharType="end"/>
      </w:r>
    </w:p>
    <w:p w:rsidR="003038DF" w:rsidRDefault="004E224D">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shadowHighlightExt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w:t>
      </w:r>
      <w:r>
        <w:t>or of the shadow. The default value for this property is 0xFFFFFFFF.</w:t>
      </w:r>
    </w:p>
    <w:p w:rsidR="003038DF" w:rsidRDefault="004E224D">
      <w:pPr>
        <w:pStyle w:val="Heading4"/>
      </w:pPr>
      <w:bookmarkStart w:id="1460" w:name="Section_a13b09c8122d4ba99ab1436d9da97ed4"/>
      <w:bookmarkStart w:id="1461" w:name="reserved535"/>
      <w:bookmarkStart w:id="1462" w:name="_Toc190324247"/>
      <w:r>
        <w:lastRenderedPageBreak/>
        <w:t>reserved535</w:t>
      </w:r>
      <w:bookmarkEnd w:id="1460"/>
      <w:bookmarkEnd w:id="1461"/>
      <w:bookmarkEnd w:id="1462"/>
      <w:r>
        <w:fldChar w:fldCharType="begin"/>
      </w:r>
      <w:r>
        <w:instrText xml:space="preserve"> XE "Shadow Style property:reserved535" </w:instrText>
      </w:r>
      <w:r>
        <w:fldChar w:fldCharType="end"/>
      </w:r>
      <w:r>
        <w:fldChar w:fldCharType="begin"/>
      </w:r>
      <w:r>
        <w:instrText xml:space="preserve"> XE "reserved535 Shadow Style property" </w:instrText>
      </w:r>
      <w:r>
        <w:fldChar w:fldCharType="end"/>
      </w:r>
    </w:p>
    <w:p w:rsidR="003038DF" w:rsidRDefault="004E224D">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reserved535</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reserved535 (4 bytes): </w:t>
      </w:r>
      <w:r>
        <w:t xml:space="preserve">A value that MUST equal 0xFFFFFFFF and MUST be ignored. </w:t>
      </w:r>
      <w:r>
        <w:t>The default value for this property is 0xFFFFFFFF.</w:t>
      </w:r>
    </w:p>
    <w:p w:rsidR="003038DF" w:rsidRDefault="004E224D">
      <w:pPr>
        <w:pStyle w:val="Heading4"/>
      </w:pPr>
      <w:bookmarkStart w:id="1463" w:name="Section_bf4371ebfe3349a382c472a1cbd6f822"/>
      <w:bookmarkStart w:id="1464" w:name="shadowHighlightExtMod"/>
      <w:bookmarkStart w:id="1465" w:name="_Toc190324248"/>
      <w:r>
        <w:t>shadowHighlightExtMod</w:t>
      </w:r>
      <w:bookmarkEnd w:id="1463"/>
      <w:bookmarkEnd w:id="1464"/>
      <w:bookmarkEnd w:id="1465"/>
      <w:r>
        <w:fldChar w:fldCharType="begin"/>
      </w:r>
      <w:r>
        <w:instrText xml:space="preserve"> XE "Shadow Style property:shadowHighlightExtMod" </w:instrText>
      </w:r>
      <w:r>
        <w:fldChar w:fldCharType="end"/>
      </w:r>
      <w:r>
        <w:fldChar w:fldCharType="begin"/>
      </w:r>
      <w:r>
        <w:instrText xml:space="preserve"> XE "shadowHighlightExtMod Shadow Style property" </w:instrText>
      </w:r>
      <w:r>
        <w:fldChar w:fldCharType="end"/>
      </w:r>
    </w:p>
    <w:p w:rsidR="003038DF" w:rsidRDefault="004E224D">
      <w:r>
        <w:t xml:space="preserve">The </w:t>
      </w:r>
      <w:r>
        <w:rPr>
          <w:b/>
        </w:rPr>
        <w:t>shadowHighlightExtMod</w:t>
      </w:r>
      <w:r>
        <w:t xml:space="preserve"> property specifies the color modification of the exte</w:t>
      </w:r>
      <w:r>
        <w:t>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shadowHighlightExtMod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w:t>
      </w:r>
      <w:r>
        <w:t xml:space="preserve">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3038DF" w:rsidRDefault="004E224D">
      <w:pPr>
        <w:pStyle w:val="Heading4"/>
      </w:pPr>
      <w:bookmarkStart w:id="1466" w:name="Section_380d3ae3244140a98e850d65c38b9843"/>
      <w:bookmarkStart w:id="1467" w:name="reserved537"/>
      <w:bookmarkStart w:id="1468" w:name="_Toc190324249"/>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w:instrText>
      </w:r>
      <w:r>
        <w:instrText xml:space="preserve">Shadow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reserved537</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reserved537 (4 bytes): </w:t>
      </w:r>
      <w:r>
        <w:t>A value that MUST equal zero and MUST be ignored. The default value for this property is 0x00000000.</w:t>
      </w:r>
    </w:p>
    <w:p w:rsidR="003038DF" w:rsidRDefault="004E224D">
      <w:pPr>
        <w:pStyle w:val="Heading4"/>
      </w:pPr>
      <w:bookmarkStart w:id="1469" w:name="Section_5d8156b27e3247e1abfc0357890bde39"/>
      <w:bookmarkStart w:id="1470" w:name="reserved538"/>
      <w:bookmarkStart w:id="1471" w:name="_Toc190324250"/>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w:instrText>
      </w:r>
      <w:r>
        <w:instrText xml:space="preserve">y" </w:instrText>
      </w:r>
      <w:r>
        <w:fldChar w:fldCharType="end"/>
      </w:r>
    </w:p>
    <w:p w:rsidR="003038DF" w:rsidRDefault="004E224D">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reserved538</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reserved538 (4 bytes): </w:t>
      </w:r>
      <w:r>
        <w:t>A value that MUST equal 0xFFFFFFFF and MUST be ignored. The default value for this property is 0xFFFFFFFF.</w:t>
      </w:r>
    </w:p>
    <w:p w:rsidR="003038DF" w:rsidRDefault="004E224D">
      <w:pPr>
        <w:pStyle w:val="Heading4"/>
      </w:pPr>
      <w:bookmarkStart w:id="1472" w:name="Section_bdc8498cce7e4c39b55824ac91ac75e1"/>
      <w:bookmarkStart w:id="1473" w:name="reserved539"/>
      <w:bookmarkStart w:id="1474" w:name="_Toc190324251"/>
      <w:r>
        <w:t>reserved539</w:t>
      </w:r>
      <w:bookmarkEnd w:id="1472"/>
      <w:bookmarkEnd w:id="1473"/>
      <w:bookmarkEnd w:id="1474"/>
      <w:r>
        <w:fldChar w:fldCharType="begin"/>
      </w:r>
      <w:r>
        <w:instrText xml:space="preserve"> XE "Shadow Style property:reserved539" </w:instrText>
      </w:r>
      <w:r>
        <w:fldChar w:fldCharType="end"/>
      </w:r>
      <w:r>
        <w:fldChar w:fldCharType="begin"/>
      </w:r>
      <w:r>
        <w:instrText xml:space="preserve"> XE "reserved539 Shadow Style p</w:instrText>
      </w:r>
      <w:r>
        <w:instrText xml:space="preserve">roperty" </w:instrText>
      </w:r>
      <w:r>
        <w:fldChar w:fldCharType="end"/>
      </w:r>
    </w:p>
    <w:p w:rsidR="003038DF" w:rsidRDefault="004E224D">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reserved539</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reserved539 (4 bytes): </w:t>
      </w:r>
      <w:r>
        <w:t>A value that MUST equal 0xFFFFFFFF and MUST be ignored. The default value for this property is 0xFFFFFFFF.</w:t>
      </w:r>
    </w:p>
    <w:p w:rsidR="003038DF" w:rsidRDefault="004E224D">
      <w:pPr>
        <w:pStyle w:val="Heading4"/>
      </w:pPr>
      <w:bookmarkStart w:id="1475" w:name="Section_fe67deaf6cde4198a0007a2aeca23176"/>
      <w:bookmarkStart w:id="1476" w:name="shadowSoftness"/>
      <w:bookmarkStart w:id="1477" w:name="_Toc190324252"/>
      <w:r>
        <w:t>shadowSoftness</w:t>
      </w:r>
      <w:bookmarkEnd w:id="1475"/>
      <w:bookmarkEnd w:id="1476"/>
      <w:bookmarkEnd w:id="1477"/>
      <w:r>
        <w:fldChar w:fldCharType="begin"/>
      </w:r>
      <w:r>
        <w:instrText xml:space="preserve"> XE "Shadow Style property:shadowSoftness" </w:instrText>
      </w:r>
      <w:r>
        <w:fldChar w:fldCharType="end"/>
      </w:r>
      <w:r>
        <w:fldChar w:fldCharType="begin"/>
      </w:r>
      <w:r>
        <w:instrText xml:space="preserve"> XE "shadowSoftness Shado</w:instrText>
      </w:r>
      <w:r>
        <w:instrText xml:space="preserve">w Style property" </w:instrText>
      </w:r>
      <w:r>
        <w:fldChar w:fldCharType="end"/>
      </w:r>
    </w:p>
    <w:p w:rsidR="003038DF" w:rsidRDefault="004E224D">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shadowSoftness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0x021C.</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Pr>
        <w:pStyle w:val="Definition-Field"/>
        <w:ind w:left="0" w:firstLine="0"/>
      </w:pPr>
    </w:p>
    <w:p w:rsidR="003038DF" w:rsidRDefault="004E224D">
      <w:pPr>
        <w:pStyle w:val="Definition-Field"/>
      </w:pPr>
      <w:r>
        <w:rPr>
          <w:b/>
        </w:rPr>
        <w:t xml:space="preserve">shadowSoftness (4 bytes): </w:t>
      </w:r>
      <w:r>
        <w:t xml:space="preserve">A signed integer that specifies the blur radius of the shadow. This value MUST be </w:t>
      </w:r>
      <w:r>
        <w:t>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3038DF" w:rsidRDefault="004E224D">
      <w:pPr>
        <w:pStyle w:val="Heading4"/>
      </w:pPr>
      <w:bookmarkStart w:id="1480" w:name="Section_802363c27656486d84d39eab26fb36cc"/>
      <w:bookmarkStart w:id="1481" w:name="Shadow_Style_Boolean_Properties"/>
      <w:bookmarkStart w:id="1482" w:name="_Toc190324253"/>
      <w:r>
        <w:t>Shadow Style Boolean Properties</w:t>
      </w:r>
      <w:bookmarkEnd w:id="1480"/>
      <w:bookmarkEnd w:id="1481"/>
      <w:bookmarkEnd w:id="1482"/>
      <w:r>
        <w:fldChar w:fldCharType="begin"/>
      </w:r>
      <w:r>
        <w:instrText xml:space="preserve"> XE "Shadow Style property:Shadow Style Boolean propertie</w:instrText>
      </w:r>
      <w:r>
        <w:instrText xml:space="preserve">s" </w:instrText>
      </w:r>
      <w:r>
        <w:fldChar w:fldCharType="end"/>
      </w:r>
      <w:r>
        <w:fldChar w:fldCharType="begin"/>
      </w:r>
      <w:r>
        <w:instrText xml:space="preserve"> XE "Shadow Style Boolean properties" </w:instrText>
      </w:r>
      <w:r>
        <w:fldChar w:fldCharType="end"/>
      </w:r>
    </w:p>
    <w:p w:rsidR="003038DF" w:rsidRDefault="004E224D">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3510" w:type="dxa"/>
            <w:gridSpan w:val="13"/>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r>
      <w:tr w:rsidR="003038DF" w:rsidTr="003038DF">
        <w:trPr>
          <w:gridAfter w:val="16"/>
          <w:wAfter w:w="4320" w:type="dxa"/>
          <w:trHeight w:hRule="exact" w:val="490"/>
        </w:trPr>
        <w:tc>
          <w:tcPr>
            <w:tcW w:w="3510" w:type="dxa"/>
            <w:gridSpan w:val="13"/>
          </w:tcPr>
          <w:p w:rsidR="003038DF" w:rsidRDefault="004E224D">
            <w:pPr>
              <w:pStyle w:val="PacketDiagramBodyText"/>
            </w:pPr>
            <w:r>
              <w:t>unused2</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(13 bits): </w:t>
      </w:r>
      <w:r>
        <w:t xml:space="preserve">A value that is undefined and MUST be ignored. </w:t>
      </w:r>
    </w:p>
    <w:p w:rsidR="003038DF" w:rsidRDefault="004E224D">
      <w:pPr>
        <w:pStyle w:val="Definition-Field"/>
      </w:pPr>
      <w:r>
        <w:rPr>
          <w:b/>
        </w:rPr>
        <w:t xml:space="preserve">A - fUsefInnerShadow (1 bit): </w:t>
      </w:r>
      <w:r>
        <w:t xml:space="preserve"> This bit is not used and MUST be ignored.</w:t>
      </w:r>
    </w:p>
    <w:p w:rsidR="003038DF" w:rsidRDefault="004E224D">
      <w:pPr>
        <w:pStyle w:val="Definition-Field"/>
      </w:pPr>
      <w:r>
        <w:rPr>
          <w:b/>
        </w:rPr>
        <w:t>B - fUs</w:t>
      </w:r>
      <w:r>
        <w:rPr>
          <w:b/>
        </w:rPr>
        <w:t xml:space="preserve">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3038DF" w:rsidRDefault="004E224D">
      <w:pPr>
        <w:pStyle w:val="Definition-Field"/>
      </w:pPr>
      <w:r>
        <w:rPr>
          <w:b/>
        </w:rPr>
        <w:t xml:space="preserve">C - fUsefshadowObscured (1 bit): </w:t>
      </w:r>
      <w:r>
        <w:t>A bit that</w:t>
      </w:r>
      <w:r>
        <w:t xml:space="preserve">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3038DF" w:rsidRDefault="004E224D">
      <w:pPr>
        <w:pStyle w:val="Definition-Field"/>
      </w:pPr>
      <w:r>
        <w:rPr>
          <w:b/>
        </w:rPr>
        <w:t xml:space="preserve">unused2 (13 bits): </w:t>
      </w:r>
      <w:r>
        <w:t>A value that is undefined and MUST b</w:t>
      </w:r>
      <w:r>
        <w:t xml:space="preserve">e ignored. </w:t>
      </w:r>
    </w:p>
    <w:p w:rsidR="003038DF" w:rsidRDefault="004E224D">
      <w:pPr>
        <w:pStyle w:val="Definition-Field"/>
      </w:pPr>
      <w:r>
        <w:rPr>
          <w:b/>
        </w:rPr>
        <w:t xml:space="preserve">D - fInnerShadow (1 bit): </w:t>
      </w:r>
      <w:r>
        <w:t>This bit is not used and MUST be ignored.</w:t>
      </w:r>
    </w:p>
    <w:p w:rsidR="003038DF" w:rsidRDefault="004E224D">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 This value MUST be ignored if </w:t>
      </w:r>
      <w:r>
        <w:rPr>
          <w:b/>
        </w:rPr>
        <w:t>fUsefShadow</w:t>
      </w:r>
      <w:r>
        <w:t xml:space="preserve"> is 0x0. The default value for this property is 0x0.</w:t>
      </w:r>
    </w:p>
    <w:p w:rsidR="003038DF" w:rsidRDefault="004E224D">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3038DF">
        <w:trPr>
          <w:trHeight w:val="2728"/>
          <w:tblHeader/>
        </w:trPr>
        <w:tc>
          <w:tcPr>
            <w:tcW w:w="4788" w:type="dxa"/>
          </w:tcPr>
          <w:p w:rsidR="003038DF" w:rsidRDefault="004E224D">
            <w:pPr>
              <w:pStyle w:val="TableHeaderText"/>
            </w:pPr>
            <w:r>
              <w:t>Value 0x1 specifies that the shadow is fully obscured by the shape, as below:</w:t>
            </w:r>
          </w:p>
          <w:p w:rsidR="003038DF" w:rsidRDefault="004E224D">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3" cstate="print"/>
                          <a:stretch>
                            <a:fillRect/>
                          </a:stretch>
                        </pic:blipFill>
                        <pic:spPr>
                          <a:xfrm>
                            <a:off x="0" y="0"/>
                            <a:ext cx="923925" cy="990600"/>
                          </a:xfrm>
                          <a:prstGeom prst="rect">
                            <a:avLst/>
                          </a:prstGeom>
                        </pic:spPr>
                      </pic:pic>
                    </a:graphicData>
                  </a:graphic>
                </wp:inline>
              </w:drawing>
            </w:r>
          </w:p>
        </w:tc>
        <w:tc>
          <w:tcPr>
            <w:tcW w:w="4788" w:type="dxa"/>
          </w:tcPr>
          <w:p w:rsidR="003038DF" w:rsidRDefault="004E224D">
            <w:pPr>
              <w:pStyle w:val="TableHeaderText"/>
            </w:pPr>
            <w:r>
              <w:t>Value 0x0 specifies that the shadow is not fully obscured by the shape, as below:</w:t>
            </w:r>
          </w:p>
          <w:p w:rsidR="003038DF" w:rsidRDefault="004E224D">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4" cstate="print"/>
                          <a:stretch>
                            <a:fillRect/>
                          </a:stretch>
                        </pic:blipFill>
                        <pic:spPr>
                          <a:xfrm>
                            <a:off x="0" y="0"/>
                            <a:ext cx="923925" cy="990600"/>
                          </a:xfrm>
                          <a:prstGeom prst="rect">
                            <a:avLst/>
                          </a:prstGeom>
                        </pic:spPr>
                      </pic:pic>
                    </a:graphicData>
                  </a:graphic>
                </wp:inline>
              </w:drawing>
            </w:r>
          </w:p>
        </w:tc>
      </w:tr>
    </w:tbl>
    <w:p w:rsidR="003038DF" w:rsidRDefault="003038DF">
      <w:pPr>
        <w:ind w:firstLine="360"/>
      </w:pPr>
    </w:p>
    <w:p w:rsidR="003038DF" w:rsidRDefault="004E224D">
      <w:pPr>
        <w:pStyle w:val="Heading3"/>
      </w:pPr>
      <w:bookmarkStart w:id="1483" w:name="section_3bde306fd6374eb9b5149081d5aefb1e"/>
      <w:bookmarkStart w:id="1484" w:name="_Toc190324254"/>
      <w:r>
        <w:t>Perspective Style</w:t>
      </w:r>
      <w:bookmarkEnd w:id="1483"/>
      <w:bookmarkEnd w:id="1484"/>
      <w:r>
        <w:fldChar w:fldCharType="begin"/>
      </w:r>
      <w:r>
        <w:instrText xml:space="preserve"> XE "Details:Perspective Style property" </w:instrText>
      </w:r>
      <w:r>
        <w:fldChar w:fldCharType="end"/>
      </w:r>
    </w:p>
    <w:p w:rsidR="003038DF" w:rsidRDefault="004E224D">
      <w:r>
        <w:t xml:space="preserve">The </w:t>
      </w:r>
      <w:r>
        <w:rPr>
          <w:b/>
        </w:rPr>
        <w:t>Perspective Style</w:t>
      </w:r>
      <w:r>
        <w:t xml:space="preserve"> p</w:t>
      </w:r>
      <w:r>
        <w:t xml:space="preserve">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perspect</w:t>
      </w:r>
      <w:r>
        <w:t xml:space="preserve">ive transform matrix is specified. </w:t>
      </w:r>
    </w:p>
    <w:p w:rsidR="003038DF" w:rsidRDefault="004E224D">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5" cstate="print"/>
                    <a:stretch>
                      <a:fillRect/>
                    </a:stretch>
                  </pic:blipFill>
                  <pic:spPr>
                    <a:xfrm>
                      <a:off x="0" y="0"/>
                      <a:ext cx="4706639" cy="643553"/>
                    </a:xfrm>
                    <a:prstGeom prst="rect">
                      <a:avLst/>
                    </a:prstGeom>
                  </pic:spPr>
                </pic:pic>
              </a:graphicData>
            </a:graphic>
          </wp:inline>
        </w:drawing>
      </w:r>
    </w:p>
    <w:p w:rsidR="003038DF" w:rsidRDefault="004E224D">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3038DF" w:rsidRDefault="004E224D">
      <w:pPr>
        <w:pStyle w:val="Heading4"/>
      </w:pPr>
      <w:bookmarkStart w:id="1485" w:name="Section_853cef2e07714fde83285f27d1acfeab"/>
      <w:bookmarkStart w:id="1486" w:name="perspectiveType"/>
      <w:bookmarkStart w:id="1487" w:name="_Toc190324255"/>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3038DF" w:rsidRDefault="004E224D">
      <w:r>
        <w:t xml:space="preserve">The </w:t>
      </w:r>
      <w:r>
        <w:rPr>
          <w:b/>
        </w:rPr>
        <w:t>perspectiveType</w:t>
      </w:r>
      <w:r>
        <w:t xml:space="preserve"> property</w:t>
      </w:r>
      <w:r>
        <w:t xml:space="preserve">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perspectiveType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3038DF" w:rsidRDefault="004E224D">
      <w:pPr>
        <w:pStyle w:val="Heading4"/>
      </w:pPr>
      <w:bookmarkStart w:id="1488" w:name="Section_190be90e30dc4e788c6f121be531f6bb"/>
      <w:bookmarkStart w:id="1489" w:name="perspectiveOffsetX"/>
      <w:bookmarkStart w:id="1490" w:name="_Toc190324256"/>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3038DF" w:rsidRDefault="004E224D">
      <w:r>
        <w:t xml:space="preserve">The </w:t>
      </w:r>
      <w:r>
        <w:rPr>
          <w:b/>
        </w:rPr>
        <w:t>perspectiveOffsetX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w:t>
      </w:r>
      <w:r>
        <w:t xml:space="preserve">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perspectiveOffsetX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as s</w:t>
      </w:r>
      <w:r>
        <w:t xml:space="preserve">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w:t>
      </w:r>
      <w:r>
        <w:t xml:space="preserve"> for this property is 0x00000000.</w:t>
      </w:r>
    </w:p>
    <w:p w:rsidR="003038DF" w:rsidRDefault="004E224D">
      <w:pPr>
        <w:pStyle w:val="Heading4"/>
      </w:pPr>
      <w:bookmarkStart w:id="1491" w:name="Section_2089694e214b4ba28b7b5293b444dab1"/>
      <w:bookmarkStart w:id="1492" w:name="perspectiveOffsetY"/>
      <w:bookmarkStart w:id="1493" w:name="_Toc190324257"/>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3038DF" w:rsidRDefault="004E224D">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perspectiveOffsetY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lastRenderedPageBreak/>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7"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3038DF" w:rsidRDefault="004E224D">
      <w:pPr>
        <w:pStyle w:val="Heading4"/>
      </w:pPr>
      <w:bookmarkStart w:id="1494" w:name="Section_03c807413fef41539d992b3679a43165"/>
      <w:bookmarkStart w:id="1495" w:name="perspectiveScaleXToX"/>
      <w:bookmarkStart w:id="1496" w:name="_Toc190324258"/>
      <w:r>
        <w:t>perspectiveScaleXToX</w:t>
      </w:r>
      <w:bookmarkEnd w:id="1494"/>
      <w:bookmarkEnd w:id="1495"/>
      <w:bookmarkEnd w:id="1496"/>
      <w:r>
        <w:fldChar w:fldCharType="begin"/>
      </w:r>
      <w:r>
        <w:instrText xml:space="preserve"> XE "Perspective Style property:perspectiveScaleXToX" </w:instrText>
      </w:r>
      <w:r>
        <w:fldChar w:fldCharType="end"/>
      </w:r>
      <w:r>
        <w:fldChar w:fldCharType="begin"/>
      </w:r>
      <w:r>
        <w:instrText xml:space="preserve"> XE "perspectiveScaleXToX Perspective Style property" </w:instrText>
      </w:r>
      <w:r>
        <w:fldChar w:fldCharType="end"/>
      </w:r>
    </w:p>
    <w:p w:rsidR="003038DF" w:rsidRDefault="004E224D">
      <w:r>
        <w:t xml:space="preserve">The </w:t>
      </w:r>
      <w:r>
        <w:rPr>
          <w:b/>
        </w:rPr>
        <w:t>perspectiveScaleXToX</w:t>
      </w:r>
      <w:r>
        <w:t xml:space="preserve"> property specifies the x-axis scale value of the </w:t>
      </w:r>
      <w:hyperlink w:anchor="gt_35fdcdca-8f6a-4f9d-8113-9f474a9285d7">
        <w:r>
          <w:rPr>
            <w:rStyle w:val="HyperlinkGreen"/>
            <w:b/>
          </w:rPr>
          <w:t>perspec</w:t>
        </w:r>
        <w:r>
          <w:rPr>
            <w:rStyle w:val="HyperlinkGreen"/>
            <w:b/>
          </w:rPr>
          <w:t>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perspectiveScaleXToX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perspectiveScaleXToX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w:t>
      </w:r>
      <w:r>
        <w:t>hat specifies the amount to scale along the x-axis. The default value for this property is 0x00010000.</w:t>
      </w:r>
    </w:p>
    <w:p w:rsidR="003038DF" w:rsidRDefault="004E224D">
      <w:pPr>
        <w:pStyle w:val="Heading4"/>
      </w:pPr>
      <w:bookmarkStart w:id="1497" w:name="Section_feecf03b07e04a0da1a43d7285fa4f0d"/>
      <w:bookmarkStart w:id="1498" w:name="perspectiveScaleYToX"/>
      <w:bookmarkStart w:id="1499" w:name="_Toc190324259"/>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3038DF" w:rsidRDefault="004E224D">
      <w:r>
        <w:t xml:space="preserve">The </w:t>
      </w:r>
      <w:r>
        <w:rPr>
          <w:b/>
        </w:rPr>
        <w:t>perspectiveScale</w:t>
      </w:r>
      <w:r>
        <w:rPr>
          <w:b/>
        </w:rPr>
        <w:t>YToX</w:t>
      </w:r>
      <w:r>
        <w:t xml:space="preserve"> property specifies the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perspectiveScaleYToX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perspectiveScaleYToX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3038DF" w:rsidRDefault="004E224D">
      <w:pPr>
        <w:pStyle w:val="Heading4"/>
      </w:pPr>
      <w:bookmarkStart w:id="1500" w:name="Section_23be679886464b219b23efdaa58ec840"/>
      <w:bookmarkStart w:id="1501" w:name="perspectiveScaleXToY"/>
      <w:bookmarkStart w:id="1502" w:name="_Toc190324260"/>
      <w:r>
        <w:t>persp</w:t>
      </w:r>
      <w:r>
        <w:t>ectiveScaleXToY</w:t>
      </w:r>
      <w:bookmarkEnd w:id="1500"/>
      <w:bookmarkEnd w:id="1501"/>
      <w:bookmarkEnd w:id="1502"/>
      <w:r>
        <w:fldChar w:fldCharType="begin"/>
      </w:r>
      <w:r>
        <w:instrText xml:space="preserve"> XE "Perspective Style property:perspectiveScaleXToY" </w:instrText>
      </w:r>
      <w:r>
        <w:fldChar w:fldCharType="end"/>
      </w:r>
      <w:r>
        <w:fldChar w:fldCharType="begin"/>
      </w:r>
      <w:r>
        <w:instrText xml:space="preserve"> XE "perspectiveScaleXToY Perspective Style property" </w:instrText>
      </w:r>
      <w:r>
        <w:fldChar w:fldCharType="end"/>
      </w:r>
    </w:p>
    <w:p w:rsidR="003038DF" w:rsidRDefault="004E224D">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perspectiveScaleXToY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0x0245.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perspectiveScaleXToY (4 bytes): </w:t>
      </w:r>
      <w:r>
        <w:t xml:space="preserve">A value of type </w:t>
      </w:r>
      <w:r>
        <w:rPr>
          <w:b/>
        </w:rPr>
        <w:t>FixedPoint</w:t>
      </w:r>
      <w:r>
        <w:t xml:space="preserve">, as specified in </w:t>
      </w:r>
      <w:hyperlink r:id="rId150" w:anchor="Section_d93502fa5b8f4f47a3fe5574046f4b8d">
        <w:r>
          <w:rPr>
            <w:rStyle w:val="Hyperlink"/>
          </w:rPr>
          <w:t>[MS-OSHARE</w:t>
        </w:r>
        <w:r>
          <w:rPr>
            <w:rStyle w:val="Hyperlink"/>
          </w:rPr>
          <w:t>D]</w:t>
        </w:r>
      </w:hyperlink>
      <w:r>
        <w:t xml:space="preserve"> section 2.2.1.6, that specifies the amount to transform from the x-axis to the y-axis. The default value for this property is 0x00000000.</w:t>
      </w:r>
    </w:p>
    <w:p w:rsidR="003038DF" w:rsidRDefault="004E224D">
      <w:pPr>
        <w:pStyle w:val="Heading4"/>
      </w:pPr>
      <w:bookmarkStart w:id="1503" w:name="Section_c2f71a67452841eaa3d93cf1a1b76dbb"/>
      <w:bookmarkStart w:id="1504" w:name="perspectiveScaleYToY"/>
      <w:bookmarkStart w:id="1505" w:name="_Toc190324261"/>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w:instrText>
      </w:r>
      <w:r>
        <w:instrText xml:space="preserve">tyle property" </w:instrText>
      </w:r>
      <w:r>
        <w:fldChar w:fldCharType="end"/>
      </w:r>
    </w:p>
    <w:p w:rsidR="003038DF" w:rsidRDefault="004E224D">
      <w:r>
        <w:t xml:space="preserve">The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perspectiveScaleYToY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perspectiveScaleYToY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amount to scale along the y-axis. The default value for this property is 0x000100</w:t>
      </w:r>
      <w:r>
        <w:t>00.</w:t>
      </w:r>
    </w:p>
    <w:p w:rsidR="003038DF" w:rsidRDefault="004E224D">
      <w:pPr>
        <w:pStyle w:val="Heading4"/>
      </w:pPr>
      <w:bookmarkStart w:id="1506" w:name="Section_30d6210bd1a94d34ad6f4890145e522d"/>
      <w:bookmarkStart w:id="1507" w:name="perspectivePerspectiveX"/>
      <w:bookmarkStart w:id="1508" w:name="_Toc190324262"/>
      <w:r>
        <w:t>perspectivePerspectiveX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3038DF" w:rsidRDefault="004E224D">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perspectivePerspectiveX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0x0247.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perspectivePerspectiveX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x-axis. The default value for this property is 0x00000000.</w:t>
      </w:r>
    </w:p>
    <w:p w:rsidR="003038DF" w:rsidRDefault="004E224D">
      <w:pPr>
        <w:pStyle w:val="Heading4"/>
      </w:pPr>
      <w:bookmarkStart w:id="1509" w:name="Section_a8e9d82e4f6140c88c471727aa9e30f4"/>
      <w:bookmarkStart w:id="1510" w:name="perspectivePerspectiveY"/>
      <w:bookmarkStart w:id="1511" w:name="_Toc190324263"/>
      <w:r>
        <w:t>perspectivePerspectiveY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3038DF" w:rsidRDefault="004E224D">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perspectivePerspectiveY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perspectivePerspectiveY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3038DF" w:rsidRDefault="004E224D">
      <w:pPr>
        <w:pStyle w:val="Heading4"/>
      </w:pPr>
      <w:bookmarkStart w:id="1512" w:name="Section_3488b12e084e4e909050f5733b2b8f07"/>
      <w:bookmarkStart w:id="1513" w:name="perspectiveWeight"/>
      <w:bookmarkStart w:id="1514" w:name="_Toc190324264"/>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3038DF" w:rsidRDefault="004E224D">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perspectiveWeight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0x0249.</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3038DF" w:rsidRDefault="004E224D">
      <w:pPr>
        <w:pStyle w:val="Heading4"/>
      </w:pPr>
      <w:bookmarkStart w:id="1515" w:name="Section_c8150b599e9346bdb827bc1839f889d4"/>
      <w:bookmarkStart w:id="1516" w:name="perspectiveOriginX"/>
      <w:bookmarkStart w:id="1517" w:name="_Toc190324265"/>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3038DF" w:rsidRDefault="004E224D">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perspectiveOriginX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perspectiveOriginX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3038DF" w:rsidRDefault="004E224D">
      <w:pPr>
        <w:pStyle w:val="Heading4"/>
      </w:pPr>
      <w:bookmarkStart w:id="1518" w:name="Section_e4849294a7504eefb5e0bcb90f1e7879"/>
      <w:bookmarkStart w:id="1519" w:name="perspectiveOriginY"/>
      <w:bookmarkStart w:id="1520" w:name="_Toc190324266"/>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3038DF" w:rsidRDefault="004E224D">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perspectiveOriginY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0x024B.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perspectiveOriginY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3038DF" w:rsidRDefault="004E224D">
      <w:pPr>
        <w:pStyle w:val="Heading4"/>
      </w:pPr>
      <w:bookmarkStart w:id="1521" w:name="Section_cb81e7018e1344e78def8bb95c9306ad"/>
      <w:bookmarkStart w:id="1522" w:name="Perspective_Style_Boolean_Properties"/>
      <w:bookmarkStart w:id="1523" w:name="_Toc190324267"/>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3038DF" w:rsidRDefault="004E224D">
      <w:r>
        <w:t xml:space="preserve">The </w:t>
      </w:r>
      <w:r>
        <w:rPr>
          <w:b/>
        </w:rPr>
        <w:t>Perspective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050" w:type="dxa"/>
            <w:gridSpan w:val="15"/>
          </w:tcPr>
          <w:p w:rsidR="003038DF" w:rsidRDefault="004E224D">
            <w:pPr>
              <w:pStyle w:val="PacketDiagramBodyText"/>
            </w:pPr>
            <w:r>
              <w:t>unused1</w:t>
            </w:r>
          </w:p>
        </w:tc>
        <w:tc>
          <w:tcPr>
            <w:tcW w:w="270" w:type="dxa"/>
          </w:tcPr>
          <w:p w:rsidR="003038DF" w:rsidRDefault="004E224D">
            <w:pPr>
              <w:pStyle w:val="PacketDiagramBodyText"/>
            </w:pPr>
            <w:r>
              <w:t>A</w:t>
            </w:r>
          </w:p>
        </w:tc>
      </w:tr>
      <w:tr w:rsidR="003038DF" w:rsidTr="003038DF">
        <w:trPr>
          <w:gridAfter w:val="16"/>
          <w:wAfter w:w="4320" w:type="dxa"/>
          <w:trHeight w:hRule="exact" w:val="490"/>
        </w:trPr>
        <w:tc>
          <w:tcPr>
            <w:tcW w:w="4050" w:type="dxa"/>
            <w:gridSpan w:val="15"/>
          </w:tcPr>
          <w:p w:rsidR="003038DF" w:rsidRDefault="004E224D">
            <w:pPr>
              <w:pStyle w:val="PacketDiagramBodyText"/>
            </w:pPr>
            <w:r>
              <w:t>unused2</w:t>
            </w:r>
          </w:p>
        </w:tc>
        <w:tc>
          <w:tcPr>
            <w:tcW w:w="270" w:type="dxa"/>
          </w:tcPr>
          <w:p w:rsidR="003038DF" w:rsidRDefault="004E224D">
            <w:pPr>
              <w:pStyle w:val="PacketDiagramBodyText"/>
            </w:pPr>
            <w:r>
              <w:t>B</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0x027F.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(15 bits): </w:t>
      </w:r>
      <w:r>
        <w:t xml:space="preserve">A value that is undefined and MUST be ignored. </w:t>
      </w:r>
    </w:p>
    <w:p w:rsidR="003038DF" w:rsidRDefault="004E224D">
      <w:pPr>
        <w:pStyle w:val="Definition-Field"/>
      </w:pPr>
      <w:r>
        <w:rPr>
          <w:b/>
        </w:rPr>
        <w:t xml:space="preserve">A - fUsefPerspective (1 bit): </w:t>
      </w:r>
      <w:r>
        <w:t xml:space="preserve">A bit that specifies whether the </w:t>
      </w:r>
      <w:r>
        <w:rPr>
          <w:b/>
        </w:rPr>
        <w:t>fPerspective</w:t>
      </w:r>
      <w:r>
        <w:t xml:space="preserve"> bit is set. A value of 0x0 specifies that the </w:t>
      </w:r>
      <w:r>
        <w:rPr>
          <w:b/>
        </w:rPr>
        <w:t>fPerspective</w:t>
      </w:r>
      <w:r>
        <w:t xml:space="preserve"> bit MUST be ignored and the default value used instead. The default value for this property is 0x0.</w:t>
      </w:r>
    </w:p>
    <w:p w:rsidR="003038DF" w:rsidRDefault="004E224D">
      <w:pPr>
        <w:pStyle w:val="Definition-Field"/>
      </w:pPr>
      <w:r>
        <w:rPr>
          <w:b/>
        </w:rPr>
        <w:t xml:space="preserve">unused2 (15 bits): </w:t>
      </w:r>
      <w:r>
        <w:t>A value that is undefined and MU</w:t>
      </w:r>
      <w:r>
        <w:t xml:space="preserve">ST be ignored. </w:t>
      </w:r>
    </w:p>
    <w:p w:rsidR="003038DF" w:rsidRDefault="004E224D">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w:t>
      </w:r>
      <w:r>
        <w:t>alue for this property is 0x0.</w:t>
      </w:r>
    </w:p>
    <w:p w:rsidR="003038DF" w:rsidRDefault="004E224D">
      <w:pPr>
        <w:pStyle w:val="Heading3"/>
      </w:pPr>
      <w:bookmarkStart w:id="1524" w:name="section_b50a725749474e0fad71a5e57a6c5872"/>
      <w:bookmarkStart w:id="1525" w:name="_Toc190324268"/>
      <w:r>
        <w:lastRenderedPageBreak/>
        <w:t>3D Object</w:t>
      </w:r>
      <w:bookmarkEnd w:id="1524"/>
      <w:bookmarkEnd w:id="1525"/>
      <w:r>
        <w:fldChar w:fldCharType="begin"/>
      </w:r>
      <w:r>
        <w:instrText xml:space="preserve"> XE "Details:3D Object property" </w:instrText>
      </w:r>
      <w:r>
        <w:fldChar w:fldCharType="end"/>
      </w:r>
    </w:p>
    <w:p w:rsidR="003038DF" w:rsidRDefault="004E224D">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3038DF" w:rsidRDefault="004E224D">
      <w:pPr>
        <w:pStyle w:val="Heading4"/>
      </w:pPr>
      <w:bookmarkStart w:id="1526" w:name="Section_e38dc54dcbe44c24a70ba5a75f1f2caf"/>
      <w:bookmarkStart w:id="1527" w:name="c3DSpecularAmt"/>
      <w:bookmarkStart w:id="1528" w:name="_Toc190324269"/>
      <w:r>
        <w:t>c3DSpecularAmt</w:t>
      </w:r>
      <w:bookmarkEnd w:id="1526"/>
      <w:bookmarkEnd w:id="1527"/>
      <w:bookmarkEnd w:id="1528"/>
      <w:r>
        <w:fldChar w:fldCharType="begin"/>
      </w:r>
      <w:r>
        <w:instrText xml:space="preserve"> </w:instrText>
      </w:r>
      <w:r>
        <w:instrText xml:space="preserve">XE "3D Object Style property:c3DSpecularAmt" </w:instrText>
      </w:r>
      <w:r>
        <w:fldChar w:fldCharType="end"/>
      </w:r>
      <w:r>
        <w:fldChar w:fldCharType="begin"/>
      </w:r>
      <w:r>
        <w:instrText xml:space="preserve"> XE "c3DSpecularAmt Perspective Style property" </w:instrText>
      </w:r>
      <w:r>
        <w:fldChar w:fldCharType="end"/>
      </w:r>
    </w:p>
    <w:p w:rsidR="003038DF" w:rsidRDefault="004E224D">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c3DSpecularAmt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c3DSpecularAmt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specular light that is reflected on a shape. The default val</w:t>
      </w:r>
      <w:r>
        <w:t>ue for this property is 0x00000000.</w:t>
      </w:r>
    </w:p>
    <w:p w:rsidR="003038DF" w:rsidRDefault="004E224D">
      <w:pPr>
        <w:pStyle w:val="Heading4"/>
      </w:pPr>
      <w:bookmarkStart w:id="1529" w:name="Section_b2f7ab40ec3d4285b2b66bd3a2668a7e"/>
      <w:bookmarkStart w:id="1530" w:name="c3DDiffuseAmt"/>
      <w:bookmarkStart w:id="1531" w:name="_Toc190324270"/>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3038DF" w:rsidRDefault="004E224D">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c3DDiffuseAmt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0x0281.</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c3DDiffuseAmt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ratio of incid</w:t>
      </w:r>
      <w:r>
        <w:t>ent to diffuse light that is reflected on a shape. The default value for this property is 0x00010000.</w:t>
      </w:r>
    </w:p>
    <w:p w:rsidR="003038DF" w:rsidRDefault="004E224D">
      <w:pPr>
        <w:pStyle w:val="Heading4"/>
      </w:pPr>
      <w:bookmarkStart w:id="1532" w:name="Section_9cb9d66e59094322a19da3cc62a5096d"/>
      <w:bookmarkStart w:id="1533" w:name="c3DShininess"/>
      <w:bookmarkStart w:id="1534" w:name="_Toc190324271"/>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3038DF" w:rsidRDefault="004E224D">
      <w:r>
        <w:t xml:space="preserve">The </w:t>
      </w:r>
      <w:r>
        <w:rPr>
          <w:b/>
        </w:rPr>
        <w:t>c3DShininess</w:t>
      </w:r>
      <w:r>
        <w:t xml:space="preserve"> property specifies the specula</w:t>
      </w:r>
      <w:r>
        <w:t xml:space="preserve">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c3DShininess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c3DShininess (4 bytes): </w:t>
      </w:r>
      <w:r>
        <w:t xml:space="preserve">A value of type </w:t>
      </w:r>
      <w:r>
        <w:rPr>
          <w:b/>
        </w:rPr>
        <w:t>Long.</w:t>
      </w:r>
      <w:r>
        <w:t xml:space="preserve"> The default value for this property is 0x00000005.</w:t>
      </w:r>
    </w:p>
    <w:p w:rsidR="003038DF" w:rsidRDefault="004E224D">
      <w:pPr>
        <w:pStyle w:val="Heading4"/>
      </w:pPr>
      <w:bookmarkStart w:id="1535" w:name="Section_71bcf97d0e8a410f92e47d4cf9ba18e4"/>
      <w:bookmarkStart w:id="1536" w:name="c3DEdgeThickness"/>
      <w:bookmarkStart w:id="1537" w:name="_Toc190324272"/>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"c3DEdgeThickness Perspective Style property" </w:instrText>
      </w:r>
      <w:r>
        <w:fldChar w:fldCharType="end"/>
      </w:r>
    </w:p>
    <w:p w:rsidR="003038DF" w:rsidRDefault="004E224D">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c3DEdgeThickness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lastRenderedPageBreak/>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3038DF" w:rsidRDefault="004E224D">
      <w:pPr>
        <w:pStyle w:val="Heading4"/>
      </w:pPr>
      <w:bookmarkStart w:id="1538" w:name="Section_21a593ece6c74fc5bf685b0b3fd82dbb"/>
      <w:bookmarkStart w:id="1539" w:name="c3DExtrudeForward"/>
      <w:bookmarkStart w:id="1540" w:name="_Toc190324273"/>
      <w:r>
        <w:t>c3DExtrudeForward</w:t>
      </w:r>
      <w:bookmarkEnd w:id="1538"/>
      <w:bookmarkEnd w:id="1539"/>
      <w:bookmarkEnd w:id="1540"/>
      <w:r>
        <w:fldChar w:fldCharType="begin"/>
      </w:r>
      <w:r>
        <w:instrText xml:space="preserve"> XE</w:instrText>
      </w:r>
      <w:r>
        <w:instrText xml:space="preserve"> "3D Object Style property:c3DExtrudeForward" </w:instrText>
      </w:r>
      <w:r>
        <w:fldChar w:fldCharType="end"/>
      </w:r>
      <w:r>
        <w:fldChar w:fldCharType="begin"/>
      </w:r>
      <w:r>
        <w:instrText xml:space="preserve"> XE "c3DExtrudeForward Perspective Style property" </w:instrText>
      </w:r>
      <w:r>
        <w:fldChar w:fldCharType="end"/>
      </w:r>
    </w:p>
    <w:p w:rsidR="003038DF" w:rsidRDefault="004E224D">
      <w:r>
        <w:t xml:space="preserve">The </w:t>
      </w:r>
      <w:r>
        <w:rPr>
          <w:b/>
        </w:rPr>
        <w:t>c3DExtrudeForward</w:t>
      </w:r>
      <w:r>
        <w:t xml:space="preserve"> property specifies the distance to extrude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c3DExtrudeForward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c3DExtrudeForward (4 bytes): </w:t>
      </w:r>
      <w:r>
        <w:t xml:space="preserve">A signed integer that specifies the distance to extrude the front face of the shape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3038DF" w:rsidRDefault="004E224D">
      <w:pPr>
        <w:pStyle w:val="Heading4"/>
      </w:pPr>
      <w:bookmarkStart w:id="1541" w:name="Section_0b9e4b0658754e32a82ad2ffc60e70eb"/>
      <w:bookmarkStart w:id="1542" w:name="c3DExtrudeBackward"/>
      <w:bookmarkStart w:id="1543" w:name="_Toc190324274"/>
      <w:r>
        <w:t>c3DExtrudeBackward</w:t>
      </w:r>
      <w:bookmarkEnd w:id="1541"/>
      <w:bookmarkEnd w:id="1542"/>
      <w:bookmarkEnd w:id="1543"/>
      <w:r>
        <w:fldChar w:fldCharType="begin"/>
      </w:r>
      <w:r>
        <w:instrText xml:space="preserve"> XE "3D Object Style property:c3DExtrudeBackward" </w:instrText>
      </w:r>
      <w:r>
        <w:fldChar w:fldCharType="end"/>
      </w:r>
      <w:r>
        <w:fldChar w:fldCharType="begin"/>
      </w:r>
      <w:r>
        <w:instrText xml:space="preserve"> XE </w:instrText>
      </w:r>
      <w:r>
        <w:instrText xml:space="preserve">"c3DExtrudeBackward Perspective Style property" </w:instrText>
      </w:r>
      <w:r>
        <w:fldChar w:fldCharType="end"/>
      </w:r>
    </w:p>
    <w:p w:rsidR="003038DF" w:rsidRDefault="004E224D">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w:t>
      </w:r>
      <w:r>
        <w:t>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c3DExtrudeBackward</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3038DF" w:rsidRDefault="004E224D">
      <w:pPr>
        <w:pStyle w:val="Heading4"/>
      </w:pPr>
      <w:bookmarkStart w:id="1544" w:name="Section_a9066818a6ae440ea9b76d9959cee020"/>
      <w:bookmarkStart w:id="1545" w:name="reserved646"/>
      <w:bookmarkStart w:id="1546" w:name="_Toc190324275"/>
      <w:r>
        <w:t>reserved646</w:t>
      </w:r>
      <w:bookmarkEnd w:id="1544"/>
      <w:bookmarkEnd w:id="1545"/>
      <w:bookmarkEnd w:id="1546"/>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3038DF" w:rsidRDefault="004E224D">
      <w:r>
        <w:t xml:space="preserve">The </w:t>
      </w:r>
      <w:r>
        <w:rPr>
          <w:b/>
        </w:rPr>
        <w:t>reserved646</w:t>
      </w:r>
      <w:r>
        <w:t xml:space="preserve"> property M</w:t>
      </w:r>
      <w:r>
        <w:t xml:space="preserve">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reserved646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reserved646 (4 bytes): </w:t>
      </w:r>
      <w:r>
        <w:t>A value that MUST equal 0x00000000 and MUST be ignored. The default value for this property is 0x00000000.</w:t>
      </w:r>
    </w:p>
    <w:p w:rsidR="003038DF" w:rsidRDefault="004E224D">
      <w:pPr>
        <w:pStyle w:val="Heading4"/>
      </w:pPr>
      <w:bookmarkStart w:id="1547" w:name="Section_92e0699460e54d7182fc9990b43ca0af"/>
      <w:bookmarkStart w:id="1548" w:name="c3DExtrusionColor"/>
      <w:bookmarkStart w:id="1549" w:name="_Toc190324276"/>
      <w:r>
        <w:t>c3DExtrusionColor</w:t>
      </w:r>
      <w:bookmarkEnd w:id="1547"/>
      <w:bookmarkEnd w:id="1548"/>
      <w:bookmarkEnd w:id="1549"/>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3038DF" w:rsidRDefault="004E224D">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c3DExtrusionColor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0x0287.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3038DF" w:rsidRDefault="004E224D">
      <w:pPr>
        <w:pStyle w:val="Heading4"/>
      </w:pPr>
      <w:bookmarkStart w:id="1550" w:name="Section_0ec4799852da454e9f5c85263254aff6"/>
      <w:bookmarkStart w:id="1551" w:name="c3DCrMod"/>
      <w:bookmarkStart w:id="1552" w:name="_Toc190324277"/>
      <w:r>
        <w:t>c3DCrMod</w:t>
      </w:r>
      <w:bookmarkEnd w:id="1550"/>
      <w:bookmarkEnd w:id="1551"/>
      <w:bookmarkEnd w:id="1552"/>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3038DF" w:rsidRDefault="004E224D">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3038DF" w:rsidRDefault="004E224D">
      <w:pPr>
        <w:pStyle w:val="Heading4"/>
      </w:pPr>
      <w:bookmarkStart w:id="1553" w:name="Section_f7ae3b421b604e7dbecdd00014e2d566"/>
      <w:bookmarkStart w:id="1554" w:name="c3DExtrusionColorExt"/>
      <w:bookmarkStart w:id="1555" w:name="_Toc190324278"/>
      <w:r>
        <w:t>c3DExtrusionColorExt</w:t>
      </w:r>
      <w:bookmarkEnd w:id="1553"/>
      <w:bookmarkEnd w:id="1554"/>
      <w:bookmarkEnd w:id="1555"/>
      <w:r>
        <w:fldChar w:fldCharType="begin"/>
      </w:r>
      <w:r>
        <w:instrText xml:space="preserve"> XE "3D Object Style property:</w:instrText>
      </w:r>
      <w:r>
        <w:instrText xml:space="preserve">c3DExtrusionColorExt" </w:instrText>
      </w:r>
      <w:r>
        <w:fldChar w:fldCharType="end"/>
      </w:r>
      <w:r>
        <w:fldChar w:fldCharType="begin"/>
      </w:r>
      <w:r>
        <w:instrText xml:space="preserve"> XE "c3DExtrusionColorExt Perspective Style property" </w:instrText>
      </w:r>
      <w:r>
        <w:fldChar w:fldCharType="end"/>
      </w:r>
    </w:p>
    <w:p w:rsidR="003038DF" w:rsidRDefault="004E224D">
      <w:r>
        <w:t xml:space="preserve">The </w:t>
      </w:r>
      <w:r>
        <w:rPr>
          <w:b/>
        </w:rPr>
        <w:t>c3DExtrusionColorExt</w:t>
      </w:r>
      <w:r>
        <w:t xml:space="preserve"> property specifies the extrusion extended color of the </w:t>
      </w:r>
      <w:hyperlink w:anchor="gt_d0e38aa4-2c71-4a6f-b5e6-75766fa9409e">
        <w:r>
          <w:rPr>
            <w:rStyle w:val="HyperlinkGreen"/>
            <w:b/>
          </w:rPr>
          <w:t>shape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c3DExtrusionColorExt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3038DF" w:rsidRDefault="004E224D">
      <w:pPr>
        <w:pStyle w:val="Heading4"/>
      </w:pPr>
      <w:bookmarkStart w:id="1556" w:name="Section_87cb400d73d9455aa80b7d84cd4c1d53"/>
      <w:bookmarkStart w:id="1557" w:name="reserved650"/>
      <w:bookmarkStart w:id="1558" w:name="_Toc190324279"/>
      <w:r>
        <w:t>reserved650</w:t>
      </w:r>
      <w:bookmarkEnd w:id="1556"/>
      <w:bookmarkEnd w:id="1557"/>
      <w:bookmarkEnd w:id="1558"/>
      <w:r>
        <w:fldChar w:fldCharType="begin"/>
      </w:r>
      <w:r>
        <w:instrText xml:space="preserve"> XE "3D Object Style property:reserv</w:instrText>
      </w:r>
      <w:r>
        <w:instrText xml:space="preserve">ed650" </w:instrText>
      </w:r>
      <w:r>
        <w:fldChar w:fldCharType="end"/>
      </w:r>
      <w:r>
        <w:fldChar w:fldCharType="begin"/>
      </w:r>
      <w:r>
        <w:instrText xml:space="preserve"> XE "reserved650 3D Object Style property" </w:instrText>
      </w:r>
      <w:r>
        <w:fldChar w:fldCharType="end"/>
      </w:r>
    </w:p>
    <w:p w:rsidR="003038DF" w:rsidRDefault="004E224D">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reserved650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reserved650 (4 bytes): </w:t>
      </w:r>
      <w:r>
        <w:t>A value that MUST equal 0xFFFFFFFF and MUST be ignored. The default value for this property is 0xFFFFFFFF.</w:t>
      </w:r>
    </w:p>
    <w:p w:rsidR="003038DF" w:rsidRDefault="004E224D">
      <w:pPr>
        <w:pStyle w:val="Heading4"/>
      </w:pPr>
      <w:bookmarkStart w:id="1559" w:name="Section_30e5abd8a3ed439b954ecf68ad81b256"/>
      <w:bookmarkStart w:id="1560" w:name="c3DExtrusionColorExtMod"/>
      <w:bookmarkStart w:id="1561" w:name="_Toc190324280"/>
      <w:r>
        <w:t>c3DExtrusionColorExtMod</w:t>
      </w:r>
      <w:bookmarkEnd w:id="1559"/>
      <w:bookmarkEnd w:id="1560"/>
      <w:bookmarkEnd w:id="1561"/>
      <w:r>
        <w:fldChar w:fldCharType="begin"/>
      </w:r>
      <w:r>
        <w:instrText xml:space="preserve"> XE "3D Object Style property:c3DExt</w:instrText>
      </w:r>
      <w:r>
        <w:instrText xml:space="preserve">rusionColorExtMod" </w:instrText>
      </w:r>
      <w:r>
        <w:fldChar w:fldCharType="end"/>
      </w:r>
      <w:r>
        <w:fldChar w:fldCharType="begin"/>
      </w:r>
      <w:r>
        <w:instrText xml:space="preserve"> XE "c3DExtrusionColorExtMod Perspective Style property" </w:instrText>
      </w:r>
      <w:r>
        <w:fldChar w:fldCharType="end"/>
      </w:r>
    </w:p>
    <w:p w:rsidR="003038DF" w:rsidRDefault="004E224D">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c3DExtrusionColorExtMod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w:t>
      </w:r>
      <w:r>
        <w:t>alue for this property is 0x20000000.</w:t>
      </w:r>
    </w:p>
    <w:p w:rsidR="003038DF" w:rsidRDefault="004E224D">
      <w:pPr>
        <w:pStyle w:val="Heading4"/>
      </w:pPr>
      <w:bookmarkStart w:id="1562" w:name="Section_75704f6ef3fd4498a18267d042eaeed4"/>
      <w:bookmarkStart w:id="1563" w:name="reserved652"/>
      <w:bookmarkStart w:id="1564" w:name="_Toc190324281"/>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reserved652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lastRenderedPageBreak/>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reserved652 (4 bytes): </w:t>
      </w:r>
      <w:r>
        <w:t>A value that MUST equal zero and MUST be ignored. The default value for this property is 0x00000000.</w:t>
      </w:r>
    </w:p>
    <w:p w:rsidR="003038DF" w:rsidRDefault="004E224D">
      <w:pPr>
        <w:pStyle w:val="Heading4"/>
      </w:pPr>
      <w:bookmarkStart w:id="1565" w:name="Section_49177d21a4b941838ec969c1abd186f6"/>
      <w:bookmarkStart w:id="1566" w:name="reserved653"/>
      <w:bookmarkStart w:id="1567" w:name="_Toc190324282"/>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3038DF" w:rsidRDefault="004E224D">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reserved653</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0x028D.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reserved653 (4 bytes): </w:t>
      </w:r>
      <w:r>
        <w:t>A value that MUST equal 0xFFFFFFFF and MUST be ignored. The default value for this property is 0xFFFFFFFF.</w:t>
      </w:r>
    </w:p>
    <w:p w:rsidR="003038DF" w:rsidRDefault="004E224D">
      <w:pPr>
        <w:pStyle w:val="Heading4"/>
      </w:pPr>
      <w:bookmarkStart w:id="1568" w:name="Section_0066f2792d9d407f811920651d71a3ea"/>
      <w:bookmarkStart w:id="1569" w:name="3D-Object_Boolean_Properties"/>
      <w:bookmarkStart w:id="1570" w:name="_Toc190324283"/>
      <w:r>
        <w:t>3D-Object Boolean Properties</w:t>
      </w:r>
      <w:bookmarkEnd w:id="1568"/>
      <w:bookmarkEnd w:id="1569"/>
      <w:bookmarkEnd w:id="1570"/>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3038DF" w:rsidRDefault="004E224D">
      <w:r>
        <w:t xml:space="preserve">The </w:t>
      </w:r>
      <w:r>
        <w:rPr>
          <w:b/>
        </w:rPr>
        <w:t>3D-Object Boolean Properties</w:t>
      </w:r>
      <w:r>
        <w:t xml:space="preserve"> specify a 32-bit field of Boolean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3240" w:type="dxa"/>
            <w:gridSpan w:val="12"/>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r>
      <w:tr w:rsidR="003038DF" w:rsidTr="003038DF">
        <w:trPr>
          <w:gridAfter w:val="16"/>
          <w:wAfter w:w="4320" w:type="dxa"/>
          <w:trHeight w:hRule="exact" w:val="490"/>
        </w:trPr>
        <w:tc>
          <w:tcPr>
            <w:tcW w:w="3240" w:type="dxa"/>
            <w:gridSpan w:val="12"/>
          </w:tcPr>
          <w:p w:rsidR="003038DF" w:rsidRDefault="004E224D">
            <w:pPr>
              <w:pStyle w:val="PacketDiagramBodyText"/>
            </w:pPr>
            <w:r>
              <w:t>unused2</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0x02BF.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(12 bits): </w:t>
      </w:r>
      <w:r>
        <w:t>A value that is undefined and MUST be ignor</w:t>
      </w:r>
      <w:r>
        <w:t xml:space="preserve">ed. </w:t>
      </w:r>
    </w:p>
    <w:p w:rsidR="003038DF" w:rsidRDefault="004E224D">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instead. The default value for this property is 0x0.</w:t>
      </w:r>
    </w:p>
    <w:p w:rsidR="003038DF" w:rsidRDefault="004E224D">
      <w:pPr>
        <w:pStyle w:val="Definition-Field"/>
      </w:pPr>
      <w:r>
        <w:rPr>
          <w:b/>
        </w:rPr>
        <w:t xml:space="preserve">B - fUsefc3DMetallic (1 bit): </w:t>
      </w:r>
      <w:r>
        <w:t>A bit that sp</w:t>
      </w:r>
      <w:r>
        <w:t xml:space="preserve">ecifies whether the </w:t>
      </w:r>
      <w:r>
        <w:rPr>
          <w:b/>
        </w:rPr>
        <w:t>fc3DMetallic</w:t>
      </w:r>
      <w:r>
        <w:t xml:space="preserve"> bit is set. A value of 0x0 specifies that the </w:t>
      </w:r>
      <w:r>
        <w:rPr>
          <w:b/>
        </w:rPr>
        <w:t>fc3DMetallic</w:t>
      </w:r>
      <w:r>
        <w:t xml:space="preserve"> bit MUST be ignored and the default value used instead. The default value for this property is 0x0.</w:t>
      </w:r>
    </w:p>
    <w:p w:rsidR="003038DF" w:rsidRDefault="004E224D">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default value for this property is 0x0.</w:t>
      </w:r>
    </w:p>
    <w:p w:rsidR="003038DF" w:rsidRDefault="004E224D">
      <w:pPr>
        <w:pStyle w:val="Definition-Field"/>
      </w:pPr>
      <w:r>
        <w:rPr>
          <w:b/>
        </w:rPr>
        <w:t xml:space="preserve">D - fUsefc3DLightFace (1 bit): </w:t>
      </w:r>
      <w:r>
        <w:t xml:space="preserve">A </w:t>
      </w:r>
      <w:r>
        <w:t xml:space="preserve">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this property is 0x0.</w:t>
      </w:r>
    </w:p>
    <w:p w:rsidR="003038DF" w:rsidRDefault="004E224D">
      <w:pPr>
        <w:pStyle w:val="Definition-Field"/>
      </w:pPr>
      <w:r>
        <w:rPr>
          <w:b/>
        </w:rPr>
        <w:t xml:space="preserve">unused2 (12 bits): </w:t>
      </w:r>
      <w:r>
        <w:t>A value that is undefined and MU</w:t>
      </w:r>
      <w:r>
        <w:t>ST be ignored.</w:t>
      </w:r>
    </w:p>
    <w:p w:rsidR="003038DF" w:rsidRDefault="004E224D">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3038DF" w:rsidRDefault="004E224D">
      <w:pPr>
        <w:pStyle w:val="Definition-Field"/>
      </w:pPr>
      <w:r>
        <w:rPr>
          <w:b/>
        </w:rPr>
        <w:t xml:space="preserve">F - fc3DMetallic (1 bit): </w:t>
      </w:r>
      <w:r>
        <w:t xml:space="preserve">A bit that specifies whether the 3-D shape lighting algorithm will treat the specular color as the diffuse color. This value MUST be ignored if </w:t>
      </w:r>
      <w:r>
        <w:rPr>
          <w:b/>
        </w:rPr>
        <w:t>fUsefc3DMetallic</w:t>
      </w:r>
      <w:r>
        <w:t xml:space="preserve"> is 0x0. The default value for this property is 0x0.</w:t>
      </w:r>
    </w:p>
    <w:p w:rsidR="003038DF" w:rsidRDefault="004E224D">
      <w:pPr>
        <w:pStyle w:val="Definition-Field"/>
      </w:pPr>
      <w:r>
        <w:rPr>
          <w:b/>
        </w:rPr>
        <w:t>G - fc3DUseExtrus</w:t>
      </w:r>
      <w:r>
        <w:rPr>
          <w:b/>
        </w:rPr>
        <w:t xml:space="preserve">ionColor (1 bit): </w:t>
      </w:r>
      <w:r>
        <w:t xml:space="preserve">A bit that specifies whether the extruded geometry will use a color that is separate from the shape color, as specified in the following table. This value MUST be ignored if </w:t>
      </w:r>
      <w:r>
        <w:rPr>
          <w:b/>
        </w:rPr>
        <w:t>fUsefc3DUseExtrusionColor</w:t>
      </w:r>
      <w:r>
        <w:t xml:space="preserve"> is 0x0. The default value for this pro</w:t>
      </w:r>
      <w:r>
        <w:t>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keepNext w:val="0"/>
              <w:spacing w:before="0" w:after="0"/>
            </w:pPr>
            <w:r>
              <w:t>Value</w:t>
            </w:r>
          </w:p>
        </w:tc>
        <w:tc>
          <w:tcPr>
            <w:tcW w:w="6930" w:type="dxa"/>
          </w:tcPr>
          <w:p w:rsidR="003038DF" w:rsidRDefault="004E224D">
            <w:pPr>
              <w:pStyle w:val="TableHeaderText"/>
              <w:keepNext w:val="0"/>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that the diffuse color will be used.</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3038DF" w:rsidRDefault="003038DF">
      <w:pPr>
        <w:ind w:firstLine="360"/>
      </w:pPr>
    </w:p>
    <w:p w:rsidR="003038DF" w:rsidRDefault="004E224D">
      <w:pPr>
        <w:pStyle w:val="Definition-Field"/>
      </w:pPr>
      <w:r>
        <w:rPr>
          <w:b/>
        </w:rPr>
        <w:t xml:space="preserve">H - fc3DLightFace (1 bit): </w:t>
      </w:r>
      <w:r>
        <w:t>A bit that specifies w</w:t>
      </w:r>
      <w:r>
        <w:t xml:space="preserve">hether the extruded geometry will be lit according to the current lighting model. This value MUST be ignored if </w:t>
      </w:r>
      <w:r>
        <w:rPr>
          <w:b/>
        </w:rPr>
        <w:t>fUsefc3DLightFace</w:t>
      </w:r>
      <w:r>
        <w:t xml:space="preserve"> is 0x0. The default value for this property is 0x1.</w:t>
      </w:r>
    </w:p>
    <w:p w:rsidR="003038DF" w:rsidRDefault="004E224D">
      <w:pPr>
        <w:pStyle w:val="Heading3"/>
      </w:pPr>
      <w:bookmarkStart w:id="1571" w:name="section_a0c448ce725b4c88920d05e294c3bbba"/>
      <w:bookmarkStart w:id="1572" w:name="_Toc190324284"/>
      <w:r>
        <w:t>3D Style</w:t>
      </w:r>
      <w:bookmarkEnd w:id="1571"/>
      <w:bookmarkEnd w:id="1572"/>
      <w:r>
        <w:fldChar w:fldCharType="begin"/>
      </w:r>
      <w:r>
        <w:instrText xml:space="preserve"> XE "Details:3D Style property" </w:instrText>
      </w:r>
      <w:r>
        <w:fldChar w:fldCharType="end"/>
      </w:r>
    </w:p>
    <w:p w:rsidR="003038DF" w:rsidRDefault="004E224D">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3038DF" w:rsidRDefault="004E224D">
      <w:pPr>
        <w:pStyle w:val="Heading4"/>
      </w:pPr>
      <w:bookmarkStart w:id="1573" w:name="Section_8458da8a82b34b7fab91a89997c85684"/>
      <w:bookmarkStart w:id="1574" w:name="c3DYRotationAngle"/>
      <w:bookmarkStart w:id="1575" w:name="_Toc190324285"/>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3038DF" w:rsidRDefault="004E224D">
      <w:r>
        <w:t xml:space="preserve">The </w:t>
      </w:r>
      <w:r>
        <w:rPr>
          <w:b/>
        </w:rPr>
        <w:t>c3DYRotationAngle</w:t>
      </w:r>
      <w:r>
        <w:t xml:space="preserve"> property 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3038DF" w:rsidRDefault="004E224D">
      <w:pPr>
        <w:pStyle w:val="ListParagraph"/>
        <w:numPr>
          <w:ilvl w:val="0"/>
          <w:numId w:val="49"/>
        </w:numPr>
      </w:pPr>
      <w:r>
        <w:t xml:space="preserve">Around the y-axis by the angle specified </w:t>
      </w:r>
      <w:r>
        <w:t xml:space="preserve">by </w:t>
      </w:r>
      <w:r>
        <w:rPr>
          <w:b/>
        </w:rPr>
        <w:t>c3DYRotationAngle.</w:t>
      </w:r>
    </w:p>
    <w:p w:rsidR="003038DF" w:rsidRDefault="004E224D">
      <w:pPr>
        <w:pStyle w:val="ListParagraph"/>
        <w:numPr>
          <w:ilvl w:val="0"/>
          <w:numId w:val="49"/>
        </w:numPr>
      </w:pPr>
      <w:r>
        <w:t xml:space="preserve">Around the x-axis by the angle specified by </w:t>
      </w:r>
      <w:hyperlink w:anchor="Section_6dbaddfc96a1400188d6bf10028e5a09" w:history="1">
        <w:r>
          <w:rPr>
            <w:rStyle w:val="Hyperlink"/>
          </w:rPr>
          <w:t>c3DXRotationAngle</w:t>
        </w:r>
      </w:hyperlink>
      <w:r>
        <w:t>.</w:t>
      </w:r>
    </w:p>
    <w:p w:rsidR="003038DF" w:rsidRDefault="004E224D">
      <w:r>
        <w:t xml:space="preserve">If the </w:t>
      </w:r>
      <w:r>
        <w:rPr>
          <w:b/>
        </w:rPr>
        <w:t>fc3DConstrainRotation</w:t>
      </w:r>
      <w:r>
        <w:t xml:space="preserve"> bit of the </w:t>
      </w:r>
      <w:hyperlink w:anchor="Section_f6eee9c736574381a34d801a25c02f64" w:history="1">
        <w:r>
          <w:rPr>
            <w:rStyle w:val="Hyperlink"/>
          </w:rPr>
          <w:t xml:space="preserve">3D-Style </w:t>
        </w:r>
        <w:r>
          <w:rPr>
            <w:rStyle w:val="Hyperlink"/>
          </w:rPr>
          <w:t>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c3DYRotationAngle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3038DF" w:rsidRDefault="004E224D">
      <w:pPr>
        <w:pStyle w:val="Heading4"/>
      </w:pPr>
      <w:bookmarkStart w:id="1576" w:name="Section_6dbaddfc96a1400188d6bf10028e5a09"/>
      <w:bookmarkStart w:id="1577" w:name="c3DXRotationAngle"/>
      <w:bookmarkStart w:id="1578" w:name="_Toc190324286"/>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3038DF" w:rsidRDefault="004E224D">
      <w:r>
        <w:t xml:space="preserve">The </w:t>
      </w:r>
      <w:r>
        <w:rPr>
          <w:b/>
        </w:rPr>
        <w:t>c3DXRotationAngle</w:t>
      </w:r>
      <w:r>
        <w:t xml:space="preserve"> property specifies the shape rotation around the x-axis. A shape with constrained 3D r</w:t>
      </w:r>
      <w:r>
        <w:t>otation is rotated in the following manner:</w:t>
      </w:r>
    </w:p>
    <w:p w:rsidR="003038DF" w:rsidRDefault="004E224D">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3038DF" w:rsidRDefault="004E224D">
      <w:pPr>
        <w:pStyle w:val="ListParagraph"/>
        <w:numPr>
          <w:ilvl w:val="0"/>
          <w:numId w:val="50"/>
        </w:numPr>
      </w:pPr>
      <w:r>
        <w:t xml:space="preserve">Around the x-axis by the angle specified by </w:t>
      </w:r>
      <w:r>
        <w:rPr>
          <w:b/>
        </w:rPr>
        <w:t>c3DXRotationAngle</w:t>
      </w:r>
      <w:r>
        <w:t xml:space="preserve">. </w:t>
      </w:r>
    </w:p>
    <w:p w:rsidR="003038DF" w:rsidRDefault="004E224D">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c3DXRotationAngle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3038DF" w:rsidRDefault="004E224D">
      <w:pPr>
        <w:pStyle w:val="Heading4"/>
      </w:pPr>
      <w:bookmarkStart w:id="1579" w:name="Section_58d2f283ef514bb18eaf6c7806ac4742"/>
      <w:bookmarkStart w:id="1580" w:name="c3DRotationAxisX"/>
      <w:bookmarkStart w:id="1581" w:name="_Toc190324287"/>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3038DF" w:rsidRDefault="004E224D">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c3DRotationAxisX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3038DF" w:rsidRDefault="004E224D">
      <w:pPr>
        <w:pStyle w:val="Heading4"/>
      </w:pPr>
      <w:bookmarkStart w:id="1582" w:name="Section_15f4ec00c11249b7a1cc039d140cbd1f"/>
      <w:bookmarkStart w:id="1583" w:name="c3DRotationAxisY"/>
      <w:bookmarkStart w:id="1584" w:name="_Toc190324288"/>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3038DF" w:rsidRDefault="004E224D">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c3DRotationAxisY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3038DF" w:rsidRDefault="004E224D">
      <w:pPr>
        <w:pStyle w:val="Heading4"/>
      </w:pPr>
      <w:bookmarkStart w:id="1585" w:name="Section_8b7b816db1754790833f1fed58e4689f"/>
      <w:bookmarkStart w:id="1586" w:name="c3DRotationAxisZ"/>
      <w:bookmarkStart w:id="1587" w:name="_Toc190324289"/>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3038DF" w:rsidRDefault="004E224D">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c3DRotationAxisZ</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3038DF" w:rsidRDefault="004E224D">
      <w:pPr>
        <w:pStyle w:val="Heading4"/>
      </w:pPr>
      <w:bookmarkStart w:id="1588" w:name="Section_ee0795e25aa1492ab1add39b11b96c01"/>
      <w:bookmarkStart w:id="1589" w:name="c3DRotationAngle"/>
      <w:bookmarkStart w:id="1590" w:name="_Toc190324290"/>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3038DF" w:rsidRDefault="004E224D">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c3DRotationAngle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3038DF" w:rsidRDefault="004E224D">
      <w:pPr>
        <w:pStyle w:val="Heading4"/>
      </w:pPr>
      <w:bookmarkStart w:id="1591" w:name="Section_307cf957621e4f69ba871568465fb7ce"/>
      <w:bookmarkStart w:id="1592" w:name="c3DRotationCenterX"/>
      <w:bookmarkStart w:id="1593" w:name="_Toc190324291"/>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3038DF" w:rsidRDefault="004E224D">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c3DRotationCenterX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w:t>
            </w:r>
            <w:r>
              <w:rPr>
                <w:b/>
              </w:rPr>
              <w:t>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3038DF" w:rsidRDefault="004E224D">
      <w:pPr>
        <w:pStyle w:val="Heading4"/>
      </w:pPr>
      <w:bookmarkStart w:id="1594" w:name="Section_48d4d20e6a2a46159d8345845beb3bf5"/>
      <w:bookmarkStart w:id="1595" w:name="c3DRotationCenterY"/>
      <w:bookmarkStart w:id="1596" w:name="_Toc190324292"/>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3038DF" w:rsidRDefault="004E224D">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w:t>
      </w:r>
      <w:r>
        <w:rPr>
          <w:b/>
        </w:rPr>
        <w:t>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c3DRotationCenterY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3038DF" w:rsidRDefault="004E224D">
      <w:pPr>
        <w:pStyle w:val="Heading4"/>
      </w:pPr>
      <w:bookmarkStart w:id="1597" w:name="Section_46ea7a7993054a5c809b1c67d4a02746"/>
      <w:bookmarkStart w:id="1598" w:name="c3DRotationCenterZ"/>
      <w:bookmarkStart w:id="1599" w:name="_Toc190324293"/>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3038DF" w:rsidRDefault="004E224D">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c3DRotationCenterZ</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3038DF" w:rsidRDefault="004E224D">
      <w:pPr>
        <w:pStyle w:val="Heading4"/>
      </w:pPr>
      <w:bookmarkStart w:id="1600" w:name="Section_79056e3d03c941a4a11201b670176b9d"/>
      <w:bookmarkStart w:id="1601" w:name="c3DRenderMode"/>
      <w:bookmarkStart w:id="1602" w:name="_Toc190324294"/>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3038DF" w:rsidRDefault="004E224D">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c3DRenderMode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3038DF" w:rsidRDefault="004E224D">
      <w:pPr>
        <w:pStyle w:val="Heading4"/>
      </w:pPr>
      <w:bookmarkStart w:id="1603" w:name="Section_034ce31bc654466bbb5460c0743e2da8"/>
      <w:bookmarkStart w:id="1604" w:name="c3DTolerance"/>
      <w:bookmarkStart w:id="1605" w:name="_Toc190324295"/>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3038DF" w:rsidRDefault="004E224D">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c3DTolerance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3038DF" w:rsidRDefault="004E224D">
      <w:pPr>
        <w:pStyle w:val="Heading4"/>
      </w:pPr>
      <w:bookmarkStart w:id="1606" w:name="Section_e0f9b54debfa484f858161d6f3b02bb6"/>
      <w:bookmarkStart w:id="1607" w:name="c3DXViewpoint"/>
      <w:bookmarkStart w:id="1608" w:name="_Toc190324296"/>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3038DF" w:rsidRDefault="004E224D">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c3DXViewpoint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x-axis. The d</w:t>
      </w:r>
      <w:r>
        <w:t>efault value for this property is 0x001312D0.</w:t>
      </w:r>
    </w:p>
    <w:p w:rsidR="003038DF" w:rsidRDefault="004E224D">
      <w:pPr>
        <w:pStyle w:val="Heading4"/>
      </w:pPr>
      <w:bookmarkStart w:id="1609" w:name="Section_b4320949dbb6432ca1270f11fc811a64"/>
      <w:bookmarkStart w:id="1610" w:name="c3DYViewpoint"/>
      <w:bookmarkStart w:id="1611" w:name="_Toc190324297"/>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3038DF" w:rsidRDefault="004E224D">
      <w:r>
        <w:t xml:space="preserve">The </w:t>
      </w:r>
      <w:r>
        <w:rPr>
          <w:b/>
        </w:rPr>
        <w:t>c3DYViewpoint</w:t>
      </w:r>
      <w:r>
        <w:t xml:space="preserve"> property specifies the location of the perspective camera on the y-axis. If the </w:t>
      </w:r>
      <w:r>
        <w:rPr>
          <w:b/>
        </w:rPr>
        <w:t>fc3DParallel</w:t>
      </w:r>
      <w:r>
        <w:t xml:space="preserve"> bit o</w:t>
      </w:r>
      <w:r>
        <w:t xml:space="preserve">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c3DYViewpoint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w:t>
            </w:r>
            <w:r>
              <w:rPr>
                <w:b/>
              </w:rPr>
              <w:t>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3038DF" w:rsidRDefault="004E224D">
      <w:pPr>
        <w:pStyle w:val="Heading4"/>
      </w:pPr>
      <w:bookmarkStart w:id="1612" w:name="Section_f637539c616c4ed69f3f5de36c78ef2f"/>
      <w:bookmarkStart w:id="1613" w:name="c3DZViewpoint"/>
      <w:bookmarkStart w:id="1614" w:name="_Toc190324298"/>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3038DF" w:rsidRDefault="004E224D">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c3DZViewpoint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3038DF" w:rsidRDefault="004E224D">
      <w:pPr>
        <w:pStyle w:val="Heading4"/>
      </w:pPr>
      <w:bookmarkStart w:id="1615" w:name="Section_c15950866c5246c69db387c549470ff5"/>
      <w:bookmarkStart w:id="1616" w:name="c3DOriginX"/>
      <w:bookmarkStart w:id="1617" w:name="_Toc190324299"/>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3038DF" w:rsidRDefault="004E224D">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c3DOriginX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0x02CE.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w:t>
      </w:r>
      <w:r>
        <w:t xml:space="preserve"> 2.2.1.6, that specifies the displacement from the center of the shape to use as the shape origin on the x-axis. The default value for this property is 0x00008000.</w:t>
      </w:r>
    </w:p>
    <w:p w:rsidR="003038DF" w:rsidRDefault="004E224D">
      <w:pPr>
        <w:pStyle w:val="Heading4"/>
      </w:pPr>
      <w:bookmarkStart w:id="1618" w:name="Section_133253ed11224dfcbf09016f5c9e88c3"/>
      <w:bookmarkStart w:id="1619" w:name="c3DOriginY"/>
      <w:bookmarkStart w:id="1620" w:name="_Toc190324300"/>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"c3DOriginY 3D Style property" </w:instrText>
      </w:r>
      <w:r>
        <w:fldChar w:fldCharType="end"/>
      </w:r>
    </w:p>
    <w:p w:rsidR="003038DF" w:rsidRDefault="004E224D">
      <w:r>
        <w:t xml:space="preserve">The </w:t>
      </w:r>
      <w:r>
        <w:rPr>
          <w:b/>
        </w:rPr>
        <w:t>c3D</w:t>
      </w:r>
      <w:r>
        <w:rPr>
          <w:b/>
        </w:rPr>
        <w:t>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c3DOriginY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0x02CF.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this property is 0xFF</w:t>
      </w:r>
      <w:r>
        <w:t>FF8000.</w:t>
      </w:r>
    </w:p>
    <w:p w:rsidR="003038DF" w:rsidRDefault="004E224D">
      <w:pPr>
        <w:pStyle w:val="Heading4"/>
      </w:pPr>
      <w:bookmarkStart w:id="1621" w:name="Section_3e40d8587b4444f5b9117d82052c0ef5"/>
      <w:bookmarkStart w:id="1622" w:name="c3DSkewAngle"/>
      <w:bookmarkStart w:id="1623" w:name="_Toc190324301"/>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3038DF" w:rsidRDefault="004E224D">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w:t>
      </w:r>
      <w:r>
        <w:t xml:space="preserve">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c3DSkewAngle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projection. A negative valu</w:t>
      </w:r>
      <w:r>
        <w:t>e skews the shape to the right. A positive value skews the shape to the left. The default value for this property is 0xFF790000.</w:t>
      </w:r>
    </w:p>
    <w:p w:rsidR="003038DF" w:rsidRDefault="004E224D">
      <w:pPr>
        <w:pStyle w:val="Heading4"/>
      </w:pPr>
      <w:bookmarkStart w:id="1624" w:name="Section_dfaf5f21f18c4c5586807c7e281b81c7"/>
      <w:bookmarkStart w:id="1625" w:name="c3DSkewAmount"/>
      <w:bookmarkStart w:id="1626" w:name="_Toc190324302"/>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3038DF" w:rsidRDefault="004E224D">
      <w:r>
        <w:t xml:space="preserve">The </w:t>
      </w:r>
      <w:r>
        <w:rPr>
          <w:b/>
        </w:rPr>
        <w:t>c3DSkewAmount</w:t>
      </w:r>
      <w:r>
        <w:t xml:space="preserve"> property specif</w:t>
      </w:r>
      <w:r>
        <w:t xml:space="preserve">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Boolean Properties</w:t>
        </w:r>
      </w:hyperlink>
      <w:r>
        <w:t xml:space="preserve"> equal</w:t>
      </w:r>
      <w:r>
        <w:t>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c3DSkewAmount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3038DF" w:rsidRDefault="004E224D">
      <w:pPr>
        <w:pStyle w:val="Heading4"/>
      </w:pPr>
      <w:bookmarkStart w:id="1627" w:name="Section_1cefeec2ef374f6b8cb403721f5d61ea"/>
      <w:bookmarkStart w:id="1628" w:name="c3DAmbientIntensity"/>
      <w:bookmarkStart w:id="1629" w:name="_Toc190324303"/>
      <w:r>
        <w:t>c3DAmbientIntensity</w:t>
      </w:r>
      <w:bookmarkEnd w:id="1627"/>
      <w:bookmarkEnd w:id="1628"/>
      <w:bookmarkEnd w:id="1629"/>
      <w:r>
        <w:fldChar w:fldCharType="begin"/>
      </w:r>
      <w:r>
        <w:instrText xml:space="preserve"> XE "</w:instrText>
      </w:r>
      <w:r>
        <w:instrText xml:space="preserve">3D Style property:c3DAmbientIntensity" </w:instrText>
      </w:r>
      <w:r>
        <w:fldChar w:fldCharType="end"/>
      </w:r>
      <w:r>
        <w:fldChar w:fldCharType="begin"/>
      </w:r>
      <w:r>
        <w:instrText xml:space="preserve"> XE "c3DAmbientIntensity 3D Style property" </w:instrText>
      </w:r>
      <w:r>
        <w:fldChar w:fldCharType="end"/>
      </w:r>
    </w:p>
    <w:p w:rsidR="003038DF" w:rsidRDefault="004E224D">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c3DAmbientIntensity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0x02D2.</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3038DF" w:rsidRDefault="004E224D">
      <w:pPr>
        <w:pStyle w:val="Heading4"/>
      </w:pPr>
      <w:bookmarkStart w:id="1630" w:name="Section_e230de32aa19416395e62d78db73141e"/>
      <w:bookmarkStart w:id="1631" w:name="c3DKeyX"/>
      <w:bookmarkStart w:id="1632" w:name="_Toc190324304"/>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3038DF" w:rsidRDefault="004E224D">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c3DKeyX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w:t>
        </w:r>
        <w:r>
          <w:rPr>
            <w:rStyle w:val="Hyperlink"/>
          </w:rPr>
          <w:t>MS-OSHARED]</w:t>
        </w:r>
      </w:hyperlink>
      <w:r>
        <w:t xml:space="preserve"> section 2.2.1.6, that specifies the directional vector of the primary light source along the x-axis. The default value for this property is 0x0000C350.</w:t>
      </w:r>
    </w:p>
    <w:p w:rsidR="003038DF" w:rsidRDefault="004E224D">
      <w:pPr>
        <w:pStyle w:val="Heading4"/>
      </w:pPr>
      <w:bookmarkStart w:id="1633" w:name="Section_96a9bdf391a145ab8a3b6f3aaa324d03"/>
      <w:bookmarkStart w:id="1634" w:name="c3DKeyY"/>
      <w:bookmarkStart w:id="1635" w:name="_Toc190324305"/>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3038DF" w:rsidRDefault="004E224D">
      <w:r>
        <w:t xml:space="preserve">The </w:t>
      </w:r>
      <w:r>
        <w:rPr>
          <w:b/>
        </w:rPr>
        <w:t>c3DKeyY</w:t>
      </w:r>
      <w:r>
        <w:t xml:space="preserve"> prop</w:t>
      </w:r>
      <w:r>
        <w:t>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c3DKeyY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lastRenderedPageBreak/>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3038DF" w:rsidRDefault="004E224D">
      <w:pPr>
        <w:pStyle w:val="Heading4"/>
      </w:pPr>
      <w:bookmarkStart w:id="1636" w:name="Section_77c11675bacc4cea9eeb7bf4be004c74"/>
      <w:bookmarkStart w:id="1637" w:name="c3DKeyZ"/>
      <w:bookmarkStart w:id="1638" w:name="_Toc190324306"/>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3038DF" w:rsidRDefault="004E224D">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c3DKeyZ</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w:t>
      </w:r>
      <w:r>
        <w:t>0x00002710.</w:t>
      </w:r>
    </w:p>
    <w:p w:rsidR="003038DF" w:rsidRDefault="004E224D">
      <w:pPr>
        <w:pStyle w:val="Heading4"/>
      </w:pPr>
      <w:bookmarkStart w:id="1639" w:name="Section_aed6a94907214ed582de74c2ab5a0b34"/>
      <w:bookmarkStart w:id="1640" w:name="c3DKeyIntensity"/>
      <w:bookmarkStart w:id="1641" w:name="_Toc190324307"/>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3038DF" w:rsidRDefault="004E224D">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c3DKeyIntensity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w:t>
      </w:r>
      <w:r>
        <w:t>be from 0.0 through 1.0. The default value for this property is 0x00009470.</w:t>
      </w:r>
    </w:p>
    <w:p w:rsidR="003038DF" w:rsidRDefault="004E224D">
      <w:pPr>
        <w:pStyle w:val="Heading4"/>
      </w:pPr>
      <w:bookmarkStart w:id="1643" w:name="Section_140b3b678c6048539e5fe29ff6f35b85"/>
      <w:bookmarkStart w:id="1644" w:name="c3DFillX"/>
      <w:bookmarkStart w:id="1645" w:name="_Toc190324308"/>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3038DF" w:rsidRDefault="004E224D">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c3DFillX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3038DF" w:rsidRDefault="004E224D">
      <w:pPr>
        <w:pStyle w:val="Heading4"/>
      </w:pPr>
      <w:bookmarkStart w:id="1646" w:name="Section_ba6ade6131b74f359b35ee5a6ec0b8d1"/>
      <w:bookmarkStart w:id="1647" w:name="c3DFillY"/>
      <w:bookmarkStart w:id="1648" w:name="_Toc190324309"/>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3038DF" w:rsidRDefault="004E224D">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c3DFillY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3038DF" w:rsidRDefault="004E224D">
      <w:pPr>
        <w:pStyle w:val="Heading4"/>
      </w:pPr>
      <w:bookmarkStart w:id="1649" w:name="Section_75f9aa2ea9634ebdb34d4018250fee4c"/>
      <w:bookmarkStart w:id="1650" w:name="c3DFillZ"/>
      <w:bookmarkStart w:id="1651" w:name="_Toc190324310"/>
      <w:r>
        <w:t>c3DFillZ</w:t>
      </w:r>
      <w:bookmarkEnd w:id="1649"/>
      <w:bookmarkEnd w:id="1650"/>
      <w:bookmarkEnd w:id="1651"/>
      <w:r>
        <w:fldChar w:fldCharType="begin"/>
      </w:r>
      <w:r>
        <w:instrText xml:space="preserve"> XE "3D Style property:c3DFillZ" </w:instrText>
      </w:r>
      <w:r>
        <w:fldChar w:fldCharType="end"/>
      </w:r>
      <w:r>
        <w:fldChar w:fldCharType="begin"/>
      </w:r>
      <w:r>
        <w:instrText xml:space="preserve"> XE "c3DFillZ 3D Style property" </w:instrText>
      </w:r>
      <w:r>
        <w:fldChar w:fldCharType="end"/>
      </w:r>
    </w:p>
    <w:p w:rsidR="003038DF" w:rsidRDefault="004E224D">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c3DFillZ</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3038DF" w:rsidRDefault="004E224D">
      <w:pPr>
        <w:pStyle w:val="Heading4"/>
      </w:pPr>
      <w:bookmarkStart w:id="1652" w:name="Section_9a79d7085bce45f3b22193b893795645"/>
      <w:bookmarkStart w:id="1653" w:name="c3DFillIntensity"/>
      <w:bookmarkStart w:id="1654" w:name="_Toc190324311"/>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w:instrText>
      </w:r>
      <w:r>
        <w:instrText xml:space="preserve"> 3D Style property" </w:instrText>
      </w:r>
      <w:r>
        <w:fldChar w:fldCharType="end"/>
      </w:r>
    </w:p>
    <w:p w:rsidR="003038DF" w:rsidRDefault="004E224D">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c3DFillIntensity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0x02DA.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w:t>
      </w:r>
      <w:r>
        <w:t>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3038DF" w:rsidRDefault="004E224D">
      <w:pPr>
        <w:pStyle w:val="Heading4"/>
      </w:pPr>
      <w:bookmarkStart w:id="1656" w:name="Section_f6eee9c736574381a34d801a25c02f64"/>
      <w:bookmarkStart w:id="1657" w:name="3D-Style_Boolean_Properties"/>
      <w:bookmarkStart w:id="1658" w:name="_Toc190324312"/>
      <w:r>
        <w:t>3D-Style Boolean Properties</w:t>
      </w:r>
      <w:bookmarkEnd w:id="1656"/>
      <w:bookmarkEnd w:id="1657"/>
      <w:bookmarkEnd w:id="1658"/>
      <w:r>
        <w:fldChar w:fldCharType="begin"/>
      </w:r>
      <w:r>
        <w:instrText xml:space="preserve"> XE "3D-St</w:instrText>
      </w:r>
      <w:r>
        <w:instrText xml:space="preserve">yle property:3D-Style Boolean properties" </w:instrText>
      </w:r>
      <w:r>
        <w:fldChar w:fldCharType="end"/>
      </w:r>
      <w:r>
        <w:fldChar w:fldCharType="begin"/>
      </w:r>
      <w:r>
        <w:instrText xml:space="preserve"> XE "3D-Style Boolean properties" </w:instrText>
      </w:r>
      <w:r>
        <w:fldChar w:fldCharType="end"/>
      </w:r>
    </w:p>
    <w:p w:rsidR="003038DF" w:rsidRDefault="004E224D">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970" w:type="dxa"/>
            <w:gridSpan w:val="11"/>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r>
      <w:tr w:rsidR="003038DF" w:rsidTr="003038DF">
        <w:trPr>
          <w:gridAfter w:val="16"/>
          <w:wAfter w:w="4320" w:type="dxa"/>
          <w:trHeight w:hRule="exact" w:val="490"/>
        </w:trPr>
        <w:tc>
          <w:tcPr>
            <w:tcW w:w="2970" w:type="dxa"/>
            <w:gridSpan w:val="11"/>
          </w:tcPr>
          <w:p w:rsidR="003038DF" w:rsidRDefault="004E224D">
            <w:pPr>
              <w:pStyle w:val="PacketDiagramBodyText"/>
            </w:pPr>
            <w:r>
              <w:t>unused2</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8"/>
        <w:gridCol w:w="5757"/>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0x02FF.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unused1 (11 bits): </w:t>
      </w:r>
      <w:r>
        <w:t xml:space="preserve">A value that is undefined and MUST be ignored. </w:t>
      </w:r>
    </w:p>
    <w:p w:rsidR="003038DF" w:rsidRDefault="004E224D">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3038DF" w:rsidRDefault="004E224D">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3038DF" w:rsidRDefault="004E224D">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3038DF" w:rsidRDefault="004E224D">
      <w:pPr>
        <w:pStyle w:val="Definition-Field"/>
      </w:pPr>
      <w:r>
        <w:rPr>
          <w:b/>
        </w:rPr>
        <w:t>D - fU</w:t>
      </w:r>
      <w:r>
        <w:rPr>
          <w:b/>
        </w:rPr>
        <w:t xml:space="preserve">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3038DF" w:rsidRDefault="004E224D">
      <w:pPr>
        <w:pStyle w:val="Definition-Field"/>
      </w:pPr>
      <w:r>
        <w:rPr>
          <w:b/>
        </w:rPr>
        <w:t>E - fUsefc3DFillHarsh (1 bi</w:t>
      </w:r>
      <w:r>
        <w:rPr>
          <w:b/>
        </w:rPr>
        <w:t xml:space="preserve">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3038DF" w:rsidRDefault="004E224D">
      <w:pPr>
        <w:pStyle w:val="Definition-Field"/>
      </w:pPr>
      <w:r>
        <w:rPr>
          <w:b/>
        </w:rPr>
        <w:t xml:space="preserve">unused2 (11 bits): </w:t>
      </w:r>
      <w:r>
        <w:t xml:space="preserve">A value that is undefined </w:t>
      </w:r>
      <w:r>
        <w:t xml:space="preserve">and MUST be ignored. </w:t>
      </w:r>
    </w:p>
    <w:p w:rsidR="003038DF" w:rsidRDefault="004E224D">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value for</w:t>
      </w:r>
      <w:r>
        <w:t xml:space="preserve">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keepNext w:val="0"/>
              <w:spacing w:before="0" w:after="0"/>
            </w:pPr>
            <w:r>
              <w:t>Value</w:t>
            </w:r>
          </w:p>
        </w:tc>
        <w:tc>
          <w:tcPr>
            <w:tcW w:w="6930" w:type="dxa"/>
          </w:tcPr>
          <w:p w:rsidR="003038DF" w:rsidRDefault="004E224D">
            <w:pPr>
              <w:pStyle w:val="TableHeaderText"/>
              <w:keepNext w:val="0"/>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 xml:space="preserve">Specifies that the shape will rotate around an axis that is specified by the </w:t>
            </w:r>
            <w:r>
              <w:rPr>
                <w:b/>
              </w:rPr>
              <w:t>3D style</w:t>
            </w:r>
            <w:r>
              <w:t xml:space="preserve"> property set.</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that the shape will rotate along the screen’s z-axis.</w:t>
            </w:r>
          </w:p>
        </w:tc>
      </w:tr>
    </w:tbl>
    <w:p w:rsidR="003038DF" w:rsidRDefault="003038DF">
      <w:pPr>
        <w:ind w:firstLine="360"/>
      </w:pPr>
    </w:p>
    <w:p w:rsidR="003038DF" w:rsidRDefault="004E224D">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keepNext w:val="0"/>
              <w:spacing w:before="0" w:after="0"/>
            </w:pPr>
            <w:r>
              <w:t>Value</w:t>
            </w:r>
          </w:p>
        </w:tc>
        <w:tc>
          <w:tcPr>
            <w:tcW w:w="6930" w:type="dxa"/>
          </w:tcPr>
          <w:p w:rsidR="003038DF" w:rsidRDefault="004E224D">
            <w:pPr>
              <w:pStyle w:val="TableHeaderText"/>
              <w:keepNext w:val="0"/>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that a user-specified value will be used.</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w:t>
            </w:r>
            <w:r>
              <w:t>fies that the center of the shape will be used.</w:t>
            </w:r>
          </w:p>
        </w:tc>
      </w:tr>
    </w:tbl>
    <w:p w:rsidR="003038DF" w:rsidRDefault="003038DF">
      <w:pPr>
        <w:ind w:firstLine="360"/>
      </w:pPr>
    </w:p>
    <w:p w:rsidR="003038DF" w:rsidRDefault="004E224D">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keepNext w:val="0"/>
              <w:spacing w:before="0" w:after="0"/>
            </w:pPr>
            <w:r>
              <w:t>Value</w:t>
            </w:r>
          </w:p>
        </w:tc>
        <w:tc>
          <w:tcPr>
            <w:tcW w:w="6930" w:type="dxa"/>
          </w:tcPr>
          <w:p w:rsidR="003038DF" w:rsidRDefault="004E224D">
            <w:pPr>
              <w:pStyle w:val="TableHeaderText"/>
              <w:keepNext w:val="0"/>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a perspective projection.</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a parallel projection.</w:t>
            </w:r>
          </w:p>
        </w:tc>
      </w:tr>
    </w:tbl>
    <w:p w:rsidR="003038DF" w:rsidRDefault="003038DF">
      <w:pPr>
        <w:ind w:firstLine="360"/>
      </w:pPr>
    </w:p>
    <w:p w:rsidR="003038DF" w:rsidRDefault="004E224D">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keepNext w:val="0"/>
              <w:spacing w:before="0" w:after="0"/>
            </w:pPr>
            <w:r>
              <w:t>Value</w:t>
            </w:r>
          </w:p>
        </w:tc>
        <w:tc>
          <w:tcPr>
            <w:tcW w:w="6930" w:type="dxa"/>
          </w:tcPr>
          <w:p w:rsidR="003038DF" w:rsidRDefault="004E224D">
            <w:pPr>
              <w:pStyle w:val="TableHeaderText"/>
              <w:keepNext w:val="0"/>
              <w:spacing w:before="0" w:after="0"/>
            </w:pPr>
            <w:r>
              <w:t>Meaning</w:t>
            </w:r>
          </w:p>
        </w:tc>
      </w:tr>
      <w:tr w:rsidR="003038DF" w:rsidTr="003038DF">
        <w:tc>
          <w:tcPr>
            <w:tcW w:w="1350" w:type="dxa"/>
          </w:tcPr>
          <w:p w:rsidR="003038DF" w:rsidRDefault="004E224D">
            <w:pPr>
              <w:pStyle w:val="TableBodyText"/>
              <w:keepNext/>
              <w:spacing w:before="0" w:after="0"/>
            </w:pPr>
            <w:r>
              <w:lastRenderedPageBreak/>
              <w:t>0x0</w:t>
            </w:r>
          </w:p>
        </w:tc>
        <w:tc>
          <w:tcPr>
            <w:tcW w:w="6930" w:type="dxa"/>
          </w:tcPr>
          <w:p w:rsidR="003038DF" w:rsidRDefault="004E224D">
            <w:pPr>
              <w:pStyle w:val="TableBodyText"/>
              <w:keepNext/>
              <w:spacing w:before="0" w:after="0"/>
            </w:pPr>
            <w:r>
              <w:t>Specifies an infinite, uniform, planar light source.</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Specifies a directional light source.</w:t>
            </w:r>
          </w:p>
        </w:tc>
      </w:tr>
    </w:tbl>
    <w:p w:rsidR="003038DF" w:rsidRDefault="003038DF">
      <w:pPr>
        <w:ind w:firstLine="360"/>
      </w:pPr>
    </w:p>
    <w:p w:rsidR="003038DF" w:rsidRDefault="004E224D">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keepNext w:val="0"/>
              <w:spacing w:before="0" w:after="0"/>
            </w:pPr>
            <w:r>
              <w:t>Value</w:t>
            </w:r>
          </w:p>
        </w:tc>
        <w:tc>
          <w:tcPr>
            <w:tcW w:w="6930" w:type="dxa"/>
          </w:tcPr>
          <w:p w:rsidR="003038DF" w:rsidRDefault="004E224D">
            <w:pPr>
              <w:pStyle w:val="TableHeaderText"/>
              <w:keepNext w:val="0"/>
              <w:spacing w:before="0" w:after="0"/>
            </w:pPr>
            <w:r>
              <w:t>Meaning</w:t>
            </w:r>
          </w:p>
        </w:tc>
      </w:tr>
      <w:tr w:rsidR="003038DF" w:rsidTr="003038DF">
        <w:tc>
          <w:tcPr>
            <w:tcW w:w="1350" w:type="dxa"/>
          </w:tcPr>
          <w:p w:rsidR="003038DF" w:rsidRDefault="004E224D">
            <w:pPr>
              <w:pStyle w:val="TableBodyText"/>
              <w:keepNext/>
              <w:spacing w:before="0" w:after="0"/>
            </w:pPr>
            <w:r>
              <w:t>0x0</w:t>
            </w:r>
          </w:p>
        </w:tc>
        <w:tc>
          <w:tcPr>
            <w:tcW w:w="6930" w:type="dxa"/>
          </w:tcPr>
          <w:p w:rsidR="003038DF" w:rsidRDefault="004E224D">
            <w:pPr>
              <w:pStyle w:val="TableBodyText"/>
              <w:keepNext/>
              <w:spacing w:before="0" w:after="0"/>
            </w:pPr>
            <w:r>
              <w:t>Specifies an infinite, uniform, planar light source.</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 xml:space="preserve">Specifies a </w:t>
            </w:r>
            <w:r>
              <w:t>directional light source.</w:t>
            </w:r>
          </w:p>
        </w:tc>
      </w:tr>
    </w:tbl>
    <w:p w:rsidR="003038DF" w:rsidRDefault="003038DF">
      <w:pPr>
        <w:ind w:firstLine="360"/>
      </w:pPr>
    </w:p>
    <w:p w:rsidR="003038DF" w:rsidRDefault="004E224D">
      <w:pPr>
        <w:pStyle w:val="Heading3"/>
      </w:pPr>
      <w:bookmarkStart w:id="1659" w:name="section_bba8ecb96cc2454da1ce08411eb7b360"/>
      <w:bookmarkStart w:id="1660" w:name="_Toc190324313"/>
      <w:r>
        <w:t>Diagram</w:t>
      </w:r>
      <w:bookmarkEnd w:id="1659"/>
      <w:bookmarkEnd w:id="1660"/>
      <w:r>
        <w:fldChar w:fldCharType="begin"/>
      </w:r>
      <w:r>
        <w:instrText xml:space="preserve"> XE "Details:Diagram property" </w:instrText>
      </w:r>
      <w:r>
        <w:fldChar w:fldCharType="end"/>
      </w:r>
    </w:p>
    <w:p w:rsidR="003038DF" w:rsidRDefault="004E224D">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3038DF" w:rsidRDefault="004E224D">
      <w:pPr>
        <w:pStyle w:val="Heading4"/>
      </w:pPr>
      <w:bookmarkStart w:id="1661" w:name="Section_01893e4ff8e04bccb8469dac8a1326a5"/>
      <w:bookmarkStart w:id="1662" w:name="dgmt"/>
      <w:bookmarkStart w:id="1663" w:name="_Toc190324314"/>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3038DF" w:rsidRDefault="004E224D">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0x0500.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3038DF" w:rsidRDefault="004E224D">
      <w:pPr>
        <w:pStyle w:val="Heading4"/>
      </w:pPr>
      <w:bookmarkStart w:id="1664" w:name="Section_4f8579b7865e4eef9be88ab8c0f227a7"/>
      <w:bookmarkStart w:id="1665" w:name="dgmStyle"/>
      <w:bookmarkStart w:id="1666" w:name="_Toc190324315"/>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3038DF" w:rsidRDefault="004E224D">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dgmStyle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0x0501.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3038DF" w:rsidRDefault="004E224D">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3038DF" w:rsidRDefault="004E224D">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448" w:type="dxa"/>
          </w:tcPr>
          <w:p w:rsidR="003038DF" w:rsidRDefault="004E224D">
            <w:pPr>
              <w:pStyle w:val="TableHeaderText"/>
              <w:spacing w:before="0" w:after="0"/>
            </w:pPr>
            <w:r>
              <w:t>Name</w:t>
            </w:r>
          </w:p>
        </w:tc>
        <w:tc>
          <w:tcPr>
            <w:tcW w:w="1440" w:type="dxa"/>
          </w:tcPr>
          <w:p w:rsidR="003038DF" w:rsidRDefault="004E224D">
            <w:pPr>
              <w:pStyle w:val="TableHeaderText"/>
              <w:spacing w:before="0" w:after="0"/>
            </w:pPr>
            <w:r>
              <w:t>Value</w:t>
            </w:r>
          </w:p>
        </w:tc>
        <w:tc>
          <w:tcPr>
            <w:tcW w:w="1980" w:type="dxa"/>
          </w:tcPr>
          <w:p w:rsidR="003038DF" w:rsidRDefault="004E224D">
            <w:pPr>
              <w:pStyle w:val="TableHeaderText"/>
              <w:spacing w:before="0" w:after="0"/>
            </w:pPr>
            <w:r>
              <w:t>Meaning</w:t>
            </w:r>
          </w:p>
        </w:tc>
        <w:tc>
          <w:tcPr>
            <w:tcW w:w="2970" w:type="dxa"/>
          </w:tcPr>
          <w:p w:rsidR="003038DF" w:rsidRDefault="004E224D">
            <w:pPr>
              <w:pStyle w:val="TableHeaderText"/>
              <w:spacing w:before="0" w:after="0"/>
            </w:pPr>
            <w:r>
              <w:t>Style</w:t>
            </w:r>
          </w:p>
        </w:tc>
      </w:tr>
      <w:tr w:rsidR="003038DF" w:rsidTr="003038DF">
        <w:tc>
          <w:tcPr>
            <w:tcW w:w="2448" w:type="dxa"/>
          </w:tcPr>
          <w:p w:rsidR="003038DF" w:rsidRDefault="004E224D">
            <w:pPr>
              <w:pStyle w:val="TableBodyText"/>
              <w:rPr>
                <w:b/>
              </w:rPr>
            </w:pPr>
            <w:r>
              <w:rPr>
                <w:b/>
              </w:rPr>
              <w:t>msodgmstOrgChartFirst</w:t>
            </w:r>
          </w:p>
        </w:tc>
        <w:tc>
          <w:tcPr>
            <w:tcW w:w="1440" w:type="dxa"/>
          </w:tcPr>
          <w:p w:rsidR="003038DF" w:rsidRDefault="004E224D">
            <w:pPr>
              <w:pStyle w:val="TableBodyText"/>
              <w:spacing w:before="0" w:after="0"/>
            </w:pPr>
            <w:r>
              <w:t>0x00000000</w:t>
            </w:r>
          </w:p>
        </w:tc>
        <w:tc>
          <w:tcPr>
            <w:tcW w:w="1980" w:type="dxa"/>
          </w:tcPr>
          <w:p w:rsidR="003038DF" w:rsidRDefault="004E224D">
            <w:pPr>
              <w:pStyle w:val="TableBodyText"/>
              <w:spacing w:before="0" w:after="0"/>
            </w:pPr>
            <w:r>
              <w:t>Default</w:t>
            </w:r>
          </w:p>
        </w:tc>
        <w:tc>
          <w:tcPr>
            <w:tcW w:w="2970" w:type="dxa"/>
          </w:tcPr>
          <w:p w:rsidR="003038DF" w:rsidRDefault="004E224D">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msodgmstOrgChart2</w:t>
            </w:r>
          </w:p>
        </w:tc>
        <w:tc>
          <w:tcPr>
            <w:tcW w:w="1440" w:type="dxa"/>
          </w:tcPr>
          <w:p w:rsidR="003038DF" w:rsidRDefault="004E224D">
            <w:pPr>
              <w:pStyle w:val="TableBodyText"/>
              <w:spacing w:before="0" w:after="0"/>
            </w:pPr>
            <w:r>
              <w:t>0x00000001</w:t>
            </w:r>
          </w:p>
        </w:tc>
        <w:tc>
          <w:tcPr>
            <w:tcW w:w="1980" w:type="dxa"/>
          </w:tcPr>
          <w:p w:rsidR="003038DF" w:rsidRDefault="004E224D">
            <w:pPr>
              <w:pStyle w:val="TableBodyText"/>
              <w:spacing w:before="0" w:after="0"/>
            </w:pPr>
            <w:r>
              <w:t>Outline</w:t>
            </w:r>
          </w:p>
        </w:tc>
        <w:tc>
          <w:tcPr>
            <w:tcW w:w="2970" w:type="dxa"/>
          </w:tcPr>
          <w:p w:rsidR="003038DF" w:rsidRDefault="004E224D">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lastRenderedPageBreak/>
              <w:t>msodgmstOrgChart3</w:t>
            </w:r>
          </w:p>
        </w:tc>
        <w:tc>
          <w:tcPr>
            <w:tcW w:w="1440" w:type="dxa"/>
          </w:tcPr>
          <w:p w:rsidR="003038DF" w:rsidRDefault="004E224D">
            <w:pPr>
              <w:pStyle w:val="TableBodyText"/>
              <w:spacing w:before="0" w:after="0"/>
            </w:pPr>
            <w:r>
              <w:t>0x00000002</w:t>
            </w:r>
          </w:p>
        </w:tc>
        <w:tc>
          <w:tcPr>
            <w:tcW w:w="1980" w:type="dxa"/>
          </w:tcPr>
          <w:p w:rsidR="003038DF" w:rsidRDefault="004E224D">
            <w:pPr>
              <w:pStyle w:val="TableBodyText"/>
              <w:spacing w:before="0" w:after="0"/>
            </w:pPr>
            <w:r>
              <w:t>Double outline</w:t>
            </w:r>
          </w:p>
        </w:tc>
        <w:tc>
          <w:tcPr>
            <w:tcW w:w="2970" w:type="dxa"/>
          </w:tcPr>
          <w:p w:rsidR="003038DF" w:rsidRDefault="004E224D">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msodgmstOrgChart4</w:t>
            </w:r>
          </w:p>
        </w:tc>
        <w:tc>
          <w:tcPr>
            <w:tcW w:w="1440" w:type="dxa"/>
          </w:tcPr>
          <w:p w:rsidR="003038DF" w:rsidRDefault="004E224D">
            <w:pPr>
              <w:pStyle w:val="TableBodyText"/>
              <w:spacing w:before="0" w:after="0"/>
            </w:pPr>
            <w:r>
              <w:t>0x00000003</w:t>
            </w:r>
          </w:p>
        </w:tc>
        <w:tc>
          <w:tcPr>
            <w:tcW w:w="1980" w:type="dxa"/>
          </w:tcPr>
          <w:p w:rsidR="003038DF" w:rsidRDefault="004E224D">
            <w:pPr>
              <w:pStyle w:val="TableBodyText"/>
              <w:spacing w:before="0" w:after="0"/>
            </w:pPr>
            <w:r>
              <w:t>Thick outline</w:t>
            </w:r>
          </w:p>
        </w:tc>
        <w:tc>
          <w:tcPr>
            <w:tcW w:w="2970" w:type="dxa"/>
          </w:tcPr>
          <w:p w:rsidR="003038DF" w:rsidRDefault="004E224D">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msodgmstOrgChart5</w:t>
            </w:r>
          </w:p>
        </w:tc>
        <w:tc>
          <w:tcPr>
            <w:tcW w:w="1440" w:type="dxa"/>
          </w:tcPr>
          <w:p w:rsidR="003038DF" w:rsidRDefault="004E224D">
            <w:pPr>
              <w:pStyle w:val="TableBodyText"/>
              <w:spacing w:before="0" w:after="0"/>
            </w:pPr>
            <w:r>
              <w:t>0x00000004</w:t>
            </w:r>
          </w:p>
        </w:tc>
        <w:tc>
          <w:tcPr>
            <w:tcW w:w="1980" w:type="dxa"/>
          </w:tcPr>
          <w:p w:rsidR="003038DF" w:rsidRDefault="004E224D">
            <w:pPr>
              <w:pStyle w:val="TableBodyText"/>
              <w:spacing w:before="0" w:after="0"/>
            </w:pPr>
            <w:r>
              <w:t>Primary colors</w:t>
            </w:r>
          </w:p>
        </w:tc>
        <w:tc>
          <w:tcPr>
            <w:tcW w:w="2970" w:type="dxa"/>
          </w:tcPr>
          <w:p w:rsidR="003038DF" w:rsidRDefault="004E224D">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msodgmstOrgChart6</w:t>
            </w:r>
          </w:p>
        </w:tc>
        <w:tc>
          <w:tcPr>
            <w:tcW w:w="1440" w:type="dxa"/>
          </w:tcPr>
          <w:p w:rsidR="003038DF" w:rsidRDefault="004E224D">
            <w:pPr>
              <w:pStyle w:val="TableBodyText"/>
              <w:spacing w:before="0" w:after="0"/>
            </w:pPr>
            <w:r>
              <w:t>0x00000005</w:t>
            </w:r>
          </w:p>
        </w:tc>
        <w:tc>
          <w:tcPr>
            <w:tcW w:w="1980" w:type="dxa"/>
          </w:tcPr>
          <w:p w:rsidR="003038DF" w:rsidRDefault="004E224D">
            <w:pPr>
              <w:pStyle w:val="TableBodyText"/>
              <w:spacing w:before="0" w:after="0"/>
            </w:pPr>
            <w:r>
              <w:t>Shaded</w:t>
            </w:r>
          </w:p>
        </w:tc>
        <w:tc>
          <w:tcPr>
            <w:tcW w:w="2970" w:type="dxa"/>
          </w:tcPr>
          <w:p w:rsidR="003038DF" w:rsidRDefault="004E224D">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msodgmstOrgChart7</w:t>
            </w:r>
          </w:p>
        </w:tc>
        <w:tc>
          <w:tcPr>
            <w:tcW w:w="1440" w:type="dxa"/>
          </w:tcPr>
          <w:p w:rsidR="003038DF" w:rsidRDefault="004E224D">
            <w:pPr>
              <w:pStyle w:val="TableBodyText"/>
              <w:spacing w:before="0" w:after="0"/>
            </w:pPr>
            <w:r>
              <w:t>0x00000006</w:t>
            </w:r>
          </w:p>
        </w:tc>
        <w:tc>
          <w:tcPr>
            <w:tcW w:w="1980" w:type="dxa"/>
          </w:tcPr>
          <w:p w:rsidR="003038DF" w:rsidRDefault="004E224D">
            <w:pPr>
              <w:pStyle w:val="TableBodyText"/>
              <w:spacing w:before="0" w:after="0"/>
            </w:pPr>
            <w:r>
              <w:t>Fire</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lastRenderedPageBreak/>
              <w:t>msodgmstOrgChart8</w:t>
            </w:r>
          </w:p>
        </w:tc>
        <w:tc>
          <w:tcPr>
            <w:tcW w:w="1440" w:type="dxa"/>
          </w:tcPr>
          <w:p w:rsidR="003038DF" w:rsidRDefault="004E224D">
            <w:pPr>
              <w:pStyle w:val="TableBodyText"/>
              <w:spacing w:before="0" w:after="0"/>
            </w:pPr>
            <w:r>
              <w:t>0x00000007</w:t>
            </w:r>
          </w:p>
        </w:tc>
        <w:tc>
          <w:tcPr>
            <w:tcW w:w="1980" w:type="dxa"/>
          </w:tcPr>
          <w:p w:rsidR="003038DF" w:rsidRDefault="004E224D">
            <w:pPr>
              <w:pStyle w:val="TableBodyText"/>
              <w:spacing w:before="0" w:after="0"/>
            </w:pPr>
            <w:r>
              <w:t>3-D color</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msodgmstOrgChart9</w:t>
            </w:r>
          </w:p>
        </w:tc>
        <w:tc>
          <w:tcPr>
            <w:tcW w:w="1440" w:type="dxa"/>
          </w:tcPr>
          <w:p w:rsidR="003038DF" w:rsidRDefault="004E224D">
            <w:pPr>
              <w:pStyle w:val="TableBodyText"/>
              <w:spacing w:before="0" w:after="0"/>
            </w:pPr>
            <w:r>
              <w:t>0x00000008</w:t>
            </w:r>
          </w:p>
        </w:tc>
        <w:tc>
          <w:tcPr>
            <w:tcW w:w="1980" w:type="dxa"/>
          </w:tcPr>
          <w:p w:rsidR="003038DF" w:rsidRDefault="004E224D">
            <w:pPr>
              <w:pStyle w:val="TableBodyText"/>
              <w:spacing w:before="0" w:after="0"/>
            </w:pPr>
            <w:r>
              <w:t>Gradient</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msodgmstOrgChart10</w:t>
            </w:r>
          </w:p>
        </w:tc>
        <w:tc>
          <w:tcPr>
            <w:tcW w:w="1440" w:type="dxa"/>
          </w:tcPr>
          <w:p w:rsidR="003038DF" w:rsidRDefault="004E224D">
            <w:pPr>
              <w:pStyle w:val="TableBodyText"/>
              <w:spacing w:before="0" w:after="0"/>
            </w:pPr>
            <w:r>
              <w:t>0x00000009</w:t>
            </w:r>
          </w:p>
        </w:tc>
        <w:tc>
          <w:tcPr>
            <w:tcW w:w="1980" w:type="dxa"/>
          </w:tcPr>
          <w:p w:rsidR="003038DF" w:rsidRDefault="004E224D">
            <w:pPr>
              <w:pStyle w:val="TableBodyText"/>
              <w:spacing w:before="0" w:after="0"/>
            </w:pPr>
            <w:r>
              <w:t>Brackets</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msodgmstOrgChart11</w:t>
            </w:r>
          </w:p>
        </w:tc>
        <w:tc>
          <w:tcPr>
            <w:tcW w:w="1440" w:type="dxa"/>
          </w:tcPr>
          <w:p w:rsidR="003038DF" w:rsidRDefault="004E224D">
            <w:pPr>
              <w:pStyle w:val="TableBodyText"/>
              <w:spacing w:before="0" w:after="0"/>
            </w:pPr>
            <w:r>
              <w:t>0x0000000A</w:t>
            </w:r>
          </w:p>
        </w:tc>
        <w:tc>
          <w:tcPr>
            <w:tcW w:w="1980" w:type="dxa"/>
          </w:tcPr>
          <w:p w:rsidR="003038DF" w:rsidRDefault="004E224D">
            <w:pPr>
              <w:pStyle w:val="TableBodyText"/>
              <w:spacing w:before="0" w:after="0"/>
            </w:pPr>
            <w:r>
              <w:t>Braces</w:t>
            </w:r>
          </w:p>
        </w:tc>
        <w:tc>
          <w:tcPr>
            <w:tcW w:w="2970" w:type="dxa"/>
          </w:tcPr>
          <w:p w:rsidR="003038DF" w:rsidRDefault="004E224D">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msodgmstOrgChart12</w:t>
            </w:r>
          </w:p>
        </w:tc>
        <w:tc>
          <w:tcPr>
            <w:tcW w:w="1440" w:type="dxa"/>
          </w:tcPr>
          <w:p w:rsidR="003038DF" w:rsidRDefault="004E224D">
            <w:pPr>
              <w:pStyle w:val="TableBodyText"/>
              <w:spacing w:before="0" w:after="0"/>
            </w:pPr>
            <w:r>
              <w:t>0x0000000B</w:t>
            </w:r>
          </w:p>
        </w:tc>
        <w:tc>
          <w:tcPr>
            <w:tcW w:w="1980" w:type="dxa"/>
          </w:tcPr>
          <w:p w:rsidR="003038DF" w:rsidRDefault="004E224D">
            <w:pPr>
              <w:pStyle w:val="TableBodyText"/>
              <w:spacing w:before="0" w:after="0"/>
            </w:pPr>
            <w:r>
              <w:t>Bookend fills</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lastRenderedPageBreak/>
              <w:t>msodgmstOrgChart13</w:t>
            </w:r>
          </w:p>
        </w:tc>
        <w:tc>
          <w:tcPr>
            <w:tcW w:w="1440" w:type="dxa"/>
          </w:tcPr>
          <w:p w:rsidR="003038DF" w:rsidRDefault="004E224D">
            <w:pPr>
              <w:pStyle w:val="TableBodyText"/>
              <w:spacing w:before="0" w:after="0"/>
            </w:pPr>
            <w:r>
              <w:t>0x0000000C</w:t>
            </w:r>
          </w:p>
        </w:tc>
        <w:tc>
          <w:tcPr>
            <w:tcW w:w="1980" w:type="dxa"/>
          </w:tcPr>
          <w:p w:rsidR="003038DF" w:rsidRDefault="004E224D">
            <w:pPr>
              <w:pStyle w:val="TableBodyText"/>
              <w:spacing w:before="0" w:after="0"/>
            </w:pPr>
            <w:r>
              <w:t>Stripes</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msodgmstOrgChart14</w:t>
            </w:r>
          </w:p>
        </w:tc>
        <w:tc>
          <w:tcPr>
            <w:tcW w:w="1440" w:type="dxa"/>
          </w:tcPr>
          <w:p w:rsidR="003038DF" w:rsidRDefault="004E224D">
            <w:pPr>
              <w:pStyle w:val="TableBodyText"/>
              <w:spacing w:before="0" w:after="0"/>
            </w:pPr>
            <w:r>
              <w:t>0x0000000D</w:t>
            </w:r>
          </w:p>
        </w:tc>
        <w:tc>
          <w:tcPr>
            <w:tcW w:w="1980" w:type="dxa"/>
          </w:tcPr>
          <w:p w:rsidR="003038DF" w:rsidRDefault="004E224D">
            <w:pPr>
              <w:pStyle w:val="TableBodyText"/>
              <w:spacing w:before="0" w:after="0"/>
            </w:pPr>
            <w:r>
              <w:t>Beveled</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msodgmstOrgChart15</w:t>
            </w:r>
          </w:p>
        </w:tc>
        <w:tc>
          <w:tcPr>
            <w:tcW w:w="1440" w:type="dxa"/>
          </w:tcPr>
          <w:p w:rsidR="003038DF" w:rsidRDefault="004E224D">
            <w:pPr>
              <w:pStyle w:val="TableBodyText"/>
              <w:spacing w:before="0" w:after="0"/>
            </w:pPr>
            <w:r>
              <w:t>0x0000000E</w:t>
            </w:r>
          </w:p>
        </w:tc>
        <w:tc>
          <w:tcPr>
            <w:tcW w:w="1980" w:type="dxa"/>
          </w:tcPr>
          <w:p w:rsidR="003038DF" w:rsidRDefault="004E224D">
            <w:pPr>
              <w:pStyle w:val="TableBodyText"/>
              <w:spacing w:before="0" w:after="0"/>
            </w:pPr>
            <w:r>
              <w:t>Beveled gradient</w:t>
            </w:r>
          </w:p>
        </w:tc>
        <w:tc>
          <w:tcPr>
            <w:tcW w:w="2970" w:type="dxa"/>
          </w:tcPr>
          <w:p w:rsidR="003038DF" w:rsidRDefault="004E224D">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msodgmstOrgChart16</w:t>
            </w:r>
          </w:p>
        </w:tc>
        <w:tc>
          <w:tcPr>
            <w:tcW w:w="1440" w:type="dxa"/>
          </w:tcPr>
          <w:p w:rsidR="003038DF" w:rsidRDefault="004E224D">
            <w:pPr>
              <w:pStyle w:val="TableBodyText"/>
              <w:spacing w:before="0" w:after="0"/>
            </w:pPr>
            <w:r>
              <w:t>0x0000000F</w:t>
            </w:r>
          </w:p>
        </w:tc>
        <w:tc>
          <w:tcPr>
            <w:tcW w:w="1980" w:type="dxa"/>
          </w:tcPr>
          <w:p w:rsidR="003038DF" w:rsidRDefault="004E224D">
            <w:pPr>
              <w:pStyle w:val="TableBodyText"/>
              <w:spacing w:before="0" w:after="0"/>
            </w:pPr>
            <w:r>
              <w:t>Square shadows</w:t>
            </w:r>
          </w:p>
        </w:tc>
        <w:tc>
          <w:tcPr>
            <w:tcW w:w="2970" w:type="dxa"/>
          </w:tcPr>
          <w:p w:rsidR="003038DF" w:rsidRDefault="004E224D">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msodgmstOrgChart17</w:t>
            </w:r>
          </w:p>
        </w:tc>
        <w:tc>
          <w:tcPr>
            <w:tcW w:w="1440" w:type="dxa"/>
          </w:tcPr>
          <w:p w:rsidR="003038DF" w:rsidRDefault="004E224D">
            <w:pPr>
              <w:pStyle w:val="TableBodyText"/>
              <w:spacing w:before="0" w:after="0"/>
            </w:pPr>
            <w:r>
              <w:t>0x00000010</w:t>
            </w:r>
          </w:p>
        </w:tc>
        <w:tc>
          <w:tcPr>
            <w:tcW w:w="1980" w:type="dxa"/>
          </w:tcPr>
          <w:p w:rsidR="003038DF" w:rsidRDefault="004E224D">
            <w:pPr>
              <w:pStyle w:val="TableBodyText"/>
              <w:spacing w:before="0" w:after="0"/>
            </w:pPr>
            <w:r>
              <w:t>Wire frame</w:t>
            </w:r>
          </w:p>
        </w:tc>
        <w:tc>
          <w:tcPr>
            <w:tcW w:w="2970" w:type="dxa"/>
          </w:tcPr>
          <w:p w:rsidR="003038DF" w:rsidRDefault="004E224D">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3038DF" w:rsidRDefault="004E224D">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229" w:type="dxa"/>
          </w:tcPr>
          <w:p w:rsidR="003038DF" w:rsidRDefault="004E224D">
            <w:pPr>
              <w:pStyle w:val="TableHeaderText"/>
              <w:spacing w:before="0" w:after="0"/>
            </w:pPr>
            <w:r>
              <w:lastRenderedPageBreak/>
              <w:t>Name</w:t>
            </w:r>
          </w:p>
        </w:tc>
        <w:tc>
          <w:tcPr>
            <w:tcW w:w="1445" w:type="dxa"/>
          </w:tcPr>
          <w:p w:rsidR="003038DF" w:rsidRDefault="004E224D">
            <w:pPr>
              <w:pStyle w:val="TableHeaderText"/>
              <w:spacing w:before="0" w:after="0"/>
            </w:pPr>
            <w:r>
              <w:t>Value</w:t>
            </w:r>
          </w:p>
        </w:tc>
        <w:tc>
          <w:tcPr>
            <w:tcW w:w="2194" w:type="dxa"/>
          </w:tcPr>
          <w:p w:rsidR="003038DF" w:rsidRDefault="004E224D">
            <w:pPr>
              <w:pStyle w:val="TableHeaderText"/>
              <w:spacing w:before="0" w:after="0"/>
            </w:pPr>
            <w:r>
              <w:t>Meaning</w:t>
            </w:r>
          </w:p>
        </w:tc>
        <w:tc>
          <w:tcPr>
            <w:tcW w:w="2988" w:type="dxa"/>
          </w:tcPr>
          <w:p w:rsidR="003038DF" w:rsidRDefault="004E224D">
            <w:pPr>
              <w:pStyle w:val="TableHeaderText"/>
              <w:spacing w:before="0" w:after="0"/>
            </w:pPr>
            <w:r>
              <w:t>Style</w:t>
            </w:r>
          </w:p>
        </w:tc>
      </w:tr>
      <w:tr w:rsidR="003038DF" w:rsidTr="003038DF">
        <w:tc>
          <w:tcPr>
            <w:tcW w:w="2229" w:type="dxa"/>
          </w:tcPr>
          <w:p w:rsidR="003038DF" w:rsidRDefault="004E224D">
            <w:pPr>
              <w:pStyle w:val="TableBodyText"/>
              <w:rPr>
                <w:b/>
              </w:rPr>
            </w:pPr>
            <w:r>
              <w:rPr>
                <w:b/>
              </w:rPr>
              <w:t>msodgmstRadialFirst</w:t>
            </w:r>
          </w:p>
        </w:tc>
        <w:tc>
          <w:tcPr>
            <w:tcW w:w="1445" w:type="dxa"/>
          </w:tcPr>
          <w:p w:rsidR="003038DF" w:rsidRDefault="004E224D">
            <w:pPr>
              <w:pStyle w:val="TableBodyText"/>
              <w:spacing w:before="0" w:after="0"/>
            </w:pPr>
            <w:r>
              <w:t>0x00000000</w:t>
            </w:r>
          </w:p>
        </w:tc>
        <w:tc>
          <w:tcPr>
            <w:tcW w:w="2194" w:type="dxa"/>
          </w:tcPr>
          <w:p w:rsidR="003038DF" w:rsidRDefault="004E224D">
            <w:pPr>
              <w:pStyle w:val="TableBodyText"/>
              <w:spacing w:before="0" w:after="0"/>
            </w:pPr>
            <w:r>
              <w:t>Default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msodgmstRadial2</w:t>
            </w:r>
          </w:p>
        </w:tc>
        <w:tc>
          <w:tcPr>
            <w:tcW w:w="1445" w:type="dxa"/>
          </w:tcPr>
          <w:p w:rsidR="003038DF" w:rsidRDefault="004E224D">
            <w:pPr>
              <w:pStyle w:val="TableBodyText"/>
              <w:spacing w:before="0" w:after="0"/>
            </w:pPr>
            <w:r>
              <w:t>0x00000001</w:t>
            </w:r>
          </w:p>
        </w:tc>
        <w:tc>
          <w:tcPr>
            <w:tcW w:w="2194" w:type="dxa"/>
          </w:tcPr>
          <w:p w:rsidR="003038DF" w:rsidRDefault="004E224D">
            <w:pPr>
              <w:pStyle w:val="TableBodyText"/>
              <w:spacing w:before="0" w:after="0"/>
            </w:pPr>
            <w:r>
              <w:t>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msodgmstRadial3</w:t>
            </w:r>
          </w:p>
        </w:tc>
        <w:tc>
          <w:tcPr>
            <w:tcW w:w="1445" w:type="dxa"/>
          </w:tcPr>
          <w:p w:rsidR="003038DF" w:rsidRDefault="004E224D">
            <w:pPr>
              <w:pStyle w:val="TableBodyText"/>
              <w:spacing w:before="0" w:after="0"/>
            </w:pPr>
            <w:r>
              <w:t>0x00000002</w:t>
            </w:r>
          </w:p>
        </w:tc>
        <w:tc>
          <w:tcPr>
            <w:tcW w:w="2194" w:type="dxa"/>
          </w:tcPr>
          <w:p w:rsidR="003038DF" w:rsidRDefault="004E224D">
            <w:pPr>
              <w:pStyle w:val="TableBodyText"/>
              <w:spacing w:before="0" w:after="0"/>
            </w:pPr>
            <w:r>
              <w:t>Double</w:t>
            </w:r>
            <w:r>
              <w:t xml:space="preserve"> outline</w:t>
            </w:r>
          </w:p>
        </w:tc>
        <w:tc>
          <w:tcPr>
            <w:tcW w:w="2988" w:type="dxa"/>
          </w:tcPr>
          <w:p w:rsidR="003038DF" w:rsidRDefault="004E224D">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msodgmstRadial4</w:t>
            </w:r>
          </w:p>
        </w:tc>
        <w:tc>
          <w:tcPr>
            <w:tcW w:w="1445" w:type="dxa"/>
          </w:tcPr>
          <w:p w:rsidR="003038DF" w:rsidRDefault="004E224D">
            <w:pPr>
              <w:pStyle w:val="TableBodyText"/>
              <w:spacing w:before="0" w:after="0"/>
            </w:pPr>
            <w:r>
              <w:t>0x00000003</w:t>
            </w:r>
          </w:p>
        </w:tc>
        <w:tc>
          <w:tcPr>
            <w:tcW w:w="2194" w:type="dxa"/>
          </w:tcPr>
          <w:p w:rsidR="003038DF" w:rsidRDefault="004E224D">
            <w:pPr>
              <w:pStyle w:val="TableBodyText"/>
              <w:spacing w:before="0" w:after="0"/>
            </w:pPr>
            <w:r>
              <w:t>Thick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msodgmstRadial5</w:t>
            </w:r>
          </w:p>
        </w:tc>
        <w:tc>
          <w:tcPr>
            <w:tcW w:w="1445" w:type="dxa"/>
          </w:tcPr>
          <w:p w:rsidR="003038DF" w:rsidRDefault="004E224D">
            <w:pPr>
              <w:pStyle w:val="TableBodyText"/>
              <w:spacing w:before="0" w:after="0"/>
            </w:pPr>
            <w:r>
              <w:t>0x00000004</w:t>
            </w:r>
          </w:p>
        </w:tc>
        <w:tc>
          <w:tcPr>
            <w:tcW w:w="2194" w:type="dxa"/>
          </w:tcPr>
          <w:p w:rsidR="003038DF" w:rsidRDefault="004E224D">
            <w:pPr>
              <w:pStyle w:val="TableBodyText"/>
              <w:spacing w:before="0" w:after="0"/>
            </w:pPr>
            <w:r>
              <w:t>Primary colors</w:t>
            </w:r>
          </w:p>
        </w:tc>
        <w:tc>
          <w:tcPr>
            <w:tcW w:w="2988" w:type="dxa"/>
          </w:tcPr>
          <w:p w:rsidR="003038DF" w:rsidRDefault="004E224D">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lastRenderedPageBreak/>
              <w:t>msodgmstRadial6</w:t>
            </w:r>
          </w:p>
        </w:tc>
        <w:tc>
          <w:tcPr>
            <w:tcW w:w="1445" w:type="dxa"/>
          </w:tcPr>
          <w:p w:rsidR="003038DF" w:rsidRDefault="004E224D">
            <w:pPr>
              <w:pStyle w:val="TableBodyText"/>
              <w:spacing w:before="0" w:after="0"/>
            </w:pPr>
            <w:r>
              <w:t>0x00000005</w:t>
            </w:r>
          </w:p>
        </w:tc>
        <w:tc>
          <w:tcPr>
            <w:tcW w:w="2194" w:type="dxa"/>
          </w:tcPr>
          <w:p w:rsidR="003038DF" w:rsidRDefault="004E224D">
            <w:pPr>
              <w:pStyle w:val="TableBodyText"/>
              <w:spacing w:before="0" w:after="0"/>
            </w:pPr>
            <w:r>
              <w:t>Shaded</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msodgmstRadial7</w:t>
            </w:r>
          </w:p>
        </w:tc>
        <w:tc>
          <w:tcPr>
            <w:tcW w:w="1445" w:type="dxa"/>
          </w:tcPr>
          <w:p w:rsidR="003038DF" w:rsidRDefault="004E224D">
            <w:pPr>
              <w:pStyle w:val="TableBodyText"/>
              <w:spacing w:before="0" w:after="0"/>
            </w:pPr>
            <w:r>
              <w:t>0x00000006</w:t>
            </w:r>
          </w:p>
        </w:tc>
        <w:tc>
          <w:tcPr>
            <w:tcW w:w="2194" w:type="dxa"/>
          </w:tcPr>
          <w:p w:rsidR="003038DF" w:rsidRDefault="004E224D">
            <w:pPr>
              <w:pStyle w:val="TableBodyText"/>
              <w:spacing w:before="0" w:after="0"/>
            </w:pPr>
            <w:r>
              <w:t>Fire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msodgmstRadial8</w:t>
            </w:r>
          </w:p>
        </w:tc>
        <w:tc>
          <w:tcPr>
            <w:tcW w:w="1445" w:type="dxa"/>
          </w:tcPr>
          <w:p w:rsidR="003038DF" w:rsidRDefault="004E224D">
            <w:pPr>
              <w:pStyle w:val="TableBodyText"/>
              <w:spacing w:before="0" w:after="0"/>
            </w:pPr>
            <w:r>
              <w:t>0x00000007</w:t>
            </w:r>
          </w:p>
        </w:tc>
        <w:tc>
          <w:tcPr>
            <w:tcW w:w="2194" w:type="dxa"/>
          </w:tcPr>
          <w:p w:rsidR="003038DF" w:rsidRDefault="004E224D">
            <w:pPr>
              <w:pStyle w:val="TableBodyText"/>
              <w:spacing w:before="0" w:after="0"/>
            </w:pPr>
            <w:r>
              <w:t>3-D color</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msodgmstRadial9</w:t>
            </w:r>
          </w:p>
        </w:tc>
        <w:tc>
          <w:tcPr>
            <w:tcW w:w="1445" w:type="dxa"/>
          </w:tcPr>
          <w:p w:rsidR="003038DF" w:rsidRDefault="004E224D">
            <w:pPr>
              <w:pStyle w:val="TableBodyText"/>
              <w:spacing w:before="0" w:after="0"/>
            </w:pPr>
            <w:r>
              <w:t>0x00000008</w:t>
            </w:r>
          </w:p>
        </w:tc>
        <w:tc>
          <w:tcPr>
            <w:tcW w:w="2194" w:type="dxa"/>
          </w:tcPr>
          <w:p w:rsidR="003038DF" w:rsidRDefault="004E224D">
            <w:pPr>
              <w:pStyle w:val="TableBodyText"/>
              <w:spacing w:before="0" w:after="0"/>
            </w:pPr>
            <w:r>
              <w:t>Gradient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3038DF" w:rsidTr="003038DF">
        <w:tc>
          <w:tcPr>
            <w:tcW w:w="2229" w:type="dxa"/>
          </w:tcPr>
          <w:p w:rsidR="003038DF" w:rsidRDefault="004E224D">
            <w:pPr>
              <w:pStyle w:val="TableBodyText"/>
              <w:spacing w:before="0" w:after="0"/>
              <w:rPr>
                <w:b/>
              </w:rPr>
            </w:pPr>
            <w:r>
              <w:rPr>
                <w:b/>
              </w:rPr>
              <w:t>msodgmstRadial10</w:t>
            </w:r>
          </w:p>
        </w:tc>
        <w:tc>
          <w:tcPr>
            <w:tcW w:w="1445" w:type="dxa"/>
          </w:tcPr>
          <w:p w:rsidR="003038DF" w:rsidRDefault="004E224D">
            <w:pPr>
              <w:pStyle w:val="TableBodyText"/>
              <w:spacing w:before="0" w:after="0"/>
            </w:pPr>
            <w:r>
              <w:t>0x00000009</w:t>
            </w:r>
          </w:p>
        </w:tc>
        <w:tc>
          <w:tcPr>
            <w:tcW w:w="2194" w:type="dxa"/>
          </w:tcPr>
          <w:p w:rsidR="003038DF" w:rsidRDefault="004E224D">
            <w:pPr>
              <w:pStyle w:val="TableBodyText"/>
              <w:spacing w:before="0" w:after="0"/>
            </w:pPr>
            <w:r>
              <w:t>Square shadows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3038DF" w:rsidRDefault="004E224D">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113" w:type="dxa"/>
          </w:tcPr>
          <w:p w:rsidR="003038DF" w:rsidRDefault="004E224D">
            <w:pPr>
              <w:pStyle w:val="TableHeaderText"/>
              <w:spacing w:before="0" w:after="0"/>
            </w:pPr>
            <w:r>
              <w:lastRenderedPageBreak/>
              <w:t>Name</w:t>
            </w:r>
          </w:p>
        </w:tc>
        <w:tc>
          <w:tcPr>
            <w:tcW w:w="1420" w:type="dxa"/>
          </w:tcPr>
          <w:p w:rsidR="003038DF" w:rsidRDefault="004E224D">
            <w:pPr>
              <w:pStyle w:val="TableHeaderText"/>
              <w:spacing w:before="0" w:after="0"/>
            </w:pPr>
            <w:r>
              <w:t>Value</w:t>
            </w:r>
          </w:p>
        </w:tc>
        <w:tc>
          <w:tcPr>
            <w:tcW w:w="2335" w:type="dxa"/>
          </w:tcPr>
          <w:p w:rsidR="003038DF" w:rsidRDefault="004E224D">
            <w:pPr>
              <w:pStyle w:val="TableHeaderText"/>
              <w:spacing w:before="0" w:after="0"/>
            </w:pPr>
            <w:r>
              <w:t>Meaning</w:t>
            </w:r>
          </w:p>
        </w:tc>
        <w:tc>
          <w:tcPr>
            <w:tcW w:w="2988" w:type="dxa"/>
          </w:tcPr>
          <w:p w:rsidR="003038DF" w:rsidRDefault="004E224D">
            <w:pPr>
              <w:pStyle w:val="TableHeaderText"/>
              <w:spacing w:before="0" w:after="0"/>
            </w:pPr>
            <w:r>
              <w:t>Style</w:t>
            </w:r>
          </w:p>
        </w:tc>
      </w:tr>
      <w:tr w:rsidR="003038DF" w:rsidTr="003038DF">
        <w:tc>
          <w:tcPr>
            <w:tcW w:w="2113" w:type="dxa"/>
          </w:tcPr>
          <w:p w:rsidR="003038DF" w:rsidRDefault="004E224D">
            <w:pPr>
              <w:pStyle w:val="TableBodyText"/>
              <w:rPr>
                <w:b/>
              </w:rPr>
            </w:pPr>
            <w:r>
              <w:rPr>
                <w:b/>
              </w:rPr>
              <w:t>msodgmstCycle11</w:t>
            </w:r>
          </w:p>
        </w:tc>
        <w:tc>
          <w:tcPr>
            <w:tcW w:w="1420" w:type="dxa"/>
          </w:tcPr>
          <w:p w:rsidR="003038DF" w:rsidRDefault="004E224D">
            <w:pPr>
              <w:pStyle w:val="TableBodyText"/>
              <w:spacing w:before="0" w:after="0"/>
            </w:pPr>
            <w:r>
              <w:t>0x0000000A</w:t>
            </w:r>
          </w:p>
        </w:tc>
        <w:tc>
          <w:tcPr>
            <w:tcW w:w="2335" w:type="dxa"/>
          </w:tcPr>
          <w:p w:rsidR="003038DF" w:rsidRDefault="004E224D">
            <w:pPr>
              <w:pStyle w:val="TableBodyText"/>
              <w:spacing w:before="0" w:after="0"/>
            </w:pPr>
            <w:r>
              <w:t>Default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t>msodgmstCycle12</w:t>
            </w:r>
          </w:p>
        </w:tc>
        <w:tc>
          <w:tcPr>
            <w:tcW w:w="1420" w:type="dxa"/>
          </w:tcPr>
          <w:p w:rsidR="003038DF" w:rsidRDefault="004E224D">
            <w:pPr>
              <w:pStyle w:val="TableBodyText"/>
              <w:spacing w:before="0" w:after="0"/>
            </w:pPr>
            <w:r>
              <w:t>0x0000000B</w:t>
            </w:r>
          </w:p>
        </w:tc>
        <w:tc>
          <w:tcPr>
            <w:tcW w:w="2335" w:type="dxa"/>
          </w:tcPr>
          <w:p w:rsidR="003038DF" w:rsidRDefault="004E224D">
            <w:pPr>
              <w:pStyle w:val="TableBodyText"/>
              <w:spacing w:before="0" w:after="0"/>
            </w:pPr>
            <w:r>
              <w:t>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keepNext/>
              <w:spacing w:before="0" w:after="0"/>
              <w:rPr>
                <w:b/>
              </w:rPr>
            </w:pPr>
            <w:r>
              <w:rPr>
                <w:b/>
              </w:rPr>
              <w:t>msodgmstCycle13</w:t>
            </w:r>
          </w:p>
        </w:tc>
        <w:tc>
          <w:tcPr>
            <w:tcW w:w="1420" w:type="dxa"/>
          </w:tcPr>
          <w:p w:rsidR="003038DF" w:rsidRDefault="004E224D">
            <w:pPr>
              <w:pStyle w:val="TableBodyText"/>
              <w:spacing w:before="0" w:after="0"/>
            </w:pPr>
            <w:r>
              <w:t>0x0000000C</w:t>
            </w:r>
          </w:p>
        </w:tc>
        <w:tc>
          <w:tcPr>
            <w:tcW w:w="2335" w:type="dxa"/>
          </w:tcPr>
          <w:p w:rsidR="003038DF" w:rsidRDefault="004E224D">
            <w:pPr>
              <w:pStyle w:val="TableBodyText"/>
              <w:spacing w:before="0" w:after="0"/>
            </w:pPr>
            <w:r>
              <w:t>Double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t>msodgmstCycle14</w:t>
            </w:r>
          </w:p>
        </w:tc>
        <w:tc>
          <w:tcPr>
            <w:tcW w:w="1420" w:type="dxa"/>
          </w:tcPr>
          <w:p w:rsidR="003038DF" w:rsidRDefault="004E224D">
            <w:pPr>
              <w:pStyle w:val="TableBodyText"/>
              <w:spacing w:before="0" w:after="0"/>
            </w:pPr>
            <w:r>
              <w:t>0x0000000D</w:t>
            </w:r>
          </w:p>
        </w:tc>
        <w:tc>
          <w:tcPr>
            <w:tcW w:w="2335" w:type="dxa"/>
          </w:tcPr>
          <w:p w:rsidR="003038DF" w:rsidRDefault="004E224D">
            <w:pPr>
              <w:pStyle w:val="TableBodyText"/>
              <w:spacing w:before="0" w:after="0"/>
            </w:pPr>
            <w:r>
              <w:t>Thick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t>msodgmstCycle15</w:t>
            </w:r>
          </w:p>
        </w:tc>
        <w:tc>
          <w:tcPr>
            <w:tcW w:w="1420" w:type="dxa"/>
          </w:tcPr>
          <w:p w:rsidR="003038DF" w:rsidRDefault="004E224D">
            <w:pPr>
              <w:pStyle w:val="TableBodyText"/>
              <w:spacing w:before="0" w:after="0"/>
            </w:pPr>
            <w:r>
              <w:t>0x0000000E</w:t>
            </w:r>
          </w:p>
        </w:tc>
        <w:tc>
          <w:tcPr>
            <w:tcW w:w="2335" w:type="dxa"/>
          </w:tcPr>
          <w:p w:rsidR="003038DF" w:rsidRDefault="004E224D">
            <w:pPr>
              <w:pStyle w:val="TableBodyText"/>
              <w:spacing w:before="0" w:after="0"/>
            </w:pPr>
            <w:r>
              <w:t>Primary colors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lastRenderedPageBreak/>
              <w:t>msodgmstCycle16</w:t>
            </w:r>
          </w:p>
        </w:tc>
        <w:tc>
          <w:tcPr>
            <w:tcW w:w="1420" w:type="dxa"/>
          </w:tcPr>
          <w:p w:rsidR="003038DF" w:rsidRDefault="004E224D">
            <w:pPr>
              <w:pStyle w:val="TableBodyText"/>
              <w:spacing w:before="0" w:after="0"/>
            </w:pPr>
            <w:r>
              <w:t>0x0000000F</w:t>
            </w:r>
          </w:p>
        </w:tc>
        <w:tc>
          <w:tcPr>
            <w:tcW w:w="2335" w:type="dxa"/>
          </w:tcPr>
          <w:p w:rsidR="003038DF" w:rsidRDefault="004E224D">
            <w:pPr>
              <w:pStyle w:val="TableBodyText"/>
              <w:spacing w:before="0" w:after="0"/>
            </w:pPr>
            <w:r>
              <w:t>Shaded</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t>msodgmstCycle17</w:t>
            </w:r>
          </w:p>
        </w:tc>
        <w:tc>
          <w:tcPr>
            <w:tcW w:w="1420" w:type="dxa"/>
          </w:tcPr>
          <w:p w:rsidR="003038DF" w:rsidRDefault="004E224D">
            <w:pPr>
              <w:pStyle w:val="TableBodyText"/>
              <w:spacing w:before="0" w:after="0"/>
            </w:pPr>
            <w:r>
              <w:t>0x00000010</w:t>
            </w:r>
          </w:p>
        </w:tc>
        <w:tc>
          <w:tcPr>
            <w:tcW w:w="2335" w:type="dxa"/>
          </w:tcPr>
          <w:p w:rsidR="003038DF" w:rsidRDefault="004E224D">
            <w:pPr>
              <w:pStyle w:val="TableBodyText"/>
              <w:spacing w:before="0" w:after="0"/>
            </w:pPr>
            <w:r>
              <w:t>Fire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t>msodgmstCycle18</w:t>
            </w:r>
          </w:p>
        </w:tc>
        <w:tc>
          <w:tcPr>
            <w:tcW w:w="1420" w:type="dxa"/>
          </w:tcPr>
          <w:p w:rsidR="003038DF" w:rsidRDefault="004E224D">
            <w:pPr>
              <w:pStyle w:val="TableBodyText"/>
              <w:spacing w:before="0" w:after="0"/>
            </w:pPr>
            <w:r>
              <w:t>0x00000011</w:t>
            </w:r>
          </w:p>
        </w:tc>
        <w:tc>
          <w:tcPr>
            <w:tcW w:w="2335" w:type="dxa"/>
          </w:tcPr>
          <w:p w:rsidR="003038DF" w:rsidRDefault="004E224D">
            <w:pPr>
              <w:pStyle w:val="TableBodyText"/>
              <w:spacing w:before="0" w:after="0"/>
            </w:pPr>
            <w:r>
              <w:t>3-D color</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t>msodgmstCycle19</w:t>
            </w:r>
          </w:p>
        </w:tc>
        <w:tc>
          <w:tcPr>
            <w:tcW w:w="1420" w:type="dxa"/>
          </w:tcPr>
          <w:p w:rsidR="003038DF" w:rsidRDefault="004E224D">
            <w:pPr>
              <w:pStyle w:val="TableBodyText"/>
              <w:spacing w:before="0" w:after="0"/>
            </w:pPr>
            <w:r>
              <w:t>0x00000012</w:t>
            </w:r>
          </w:p>
        </w:tc>
        <w:tc>
          <w:tcPr>
            <w:tcW w:w="2335" w:type="dxa"/>
          </w:tcPr>
          <w:p w:rsidR="003038DF" w:rsidRDefault="004E224D">
            <w:pPr>
              <w:pStyle w:val="TableBodyText"/>
              <w:spacing w:before="0" w:after="0"/>
            </w:pPr>
            <w:r>
              <w:t>Gradient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3038DF" w:rsidTr="003038DF">
        <w:tc>
          <w:tcPr>
            <w:tcW w:w="2113" w:type="dxa"/>
          </w:tcPr>
          <w:p w:rsidR="003038DF" w:rsidRDefault="004E224D">
            <w:pPr>
              <w:pStyle w:val="TableBodyText"/>
              <w:spacing w:before="0" w:after="0"/>
              <w:rPr>
                <w:b/>
              </w:rPr>
            </w:pPr>
            <w:r>
              <w:rPr>
                <w:b/>
              </w:rPr>
              <w:t>msodgmstCycle20</w:t>
            </w:r>
          </w:p>
        </w:tc>
        <w:tc>
          <w:tcPr>
            <w:tcW w:w="1420" w:type="dxa"/>
          </w:tcPr>
          <w:p w:rsidR="003038DF" w:rsidRDefault="004E224D">
            <w:pPr>
              <w:pStyle w:val="TableBodyText"/>
              <w:spacing w:before="0" w:after="0"/>
            </w:pPr>
            <w:r>
              <w:t>0x00000013</w:t>
            </w:r>
          </w:p>
        </w:tc>
        <w:tc>
          <w:tcPr>
            <w:tcW w:w="2335" w:type="dxa"/>
          </w:tcPr>
          <w:p w:rsidR="003038DF" w:rsidRDefault="004E224D">
            <w:pPr>
              <w:pStyle w:val="TableBodyText"/>
              <w:spacing w:before="0" w:after="0"/>
            </w:pPr>
            <w:r>
              <w:t>Square shadows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3038DF" w:rsidRDefault="004E224D">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303" w:type="dxa"/>
          </w:tcPr>
          <w:p w:rsidR="003038DF" w:rsidRDefault="004E224D">
            <w:pPr>
              <w:pStyle w:val="TableHeaderText"/>
              <w:spacing w:before="0" w:after="0"/>
            </w:pPr>
            <w:r>
              <w:lastRenderedPageBreak/>
              <w:t>Name</w:t>
            </w:r>
          </w:p>
        </w:tc>
        <w:tc>
          <w:tcPr>
            <w:tcW w:w="1382" w:type="dxa"/>
          </w:tcPr>
          <w:p w:rsidR="003038DF" w:rsidRDefault="004E224D">
            <w:pPr>
              <w:pStyle w:val="TableHeaderText"/>
              <w:spacing w:before="0" w:after="0"/>
            </w:pPr>
            <w:r>
              <w:t>Value</w:t>
            </w:r>
          </w:p>
        </w:tc>
        <w:tc>
          <w:tcPr>
            <w:tcW w:w="2183" w:type="dxa"/>
          </w:tcPr>
          <w:p w:rsidR="003038DF" w:rsidRDefault="004E224D">
            <w:pPr>
              <w:pStyle w:val="TableHeaderText"/>
              <w:spacing w:before="0" w:after="0"/>
            </w:pPr>
            <w:r>
              <w:t>Meaning</w:t>
            </w:r>
          </w:p>
        </w:tc>
        <w:tc>
          <w:tcPr>
            <w:tcW w:w="2988" w:type="dxa"/>
          </w:tcPr>
          <w:p w:rsidR="003038DF" w:rsidRDefault="004E224D">
            <w:pPr>
              <w:pStyle w:val="TableHeaderText"/>
              <w:spacing w:before="0" w:after="0"/>
            </w:pPr>
            <w:r>
              <w:t>Style</w:t>
            </w:r>
          </w:p>
        </w:tc>
      </w:tr>
      <w:tr w:rsidR="003038DF" w:rsidTr="003038DF">
        <w:tc>
          <w:tcPr>
            <w:tcW w:w="2303" w:type="dxa"/>
          </w:tcPr>
          <w:p w:rsidR="003038DF" w:rsidRDefault="004E224D">
            <w:pPr>
              <w:pStyle w:val="TableBodyText"/>
              <w:rPr>
                <w:b/>
              </w:rPr>
            </w:pPr>
            <w:r>
              <w:rPr>
                <w:b/>
              </w:rPr>
              <w:t>msodgmstStackedFirst</w:t>
            </w:r>
          </w:p>
        </w:tc>
        <w:tc>
          <w:tcPr>
            <w:tcW w:w="1382" w:type="dxa"/>
          </w:tcPr>
          <w:p w:rsidR="003038DF" w:rsidRDefault="004E224D">
            <w:pPr>
              <w:pStyle w:val="TableBodyText"/>
              <w:spacing w:before="0" w:after="0"/>
            </w:pPr>
            <w:r>
              <w:t>0x00000000</w:t>
            </w:r>
          </w:p>
        </w:tc>
        <w:tc>
          <w:tcPr>
            <w:tcW w:w="2183" w:type="dxa"/>
          </w:tcPr>
          <w:p w:rsidR="003038DF" w:rsidRDefault="004E224D">
            <w:pPr>
              <w:pStyle w:val="TableBodyText"/>
              <w:spacing w:before="0" w:after="0"/>
            </w:pPr>
            <w:r>
              <w:t>Default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msodgmstStacked2</w:t>
            </w:r>
          </w:p>
        </w:tc>
        <w:tc>
          <w:tcPr>
            <w:tcW w:w="1382" w:type="dxa"/>
          </w:tcPr>
          <w:p w:rsidR="003038DF" w:rsidRDefault="004E224D">
            <w:pPr>
              <w:pStyle w:val="TableBodyText"/>
              <w:spacing w:before="0" w:after="0"/>
            </w:pPr>
            <w:r>
              <w:t>0x00000001</w:t>
            </w:r>
          </w:p>
        </w:tc>
        <w:tc>
          <w:tcPr>
            <w:tcW w:w="2183" w:type="dxa"/>
          </w:tcPr>
          <w:p w:rsidR="003038DF" w:rsidRDefault="004E224D">
            <w:pPr>
              <w:pStyle w:val="TableBodyText"/>
              <w:spacing w:before="0" w:after="0"/>
            </w:pPr>
            <w:r>
              <w:t>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msodgmstStacked3</w:t>
            </w:r>
          </w:p>
        </w:tc>
        <w:tc>
          <w:tcPr>
            <w:tcW w:w="1382" w:type="dxa"/>
          </w:tcPr>
          <w:p w:rsidR="003038DF" w:rsidRDefault="004E224D">
            <w:pPr>
              <w:pStyle w:val="TableBodyText"/>
              <w:spacing w:before="0" w:after="0"/>
            </w:pPr>
            <w:r>
              <w:t>0x00000002</w:t>
            </w:r>
          </w:p>
        </w:tc>
        <w:tc>
          <w:tcPr>
            <w:tcW w:w="2183" w:type="dxa"/>
          </w:tcPr>
          <w:p w:rsidR="003038DF" w:rsidRDefault="004E224D">
            <w:pPr>
              <w:pStyle w:val="TableBodyText"/>
              <w:spacing w:before="0" w:after="0"/>
            </w:pPr>
            <w:r>
              <w:t>Double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msodgmstStacked4</w:t>
            </w:r>
          </w:p>
        </w:tc>
        <w:tc>
          <w:tcPr>
            <w:tcW w:w="1382" w:type="dxa"/>
          </w:tcPr>
          <w:p w:rsidR="003038DF" w:rsidRDefault="004E224D">
            <w:pPr>
              <w:pStyle w:val="TableBodyText"/>
              <w:spacing w:before="0" w:after="0"/>
            </w:pPr>
            <w:r>
              <w:t>0x00000003</w:t>
            </w:r>
          </w:p>
        </w:tc>
        <w:tc>
          <w:tcPr>
            <w:tcW w:w="2183" w:type="dxa"/>
          </w:tcPr>
          <w:p w:rsidR="003038DF" w:rsidRDefault="004E224D">
            <w:pPr>
              <w:pStyle w:val="TableBodyText"/>
              <w:spacing w:before="0" w:after="0"/>
            </w:pPr>
            <w:r>
              <w:t>Thick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msodgmstStacked5</w:t>
            </w:r>
          </w:p>
        </w:tc>
        <w:tc>
          <w:tcPr>
            <w:tcW w:w="1382" w:type="dxa"/>
          </w:tcPr>
          <w:p w:rsidR="003038DF" w:rsidRDefault="004E224D">
            <w:pPr>
              <w:pStyle w:val="TableBodyText"/>
              <w:spacing w:before="0" w:after="0"/>
            </w:pPr>
            <w:r>
              <w:t>0x00000004</w:t>
            </w:r>
          </w:p>
        </w:tc>
        <w:tc>
          <w:tcPr>
            <w:tcW w:w="2183" w:type="dxa"/>
          </w:tcPr>
          <w:p w:rsidR="003038DF" w:rsidRDefault="004E224D">
            <w:pPr>
              <w:pStyle w:val="TableBodyText"/>
              <w:spacing w:before="0" w:after="0"/>
            </w:pPr>
            <w:r>
              <w:t>Primary colors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lastRenderedPageBreak/>
              <w:t>msodgmstStacked6</w:t>
            </w:r>
          </w:p>
        </w:tc>
        <w:tc>
          <w:tcPr>
            <w:tcW w:w="1382" w:type="dxa"/>
          </w:tcPr>
          <w:p w:rsidR="003038DF" w:rsidRDefault="004E224D">
            <w:pPr>
              <w:pStyle w:val="TableBodyText"/>
              <w:spacing w:before="0" w:after="0"/>
            </w:pPr>
            <w:r>
              <w:t>0x00000005</w:t>
            </w:r>
          </w:p>
        </w:tc>
        <w:tc>
          <w:tcPr>
            <w:tcW w:w="2183" w:type="dxa"/>
          </w:tcPr>
          <w:p w:rsidR="003038DF" w:rsidRDefault="004E224D">
            <w:pPr>
              <w:pStyle w:val="TableBodyText"/>
              <w:spacing w:before="0" w:after="0"/>
            </w:pPr>
            <w:r>
              <w:t>Shaded</w:t>
            </w:r>
          </w:p>
        </w:tc>
        <w:tc>
          <w:tcPr>
            <w:tcW w:w="2988" w:type="dxa"/>
          </w:tcPr>
          <w:p w:rsidR="003038DF" w:rsidRDefault="004E224D">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msodgmstStacked7</w:t>
            </w:r>
          </w:p>
        </w:tc>
        <w:tc>
          <w:tcPr>
            <w:tcW w:w="1382" w:type="dxa"/>
          </w:tcPr>
          <w:p w:rsidR="003038DF" w:rsidRDefault="004E224D">
            <w:pPr>
              <w:pStyle w:val="TableBodyText"/>
              <w:spacing w:before="0" w:after="0"/>
            </w:pPr>
            <w:r>
              <w:t>0x00000006</w:t>
            </w:r>
          </w:p>
        </w:tc>
        <w:tc>
          <w:tcPr>
            <w:tcW w:w="2183" w:type="dxa"/>
          </w:tcPr>
          <w:p w:rsidR="003038DF" w:rsidRDefault="004E224D">
            <w:pPr>
              <w:pStyle w:val="TableBodyText"/>
              <w:spacing w:before="0" w:after="0"/>
            </w:pPr>
            <w:r>
              <w:t>Fire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msodgmstStacked8</w:t>
            </w:r>
          </w:p>
        </w:tc>
        <w:tc>
          <w:tcPr>
            <w:tcW w:w="1382" w:type="dxa"/>
          </w:tcPr>
          <w:p w:rsidR="003038DF" w:rsidRDefault="004E224D">
            <w:pPr>
              <w:pStyle w:val="TableBodyText"/>
              <w:spacing w:before="0" w:after="0"/>
            </w:pPr>
            <w:r>
              <w:t>0x00000007</w:t>
            </w:r>
          </w:p>
        </w:tc>
        <w:tc>
          <w:tcPr>
            <w:tcW w:w="2183" w:type="dxa"/>
          </w:tcPr>
          <w:p w:rsidR="003038DF" w:rsidRDefault="004E224D">
            <w:pPr>
              <w:pStyle w:val="TableBodyText"/>
              <w:spacing w:before="0" w:after="0"/>
            </w:pPr>
            <w:r>
              <w:t>3-D color</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msodgmstStacked9</w:t>
            </w:r>
          </w:p>
        </w:tc>
        <w:tc>
          <w:tcPr>
            <w:tcW w:w="1382" w:type="dxa"/>
          </w:tcPr>
          <w:p w:rsidR="003038DF" w:rsidRDefault="004E224D">
            <w:pPr>
              <w:pStyle w:val="TableBodyText"/>
              <w:spacing w:before="0" w:after="0"/>
            </w:pPr>
            <w:r>
              <w:t>0x00000008</w:t>
            </w:r>
          </w:p>
        </w:tc>
        <w:tc>
          <w:tcPr>
            <w:tcW w:w="2183" w:type="dxa"/>
          </w:tcPr>
          <w:p w:rsidR="003038DF" w:rsidRDefault="004E224D">
            <w:pPr>
              <w:pStyle w:val="TableBodyText"/>
              <w:spacing w:before="0" w:after="0"/>
            </w:pPr>
            <w:r>
              <w:t>Gradient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3038DF" w:rsidTr="003038DF">
        <w:tc>
          <w:tcPr>
            <w:tcW w:w="2303" w:type="dxa"/>
          </w:tcPr>
          <w:p w:rsidR="003038DF" w:rsidRDefault="004E224D">
            <w:pPr>
              <w:pStyle w:val="TableBodyText"/>
              <w:spacing w:before="0" w:after="0"/>
              <w:rPr>
                <w:b/>
              </w:rPr>
            </w:pPr>
            <w:r>
              <w:rPr>
                <w:b/>
              </w:rPr>
              <w:t>msodgmstStacked10</w:t>
            </w:r>
          </w:p>
        </w:tc>
        <w:tc>
          <w:tcPr>
            <w:tcW w:w="1382" w:type="dxa"/>
          </w:tcPr>
          <w:p w:rsidR="003038DF" w:rsidRDefault="004E224D">
            <w:pPr>
              <w:pStyle w:val="TableBodyText"/>
              <w:spacing w:before="0" w:after="0"/>
            </w:pPr>
            <w:r>
              <w:t>0x00000009</w:t>
            </w:r>
          </w:p>
        </w:tc>
        <w:tc>
          <w:tcPr>
            <w:tcW w:w="2183" w:type="dxa"/>
          </w:tcPr>
          <w:p w:rsidR="003038DF" w:rsidRDefault="004E224D">
            <w:pPr>
              <w:pStyle w:val="TableBodyText"/>
              <w:spacing w:before="0" w:after="0"/>
            </w:pPr>
            <w:r>
              <w:t>Square shadows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3038DF" w:rsidRDefault="004E224D">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082" w:type="dxa"/>
          </w:tcPr>
          <w:p w:rsidR="003038DF" w:rsidRDefault="004E224D">
            <w:pPr>
              <w:pStyle w:val="TableHeaderText"/>
              <w:spacing w:before="0" w:after="0"/>
            </w:pPr>
            <w:r>
              <w:lastRenderedPageBreak/>
              <w:t>Name</w:t>
            </w:r>
          </w:p>
        </w:tc>
        <w:tc>
          <w:tcPr>
            <w:tcW w:w="1366" w:type="dxa"/>
          </w:tcPr>
          <w:p w:rsidR="003038DF" w:rsidRDefault="004E224D">
            <w:pPr>
              <w:pStyle w:val="TableHeaderText"/>
              <w:spacing w:before="0" w:after="0"/>
            </w:pPr>
            <w:r>
              <w:t>Value</w:t>
            </w:r>
          </w:p>
        </w:tc>
        <w:tc>
          <w:tcPr>
            <w:tcW w:w="2420" w:type="dxa"/>
          </w:tcPr>
          <w:p w:rsidR="003038DF" w:rsidRDefault="004E224D">
            <w:pPr>
              <w:pStyle w:val="TableHeaderText"/>
              <w:spacing w:before="0" w:after="0"/>
            </w:pPr>
            <w:r>
              <w:t>Meaning</w:t>
            </w:r>
          </w:p>
        </w:tc>
        <w:tc>
          <w:tcPr>
            <w:tcW w:w="2988" w:type="dxa"/>
          </w:tcPr>
          <w:p w:rsidR="003038DF" w:rsidRDefault="004E224D">
            <w:pPr>
              <w:pStyle w:val="TableHeaderText"/>
              <w:spacing w:before="0" w:after="0"/>
            </w:pPr>
            <w:r>
              <w:t>Style</w:t>
            </w:r>
          </w:p>
        </w:tc>
      </w:tr>
      <w:tr w:rsidR="003038DF" w:rsidTr="003038DF">
        <w:tc>
          <w:tcPr>
            <w:tcW w:w="2082" w:type="dxa"/>
          </w:tcPr>
          <w:p w:rsidR="003038DF" w:rsidRDefault="004E224D">
            <w:pPr>
              <w:pStyle w:val="TableBodyText"/>
              <w:rPr>
                <w:b/>
              </w:rPr>
            </w:pPr>
            <w:r>
              <w:rPr>
                <w:b/>
              </w:rPr>
              <w:t>msodgmstVennFirst</w:t>
            </w:r>
          </w:p>
        </w:tc>
        <w:tc>
          <w:tcPr>
            <w:tcW w:w="1366" w:type="dxa"/>
          </w:tcPr>
          <w:p w:rsidR="003038DF" w:rsidRDefault="004E224D">
            <w:pPr>
              <w:pStyle w:val="TableBodyText"/>
              <w:spacing w:before="0" w:after="0"/>
            </w:pPr>
            <w:r>
              <w:t>0x00000000</w:t>
            </w:r>
          </w:p>
        </w:tc>
        <w:tc>
          <w:tcPr>
            <w:tcW w:w="2420" w:type="dxa"/>
          </w:tcPr>
          <w:p w:rsidR="003038DF" w:rsidRDefault="004E224D">
            <w:pPr>
              <w:pStyle w:val="TableBodyText"/>
              <w:spacing w:before="0" w:after="0"/>
            </w:pPr>
            <w:r>
              <w:t>Default</w:t>
            </w:r>
          </w:p>
        </w:tc>
        <w:tc>
          <w:tcPr>
            <w:tcW w:w="2988" w:type="dxa"/>
          </w:tcPr>
          <w:p w:rsidR="003038DF" w:rsidRDefault="004E224D">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msodgmstVenn2</w:t>
            </w:r>
          </w:p>
        </w:tc>
        <w:tc>
          <w:tcPr>
            <w:tcW w:w="1366" w:type="dxa"/>
          </w:tcPr>
          <w:p w:rsidR="003038DF" w:rsidRDefault="004E224D">
            <w:pPr>
              <w:pStyle w:val="TableBodyText"/>
              <w:spacing w:before="0" w:after="0"/>
            </w:pPr>
            <w:r>
              <w:t>0x00000001</w:t>
            </w:r>
          </w:p>
        </w:tc>
        <w:tc>
          <w:tcPr>
            <w:tcW w:w="2420" w:type="dxa"/>
          </w:tcPr>
          <w:p w:rsidR="003038DF" w:rsidRDefault="004E224D">
            <w:pPr>
              <w:pStyle w:val="TableBodyText"/>
              <w:spacing w:before="0" w:after="0"/>
            </w:pPr>
            <w:r>
              <w:t>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msodgmstVenn3</w:t>
            </w:r>
          </w:p>
        </w:tc>
        <w:tc>
          <w:tcPr>
            <w:tcW w:w="1366" w:type="dxa"/>
          </w:tcPr>
          <w:p w:rsidR="003038DF" w:rsidRDefault="004E224D">
            <w:pPr>
              <w:pStyle w:val="TableBodyText"/>
              <w:spacing w:before="0" w:after="0"/>
            </w:pPr>
            <w:r>
              <w:t>0x00000002</w:t>
            </w:r>
          </w:p>
        </w:tc>
        <w:tc>
          <w:tcPr>
            <w:tcW w:w="2420" w:type="dxa"/>
          </w:tcPr>
          <w:p w:rsidR="003038DF" w:rsidRDefault="004E224D">
            <w:pPr>
              <w:pStyle w:val="TableBodyText"/>
              <w:spacing w:before="0" w:after="0"/>
            </w:pPr>
            <w:r>
              <w:t>Double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msodgmstVenn4</w:t>
            </w:r>
          </w:p>
        </w:tc>
        <w:tc>
          <w:tcPr>
            <w:tcW w:w="1366" w:type="dxa"/>
          </w:tcPr>
          <w:p w:rsidR="003038DF" w:rsidRDefault="004E224D">
            <w:pPr>
              <w:pStyle w:val="TableBodyText"/>
              <w:spacing w:before="0" w:after="0"/>
            </w:pPr>
            <w:r>
              <w:t>0x00000003</w:t>
            </w:r>
          </w:p>
        </w:tc>
        <w:tc>
          <w:tcPr>
            <w:tcW w:w="2420" w:type="dxa"/>
          </w:tcPr>
          <w:p w:rsidR="003038DF" w:rsidRDefault="004E224D">
            <w:pPr>
              <w:pStyle w:val="TableBodyText"/>
              <w:spacing w:before="0" w:after="0"/>
            </w:pPr>
            <w:r>
              <w:t>Thick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msodgmstVenn5</w:t>
            </w:r>
          </w:p>
        </w:tc>
        <w:tc>
          <w:tcPr>
            <w:tcW w:w="1366" w:type="dxa"/>
          </w:tcPr>
          <w:p w:rsidR="003038DF" w:rsidRDefault="004E224D">
            <w:pPr>
              <w:pStyle w:val="TableBodyText"/>
              <w:spacing w:before="0" w:after="0"/>
            </w:pPr>
            <w:r>
              <w:t>0x00000004</w:t>
            </w:r>
          </w:p>
        </w:tc>
        <w:tc>
          <w:tcPr>
            <w:tcW w:w="2420" w:type="dxa"/>
          </w:tcPr>
          <w:p w:rsidR="003038DF" w:rsidRDefault="004E224D">
            <w:pPr>
              <w:pStyle w:val="TableBodyText"/>
              <w:spacing w:before="0" w:after="0"/>
            </w:pPr>
            <w:r>
              <w:t>Primary colors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lastRenderedPageBreak/>
              <w:t>msodgmstVenn6</w:t>
            </w:r>
          </w:p>
        </w:tc>
        <w:tc>
          <w:tcPr>
            <w:tcW w:w="1366" w:type="dxa"/>
          </w:tcPr>
          <w:p w:rsidR="003038DF" w:rsidRDefault="004E224D">
            <w:pPr>
              <w:pStyle w:val="TableBodyText"/>
              <w:spacing w:before="0" w:after="0"/>
            </w:pPr>
            <w:r>
              <w:t>0x00000005</w:t>
            </w:r>
          </w:p>
        </w:tc>
        <w:tc>
          <w:tcPr>
            <w:tcW w:w="2420" w:type="dxa"/>
          </w:tcPr>
          <w:p w:rsidR="003038DF" w:rsidRDefault="004E224D">
            <w:pPr>
              <w:pStyle w:val="TableBodyText"/>
              <w:spacing w:before="0" w:after="0"/>
            </w:pPr>
            <w:r>
              <w:t>Shaded</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msodgmstVenn7</w:t>
            </w:r>
          </w:p>
        </w:tc>
        <w:tc>
          <w:tcPr>
            <w:tcW w:w="1366" w:type="dxa"/>
          </w:tcPr>
          <w:p w:rsidR="003038DF" w:rsidRDefault="004E224D">
            <w:pPr>
              <w:pStyle w:val="TableBodyText"/>
              <w:spacing w:before="0" w:after="0"/>
            </w:pPr>
            <w:r>
              <w:t>0x00000006</w:t>
            </w:r>
          </w:p>
        </w:tc>
        <w:tc>
          <w:tcPr>
            <w:tcW w:w="2420" w:type="dxa"/>
          </w:tcPr>
          <w:p w:rsidR="003038DF" w:rsidRDefault="004E224D">
            <w:pPr>
              <w:pStyle w:val="TableBodyText"/>
              <w:spacing w:before="0" w:after="0"/>
            </w:pPr>
            <w:r>
              <w:t>Fire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msodgmstVenn8</w:t>
            </w:r>
          </w:p>
        </w:tc>
        <w:tc>
          <w:tcPr>
            <w:tcW w:w="1366" w:type="dxa"/>
          </w:tcPr>
          <w:p w:rsidR="003038DF" w:rsidRDefault="004E224D">
            <w:pPr>
              <w:pStyle w:val="TableBodyText"/>
              <w:spacing w:before="0" w:after="0"/>
            </w:pPr>
            <w:r>
              <w:t>0x00000007</w:t>
            </w:r>
          </w:p>
        </w:tc>
        <w:tc>
          <w:tcPr>
            <w:tcW w:w="2420" w:type="dxa"/>
          </w:tcPr>
          <w:p w:rsidR="003038DF" w:rsidRDefault="004E224D">
            <w:pPr>
              <w:pStyle w:val="TableBodyText"/>
              <w:spacing w:before="0" w:after="0"/>
            </w:pPr>
            <w:r>
              <w:t>3-D color</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msodgmstVenn9</w:t>
            </w:r>
          </w:p>
        </w:tc>
        <w:tc>
          <w:tcPr>
            <w:tcW w:w="1366" w:type="dxa"/>
          </w:tcPr>
          <w:p w:rsidR="003038DF" w:rsidRDefault="004E224D">
            <w:pPr>
              <w:pStyle w:val="TableBodyText"/>
              <w:spacing w:before="0" w:after="0"/>
            </w:pPr>
            <w:r>
              <w:t>0x00000008</w:t>
            </w:r>
          </w:p>
        </w:tc>
        <w:tc>
          <w:tcPr>
            <w:tcW w:w="2420" w:type="dxa"/>
          </w:tcPr>
          <w:p w:rsidR="003038DF" w:rsidRDefault="004E224D">
            <w:pPr>
              <w:pStyle w:val="TableBodyText"/>
              <w:spacing w:before="0" w:after="0"/>
            </w:pPr>
            <w:r>
              <w:t>Gradient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3038DF" w:rsidTr="003038DF">
        <w:tc>
          <w:tcPr>
            <w:tcW w:w="2082" w:type="dxa"/>
          </w:tcPr>
          <w:p w:rsidR="003038DF" w:rsidRDefault="004E224D">
            <w:pPr>
              <w:pStyle w:val="TableBodyText"/>
              <w:spacing w:before="0" w:after="0"/>
              <w:rPr>
                <w:b/>
              </w:rPr>
            </w:pPr>
            <w:r>
              <w:rPr>
                <w:b/>
              </w:rPr>
              <w:t>msodgmstVenn10</w:t>
            </w:r>
          </w:p>
        </w:tc>
        <w:tc>
          <w:tcPr>
            <w:tcW w:w="1366" w:type="dxa"/>
          </w:tcPr>
          <w:p w:rsidR="003038DF" w:rsidRDefault="004E224D">
            <w:pPr>
              <w:pStyle w:val="TableBodyText"/>
              <w:spacing w:before="0" w:after="0"/>
            </w:pPr>
            <w:r>
              <w:t>0x00000009</w:t>
            </w:r>
          </w:p>
        </w:tc>
        <w:tc>
          <w:tcPr>
            <w:tcW w:w="2420" w:type="dxa"/>
          </w:tcPr>
          <w:p w:rsidR="003038DF" w:rsidRDefault="004E224D">
            <w:pPr>
              <w:pStyle w:val="TableBodyText"/>
              <w:spacing w:before="0" w:after="0"/>
            </w:pPr>
            <w:r>
              <w:t>Square shadows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3038DF" w:rsidRDefault="004E224D">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418" w:type="dxa"/>
          </w:tcPr>
          <w:p w:rsidR="003038DF" w:rsidRDefault="004E224D">
            <w:pPr>
              <w:pStyle w:val="TableHeaderText"/>
              <w:spacing w:before="0" w:after="0"/>
            </w:pPr>
            <w:r>
              <w:lastRenderedPageBreak/>
              <w:t>Name</w:t>
            </w:r>
          </w:p>
        </w:tc>
        <w:tc>
          <w:tcPr>
            <w:tcW w:w="1372" w:type="dxa"/>
          </w:tcPr>
          <w:p w:rsidR="003038DF" w:rsidRDefault="004E224D">
            <w:pPr>
              <w:pStyle w:val="TableHeaderText"/>
              <w:spacing w:before="0" w:after="0"/>
            </w:pPr>
            <w:r>
              <w:t>Value</w:t>
            </w:r>
          </w:p>
        </w:tc>
        <w:tc>
          <w:tcPr>
            <w:tcW w:w="2078" w:type="dxa"/>
          </w:tcPr>
          <w:p w:rsidR="003038DF" w:rsidRDefault="004E224D">
            <w:pPr>
              <w:pStyle w:val="TableHeaderText"/>
              <w:spacing w:before="0" w:after="0"/>
            </w:pPr>
            <w:r>
              <w:t>Meaning</w:t>
            </w:r>
          </w:p>
        </w:tc>
        <w:tc>
          <w:tcPr>
            <w:tcW w:w="2988" w:type="dxa"/>
          </w:tcPr>
          <w:p w:rsidR="003038DF" w:rsidRDefault="004E224D">
            <w:pPr>
              <w:pStyle w:val="TableHeaderText"/>
              <w:spacing w:before="0" w:after="0"/>
            </w:pPr>
            <w:r>
              <w:t>Style</w:t>
            </w:r>
          </w:p>
        </w:tc>
      </w:tr>
      <w:tr w:rsidR="003038DF" w:rsidTr="003038DF">
        <w:tc>
          <w:tcPr>
            <w:tcW w:w="2418" w:type="dxa"/>
          </w:tcPr>
          <w:p w:rsidR="003038DF" w:rsidRDefault="004E224D">
            <w:pPr>
              <w:pStyle w:val="TableBodyText"/>
              <w:rPr>
                <w:b/>
              </w:rPr>
            </w:pPr>
            <w:r>
              <w:rPr>
                <w:b/>
              </w:rPr>
              <w:t>msodgmstBullsEyeFirst</w:t>
            </w:r>
          </w:p>
        </w:tc>
        <w:tc>
          <w:tcPr>
            <w:tcW w:w="1372" w:type="dxa"/>
          </w:tcPr>
          <w:p w:rsidR="003038DF" w:rsidRDefault="004E224D">
            <w:pPr>
              <w:pStyle w:val="TableBodyText"/>
              <w:spacing w:before="0" w:after="0"/>
            </w:pPr>
            <w:r>
              <w:t>0x00000000</w:t>
            </w:r>
          </w:p>
        </w:tc>
        <w:tc>
          <w:tcPr>
            <w:tcW w:w="2078" w:type="dxa"/>
          </w:tcPr>
          <w:p w:rsidR="003038DF" w:rsidRDefault="004E224D">
            <w:pPr>
              <w:pStyle w:val="TableBodyText"/>
              <w:spacing w:before="0" w:after="0"/>
            </w:pPr>
            <w:r>
              <w:t>Default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t>msodgmstBullsEye2</w:t>
            </w:r>
          </w:p>
        </w:tc>
        <w:tc>
          <w:tcPr>
            <w:tcW w:w="1372" w:type="dxa"/>
          </w:tcPr>
          <w:p w:rsidR="003038DF" w:rsidRDefault="004E224D">
            <w:pPr>
              <w:pStyle w:val="TableBodyText"/>
              <w:spacing w:before="0" w:after="0"/>
            </w:pPr>
            <w:r>
              <w:t>0x00000001</w:t>
            </w:r>
          </w:p>
        </w:tc>
        <w:tc>
          <w:tcPr>
            <w:tcW w:w="2078" w:type="dxa"/>
          </w:tcPr>
          <w:p w:rsidR="003038DF" w:rsidRDefault="004E224D">
            <w:pPr>
              <w:pStyle w:val="TableBodyText"/>
              <w:spacing w:before="0" w:after="0"/>
            </w:pPr>
            <w:r>
              <w:t>Outline</w:t>
            </w:r>
          </w:p>
        </w:tc>
        <w:tc>
          <w:tcPr>
            <w:tcW w:w="2988" w:type="dxa"/>
          </w:tcPr>
          <w:p w:rsidR="003038DF" w:rsidRDefault="004E224D">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t>msodgmstBullsEye3</w:t>
            </w:r>
          </w:p>
        </w:tc>
        <w:tc>
          <w:tcPr>
            <w:tcW w:w="1372" w:type="dxa"/>
          </w:tcPr>
          <w:p w:rsidR="003038DF" w:rsidRDefault="004E224D">
            <w:pPr>
              <w:pStyle w:val="TableBodyText"/>
              <w:spacing w:before="0" w:after="0"/>
            </w:pPr>
            <w:r>
              <w:t>0x00000002</w:t>
            </w:r>
          </w:p>
        </w:tc>
        <w:tc>
          <w:tcPr>
            <w:tcW w:w="2078" w:type="dxa"/>
          </w:tcPr>
          <w:p w:rsidR="003038DF" w:rsidRDefault="004E224D">
            <w:pPr>
              <w:pStyle w:val="TableBodyText"/>
              <w:spacing w:before="0" w:after="0"/>
            </w:pPr>
            <w:r>
              <w:t>Double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keepNext/>
              <w:spacing w:before="0" w:after="0"/>
              <w:rPr>
                <w:b/>
              </w:rPr>
            </w:pPr>
            <w:r>
              <w:rPr>
                <w:b/>
              </w:rPr>
              <w:t>msodgmstBullsEye4</w:t>
            </w:r>
          </w:p>
        </w:tc>
        <w:tc>
          <w:tcPr>
            <w:tcW w:w="1372" w:type="dxa"/>
          </w:tcPr>
          <w:p w:rsidR="003038DF" w:rsidRDefault="004E224D">
            <w:pPr>
              <w:pStyle w:val="TableBodyText"/>
              <w:spacing w:before="0" w:after="0"/>
            </w:pPr>
            <w:r>
              <w:t>0x00000003</w:t>
            </w:r>
          </w:p>
        </w:tc>
        <w:tc>
          <w:tcPr>
            <w:tcW w:w="2078" w:type="dxa"/>
          </w:tcPr>
          <w:p w:rsidR="003038DF" w:rsidRDefault="004E224D">
            <w:pPr>
              <w:pStyle w:val="TableBodyText"/>
              <w:spacing w:before="0" w:after="0"/>
            </w:pPr>
            <w:r>
              <w:t>Thick outline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t>msodgmstBullsEye5</w:t>
            </w:r>
          </w:p>
        </w:tc>
        <w:tc>
          <w:tcPr>
            <w:tcW w:w="1372" w:type="dxa"/>
          </w:tcPr>
          <w:p w:rsidR="003038DF" w:rsidRDefault="004E224D">
            <w:pPr>
              <w:pStyle w:val="TableBodyText"/>
              <w:spacing w:before="0" w:after="0"/>
            </w:pPr>
            <w:r>
              <w:t>0x00000004</w:t>
            </w:r>
          </w:p>
        </w:tc>
        <w:tc>
          <w:tcPr>
            <w:tcW w:w="2078" w:type="dxa"/>
          </w:tcPr>
          <w:p w:rsidR="003038DF" w:rsidRDefault="004E224D">
            <w:pPr>
              <w:pStyle w:val="TableBodyText"/>
              <w:spacing w:before="0" w:after="0"/>
            </w:pPr>
            <w:r>
              <w:t>Primary colors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lastRenderedPageBreak/>
              <w:t>msodgmstBullsEye6</w:t>
            </w:r>
          </w:p>
        </w:tc>
        <w:tc>
          <w:tcPr>
            <w:tcW w:w="1372" w:type="dxa"/>
          </w:tcPr>
          <w:p w:rsidR="003038DF" w:rsidRDefault="004E224D">
            <w:pPr>
              <w:pStyle w:val="TableBodyText"/>
              <w:spacing w:before="0" w:after="0"/>
            </w:pPr>
            <w:r>
              <w:t>0x00000005</w:t>
            </w:r>
          </w:p>
        </w:tc>
        <w:tc>
          <w:tcPr>
            <w:tcW w:w="2078" w:type="dxa"/>
          </w:tcPr>
          <w:p w:rsidR="003038DF" w:rsidRDefault="004E224D">
            <w:pPr>
              <w:pStyle w:val="TableBodyText"/>
              <w:spacing w:before="0" w:after="0"/>
            </w:pPr>
            <w:r>
              <w:t>Shaded</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t>msodgmstBullsEye7</w:t>
            </w:r>
          </w:p>
        </w:tc>
        <w:tc>
          <w:tcPr>
            <w:tcW w:w="1372" w:type="dxa"/>
          </w:tcPr>
          <w:p w:rsidR="003038DF" w:rsidRDefault="004E224D">
            <w:pPr>
              <w:pStyle w:val="TableBodyText"/>
              <w:spacing w:before="0" w:after="0"/>
            </w:pPr>
            <w:r>
              <w:t>0x00000006</w:t>
            </w:r>
          </w:p>
        </w:tc>
        <w:tc>
          <w:tcPr>
            <w:tcW w:w="2078" w:type="dxa"/>
          </w:tcPr>
          <w:p w:rsidR="003038DF" w:rsidRDefault="004E224D">
            <w:pPr>
              <w:pStyle w:val="TableBodyText"/>
              <w:spacing w:before="0" w:after="0"/>
            </w:pPr>
            <w:r>
              <w:t>Fire</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t>msodgmstBullsEye8</w:t>
            </w:r>
          </w:p>
        </w:tc>
        <w:tc>
          <w:tcPr>
            <w:tcW w:w="1372" w:type="dxa"/>
          </w:tcPr>
          <w:p w:rsidR="003038DF" w:rsidRDefault="004E224D">
            <w:pPr>
              <w:pStyle w:val="TableBodyText"/>
              <w:spacing w:before="0" w:after="0"/>
            </w:pPr>
            <w:r>
              <w:t>0x00000007</w:t>
            </w:r>
          </w:p>
        </w:tc>
        <w:tc>
          <w:tcPr>
            <w:tcW w:w="2078" w:type="dxa"/>
          </w:tcPr>
          <w:p w:rsidR="003038DF" w:rsidRDefault="004E224D">
            <w:pPr>
              <w:pStyle w:val="TableBodyText"/>
              <w:spacing w:before="0" w:after="0"/>
            </w:pPr>
            <w:r>
              <w:t>3-D color</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t>msodgmstBullsEye9</w:t>
            </w:r>
          </w:p>
        </w:tc>
        <w:tc>
          <w:tcPr>
            <w:tcW w:w="1372" w:type="dxa"/>
          </w:tcPr>
          <w:p w:rsidR="003038DF" w:rsidRDefault="004E224D">
            <w:pPr>
              <w:pStyle w:val="TableBodyText"/>
              <w:spacing w:before="0" w:after="0"/>
            </w:pPr>
            <w:r>
              <w:t>0x00000008</w:t>
            </w:r>
          </w:p>
        </w:tc>
        <w:tc>
          <w:tcPr>
            <w:tcW w:w="2078" w:type="dxa"/>
          </w:tcPr>
          <w:p w:rsidR="003038DF" w:rsidRDefault="004E224D">
            <w:pPr>
              <w:pStyle w:val="TableBodyText"/>
              <w:spacing w:before="0" w:after="0"/>
            </w:pPr>
            <w:r>
              <w:t>Gradient</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3038DF" w:rsidTr="003038DF">
        <w:tc>
          <w:tcPr>
            <w:tcW w:w="2418" w:type="dxa"/>
          </w:tcPr>
          <w:p w:rsidR="003038DF" w:rsidRDefault="004E224D">
            <w:pPr>
              <w:pStyle w:val="TableBodyText"/>
              <w:spacing w:before="0" w:after="0"/>
              <w:rPr>
                <w:b/>
              </w:rPr>
            </w:pPr>
            <w:r>
              <w:rPr>
                <w:b/>
              </w:rPr>
              <w:t>msodgmstBullsEye10</w:t>
            </w:r>
          </w:p>
        </w:tc>
        <w:tc>
          <w:tcPr>
            <w:tcW w:w="1372" w:type="dxa"/>
          </w:tcPr>
          <w:p w:rsidR="003038DF" w:rsidRDefault="004E224D">
            <w:pPr>
              <w:pStyle w:val="TableBodyText"/>
              <w:spacing w:before="0" w:after="0"/>
            </w:pPr>
            <w:r>
              <w:t>0x00000009</w:t>
            </w:r>
          </w:p>
        </w:tc>
        <w:tc>
          <w:tcPr>
            <w:tcW w:w="2078" w:type="dxa"/>
          </w:tcPr>
          <w:p w:rsidR="003038DF" w:rsidRDefault="004E224D">
            <w:pPr>
              <w:pStyle w:val="TableBodyText"/>
              <w:spacing w:before="0" w:after="0"/>
            </w:pPr>
            <w:r>
              <w:t>Square shadows</w:t>
            </w:r>
          </w:p>
        </w:tc>
        <w:tc>
          <w:tcPr>
            <w:tcW w:w="2988" w:type="dxa"/>
          </w:tcPr>
          <w:p w:rsidR="003038DF" w:rsidRDefault="004E224D">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3038DF" w:rsidRDefault="003038DF">
      <w:pPr>
        <w:ind w:firstLine="360"/>
      </w:pPr>
    </w:p>
    <w:p w:rsidR="003038DF" w:rsidRDefault="004E224D">
      <w:pPr>
        <w:pStyle w:val="Heading4"/>
      </w:pPr>
      <w:bookmarkStart w:id="1667" w:name="Section_943a3b3bde124ae08cf810b12e20edca"/>
      <w:bookmarkStart w:id="1668" w:name="pRelationTbl"/>
      <w:bookmarkStart w:id="1669" w:name="_Toc190324316"/>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3038DF" w:rsidRDefault="004E224D">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pRelationTbl</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w:t>
            </w:r>
            <w:r>
              <w:t xml:space="preserve"> value that MUST be 0x0504.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3038DF" w:rsidRDefault="003038DF"/>
    <w:p w:rsidR="003038DF" w:rsidRDefault="004E224D">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w:t>
      </w:r>
      <w:r>
        <w:t>0000000.</w:t>
      </w:r>
    </w:p>
    <w:p w:rsidR="003038DF" w:rsidRDefault="004E224D">
      <w:pPr>
        <w:pStyle w:val="Heading4"/>
      </w:pPr>
      <w:bookmarkStart w:id="1670" w:name="Section_ef3943c9a42d4e3a9a5835c257960ec7"/>
      <w:bookmarkStart w:id="1671" w:name="pRelationTbl_complex"/>
      <w:bookmarkStart w:id="1672" w:name="_Toc190324317"/>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3038DF" w:rsidRDefault="004E224D">
      <w:r>
        <w:t xml:space="preserve">The </w:t>
      </w:r>
      <w:r>
        <w:rPr>
          <w:b/>
        </w:rPr>
        <w:t>pRelationTbl_complex</w:t>
      </w:r>
      <w:r>
        <w:t xml:space="preserve"> property specifies additional data for the </w:t>
      </w:r>
      <w:r>
        <w:rPr>
          <w:b/>
        </w:rPr>
        <w:t>pRelationTbl</w:t>
      </w:r>
      <w:r>
        <w:t xml:space="preserve"> property,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pRelationTbl_complex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Each ar</w:t>
      </w:r>
      <w:r>
        <w:t xml:space="preserve">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Each of these values is a CRC32 Hash of the respective shape name</w:t>
      </w:r>
      <w:bookmarkStart w:id="1673" w:name="Appendix_A_Target_47"/>
      <w:r>
        <w:rPr>
          <w:rStyle w:val="Hyperlink"/>
        </w:rPr>
        <w:fldChar w:fldCharType="begin"/>
      </w:r>
      <w:r>
        <w:rPr>
          <w:rStyle w:val="Hyperlink"/>
        </w:rPr>
        <w:instrText xml:space="preserve"> HY</w:instrText>
      </w:r>
      <w:r>
        <w:rPr>
          <w:rStyle w:val="Hyperlink"/>
        </w:rPr>
        <w:instrText xml:space="preserve">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3038DF" w:rsidRDefault="004E224D">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connector</w:t>
        </w:r>
      </w:hyperlink>
      <w:r>
        <w:t xml:space="preserve"> shape, in that order. Each array ele</w:t>
      </w:r>
      <w:r>
        <w:t>ment specifies a connection from the source to the destination via the connector.</w:t>
      </w:r>
    </w:p>
    <w:p w:rsidR="003038DF" w:rsidRDefault="004E224D">
      <w:pPr>
        <w:pStyle w:val="Heading4"/>
      </w:pPr>
      <w:bookmarkStart w:id="1674" w:name="Section_e8fec7b2b2a748aeae27fa1a3b2ca50d"/>
      <w:bookmarkStart w:id="1675" w:name="dgmScaleX"/>
      <w:bookmarkStart w:id="1676" w:name="_Toc190324318"/>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3038DF" w:rsidRDefault="004E224D">
      <w:r>
        <w:t xml:space="preserve">The </w:t>
      </w:r>
      <w:r>
        <w:rPr>
          <w:b/>
        </w:rPr>
        <w:t>dgmScaleX</w:t>
      </w:r>
      <w:r>
        <w:t xml:space="preserve"> property specifies the amount to scale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dgmScaleX</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0x0505.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along the x-axis. The default value for this property is 0x00010000.</w:t>
      </w:r>
    </w:p>
    <w:p w:rsidR="003038DF" w:rsidRDefault="004E224D">
      <w:pPr>
        <w:pStyle w:val="Heading4"/>
      </w:pPr>
      <w:bookmarkStart w:id="1677" w:name="Section_b5b66bdeac0c4144b29afa778fb1dbf2"/>
      <w:bookmarkStart w:id="1678" w:name="dgmScaleY"/>
      <w:bookmarkStart w:id="1679" w:name="_Toc190324319"/>
      <w:r>
        <w:t>dgmScaleY</w:t>
      </w:r>
      <w:bookmarkEnd w:id="1677"/>
      <w:bookmarkEnd w:id="1678"/>
      <w:bookmarkEnd w:id="1679"/>
      <w:r>
        <w:fldChar w:fldCharType="begin"/>
      </w:r>
      <w:r>
        <w:instrText xml:space="preserve"> XE "Diagram property:dgmScaleY" </w:instrText>
      </w:r>
      <w:r>
        <w:fldChar w:fldCharType="end"/>
      </w:r>
      <w:r>
        <w:fldChar w:fldCharType="begin"/>
      </w:r>
      <w:r>
        <w:instrText xml:space="preserve"> XE "dgmScaleY Diagram property" </w:instrText>
      </w:r>
      <w:r>
        <w:fldChar w:fldCharType="end"/>
      </w:r>
    </w:p>
    <w:p w:rsidR="003038DF" w:rsidRDefault="004E224D">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dgmScaleY</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0x0506.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w:t>
      </w:r>
      <w:r>
        <w:t>es the amount to scale along the y-axis. The default value for this property is 0x00010000.</w:t>
      </w:r>
    </w:p>
    <w:p w:rsidR="003038DF" w:rsidRDefault="004E224D">
      <w:pPr>
        <w:pStyle w:val="Heading4"/>
      </w:pPr>
      <w:bookmarkStart w:id="1680" w:name="Section_5369ee511d17406f96437ea00725480a"/>
      <w:bookmarkStart w:id="1681" w:name="dgmDefaultFontSize"/>
      <w:bookmarkStart w:id="1682" w:name="_Toc190324320"/>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3038DF" w:rsidRDefault="004E224D">
      <w:r>
        <w:t xml:space="preserve">The </w:t>
      </w:r>
      <w:r>
        <w:rPr>
          <w:b/>
        </w:rPr>
        <w:t>dgmDefaultFontSize</w:t>
      </w:r>
      <w:r>
        <w:t xml:space="preserve"> property specifies the default fon</w:t>
      </w:r>
      <w:r>
        <w:t xml:space="preserve">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dgmDefaultFontSize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0x0507.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xml:space="preserve">, for new text in the diagram. A </w:t>
      </w:r>
      <w:r>
        <w:t>value of 0xFFFFFFFF MUST be ignored. The default value for this property is 0xFFFFFFFF.</w:t>
      </w:r>
    </w:p>
    <w:p w:rsidR="003038DF" w:rsidRDefault="004E224D">
      <w:pPr>
        <w:pStyle w:val="Heading4"/>
      </w:pPr>
      <w:bookmarkStart w:id="1683" w:name="Section_f0ec4b25264642c19e3ca81f69fafa17"/>
      <w:bookmarkStart w:id="1684" w:name="dgmConstrainBounds"/>
      <w:bookmarkStart w:id="1685" w:name="_Toc190324321"/>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3038DF" w:rsidRDefault="004E224D">
      <w:r>
        <w:t xml:space="preserve">The </w:t>
      </w:r>
      <w:r>
        <w:rPr>
          <w:b/>
        </w:rPr>
        <w:t>dgmConstrainBounds</w:t>
      </w:r>
      <w:r>
        <w:t xml:space="preserve"> property specifies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dgmConstrainBounds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0x0508.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dgmConstrainBounds_complex</w:t>
            </w:r>
            <w:r>
              <w:t xml:space="preserve"> MUST exist.</w:t>
            </w:r>
          </w:p>
        </w:tc>
      </w:tr>
    </w:tbl>
    <w:p w:rsidR="003038DF" w:rsidRDefault="003038DF"/>
    <w:p w:rsidR="003038DF" w:rsidRDefault="004E224D">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this property is 0x000000</w:t>
      </w:r>
      <w:r>
        <w:t>00.</w:t>
      </w:r>
    </w:p>
    <w:p w:rsidR="003038DF" w:rsidRDefault="004E224D">
      <w:pPr>
        <w:pStyle w:val="Heading4"/>
      </w:pPr>
      <w:bookmarkStart w:id="1686" w:name="Section_7e5d2139d1944497a4ec8cd98b57b1eb"/>
      <w:bookmarkStart w:id="1687" w:name="dgmConstrainBounds_complex"/>
      <w:bookmarkStart w:id="1688" w:name="_Toc190324322"/>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3038DF" w:rsidRDefault="004E224D">
      <w:r>
        <w:t xml:space="preserve">The </w:t>
      </w:r>
      <w:r>
        <w:rPr>
          <w:b/>
        </w:rPr>
        <w:t>dgmConstrainBounds_complex</w:t>
      </w:r>
      <w:r>
        <w:t xml:space="preserve"> property specifies additional data for the </w:t>
      </w:r>
      <w:r>
        <w:rPr>
          <w:b/>
        </w:rPr>
        <w:t>dgmConstrainBounds</w:t>
      </w:r>
      <w:r>
        <w:t xml:space="preserve"> property, as defined in sect</w:t>
      </w:r>
      <w:r>
        <w:t xml:space="preserve">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dgmConstrainBounds_complex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3038DF" w:rsidRDefault="004E224D">
      <w:pPr>
        <w:pStyle w:val="Heading4"/>
      </w:pPr>
      <w:bookmarkStart w:id="1689" w:name="Section_c85e3c5b311c44dc8dd43f958f479287"/>
      <w:bookmarkStart w:id="1690" w:name="dgmBaseTextScale"/>
      <w:bookmarkStart w:id="1691" w:name="_Toc190324323"/>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3038DF" w:rsidRDefault="004E224D">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w:instrText>
      </w:r>
      <w:r>
        <w:rPr>
          <w:rStyle w:val="Hyperlink"/>
        </w:rPr>
        <w:instrText xml:space="preserve">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dgmBaseTextScale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0x0509.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w:t>
      </w:r>
      <w:r>
        <w:t>cale text. The default value for this property is 0x00010000.</w:t>
      </w:r>
    </w:p>
    <w:p w:rsidR="003038DF" w:rsidRDefault="004E224D">
      <w:pPr>
        <w:pStyle w:val="Heading4"/>
      </w:pPr>
      <w:bookmarkStart w:id="1693" w:name="Section_25c13186ae754f23a2547ad27e596617"/>
      <w:bookmarkStart w:id="1694" w:name="Diagram_Boolean_Properties"/>
      <w:bookmarkStart w:id="1695" w:name="_Toc190324324"/>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3038DF" w:rsidRDefault="004E224D">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700" w:type="dxa"/>
            <w:gridSpan w:val="10"/>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r>
      <w:tr w:rsidR="003038DF" w:rsidTr="003038DF">
        <w:trPr>
          <w:gridAfter w:val="16"/>
          <w:wAfter w:w="4320" w:type="dxa"/>
          <w:trHeight w:hRule="exact" w:val="490"/>
        </w:trPr>
        <w:tc>
          <w:tcPr>
            <w:tcW w:w="2700" w:type="dxa"/>
            <w:gridSpan w:val="10"/>
          </w:tcPr>
          <w:p w:rsidR="003038DF" w:rsidRDefault="004E224D">
            <w:pPr>
              <w:pStyle w:val="PacketDiagramBodyText"/>
            </w:pPr>
            <w:r>
              <w:t>unused4</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0x053F.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(10 bits): </w:t>
      </w:r>
      <w:r>
        <w:t>A value that is undefined and MUST be ignored.</w:t>
      </w:r>
    </w:p>
    <w:p w:rsidR="003038DF" w:rsidRDefault="004E224D">
      <w:pPr>
        <w:pStyle w:val="Definition-Field"/>
      </w:pPr>
      <w:r>
        <w:rPr>
          <w:b/>
        </w:rPr>
        <w:t xml:space="preserve">A - unused2 (1 bit): </w:t>
      </w:r>
      <w:r>
        <w:t>A value that is undefined and MUST be ignored.</w:t>
      </w:r>
    </w:p>
    <w:p w:rsidR="003038DF" w:rsidRDefault="004E224D">
      <w:pPr>
        <w:pStyle w:val="Definition-Field"/>
      </w:pPr>
      <w:r>
        <w:rPr>
          <w:b/>
        </w:rPr>
        <w:t xml:space="preserve">B - unused3 (1 bit): </w:t>
      </w:r>
      <w:r>
        <w:t>A value that is undefined and MUST</w:t>
      </w:r>
      <w:r>
        <w:t xml:space="preserve"> be ignored.</w:t>
      </w:r>
    </w:p>
    <w:p w:rsidR="003038DF" w:rsidRDefault="004E224D">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3038DF" w:rsidRDefault="004E224D">
      <w:pPr>
        <w:pStyle w:val="Definition-Field"/>
      </w:pPr>
      <w:r>
        <w:rPr>
          <w:b/>
        </w:rPr>
        <w:t xml:space="preserve">D - fUsefReverse (1 bit): </w:t>
      </w:r>
      <w:r>
        <w:t>A bit that specifies wheth</w:t>
      </w:r>
      <w:r>
        <w:t xml:space="preserve">er the </w:t>
      </w:r>
      <w:r>
        <w:rPr>
          <w:b/>
        </w:rPr>
        <w:t>fReverse</w:t>
      </w:r>
      <w:r>
        <w:t xml:space="preserve"> bit is set. A value of 0x0 specifies that the </w:t>
      </w:r>
      <w:r>
        <w:rPr>
          <w:b/>
        </w:rPr>
        <w:t>fReverse</w:t>
      </w:r>
      <w:r>
        <w:t xml:space="preserve"> bit MUST be ignored. The default value for this property is 0x0.</w:t>
      </w:r>
    </w:p>
    <w:p w:rsidR="003038DF" w:rsidRDefault="004E224D">
      <w:pPr>
        <w:pStyle w:val="Definition-Field"/>
      </w:pPr>
      <w:r>
        <w:rPr>
          <w:b/>
        </w:rPr>
        <w:t xml:space="preserve">E - fUsefDoLayout (1 bit): </w:t>
      </w:r>
      <w:r>
        <w:t xml:space="preserve">A bit that specifies whether the </w:t>
      </w:r>
      <w:r>
        <w:rPr>
          <w:b/>
        </w:rPr>
        <w:t>fDoLayout</w:t>
      </w:r>
      <w:r>
        <w:t xml:space="preserve"> bit is set. A value of 0x0 specifies that the </w:t>
      </w:r>
      <w:r>
        <w:rPr>
          <w:b/>
        </w:rPr>
        <w:t>fDoL</w:t>
      </w:r>
      <w:r>
        <w:rPr>
          <w:b/>
        </w:rPr>
        <w:t>ayout</w:t>
      </w:r>
      <w:r>
        <w:t xml:space="preserve"> bit MUST be ignored. The default value for this property is 0x0.</w:t>
      </w:r>
    </w:p>
    <w:p w:rsidR="003038DF" w:rsidRDefault="004E224D">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The default value for this</w:t>
      </w:r>
      <w:r>
        <w:t xml:space="preserve"> property is 0x0.</w:t>
      </w:r>
    </w:p>
    <w:p w:rsidR="003038DF" w:rsidRDefault="004E224D">
      <w:pPr>
        <w:pStyle w:val="Definition-Field"/>
      </w:pPr>
      <w:r>
        <w:rPr>
          <w:b/>
        </w:rPr>
        <w:t xml:space="preserve">unused4 (10 bits): </w:t>
      </w:r>
      <w:r>
        <w:t>A value that is undefined and MUST be ignored.</w:t>
      </w:r>
    </w:p>
    <w:p w:rsidR="003038DF" w:rsidRDefault="004E224D">
      <w:pPr>
        <w:pStyle w:val="Definition-Field"/>
      </w:pPr>
      <w:r>
        <w:rPr>
          <w:b/>
        </w:rPr>
        <w:t xml:space="preserve">G - unused5 (1 bit): </w:t>
      </w:r>
      <w:r>
        <w:t>A value that is undefined and MUST be ignored.</w:t>
      </w:r>
    </w:p>
    <w:p w:rsidR="003038DF" w:rsidRDefault="004E224D">
      <w:pPr>
        <w:pStyle w:val="Definition-Field"/>
      </w:pPr>
      <w:r>
        <w:rPr>
          <w:b/>
        </w:rPr>
        <w:t xml:space="preserve">H - unused6 (1 bit): </w:t>
      </w:r>
      <w:r>
        <w:t>A value that is undefined and MUST be ignored.</w:t>
      </w:r>
    </w:p>
    <w:p w:rsidR="003038DF" w:rsidRDefault="004E224D">
      <w:pPr>
        <w:pStyle w:val="Definition-Field"/>
      </w:pPr>
      <w:r>
        <w:rPr>
          <w:b/>
        </w:rPr>
        <w:t xml:space="preserve">I - fDoFormat (1 bit): </w:t>
      </w:r>
      <w:r>
        <w:t>A bit that sp</w:t>
      </w:r>
      <w:r>
        <w:t xml:space="preserve">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fUsefDoFormat</w:t>
      </w:r>
      <w:r>
        <w:t xml:space="preserve"> is 0x0. The default</w:t>
      </w:r>
      <w:r>
        <w:t xml:space="preserve"> value for this property is 0x0.</w:t>
      </w:r>
    </w:p>
    <w:p w:rsidR="003038DF" w:rsidRDefault="004E224D">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3038DF" w:rsidRDefault="004E224D">
      <w:pPr>
        <w:pStyle w:val="Definition-Field"/>
      </w:pPr>
      <w:r>
        <w:rPr>
          <w:b/>
        </w:rPr>
        <w:lastRenderedPageBreak/>
        <w:t xml:space="preserve">K - fDoLayout (1 bit): </w:t>
      </w:r>
      <w:r>
        <w:t>A bit that speci</w:t>
      </w:r>
      <w:r>
        <w:t xml:space="preserve">fies whether the diagram has a layout that is not directly editable. This value MUST be ignored if </w:t>
      </w:r>
      <w:r>
        <w:rPr>
          <w:b/>
        </w:rPr>
        <w:t>fUsefDoLayout</w:t>
      </w:r>
      <w:r>
        <w:t xml:space="preserve"> is 0x0. The default value for this property is 0x1.</w:t>
      </w:r>
    </w:p>
    <w:p w:rsidR="003038DF" w:rsidRDefault="004E224D">
      <w:pPr>
        <w:pStyle w:val="Definition-Field"/>
      </w:pPr>
      <w:r>
        <w:rPr>
          <w:b/>
        </w:rPr>
        <w:t xml:space="preserve">L - fPseudoInline (1 bit): </w:t>
      </w:r>
      <w:r>
        <w:t>A bit that specifies whether the diagram is placed inline with s</w:t>
      </w:r>
      <w:r>
        <w:t xml:space="preserve">urrounding text. This value MUST be ignored if </w:t>
      </w:r>
      <w:r>
        <w:rPr>
          <w:b/>
        </w:rPr>
        <w:t>fUsefPseudoInline</w:t>
      </w:r>
      <w:r>
        <w:t xml:space="preserve"> is 0x0. The default value for this property is 0x0.</w:t>
      </w:r>
    </w:p>
    <w:p w:rsidR="003038DF" w:rsidRDefault="004E224D">
      <w:pPr>
        <w:pStyle w:val="Heading3"/>
      </w:pPr>
      <w:bookmarkStart w:id="1696" w:name="section_904ce0aa35224ac5ad0a93c92b2b2656"/>
      <w:bookmarkStart w:id="1697" w:name="_Toc190324325"/>
      <w:r>
        <w:t>Transform</w:t>
      </w:r>
      <w:bookmarkEnd w:id="1696"/>
      <w:bookmarkEnd w:id="1697"/>
      <w:r>
        <w:fldChar w:fldCharType="begin"/>
      </w:r>
      <w:r>
        <w:instrText xml:space="preserve"> XE "Details:Transform property" </w:instrText>
      </w:r>
      <w:r>
        <w:fldChar w:fldCharType="end"/>
      </w:r>
    </w:p>
    <w:p w:rsidR="003038DF" w:rsidRDefault="004E224D">
      <w:r>
        <w:t xml:space="preserve">The </w:t>
      </w:r>
      <w:r>
        <w:rPr>
          <w:b/>
        </w:rPr>
        <w:t>Transform</w:t>
      </w:r>
      <w:r>
        <w:t xml:space="preserve"> property set specifies the values that are necessary to construct a transform that is applied to a </w:t>
      </w:r>
      <w:hyperlink w:anchor="gt_d0e38aa4-2c71-4a6f-b5e6-75766fa9409e">
        <w:r>
          <w:rPr>
            <w:rStyle w:val="HyperlinkGreen"/>
            <w:b/>
          </w:rPr>
          <w:t>shape</w:t>
        </w:r>
      </w:hyperlink>
      <w:r>
        <w:t xml:space="preserve"> prior to rendering.</w:t>
      </w:r>
    </w:p>
    <w:p w:rsidR="003038DF" w:rsidRDefault="004E224D">
      <w:pPr>
        <w:pStyle w:val="Heading4"/>
      </w:pPr>
      <w:bookmarkStart w:id="1698" w:name="Section_0861d9b2c4b8476fbd7974c9222daba0"/>
      <w:bookmarkStart w:id="1699" w:name="left"/>
      <w:bookmarkStart w:id="1700" w:name="_Toc190324326"/>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3038DF" w:rsidRDefault="004E224D">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0x0000.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left (4 bytes): </w:t>
      </w:r>
      <w:r>
        <w:t>A signed integer that specifies the left side, in application-defined coordinates, of the bounding rectangle. The default value for t</w:t>
      </w:r>
      <w:r>
        <w:t>his property is 0x00000000.</w:t>
      </w:r>
    </w:p>
    <w:p w:rsidR="003038DF" w:rsidRDefault="004E224D">
      <w:pPr>
        <w:pStyle w:val="Heading4"/>
      </w:pPr>
      <w:bookmarkStart w:id="1701" w:name="Section_efa774b2990d4cc3bba25ae8cdac72be"/>
      <w:bookmarkStart w:id="1702" w:name="top"/>
      <w:bookmarkStart w:id="1703" w:name="_Toc190324327"/>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3038DF" w:rsidRDefault="004E224D">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lastRenderedPageBreak/>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0x0001.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top (4 bytes): </w:t>
      </w:r>
      <w:r>
        <w:t>A signed integer that specifies the top, in application-defined coordinates, of the bounding rectangle. The default value for this property is 0x00000000.</w:t>
      </w:r>
    </w:p>
    <w:p w:rsidR="003038DF" w:rsidRDefault="004E224D">
      <w:pPr>
        <w:pStyle w:val="Heading4"/>
      </w:pPr>
      <w:bookmarkStart w:id="1704" w:name="Section_01e321a5999845ac9c23ad8f1ddb1e32"/>
      <w:bookmarkStart w:id="1705" w:name="right"/>
      <w:bookmarkStart w:id="1706" w:name="_Toc190324328"/>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3038DF" w:rsidRDefault="004E224D">
      <w:r>
        <w:t xml:space="preserve">The </w:t>
      </w:r>
      <w:r>
        <w:rPr>
          <w:b/>
        </w:rPr>
        <w:t>right</w:t>
      </w:r>
      <w:r>
        <w:t xml:space="preserve"> property specifies </w:t>
      </w:r>
      <w:r>
        <w:t xml:space="preserve">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0x0002.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right (4 bytes): </w:t>
      </w:r>
      <w:r>
        <w:t>A signed integer that specifies the right side, in application-defined coordinates, of the bounding rectangle. The default value for this property is 0x00000001.</w:t>
      </w:r>
    </w:p>
    <w:p w:rsidR="003038DF" w:rsidRDefault="004E224D">
      <w:pPr>
        <w:pStyle w:val="Heading4"/>
      </w:pPr>
      <w:bookmarkStart w:id="1707" w:name="Section_dad74c160b9044b5986cc7656e366a4a"/>
      <w:bookmarkStart w:id="1708" w:name="bottom"/>
      <w:bookmarkStart w:id="1709" w:name="_Toc190324329"/>
      <w:r>
        <w:t>bottom</w:t>
      </w:r>
      <w:bookmarkEnd w:id="1707"/>
      <w:bookmarkEnd w:id="1708"/>
      <w:bookmarkEnd w:id="1709"/>
      <w:r>
        <w:fldChar w:fldCharType="begin"/>
      </w:r>
      <w:r>
        <w:instrText xml:space="preserve"> XE </w:instrText>
      </w:r>
      <w:r>
        <w:instrText xml:space="preserve">"Transform property:bottom" </w:instrText>
      </w:r>
      <w:r>
        <w:fldChar w:fldCharType="end"/>
      </w:r>
      <w:r>
        <w:fldChar w:fldCharType="begin"/>
      </w:r>
      <w:r>
        <w:instrText xml:space="preserve"> XE "bottom Transform property" </w:instrText>
      </w:r>
      <w:r>
        <w:fldChar w:fldCharType="end"/>
      </w:r>
    </w:p>
    <w:p w:rsidR="003038DF" w:rsidRDefault="004E224D">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0x0003.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bottom (4 bytes): </w:t>
      </w:r>
      <w:r>
        <w:t>A signed integer value that specifies the bottom, in application-defined coordinates, of the bounding rectangle. The default value for this property is 0x00000001.</w:t>
      </w:r>
    </w:p>
    <w:p w:rsidR="003038DF" w:rsidRDefault="004E224D">
      <w:pPr>
        <w:pStyle w:val="Heading4"/>
      </w:pPr>
      <w:bookmarkStart w:id="1710" w:name="Section_9ecbf9c99774466994b155c2eb365901"/>
      <w:bookmarkStart w:id="1711" w:name="rotation"/>
      <w:bookmarkStart w:id="1712" w:name="_Toc190324330"/>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3038DF" w:rsidRDefault="004E224D">
      <w:r>
        <w:t xml:space="preserve">The </w:t>
      </w:r>
      <w:r>
        <w:rPr>
          <w:b/>
        </w:rPr>
        <w:t>rotatio</w:t>
      </w:r>
      <w:r>
        <w:rPr>
          <w:b/>
        </w:rPr>
        <w:t>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rotation</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0x0004.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w:t>
      </w:r>
      <w:r>
        <w:t>s the rotation, in degrees, that is applied to a shape. Positive values specify rotation in the clockwise direction. Negative values specify rotation in the counterclockwise direction. Rotation occurs around the center of the shape. The default value for t</w:t>
      </w:r>
      <w:r>
        <w:t>his property is 0x00000000.</w:t>
      </w:r>
    </w:p>
    <w:p w:rsidR="003038DF" w:rsidRDefault="004E224D">
      <w:pPr>
        <w:pStyle w:val="Heading4"/>
      </w:pPr>
      <w:bookmarkStart w:id="1713" w:name="Section_ca3d577f44bb4f2fb392e54b7f6eb537"/>
      <w:bookmarkStart w:id="1714" w:name="gvPage"/>
      <w:bookmarkStart w:id="1715" w:name="_Toc190324331"/>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3038DF" w:rsidRDefault="004E224D">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w:instrText>
      </w:r>
      <w:r>
        <w:rPr>
          <w:rStyle w:val="Hyperlink"/>
        </w:rPr>
        <w:instrText xml:space="preserve">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gvPage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0x0005.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gvPage (4 bytes): </w:t>
      </w:r>
      <w:r>
        <w:t>An unsigned integer</w:t>
      </w:r>
      <w:r>
        <w:t xml:space="preserve"> that specifies the page on which an object is located. The default value for this property is 0x00000000.</w:t>
      </w:r>
    </w:p>
    <w:p w:rsidR="003038DF" w:rsidRDefault="004E224D">
      <w:pPr>
        <w:pStyle w:val="Heading4"/>
      </w:pPr>
      <w:bookmarkStart w:id="1717" w:name="Section_e45989e9fb8144249ff48c3167f5fb21"/>
      <w:bookmarkStart w:id="1718" w:name="Transform_Boolean_Properties"/>
      <w:bookmarkStart w:id="1719" w:name="_Toc190324332"/>
      <w:r>
        <w:t>Transform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3038DF" w:rsidRDefault="004E224D">
      <w:r>
        <w:t xml:space="preserve">The </w:t>
      </w:r>
      <w:r>
        <w:rPr>
          <w:b/>
        </w:rPr>
        <w:t>Transform Boolean Prope</w:t>
      </w:r>
      <w:r>
        <w:rPr>
          <w:b/>
        </w:rPr>
        <w:t>rties</w:t>
      </w:r>
      <w:r>
        <w:t xml:space="preserve"> specify a 32-bit field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3510" w:type="dxa"/>
            <w:gridSpan w:val="13"/>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r>
      <w:tr w:rsidR="003038DF" w:rsidTr="003038DF">
        <w:trPr>
          <w:gridAfter w:val="16"/>
          <w:wAfter w:w="4320" w:type="dxa"/>
          <w:trHeight w:hRule="exact" w:val="490"/>
        </w:trPr>
        <w:tc>
          <w:tcPr>
            <w:tcW w:w="3510" w:type="dxa"/>
            <w:gridSpan w:val="13"/>
          </w:tcPr>
          <w:p w:rsidR="003038DF" w:rsidRDefault="004E224D">
            <w:pPr>
              <w:pStyle w:val="PacketDiagramBodyText"/>
            </w:pPr>
            <w:r>
              <w:t>unused3</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0x003F.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(13 bits): </w:t>
      </w:r>
      <w:r>
        <w:t xml:space="preserve"> A value that is undefined and MUST be ignored.</w:t>
      </w:r>
    </w:p>
    <w:p w:rsidR="003038DF" w:rsidRDefault="004E224D">
      <w:pPr>
        <w:pStyle w:val="Definition-Field"/>
      </w:pPr>
      <w:r>
        <w:rPr>
          <w:b/>
        </w:rPr>
        <w:t xml:space="preserve">A - unused2 (1 bit): </w:t>
      </w:r>
      <w:r>
        <w:t>A value that is undefined and MUST be ignored.</w:t>
      </w:r>
    </w:p>
    <w:p w:rsidR="003038DF" w:rsidRDefault="004E224D">
      <w:pPr>
        <w:pStyle w:val="Definition-Field"/>
      </w:pPr>
      <w:r>
        <w:rPr>
          <w:b/>
        </w:rPr>
        <w:lastRenderedPageBreak/>
        <w:t>B - fUsefFlipV</w:t>
      </w:r>
      <w:r>
        <w:rPr>
          <w:b/>
        </w:rPr>
        <w:t xml:space="preserve">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3038DF" w:rsidRDefault="004E224D">
      <w:pPr>
        <w:pStyle w:val="Definition-Field"/>
      </w:pPr>
      <w:r>
        <w:rPr>
          <w:b/>
        </w:rPr>
        <w:t xml:space="preserve">C - fUsefFlipH (1 bit): </w:t>
      </w:r>
      <w:r>
        <w:t>A bit that specifies whether t</w:t>
      </w:r>
      <w:r>
        <w:t xml:space="preserve">he </w:t>
      </w:r>
      <w:r>
        <w:rPr>
          <w:b/>
        </w:rPr>
        <w:t>fFlipH</w:t>
      </w:r>
      <w:r>
        <w:t xml:space="preserve"> bit is set. A value of 0x0 specifies that the </w:t>
      </w:r>
      <w:r>
        <w:rPr>
          <w:b/>
        </w:rPr>
        <w:t>fFlipH</w:t>
      </w:r>
      <w:r>
        <w:t xml:space="preserve"> bit MUST be ignored and the default value used instead. The default value of this property is 0x0.</w:t>
      </w:r>
    </w:p>
    <w:p w:rsidR="003038DF" w:rsidRDefault="004E224D">
      <w:pPr>
        <w:pStyle w:val="Definition-Field"/>
      </w:pPr>
      <w:r>
        <w:rPr>
          <w:b/>
        </w:rPr>
        <w:t xml:space="preserve">unused3 (13 bits): </w:t>
      </w:r>
      <w:r>
        <w:t>A value that is undefined and MUST be ignored.</w:t>
      </w:r>
    </w:p>
    <w:p w:rsidR="003038DF" w:rsidRDefault="004E224D">
      <w:pPr>
        <w:pStyle w:val="Definition-Field"/>
      </w:pPr>
      <w:r>
        <w:rPr>
          <w:b/>
        </w:rPr>
        <w:t xml:space="preserve">D - unused4 (1 bit): </w:t>
      </w:r>
      <w:r>
        <w:t>A value</w:t>
      </w:r>
      <w:r>
        <w:t xml:space="preserve"> that is undefined and MUST be ignored.</w:t>
      </w:r>
    </w:p>
    <w:p w:rsidR="003038DF" w:rsidRDefault="004E224D">
      <w:pPr>
        <w:pStyle w:val="Definition-Field"/>
      </w:pPr>
      <w:r>
        <w:rPr>
          <w:b/>
        </w:rPr>
        <w:t xml:space="preserve">E - fFlipV (1 bit): </w:t>
      </w:r>
      <w:bookmarkStart w:id="1720" w:name="fFlipV"/>
      <w:bookmarkEnd w:id="1720"/>
      <w:r>
        <w:t xml:space="preserve">A bit that specifies whether the object will be flipped along the vertical axis. This value MUST be ignored if </w:t>
      </w:r>
      <w:r>
        <w:rPr>
          <w:b/>
        </w:rPr>
        <w:t>fUsefFlipV</w:t>
      </w:r>
      <w:r>
        <w:t xml:space="preserve"> is 0x0. The default value of this property is 0x0.</w:t>
      </w:r>
    </w:p>
    <w:p w:rsidR="003038DF" w:rsidRDefault="004E224D">
      <w:pPr>
        <w:pStyle w:val="Definition-Field"/>
      </w:pPr>
      <w:r>
        <w:rPr>
          <w:b/>
        </w:rPr>
        <w:t xml:space="preserve">F - fFlipH (1 bit): </w:t>
      </w:r>
      <w:bookmarkStart w:id="1721" w:name="fFlipH"/>
      <w:bookmarkEnd w:id="1721"/>
      <w:r>
        <w:t>A b</w:t>
      </w:r>
      <w:r>
        <w:t xml:space="preserve">it that specifies whether the object will be flipped along the horizontal axis. This value MUST be ignored if </w:t>
      </w:r>
      <w:r>
        <w:rPr>
          <w:b/>
        </w:rPr>
        <w:t>fUsefFlipH</w:t>
      </w:r>
      <w:r>
        <w:t xml:space="preserve"> is 0x0. The default value of this property is 0x0. </w:t>
      </w:r>
    </w:p>
    <w:p w:rsidR="003038DF" w:rsidRDefault="004E224D">
      <w:pPr>
        <w:pStyle w:val="Heading3"/>
      </w:pPr>
      <w:bookmarkStart w:id="1722" w:name="section_939ff621ea5b469683bc8330b8044cb9"/>
      <w:bookmarkStart w:id="1723" w:name="_Toc190324333"/>
      <w:r>
        <w:t>Relative Transform</w:t>
      </w:r>
      <w:bookmarkEnd w:id="1722"/>
      <w:bookmarkEnd w:id="1723"/>
      <w:r>
        <w:fldChar w:fldCharType="begin"/>
      </w:r>
      <w:r>
        <w:instrText xml:space="preserve"> XE "Details:Relative Transform property" </w:instrText>
      </w:r>
      <w:r>
        <w:fldChar w:fldCharType="end"/>
      </w:r>
    </w:p>
    <w:p w:rsidR="003038DF" w:rsidRDefault="004E224D">
      <w:r>
        <w:t xml:space="preserve">The </w:t>
      </w:r>
      <w:r>
        <w:rPr>
          <w:b/>
        </w:rPr>
        <w:t xml:space="preserve">Relative </w:t>
      </w:r>
      <w:r>
        <w:rPr>
          <w:b/>
        </w:rPr>
        <w:t>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3038DF" w:rsidRDefault="004E224D">
      <w:pPr>
        <w:pStyle w:val="Heading4"/>
      </w:pPr>
      <w:bookmarkStart w:id="1724" w:name="Section_580949d35ad84548965d62c734d7128f"/>
      <w:bookmarkStart w:id="1725" w:name="relLeft"/>
      <w:bookmarkStart w:id="1726" w:name="_Toc190324334"/>
      <w:r>
        <w:t>relLeft</w:t>
      </w:r>
      <w:bookmarkEnd w:id="1724"/>
      <w:bookmarkEnd w:id="1725"/>
      <w:bookmarkEnd w:id="1726"/>
      <w:r>
        <w:fldChar w:fldCharType="begin"/>
      </w:r>
      <w:r>
        <w:instrText xml:space="preserve"> XE "Relative Transform </w:instrText>
      </w:r>
      <w:r>
        <w:instrText xml:space="preserve">property:relLeft" </w:instrText>
      </w:r>
      <w:r>
        <w:fldChar w:fldCharType="end"/>
      </w:r>
      <w:r>
        <w:fldChar w:fldCharType="begin"/>
      </w:r>
      <w:r>
        <w:instrText xml:space="preserve"> XE "relLeft Relative Transform property" </w:instrText>
      </w:r>
      <w:r>
        <w:fldChar w:fldCharType="end"/>
      </w:r>
    </w:p>
    <w:p w:rsidR="003038DF" w:rsidRDefault="004E224D">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w:t>
      </w:r>
      <w:r>
        <w:t xml:space="preserve">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relLeft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rPr>
                <w:b/>
              </w:rPr>
            </w:pPr>
            <w:r>
              <w:rPr>
                <w:b/>
              </w:rPr>
              <w:t>Field</w:t>
            </w:r>
          </w:p>
        </w:tc>
        <w:tc>
          <w:tcPr>
            <w:tcW w:w="0" w:type="auto"/>
          </w:tcPr>
          <w:p w:rsidR="003038DF" w:rsidRDefault="004E224D">
            <w:pPr>
              <w:pStyle w:val="PacketDiagramHeaderText"/>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0x03C0.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relLeft (4 bytes): </w:t>
      </w:r>
      <w:r>
        <w:t>A signed integer that specifies the left side, in application-defined coordinates, of the bounding rectangle. The default value for this property is 0x00000000.</w:t>
      </w:r>
    </w:p>
    <w:p w:rsidR="003038DF" w:rsidRDefault="004E224D">
      <w:pPr>
        <w:pStyle w:val="Heading4"/>
      </w:pPr>
      <w:bookmarkStart w:id="1727" w:name="Section_e479c30e220246c7904dec6ac11b026c"/>
      <w:bookmarkStart w:id="1728" w:name="relTop"/>
      <w:bookmarkStart w:id="1729" w:name="_Toc190324335"/>
      <w:r>
        <w:t>relTop</w:t>
      </w:r>
      <w:bookmarkEnd w:id="1727"/>
      <w:bookmarkEnd w:id="1728"/>
      <w:bookmarkEnd w:id="1729"/>
      <w:r>
        <w:fldChar w:fldCharType="begin"/>
      </w:r>
      <w:r>
        <w:instrText xml:space="preserve"> XE</w:instrText>
      </w:r>
      <w:r>
        <w:instrText xml:space="preserve"> "Relative Transform property:relTop" </w:instrText>
      </w:r>
      <w:r>
        <w:fldChar w:fldCharType="end"/>
      </w:r>
      <w:r>
        <w:fldChar w:fldCharType="begin"/>
      </w:r>
      <w:r>
        <w:instrText xml:space="preserve"> XE "relTop Relative Transform property" </w:instrText>
      </w:r>
      <w:r>
        <w:fldChar w:fldCharType="end"/>
      </w:r>
    </w:p>
    <w:p w:rsidR="003038DF" w:rsidRDefault="004E224D">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w:t>
      </w:r>
      <w:r>
        <w:t xml:space="preserve">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relTop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w:t>
            </w:r>
            <w:r>
              <w:t>e that MUST be 0x03C1.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relTop (4 bytes): </w:t>
      </w:r>
      <w:r>
        <w:t>A signed integer that specifies the top, in application-defined coordinates, of the bounding rectangle. The default value for this prop</w:t>
      </w:r>
      <w:r>
        <w:t>erty is 0x00000000.</w:t>
      </w:r>
    </w:p>
    <w:p w:rsidR="003038DF" w:rsidRDefault="004E224D">
      <w:pPr>
        <w:pStyle w:val="Heading4"/>
      </w:pPr>
      <w:bookmarkStart w:id="1730" w:name="Section_4338a9a914b6450991e86b3a7b28ab38"/>
      <w:bookmarkStart w:id="1731" w:name="relRight"/>
      <w:bookmarkStart w:id="1732" w:name="_Toc190324336"/>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3038DF" w:rsidRDefault="004E224D">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w:t>
      </w:r>
      <w:r>
        <w:t xml:space="preserve">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relRight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0x03C2.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relRight (4 bytes): </w:t>
      </w:r>
      <w:r>
        <w:t>A signed integer that specifies the right side, in application-defined coordinates, of the bounding rectangl</w:t>
      </w:r>
      <w:r>
        <w:t>e. The default value for this property is 0x00000001.</w:t>
      </w:r>
    </w:p>
    <w:p w:rsidR="003038DF" w:rsidRDefault="004E224D">
      <w:pPr>
        <w:pStyle w:val="Heading4"/>
      </w:pPr>
      <w:bookmarkStart w:id="1733" w:name="Section_e54ab653ba504c02911c910f335391bc"/>
      <w:bookmarkStart w:id="1734" w:name="relBottom"/>
      <w:bookmarkStart w:id="1735" w:name="_Toc190324337"/>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3038DF" w:rsidRDefault="004E224D">
      <w:r>
        <w:t xml:space="preserve">The </w:t>
      </w:r>
      <w:r>
        <w:rPr>
          <w:b/>
        </w:rPr>
        <w:t>relBottom</w:t>
      </w:r>
      <w:r>
        <w:t xml:space="preserve"> property specifies the bottom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relBottom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0x03C3.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relBottom (4 bytes): </w:t>
      </w:r>
      <w:r>
        <w:t>A signed integer that specifies the bottom, in application-defined coordinates, of the bounding rectangle. The default value for this property is 0x00000001.</w:t>
      </w:r>
    </w:p>
    <w:p w:rsidR="003038DF" w:rsidRDefault="004E224D">
      <w:pPr>
        <w:pStyle w:val="Heading4"/>
      </w:pPr>
      <w:bookmarkStart w:id="1736" w:name="Section_f09fc536f0ff4cdf8196cc9748a7a56b"/>
      <w:bookmarkStart w:id="1737" w:name="relRotation"/>
      <w:bookmarkStart w:id="1738" w:name="_Toc190324338"/>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w:instrText>
      </w:r>
      <w:r>
        <w:instrText xml:space="preserve">perty" </w:instrText>
      </w:r>
      <w:r>
        <w:fldChar w:fldCharType="end"/>
      </w:r>
    </w:p>
    <w:p w:rsidR="003038DF" w:rsidRDefault="004E224D">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relRotation</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0x03C4.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w:t>
      </w:r>
      <w:r>
        <w:t>he clockwise direction. Negative values specify rotation in the counterclockwise direction. Rotation occurs around the center of the shape. The default value for this property is 0x00000000.</w:t>
      </w:r>
    </w:p>
    <w:p w:rsidR="003038DF" w:rsidRDefault="004E224D">
      <w:pPr>
        <w:pStyle w:val="Heading4"/>
      </w:pPr>
      <w:bookmarkStart w:id="1739" w:name="Section_665c0c5c2b904408bc1b1b735cce35fe"/>
      <w:bookmarkStart w:id="1740" w:name="gvRelPage"/>
      <w:bookmarkStart w:id="1741" w:name="_Toc190324339"/>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w:instrText>
      </w:r>
      <w:r>
        <w:instrText xml:space="preserve">Page Relative Transform property" </w:instrText>
      </w:r>
      <w:r>
        <w:fldChar w:fldCharType="end"/>
      </w:r>
    </w:p>
    <w:p w:rsidR="003038DF" w:rsidRDefault="004E224D">
      <w:r>
        <w:t xml:space="preserve">The </w:t>
      </w:r>
      <w:r>
        <w:rPr>
          <w:b/>
        </w:rPr>
        <w:t>gvRelPage</w:t>
      </w:r>
      <w:r>
        <w:t xml:space="preserve"> property specifies the page on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w:instrText>
      </w:r>
      <w:r>
        <w:rPr>
          <w:rStyle w:val="Hyperlink"/>
        </w:rPr>
        <w:instrText xml:space="preserve">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gvRelPage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0x03C5.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3038DF" w:rsidRDefault="004E224D">
      <w:pPr>
        <w:pStyle w:val="Heading4"/>
      </w:pPr>
      <w:bookmarkStart w:id="1743" w:name="Section_9740e6457a2b4c248d368ff2162afd22"/>
      <w:bookmarkStart w:id="1744" w:name="Relative_Transform_Boolean_Properties"/>
      <w:bookmarkStart w:id="1745" w:name="_Toc190324340"/>
      <w:r>
        <w:t>Relative Transform Boolean Pr</w:t>
      </w:r>
      <w:r>
        <w:t>operties</w:t>
      </w:r>
      <w:bookmarkEnd w:id="1743"/>
      <w:bookmarkEnd w:id="1744"/>
      <w:bookmarkEnd w:id="1745"/>
      <w:r>
        <w:fldChar w:fldCharType="begin"/>
      </w:r>
      <w:r>
        <w:instrText xml:space="preserve"> XE "Relative Transform property:Relative Transform Boolean properties" </w:instrText>
      </w:r>
      <w:r>
        <w:fldChar w:fldCharType="end"/>
      </w:r>
      <w:r>
        <w:fldChar w:fldCharType="begin"/>
      </w:r>
      <w:r>
        <w:instrText xml:space="preserve"> XE "Relative Transform Boolean properties" </w:instrText>
      </w:r>
      <w:r>
        <w:fldChar w:fldCharType="end"/>
      </w:r>
    </w:p>
    <w:p w:rsidR="003038DF" w:rsidRDefault="004E224D">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3510" w:type="dxa"/>
            <w:gridSpan w:val="13"/>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r>
      <w:tr w:rsidR="003038DF" w:rsidTr="003038DF">
        <w:trPr>
          <w:gridAfter w:val="16"/>
          <w:wAfter w:w="4320" w:type="dxa"/>
          <w:trHeight w:hRule="exact" w:val="490"/>
        </w:trPr>
        <w:tc>
          <w:tcPr>
            <w:tcW w:w="3510" w:type="dxa"/>
            <w:gridSpan w:val="13"/>
          </w:tcPr>
          <w:p w:rsidR="003038DF" w:rsidRDefault="004E224D">
            <w:pPr>
              <w:pStyle w:val="PacketDiagramBodyText"/>
            </w:pPr>
            <w:r>
              <w:t>unused3</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0x03FF.</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(13 bits): </w:t>
      </w:r>
      <w:r>
        <w:t>A value that is undefined and MUST be ignored.</w:t>
      </w:r>
    </w:p>
    <w:p w:rsidR="003038DF" w:rsidRDefault="004E224D">
      <w:pPr>
        <w:pStyle w:val="Definition-Field"/>
      </w:pPr>
      <w:r>
        <w:rPr>
          <w:b/>
        </w:rPr>
        <w:t xml:space="preserve">A - unused2 (1 bit): </w:t>
      </w:r>
      <w:r>
        <w:t>A value that is undefined and MUST be ignored.</w:t>
      </w:r>
    </w:p>
    <w:p w:rsidR="003038DF" w:rsidRDefault="004E224D">
      <w:pPr>
        <w:pStyle w:val="Definition-Field"/>
      </w:pPr>
      <w:r>
        <w:rPr>
          <w:b/>
        </w:rPr>
        <w:t xml:space="preserve">B - fUsefRelFlipV (1 bit): </w:t>
      </w:r>
      <w:r>
        <w:t xml:space="preserve">A bit that specifies whether the </w:t>
      </w:r>
      <w:r>
        <w:rPr>
          <w:b/>
        </w:rPr>
        <w:t>fRelFlipV</w:t>
      </w:r>
      <w:r>
        <w:t xml:space="preserve"> bit is set</w:t>
      </w:r>
      <w:r>
        <w:t xml:space="preserve">. A value of 0x0 specifies that the </w:t>
      </w:r>
      <w:r>
        <w:rPr>
          <w:b/>
        </w:rPr>
        <w:t>fRelFlipV</w:t>
      </w:r>
      <w:r>
        <w:t xml:space="preserve"> bit MUST be ignored and the default value used instead. The default value for this property is 0x0.</w:t>
      </w:r>
    </w:p>
    <w:p w:rsidR="003038DF" w:rsidRDefault="004E224D">
      <w:pPr>
        <w:pStyle w:val="Definition-Field"/>
      </w:pPr>
      <w:r>
        <w:rPr>
          <w:b/>
        </w:rPr>
        <w:t xml:space="preserve">C - fUsefRelFlipH (1 bit): </w:t>
      </w:r>
      <w:r>
        <w:t xml:space="preserve">A bit that specifies whether the </w:t>
      </w:r>
      <w:r>
        <w:rPr>
          <w:b/>
        </w:rPr>
        <w:t>fRelFlipH</w:t>
      </w:r>
      <w:r>
        <w:t xml:space="preserve"> bit is set. A value of 0x0 specifies tha</w:t>
      </w:r>
      <w:r>
        <w:t xml:space="preserve">t the </w:t>
      </w:r>
      <w:r>
        <w:rPr>
          <w:b/>
        </w:rPr>
        <w:t>fRelFlipH</w:t>
      </w:r>
      <w:r>
        <w:t xml:space="preserve"> bit MUST be ignored and the default value used instead. The default value for this property is 0x0.</w:t>
      </w:r>
    </w:p>
    <w:p w:rsidR="003038DF" w:rsidRDefault="004E224D">
      <w:pPr>
        <w:pStyle w:val="Definition-Field"/>
      </w:pPr>
      <w:r>
        <w:rPr>
          <w:b/>
        </w:rPr>
        <w:t xml:space="preserve">unused3 (13 bits): </w:t>
      </w:r>
      <w:r>
        <w:t>A value that is undefined and MUST be ignored.</w:t>
      </w:r>
    </w:p>
    <w:p w:rsidR="003038DF" w:rsidRDefault="004E224D">
      <w:pPr>
        <w:pStyle w:val="Definition-Field"/>
      </w:pPr>
      <w:r>
        <w:rPr>
          <w:b/>
        </w:rPr>
        <w:t xml:space="preserve">D - unused4 (1 bit): </w:t>
      </w:r>
      <w:r>
        <w:t xml:space="preserve">A value that is undefined and MUST be ignored. </w:t>
      </w:r>
    </w:p>
    <w:p w:rsidR="003038DF" w:rsidRDefault="004E224D">
      <w:pPr>
        <w:pStyle w:val="Definition-Field"/>
      </w:pPr>
      <w:r>
        <w:rPr>
          <w:b/>
        </w:rPr>
        <w:t>E - f</w:t>
      </w:r>
      <w:r>
        <w:rPr>
          <w:b/>
        </w:rPr>
        <w:t xml:space="preserve">RelFlipV (1 bit): </w:t>
      </w:r>
      <w:r>
        <w:t xml:space="preserve">A bit that specifies whether the object will be flipped along the vertical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w:t>
      </w:r>
      <w:r>
        <w:t>t value for this property is 0x0.</w:t>
      </w:r>
    </w:p>
    <w:p w:rsidR="003038DF" w:rsidRDefault="004E224D">
      <w:pPr>
        <w:pStyle w:val="Definition-Field"/>
      </w:pPr>
      <w:r>
        <w:rPr>
          <w:b/>
        </w:rPr>
        <w:t xml:space="preserve">F - fRelFlipH (1 bit): </w:t>
      </w:r>
      <w:r>
        <w:t xml:space="preserve">A bit that specifies whether the object will be flipped along the horizontal axis, relative to its parent or group. This value MUST be ignored if </w:t>
      </w:r>
      <w:r>
        <w:rPr>
          <w:b/>
        </w:rPr>
        <w:t xml:space="preserve">fUsefRelFlipH </w:t>
      </w:r>
      <w:r>
        <w:t>is 0x0. The default value for this prop</w:t>
      </w:r>
      <w:r>
        <w:t>erty is 0x0.</w:t>
      </w:r>
    </w:p>
    <w:p w:rsidR="003038DF" w:rsidRDefault="004E224D">
      <w:pPr>
        <w:pStyle w:val="Heading3"/>
      </w:pPr>
      <w:bookmarkStart w:id="1746" w:name="section_de0df3a1fa8a4479af07ec7ea2d303c9"/>
      <w:bookmarkStart w:id="1747" w:name="_Toc190324341"/>
      <w:r>
        <w:t>Protection</w:t>
      </w:r>
      <w:bookmarkEnd w:id="1746"/>
      <w:bookmarkEnd w:id="1747"/>
      <w:r>
        <w:fldChar w:fldCharType="begin"/>
      </w:r>
      <w:r>
        <w:instrText xml:space="preserve"> XE "Details:Protection property" </w:instrText>
      </w:r>
      <w:r>
        <w:fldChar w:fldCharType="end"/>
      </w:r>
    </w:p>
    <w:p w:rsidR="003038DF" w:rsidRDefault="004E224D">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3038DF" w:rsidRDefault="004E224D">
      <w:pPr>
        <w:pStyle w:val="Heading4"/>
      </w:pPr>
      <w:bookmarkStart w:id="1748" w:name="Section_962b54998ae14375baaaa8a46b2e9bc6"/>
      <w:bookmarkStart w:id="1749" w:name="Protection_Boolean_Properties"/>
      <w:bookmarkStart w:id="1750" w:name="_Toc190324342"/>
      <w:r>
        <w:t>Protection Boolean Properties</w:t>
      </w:r>
      <w:bookmarkEnd w:id="1748"/>
      <w:bookmarkEnd w:id="1749"/>
      <w:bookmarkEnd w:id="1750"/>
      <w:r>
        <w:fldChar w:fldCharType="begin"/>
      </w:r>
      <w:r>
        <w:instrText xml:space="preserve"> XE "Protection Boolean properties" </w:instrText>
      </w:r>
      <w:r>
        <w:fldChar w:fldCharType="end"/>
      </w:r>
    </w:p>
    <w:p w:rsidR="003038DF" w:rsidRDefault="004E224D">
      <w:r>
        <w:t xml:space="preserve">The </w:t>
      </w:r>
      <w:r>
        <w:rPr>
          <w:b/>
        </w:rPr>
        <w:t>Protection Boolean Properties</w:t>
      </w:r>
      <w:r>
        <w:t xml:space="preserve"> specify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1620" w:type="dxa"/>
            <w:gridSpan w:val="6"/>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r w:rsidR="003038DF" w:rsidTr="003038DF">
        <w:trPr>
          <w:gridAfter w:val="16"/>
          <w:wAfter w:w="4320" w:type="dxa"/>
          <w:trHeight w:hRule="exact" w:val="490"/>
        </w:trPr>
        <w:tc>
          <w:tcPr>
            <w:tcW w:w="1620" w:type="dxa"/>
            <w:gridSpan w:val="6"/>
          </w:tcPr>
          <w:p w:rsidR="003038DF" w:rsidRDefault="004E224D">
            <w:pPr>
              <w:pStyle w:val="PacketDiagramBodyText"/>
            </w:pPr>
            <w:r>
              <w:t>unused2</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0x007F.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(6 bits): </w:t>
      </w:r>
      <w:r>
        <w:t xml:space="preserve">A value that is undefined and MUST be </w:t>
      </w:r>
      <w:r>
        <w:t>ignored.</w:t>
      </w:r>
    </w:p>
    <w:p w:rsidR="003038DF" w:rsidRDefault="004E224D">
      <w:pPr>
        <w:pStyle w:val="Definition-Field"/>
      </w:pPr>
      <w:r>
        <w:rPr>
          <w:b/>
        </w:rPr>
        <w:t xml:space="preserve">A - fUsefLockAgainstUngrouping (1 bit): </w:t>
      </w:r>
      <w:r>
        <w:t xml:space="preserve">A bit that specifies whether the </w:t>
      </w:r>
      <w:r>
        <w:rPr>
          <w:b/>
        </w:rPr>
        <w:t xml:space="preserve">fLockAgainstUngrouping </w:t>
      </w:r>
      <w:r>
        <w:t xml:space="preserve">bit is set. A value of 0x0 specifies that the </w:t>
      </w:r>
      <w:r>
        <w:rPr>
          <w:b/>
        </w:rPr>
        <w:t xml:space="preserve">fLockAgainstUngrouping </w:t>
      </w:r>
      <w:r>
        <w:t xml:space="preserve">bit MUST be ignored and the default value used instead. The default value of this </w:t>
      </w:r>
      <w:r>
        <w:t>property is 0x0.</w:t>
      </w:r>
    </w:p>
    <w:p w:rsidR="003038DF" w:rsidRDefault="004E224D">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 MUST be ignored and the default value used instead. The default value of this property is 0x0.</w:t>
      </w:r>
    </w:p>
    <w:p w:rsidR="003038DF" w:rsidRDefault="004E224D">
      <w:pPr>
        <w:pStyle w:val="Definition-Field"/>
      </w:pPr>
      <w:r>
        <w:rPr>
          <w:b/>
        </w:rPr>
        <w:t xml:space="preserve">C </w:t>
      </w:r>
      <w:r>
        <w:rPr>
          <w:b/>
        </w:rPr>
        <w:t xml:space="preserve">- fUsefLockAspectRatio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ignored and the default value used instead. The default value of this property is 0x0.</w:t>
      </w:r>
    </w:p>
    <w:p w:rsidR="003038DF" w:rsidRDefault="004E224D">
      <w:pPr>
        <w:pStyle w:val="Definition-Field"/>
      </w:pPr>
      <w:r>
        <w:rPr>
          <w:b/>
        </w:rPr>
        <w:t>D - fUsefLoc</w:t>
      </w:r>
      <w:r>
        <w:rPr>
          <w:b/>
        </w:rPr>
        <w:t xml:space="preserve">kPosition (1 bit): </w:t>
      </w:r>
      <w:r>
        <w:t xml:space="preserve">A bit that specifies whether the </w:t>
      </w:r>
      <w:r>
        <w:rPr>
          <w:b/>
        </w:rPr>
        <w:t xml:space="preserve">fLockPosition </w:t>
      </w:r>
      <w:r>
        <w:t xml:space="preserve">bit is set. A value of 0x0 specifies that the </w:t>
      </w:r>
      <w:r>
        <w:rPr>
          <w:b/>
        </w:rPr>
        <w:t xml:space="preserve">fLockPosition </w:t>
      </w:r>
      <w:r>
        <w:t>bit MUST be ignored and the default value used instead. The default value of this property is 0x0.</w:t>
      </w:r>
    </w:p>
    <w:p w:rsidR="003038DF" w:rsidRDefault="004E224D">
      <w:pPr>
        <w:pStyle w:val="Definition-Field"/>
      </w:pPr>
      <w:r>
        <w:rPr>
          <w:b/>
        </w:rPr>
        <w:t>E - fUsefLockAgainstSelect (1 b</w:t>
      </w:r>
      <w:r>
        <w:rPr>
          <w:b/>
        </w:rPr>
        <w:t xml:space="preserve">it): </w:t>
      </w:r>
      <w:r>
        <w:t xml:space="preserve">A bit that specifies whether the </w:t>
      </w:r>
      <w:r>
        <w:rPr>
          <w:b/>
        </w:rPr>
        <w:t xml:space="preserve">fLockAgainstSelect </w:t>
      </w:r>
      <w:r>
        <w:t xml:space="preserve">bit is set. A value of 0x0 specifies that the </w:t>
      </w:r>
      <w:r>
        <w:rPr>
          <w:b/>
        </w:rPr>
        <w:t xml:space="preserve">fLockAgainstSelect </w:t>
      </w:r>
      <w:r>
        <w:t>bit MUST be ignored and the default value used instead. The default value of this property is 0x0.</w:t>
      </w:r>
    </w:p>
    <w:p w:rsidR="003038DF" w:rsidRDefault="004E224D">
      <w:pPr>
        <w:pStyle w:val="Definition-Field"/>
      </w:pPr>
      <w:r>
        <w:rPr>
          <w:b/>
        </w:rPr>
        <w:t xml:space="preserve">F - fUsefLockCropping (1 bit): </w:t>
      </w:r>
      <w:r>
        <w:t>A bi</w:t>
      </w:r>
      <w:r>
        <w:t xml:space="preserve">t that specifies whether the </w:t>
      </w:r>
      <w:r>
        <w:rPr>
          <w:b/>
        </w:rPr>
        <w:t xml:space="preserve">fLockCropping </w:t>
      </w:r>
      <w:r>
        <w:t xml:space="preserve">bit is set. A value of 0x0 specifies that the </w:t>
      </w:r>
      <w:r>
        <w:rPr>
          <w:b/>
        </w:rPr>
        <w:t xml:space="preserve">fLockCropping </w:t>
      </w:r>
      <w:r>
        <w:t>bit MUST be ignored and the default value used instead. The default value of this property is 0x0.</w:t>
      </w:r>
    </w:p>
    <w:p w:rsidR="003038DF" w:rsidRDefault="004E224D">
      <w:pPr>
        <w:pStyle w:val="Definition-Field"/>
      </w:pPr>
      <w:r>
        <w:rPr>
          <w:b/>
        </w:rPr>
        <w:t xml:space="preserve">G - fUsefLockVertices (1 bit): </w:t>
      </w:r>
      <w:r>
        <w:t>A bit that specifies wh</w:t>
      </w:r>
      <w:r>
        <w:t xml:space="preserve">ether the </w:t>
      </w:r>
      <w:r>
        <w:rPr>
          <w:b/>
        </w:rPr>
        <w:t xml:space="preserve">fLockVertices </w:t>
      </w:r>
      <w:r>
        <w:t xml:space="preserve">bit is set. A value of 0x0 specifies that the </w:t>
      </w:r>
      <w:r>
        <w:rPr>
          <w:b/>
        </w:rPr>
        <w:t xml:space="preserve">fLockVertices </w:t>
      </w:r>
      <w:r>
        <w:t>bit MUST be ignored and the default value used instead. The default value of this property is 0x0.</w:t>
      </w:r>
    </w:p>
    <w:p w:rsidR="003038DF" w:rsidRDefault="004E224D">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bit MUST be ignored and the default value used instead. The default value of this property is 0x0.</w:t>
      </w:r>
    </w:p>
    <w:p w:rsidR="003038DF" w:rsidRDefault="004E224D">
      <w:pPr>
        <w:pStyle w:val="Definition-Field"/>
      </w:pPr>
      <w:r>
        <w:rPr>
          <w:b/>
        </w:rPr>
        <w:t xml:space="preserve">I - fUsefLockAdjustHandles (1 bit): </w:t>
      </w:r>
      <w:r>
        <w:t xml:space="preserve">A bit that specifies whether the </w:t>
      </w:r>
      <w:r>
        <w:rPr>
          <w:b/>
        </w:rPr>
        <w:t xml:space="preserve">fLockAdjustHandles </w:t>
      </w:r>
      <w:r>
        <w:t>bit is set. A</w:t>
      </w:r>
      <w:r>
        <w:t xml:space="preserve"> value of 0x0 specifies that the </w:t>
      </w:r>
      <w:r>
        <w:rPr>
          <w:b/>
        </w:rPr>
        <w:t xml:space="preserve">fLockAdjustHandles </w:t>
      </w:r>
      <w:r>
        <w:t>bit MUST be ignored and the default value used instead. The default value of this property is 0x0.</w:t>
      </w:r>
    </w:p>
    <w:p w:rsidR="003038DF" w:rsidRDefault="004E224D">
      <w:pPr>
        <w:pStyle w:val="Definition-Field"/>
      </w:pPr>
      <w:r>
        <w:rPr>
          <w:b/>
        </w:rPr>
        <w:t xml:space="preserve">J - fUsefLockAgainstGrouping (1 bit): </w:t>
      </w:r>
      <w:r>
        <w:t xml:space="preserve">A bit that specifies whether the </w:t>
      </w:r>
      <w:r>
        <w:rPr>
          <w:b/>
        </w:rPr>
        <w:t>fLockAgainstGrouping</w:t>
      </w:r>
      <w:r>
        <w:t xml:space="preserve"> bit is set. A</w:t>
      </w:r>
      <w:r>
        <w:t xml:space="preserve"> value of 0x0 specifies that the </w:t>
      </w:r>
      <w:r>
        <w:rPr>
          <w:b/>
        </w:rPr>
        <w:t>fLockAgainstGrouping</w:t>
      </w:r>
      <w:r>
        <w:t xml:space="preserve"> bit MUST be ignored and the default value used instead. The default value of this property is 0x0.</w:t>
      </w:r>
    </w:p>
    <w:p w:rsidR="003038DF" w:rsidRDefault="004E224D">
      <w:pPr>
        <w:pStyle w:val="Definition-Field"/>
      </w:pPr>
      <w:r>
        <w:rPr>
          <w:b/>
        </w:rPr>
        <w:t xml:space="preserve">unused2 (6 bits): </w:t>
      </w:r>
      <w:r>
        <w:t>A value that is undefined and MUST be ignored.</w:t>
      </w:r>
    </w:p>
    <w:p w:rsidR="003038DF" w:rsidRDefault="004E224D">
      <w:pPr>
        <w:pStyle w:val="Definition-Field"/>
      </w:pPr>
      <w:r>
        <w:rPr>
          <w:b/>
        </w:rPr>
        <w:t xml:space="preserve">K - fLockAgainstUngrouping (1 bit): </w:t>
      </w:r>
      <w:r>
        <w:t xml:space="preserve">A </w:t>
      </w:r>
      <w:r>
        <w:t>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w:t>
      </w:r>
      <w:r>
        <w:t>of this property is 0x0.</w:t>
      </w:r>
    </w:p>
    <w:p w:rsidR="003038DF" w:rsidRDefault="004E224D">
      <w:pPr>
        <w:pStyle w:val="Definition-Field"/>
      </w:pPr>
      <w:r>
        <w:rPr>
          <w:b/>
        </w:rPr>
        <w:t xml:space="preserve">L - fLockRotation (1 bit): </w:t>
      </w:r>
      <w:r>
        <w:t xml:space="preserve">A bit that specifies whether the rotation of a shape is be locked from being edited. This value MUST be ignored if </w:t>
      </w:r>
      <w:r>
        <w:rPr>
          <w:b/>
        </w:rPr>
        <w:t>fUsefLockRotation</w:t>
      </w:r>
      <w:r>
        <w:t xml:space="preserve"> is 0x0. The default value of this property is 0x0.</w:t>
      </w:r>
    </w:p>
    <w:p w:rsidR="003038DF" w:rsidRDefault="004E224D">
      <w:pPr>
        <w:pStyle w:val="Definition-Field"/>
      </w:pPr>
      <w:r>
        <w:rPr>
          <w:b/>
        </w:rPr>
        <w:t>M - fLockAspectRatio</w:t>
      </w:r>
      <w:r>
        <w:rPr>
          <w:b/>
        </w:rPr>
        <w:t xml:space="preserve"> (1 bit): </w:t>
      </w:r>
      <w:r>
        <w:t>A bit that specifies whether the aspect ratio of a shape is be locked from being edited. This value MUST be ignored if</w:t>
      </w:r>
      <w:r>
        <w:rPr>
          <w:b/>
        </w:rPr>
        <w:t xml:space="preserve"> fUsefLockAspectRatio </w:t>
      </w:r>
      <w:r>
        <w:t>is 0x0. The default value of this property is 0x0.</w:t>
      </w:r>
    </w:p>
    <w:p w:rsidR="003038DF" w:rsidRDefault="004E224D">
      <w:pPr>
        <w:pStyle w:val="Definition-Field"/>
      </w:pPr>
      <w:r>
        <w:rPr>
          <w:b/>
        </w:rPr>
        <w:lastRenderedPageBreak/>
        <w:t xml:space="preserve">N - fLockPosition (1 bit): </w:t>
      </w:r>
      <w:r>
        <w:t>A bit that specifies whether</w:t>
      </w:r>
      <w:r>
        <w:t xml:space="preserve"> the position of a shape is be locked from being edited. This value MUST be ignored if </w:t>
      </w:r>
      <w:r>
        <w:rPr>
          <w:b/>
        </w:rPr>
        <w:t>fUsefLockPosition</w:t>
      </w:r>
      <w:r>
        <w:t xml:space="preserve"> is 0x0. The default value of this property is 0x0.</w:t>
      </w:r>
    </w:p>
    <w:p w:rsidR="003038DF" w:rsidRDefault="004E224D">
      <w:pPr>
        <w:pStyle w:val="Definition-Field"/>
      </w:pPr>
      <w:r>
        <w:rPr>
          <w:b/>
        </w:rPr>
        <w:t xml:space="preserve">O - fLockAgainstSelect (1 bit): </w:t>
      </w:r>
      <w:r>
        <w:t>A bit that specifies whether the shape is be locked from being selec</w:t>
      </w:r>
      <w:r>
        <w:t xml:space="preserve">table in an editor application. This value MUST be ignored if </w:t>
      </w:r>
      <w:r>
        <w:rPr>
          <w:b/>
        </w:rPr>
        <w:t>fUsefLockAgainstSelect</w:t>
      </w:r>
      <w:r>
        <w:t xml:space="preserve"> is 0x0. The default value of this property is 0x0.</w:t>
      </w:r>
    </w:p>
    <w:p w:rsidR="003038DF" w:rsidRDefault="004E224D">
      <w:pPr>
        <w:pStyle w:val="Definition-Field"/>
      </w:pPr>
      <w:r>
        <w:rPr>
          <w:b/>
        </w:rPr>
        <w:t xml:space="preserve">P - fLockCropping (1 bit): </w:t>
      </w:r>
      <w:r>
        <w:t>A bit that specifies whether the cropping of a picture is be locked from being edited. This v</w:t>
      </w:r>
      <w:r>
        <w:t xml:space="preserve">alue MUST be ignored if </w:t>
      </w:r>
      <w:r>
        <w:rPr>
          <w:b/>
        </w:rPr>
        <w:t>fUsefLockCropping</w:t>
      </w:r>
      <w:r>
        <w:t xml:space="preserve"> is 0x0. The default value of this property is 0x0.</w:t>
      </w:r>
    </w:p>
    <w:p w:rsidR="003038DF" w:rsidRDefault="004E224D">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w:t>
      </w:r>
      <w:r>
        <w:t>x0. The default value of this property is 0x0.</w:t>
      </w:r>
    </w:p>
    <w:p w:rsidR="003038DF" w:rsidRDefault="004E224D">
      <w:pPr>
        <w:pStyle w:val="Definition-Field"/>
      </w:pPr>
      <w:r>
        <w:rPr>
          <w:b/>
        </w:rPr>
        <w:t xml:space="preserve">R - fLockText (1 bit): </w:t>
      </w:r>
      <w:r>
        <w:t xml:space="preserve">A bit that specifies whether the text that is attached to a shape is be locked from being edited. This value MUST be ignored if </w:t>
      </w:r>
      <w:r>
        <w:rPr>
          <w:b/>
        </w:rPr>
        <w:t>fUsefLockText</w:t>
      </w:r>
      <w:r>
        <w:t xml:space="preserve"> is 0x0. The default value of this property i</w:t>
      </w:r>
      <w:r>
        <w:t>s 0x0.</w:t>
      </w:r>
    </w:p>
    <w:p w:rsidR="003038DF" w:rsidRDefault="004E224D">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is locked from being edited. This value MUST be ignored if </w:t>
      </w:r>
      <w:r>
        <w:rPr>
          <w:b/>
        </w:rPr>
        <w:t>fUsefLockAdjustHandles</w:t>
      </w:r>
      <w:r>
        <w:t xml:space="preserve"> is 0x0. The default value of this property is 0x0.</w:t>
      </w:r>
    </w:p>
    <w:p w:rsidR="003038DF" w:rsidRDefault="004E224D">
      <w:pPr>
        <w:pStyle w:val="Definition-Field"/>
      </w:pPr>
      <w:r>
        <w:rPr>
          <w:b/>
        </w:rPr>
        <w:t xml:space="preserve">T - fLockAgainstGrouping (1 bit): </w:t>
      </w:r>
      <w:r>
        <w:t xml:space="preserve">A bit that specifies whether the shape </w:t>
      </w:r>
      <w:r>
        <w:t xml:space="preserve">is locked from being grouped with other shapes. This value MUST be ignored if </w:t>
      </w:r>
      <w:r>
        <w:rPr>
          <w:b/>
        </w:rPr>
        <w:t>fUsefLockAgainstGrouping</w:t>
      </w:r>
      <w:r>
        <w:t xml:space="preserve"> is 0x0. The default value of this property is 0x0.</w:t>
      </w:r>
    </w:p>
    <w:p w:rsidR="003038DF" w:rsidRDefault="004E224D">
      <w:pPr>
        <w:pStyle w:val="Heading3"/>
      </w:pPr>
      <w:bookmarkStart w:id="1752" w:name="section_cc3ce9f85768407c98e9ded695fdcdb8"/>
      <w:bookmarkStart w:id="1753" w:name="_Toc190324343"/>
      <w:r>
        <w:t>Text</w:t>
      </w:r>
      <w:bookmarkEnd w:id="1752"/>
      <w:bookmarkEnd w:id="1753"/>
      <w:r>
        <w:fldChar w:fldCharType="begin"/>
      </w:r>
      <w:r>
        <w:instrText xml:space="preserve"> XE "Details:Text property" </w:instrText>
      </w:r>
      <w:r>
        <w:fldChar w:fldCharType="end"/>
      </w:r>
    </w:p>
    <w:p w:rsidR="003038DF" w:rsidRDefault="004E224D">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3038DF" w:rsidRDefault="004E224D">
      <w:pPr>
        <w:pStyle w:val="Heading4"/>
      </w:pPr>
      <w:bookmarkStart w:id="1754" w:name="Section_6f50606e9a414555961f95317c8ed15c"/>
      <w:bookmarkStart w:id="1755" w:name="lTxid"/>
      <w:bookmarkStart w:id="1756" w:name="_Toc190324344"/>
      <w:r>
        <w:t>lTxid</w:t>
      </w:r>
      <w:bookmarkEnd w:id="1754"/>
      <w:bookmarkEnd w:id="1755"/>
      <w:bookmarkEnd w:id="1756"/>
      <w:r>
        <w:fldChar w:fldCharType="begin"/>
      </w:r>
      <w:r>
        <w:instrText xml:space="preserve"> XE "Text property:lTxid" </w:instrText>
      </w:r>
      <w:r>
        <w:fldChar w:fldCharType="end"/>
      </w:r>
      <w:r>
        <w:fldChar w:fldCharType="begin"/>
      </w:r>
      <w:r>
        <w:instrText xml:space="preserve"> XE "lTxid Text property" </w:instrText>
      </w:r>
      <w:r>
        <w:fldChar w:fldCharType="end"/>
      </w:r>
    </w:p>
    <w:p w:rsidR="003038DF" w:rsidRDefault="004E224D">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lTxid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lTxid (4 bytes): </w:t>
      </w:r>
      <w:r>
        <w:t xml:space="preserve">A signed integer that specifies an identifier for </w:t>
      </w:r>
      <w:r>
        <w:t>the text. This value is determined by the host application. The default value for this property is 0x00000000.</w:t>
      </w:r>
    </w:p>
    <w:p w:rsidR="003038DF" w:rsidRDefault="004E224D">
      <w:pPr>
        <w:pStyle w:val="Heading4"/>
      </w:pPr>
      <w:bookmarkStart w:id="1757" w:name="Section_e89d660e4f084786a159ee90cc76c9ac"/>
      <w:bookmarkStart w:id="1758" w:name="dxTextLeft"/>
      <w:bookmarkStart w:id="1759" w:name="_Toc190324345"/>
      <w:r>
        <w:t>dxTextLeft</w:t>
      </w:r>
      <w:bookmarkEnd w:id="1757"/>
      <w:bookmarkEnd w:id="1758"/>
      <w:bookmarkEnd w:id="1759"/>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3038DF" w:rsidRDefault="004E224D">
      <w:r>
        <w:t xml:space="preserve">The </w:t>
      </w:r>
      <w:r>
        <w:rPr>
          <w:b/>
        </w:rPr>
        <w:t>dxTextLeft</w:t>
      </w:r>
      <w:r>
        <w:t xml:space="preserve"> property specifies the size of the margin to the left</w:t>
      </w:r>
      <w:r>
        <w:t xml:space="preserve">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dxTextLeft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rPr>
                <w:b/>
              </w:rPr>
            </w:pPr>
            <w:r>
              <w:rPr>
                <w:b/>
              </w:rPr>
              <w:t>Field</w:t>
            </w:r>
          </w:p>
        </w:tc>
        <w:tc>
          <w:tcPr>
            <w:tcW w:w="0" w:type="auto"/>
          </w:tcPr>
          <w:p w:rsidR="003038DF" w:rsidRDefault="004E224D">
            <w:pPr>
              <w:pStyle w:val="PacketDiagramHeaderText"/>
              <w:rPr>
                <w:b/>
              </w:rPr>
            </w:pPr>
            <w:r>
              <w:rPr>
                <w:b/>
              </w:rPr>
              <w:t>Meaning</w:t>
            </w:r>
          </w:p>
        </w:tc>
      </w:tr>
      <w:tr w:rsidR="003038DF" w:rsidTr="003038DF">
        <w:tc>
          <w:tcPr>
            <w:tcW w:w="0" w:type="auto"/>
          </w:tcPr>
          <w:p w:rsidR="003038DF" w:rsidRDefault="004E224D">
            <w:pPr>
              <w:pStyle w:val="PacketDiagramBodyText"/>
            </w:pPr>
            <w:r>
              <w:rPr>
                <w:b/>
              </w:rPr>
              <w:t>opid.opid</w:t>
            </w:r>
          </w:p>
        </w:tc>
        <w:tc>
          <w:tcPr>
            <w:tcW w:w="0" w:type="auto"/>
          </w:tcPr>
          <w:p w:rsidR="003038DF" w:rsidRDefault="004E224D">
            <w:pPr>
              <w:pStyle w:val="PacketDiagramBodyText"/>
            </w:pPr>
            <w:r>
              <w:t>A value that MUST be 0x0081.</w:t>
            </w:r>
          </w:p>
        </w:tc>
      </w:tr>
      <w:tr w:rsidR="003038DF" w:rsidTr="003038DF">
        <w:tc>
          <w:tcPr>
            <w:tcW w:w="0" w:type="auto"/>
          </w:tcPr>
          <w:p w:rsidR="003038DF" w:rsidRDefault="004E224D">
            <w:pPr>
              <w:pStyle w:val="PacketDiagramBodyText"/>
            </w:pPr>
            <w:r>
              <w:rPr>
                <w:b/>
              </w:rPr>
              <w:t>opid.fBid</w:t>
            </w:r>
          </w:p>
        </w:tc>
        <w:tc>
          <w:tcPr>
            <w:tcW w:w="0" w:type="auto"/>
          </w:tcPr>
          <w:p w:rsidR="003038DF" w:rsidRDefault="004E224D">
            <w:pPr>
              <w:pStyle w:val="PacketDiagramBodyText"/>
            </w:pPr>
            <w:r>
              <w:t>A value that MUST be 0x0.</w:t>
            </w:r>
          </w:p>
        </w:tc>
      </w:tr>
      <w:tr w:rsidR="003038DF" w:rsidTr="003038DF">
        <w:tc>
          <w:tcPr>
            <w:tcW w:w="0" w:type="auto"/>
          </w:tcPr>
          <w:p w:rsidR="003038DF" w:rsidRDefault="004E224D">
            <w:pPr>
              <w:pStyle w:val="PacketDiagramBodyText"/>
            </w:pPr>
            <w:r>
              <w:rPr>
                <w:b/>
              </w:rPr>
              <w:t>opid.fComplex</w:t>
            </w:r>
          </w:p>
        </w:tc>
        <w:tc>
          <w:tcPr>
            <w:tcW w:w="0" w:type="auto"/>
          </w:tcPr>
          <w:p w:rsidR="003038DF" w:rsidRDefault="004E224D">
            <w:pPr>
              <w:pStyle w:val="PacketDiagramBodyText"/>
            </w:pPr>
            <w:r>
              <w:t>A value that MUST be 0x0.</w:t>
            </w:r>
          </w:p>
        </w:tc>
      </w:tr>
    </w:tbl>
    <w:p w:rsidR="003038DF" w:rsidRDefault="003038DF"/>
    <w:p w:rsidR="003038DF" w:rsidRDefault="004E224D">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w:t>
      </w:r>
      <w:r>
        <w:t>T be from 0x00000000 through 0x0132F540, inclusive. The default value for this property is 0x00016530.</w:t>
      </w:r>
    </w:p>
    <w:p w:rsidR="003038DF" w:rsidRDefault="004E224D">
      <w:pPr>
        <w:pStyle w:val="Heading4"/>
      </w:pPr>
      <w:bookmarkStart w:id="1760" w:name="Section_7bb231df17ce41118eba9a8337e96563"/>
      <w:bookmarkStart w:id="1761" w:name="dyTextTop"/>
      <w:bookmarkStart w:id="1762" w:name="_Toc190324346"/>
      <w:r>
        <w:t>dyTextTop</w:t>
      </w:r>
      <w:bookmarkEnd w:id="1760"/>
      <w:bookmarkEnd w:id="1761"/>
      <w:bookmarkEnd w:id="1762"/>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3038DF" w:rsidRDefault="004E224D">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dyTextTop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rPr>
                <w:b/>
              </w:rPr>
            </w:pPr>
            <w:r>
              <w:rPr>
                <w:b/>
              </w:rPr>
              <w:t>Field</w:t>
            </w:r>
          </w:p>
        </w:tc>
        <w:tc>
          <w:tcPr>
            <w:tcW w:w="0" w:type="auto"/>
          </w:tcPr>
          <w:p w:rsidR="003038DF" w:rsidRDefault="004E224D">
            <w:pPr>
              <w:pStyle w:val="PacketDiagramHeaderText"/>
              <w:rPr>
                <w:b/>
              </w:rPr>
            </w:pPr>
            <w:r>
              <w:rPr>
                <w:b/>
              </w:rPr>
              <w:t>Meaning</w:t>
            </w:r>
          </w:p>
        </w:tc>
      </w:tr>
      <w:tr w:rsidR="003038DF" w:rsidTr="003038DF">
        <w:tc>
          <w:tcPr>
            <w:tcW w:w="0" w:type="auto"/>
          </w:tcPr>
          <w:p w:rsidR="003038DF" w:rsidRDefault="004E224D">
            <w:pPr>
              <w:pStyle w:val="PacketDiagramBodyText"/>
            </w:pPr>
            <w:r>
              <w:rPr>
                <w:b/>
              </w:rPr>
              <w:t>opid.opid</w:t>
            </w:r>
          </w:p>
        </w:tc>
        <w:tc>
          <w:tcPr>
            <w:tcW w:w="0" w:type="auto"/>
          </w:tcPr>
          <w:p w:rsidR="003038DF" w:rsidRDefault="004E224D">
            <w:pPr>
              <w:pStyle w:val="PacketDiagramBodyText"/>
            </w:pPr>
            <w:r>
              <w:t>A value that MUST be 0x0082.</w:t>
            </w:r>
          </w:p>
        </w:tc>
      </w:tr>
      <w:tr w:rsidR="003038DF" w:rsidTr="003038DF">
        <w:tc>
          <w:tcPr>
            <w:tcW w:w="0" w:type="auto"/>
          </w:tcPr>
          <w:p w:rsidR="003038DF" w:rsidRDefault="004E224D">
            <w:pPr>
              <w:pStyle w:val="PacketDiagramBodyText"/>
            </w:pPr>
            <w:r>
              <w:rPr>
                <w:b/>
              </w:rPr>
              <w:t>opid.fBid</w:t>
            </w:r>
          </w:p>
        </w:tc>
        <w:tc>
          <w:tcPr>
            <w:tcW w:w="0" w:type="auto"/>
          </w:tcPr>
          <w:p w:rsidR="003038DF" w:rsidRDefault="004E224D">
            <w:pPr>
              <w:pStyle w:val="PacketDiagramBodyText"/>
            </w:pPr>
            <w:r>
              <w:t>A value that MUST be 0x0.</w:t>
            </w:r>
          </w:p>
        </w:tc>
      </w:tr>
      <w:tr w:rsidR="003038DF" w:rsidTr="003038DF">
        <w:tc>
          <w:tcPr>
            <w:tcW w:w="0" w:type="auto"/>
          </w:tcPr>
          <w:p w:rsidR="003038DF" w:rsidRDefault="004E224D">
            <w:pPr>
              <w:pStyle w:val="PacketDiagramBodyText"/>
            </w:pPr>
            <w:r>
              <w:rPr>
                <w:b/>
              </w:rPr>
              <w:lastRenderedPageBreak/>
              <w:t>opid.fComplex</w:t>
            </w:r>
          </w:p>
        </w:tc>
        <w:tc>
          <w:tcPr>
            <w:tcW w:w="0" w:type="auto"/>
          </w:tcPr>
          <w:p w:rsidR="003038DF" w:rsidRDefault="004E224D">
            <w:pPr>
              <w:pStyle w:val="PacketDiagramBodyText"/>
            </w:pPr>
            <w:r>
              <w:t>A value that MUST be 0x0.</w:t>
            </w:r>
          </w:p>
        </w:tc>
      </w:tr>
    </w:tbl>
    <w:p w:rsidR="003038DF" w:rsidRDefault="003038DF"/>
    <w:p w:rsidR="003038DF" w:rsidRDefault="004E224D">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3038DF" w:rsidRDefault="004E224D">
      <w:pPr>
        <w:pStyle w:val="Heading4"/>
      </w:pPr>
      <w:bookmarkStart w:id="1763" w:name="Section_4d1d87bde76f4f26a86f82b26f2c1b9b"/>
      <w:bookmarkStart w:id="1764" w:name="dxTextRight"/>
      <w:bookmarkStart w:id="1765" w:name="_Toc190324347"/>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3038DF" w:rsidRDefault="004E224D">
      <w:r>
        <w:t xml:space="preserve">The </w:t>
      </w:r>
      <w:r>
        <w:rPr>
          <w:b/>
        </w:rPr>
        <w:t>dxTextRight</w:t>
      </w:r>
      <w:r>
        <w:t xml:space="preserve"> property specifies the siz</w:t>
      </w:r>
      <w:r>
        <w:t>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dxTextRight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rPr>
                <w:b/>
              </w:rPr>
            </w:pPr>
            <w:r>
              <w:rPr>
                <w:b/>
              </w:rPr>
              <w:t>Field</w:t>
            </w:r>
          </w:p>
        </w:tc>
        <w:tc>
          <w:tcPr>
            <w:tcW w:w="0" w:type="auto"/>
          </w:tcPr>
          <w:p w:rsidR="003038DF" w:rsidRDefault="004E224D">
            <w:pPr>
              <w:pStyle w:val="PacketDiagramHeaderText"/>
              <w:rPr>
                <w:b/>
              </w:rPr>
            </w:pPr>
            <w:r>
              <w:rPr>
                <w:b/>
              </w:rPr>
              <w:t>Meaning</w:t>
            </w:r>
          </w:p>
        </w:tc>
      </w:tr>
      <w:tr w:rsidR="003038DF" w:rsidTr="003038DF">
        <w:tc>
          <w:tcPr>
            <w:tcW w:w="0" w:type="auto"/>
          </w:tcPr>
          <w:p w:rsidR="003038DF" w:rsidRDefault="004E224D">
            <w:pPr>
              <w:pStyle w:val="PacketDiagramBodyText"/>
            </w:pPr>
            <w:r>
              <w:rPr>
                <w:b/>
              </w:rPr>
              <w:t>opid.opid</w:t>
            </w:r>
          </w:p>
        </w:tc>
        <w:tc>
          <w:tcPr>
            <w:tcW w:w="0" w:type="auto"/>
          </w:tcPr>
          <w:p w:rsidR="003038DF" w:rsidRDefault="004E224D">
            <w:pPr>
              <w:pStyle w:val="PacketDiagramBodyText"/>
            </w:pPr>
            <w:r>
              <w:t>A value that MUST be 0x0083.</w:t>
            </w:r>
          </w:p>
        </w:tc>
      </w:tr>
      <w:tr w:rsidR="003038DF" w:rsidTr="003038DF">
        <w:tc>
          <w:tcPr>
            <w:tcW w:w="0" w:type="auto"/>
          </w:tcPr>
          <w:p w:rsidR="003038DF" w:rsidRDefault="004E224D">
            <w:pPr>
              <w:pStyle w:val="PacketDiagramBodyText"/>
            </w:pPr>
            <w:r>
              <w:rPr>
                <w:b/>
              </w:rPr>
              <w:t>opid.fBid</w:t>
            </w:r>
          </w:p>
        </w:tc>
        <w:tc>
          <w:tcPr>
            <w:tcW w:w="0" w:type="auto"/>
          </w:tcPr>
          <w:p w:rsidR="003038DF" w:rsidRDefault="004E224D">
            <w:pPr>
              <w:pStyle w:val="PacketDiagramBodyText"/>
            </w:pPr>
            <w:r>
              <w:t>A value that MUST be 0x0.</w:t>
            </w:r>
          </w:p>
        </w:tc>
      </w:tr>
      <w:tr w:rsidR="003038DF" w:rsidTr="003038DF">
        <w:tc>
          <w:tcPr>
            <w:tcW w:w="0" w:type="auto"/>
          </w:tcPr>
          <w:p w:rsidR="003038DF" w:rsidRDefault="004E224D">
            <w:pPr>
              <w:pStyle w:val="PacketDiagramBodyText"/>
            </w:pPr>
            <w:r>
              <w:rPr>
                <w:b/>
              </w:rPr>
              <w:t>opid.fComplex</w:t>
            </w:r>
          </w:p>
        </w:tc>
        <w:tc>
          <w:tcPr>
            <w:tcW w:w="0" w:type="auto"/>
          </w:tcPr>
          <w:p w:rsidR="003038DF" w:rsidRDefault="004E224D">
            <w:pPr>
              <w:pStyle w:val="PacketDiagramBodyText"/>
            </w:pPr>
            <w:r>
              <w:t>A value that MUST be 0x0.</w:t>
            </w:r>
          </w:p>
        </w:tc>
      </w:tr>
    </w:tbl>
    <w:p w:rsidR="003038DF" w:rsidRDefault="003038DF"/>
    <w:p w:rsidR="003038DF" w:rsidRDefault="004E224D">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3038DF" w:rsidRDefault="004E224D">
      <w:pPr>
        <w:pStyle w:val="Heading4"/>
      </w:pPr>
      <w:bookmarkStart w:id="1766" w:name="Section_a1e315f3bec7418ab872379cf08bbeba"/>
      <w:bookmarkStart w:id="1767" w:name="dyTextBottom"/>
      <w:bookmarkStart w:id="1768" w:name="_Toc190324348"/>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3038DF" w:rsidRDefault="004E224D">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dyTextBottom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rPr>
                <w:b/>
              </w:rPr>
            </w:pPr>
            <w:r>
              <w:rPr>
                <w:b/>
              </w:rPr>
              <w:lastRenderedPageBreak/>
              <w:t>Field</w:t>
            </w:r>
          </w:p>
        </w:tc>
        <w:tc>
          <w:tcPr>
            <w:tcW w:w="0" w:type="auto"/>
          </w:tcPr>
          <w:p w:rsidR="003038DF" w:rsidRDefault="004E224D">
            <w:pPr>
              <w:pStyle w:val="PacketDiagramHeaderText"/>
              <w:rPr>
                <w:b/>
              </w:rPr>
            </w:pPr>
            <w:r>
              <w:rPr>
                <w:b/>
              </w:rPr>
              <w:t>Meaning</w:t>
            </w:r>
          </w:p>
        </w:tc>
      </w:tr>
      <w:tr w:rsidR="003038DF" w:rsidTr="003038DF">
        <w:tc>
          <w:tcPr>
            <w:tcW w:w="0" w:type="auto"/>
          </w:tcPr>
          <w:p w:rsidR="003038DF" w:rsidRDefault="004E224D">
            <w:pPr>
              <w:pStyle w:val="PacketDiagramBodyText"/>
            </w:pPr>
            <w:r>
              <w:rPr>
                <w:b/>
              </w:rPr>
              <w:t>opid.opid</w:t>
            </w:r>
          </w:p>
        </w:tc>
        <w:tc>
          <w:tcPr>
            <w:tcW w:w="0" w:type="auto"/>
          </w:tcPr>
          <w:p w:rsidR="003038DF" w:rsidRDefault="004E224D">
            <w:pPr>
              <w:pStyle w:val="PacketDiagramBodyText"/>
            </w:pPr>
            <w:r>
              <w:t>A value that MUST be 0x0084.</w:t>
            </w:r>
          </w:p>
        </w:tc>
      </w:tr>
      <w:tr w:rsidR="003038DF" w:rsidTr="003038DF">
        <w:tc>
          <w:tcPr>
            <w:tcW w:w="0" w:type="auto"/>
          </w:tcPr>
          <w:p w:rsidR="003038DF" w:rsidRDefault="004E224D">
            <w:pPr>
              <w:pStyle w:val="PacketDiagramBodyText"/>
            </w:pPr>
            <w:r>
              <w:rPr>
                <w:b/>
              </w:rPr>
              <w:t>opid.fBid</w:t>
            </w:r>
          </w:p>
        </w:tc>
        <w:tc>
          <w:tcPr>
            <w:tcW w:w="0" w:type="auto"/>
          </w:tcPr>
          <w:p w:rsidR="003038DF" w:rsidRDefault="004E224D">
            <w:pPr>
              <w:pStyle w:val="PacketDiagramBodyText"/>
            </w:pPr>
            <w:r>
              <w:t>A value that MUST be 0x0.</w:t>
            </w:r>
          </w:p>
        </w:tc>
      </w:tr>
      <w:tr w:rsidR="003038DF" w:rsidTr="003038DF">
        <w:tc>
          <w:tcPr>
            <w:tcW w:w="0" w:type="auto"/>
          </w:tcPr>
          <w:p w:rsidR="003038DF" w:rsidRDefault="004E224D">
            <w:pPr>
              <w:pStyle w:val="PacketDiagramBodyText"/>
            </w:pPr>
            <w:r>
              <w:rPr>
                <w:b/>
              </w:rPr>
              <w:t>opid.fComplex</w:t>
            </w:r>
          </w:p>
        </w:tc>
        <w:tc>
          <w:tcPr>
            <w:tcW w:w="0" w:type="auto"/>
          </w:tcPr>
          <w:p w:rsidR="003038DF" w:rsidRDefault="004E224D">
            <w:pPr>
              <w:pStyle w:val="PacketDiagramBodyText"/>
            </w:pPr>
            <w:r>
              <w:t>A value that MUST be 0x0.</w:t>
            </w:r>
          </w:p>
        </w:tc>
      </w:tr>
    </w:tbl>
    <w:p w:rsidR="003038DF" w:rsidRDefault="003038DF"/>
    <w:p w:rsidR="003038DF" w:rsidRDefault="004E224D">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3038DF" w:rsidRDefault="004E224D">
      <w:pPr>
        <w:pStyle w:val="Heading4"/>
      </w:pPr>
      <w:bookmarkStart w:id="1769" w:name="Section_749ffcd2b8f243119f9fbec3231bdc73"/>
      <w:bookmarkStart w:id="1770" w:name="WrapText"/>
      <w:bookmarkStart w:id="1771" w:name="_Toc190324349"/>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3038DF" w:rsidRDefault="004E224D">
      <w:r>
        <w:t xml:space="preserve">The </w:t>
      </w:r>
      <w:r>
        <w:rPr>
          <w:b/>
        </w:rPr>
        <w:t>WrapText</w:t>
      </w:r>
      <w:r>
        <w:t xml:space="preserve"> property spe</w:t>
      </w:r>
      <w:r>
        <w:t>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WrapText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specifying the type of wrapping that is applied to the text. The default value for this property is </w:t>
      </w:r>
      <w:r>
        <w:rPr>
          <w:b/>
        </w:rPr>
        <w:t>msowrapSquare</w:t>
      </w:r>
      <w:r>
        <w:t>.</w:t>
      </w:r>
    </w:p>
    <w:p w:rsidR="003038DF" w:rsidRDefault="004E224D">
      <w:pPr>
        <w:pStyle w:val="Heading4"/>
      </w:pPr>
      <w:bookmarkStart w:id="1772" w:name="Section_86c644d0408945b8a17b1ff865ffc1ff"/>
      <w:bookmarkStart w:id="1773" w:name="unused134"/>
      <w:bookmarkStart w:id="1774" w:name="_Toc190324350"/>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3038DF" w:rsidRDefault="004E224D">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unused134</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unused134 (4 bytes): </w:t>
      </w:r>
      <w:r>
        <w:t>A value that is undefined and MUST be ignored.</w:t>
      </w:r>
    </w:p>
    <w:p w:rsidR="003038DF" w:rsidRDefault="004E224D">
      <w:pPr>
        <w:pStyle w:val="Heading4"/>
      </w:pPr>
      <w:bookmarkStart w:id="1775" w:name="Section_908585b249d547aab2e05436025a7ad4"/>
      <w:bookmarkStart w:id="1776" w:name="anchorText"/>
      <w:bookmarkStart w:id="1777" w:name="_Toc190324351"/>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3038DF" w:rsidRDefault="004E224D">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w:instrText>
      </w:r>
      <w:r>
        <w:rPr>
          <w:rStyle w:val="Hyperlink"/>
        </w:rPr>
        <w:instrText xml:space="preserve">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anchorText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w:t>
      </w:r>
      <w:r>
        <w:t xml:space="preserve">value for this property is </w:t>
      </w:r>
      <w:r>
        <w:rPr>
          <w:b/>
        </w:rPr>
        <w:t>msoanchorTop</w:t>
      </w:r>
      <w:r>
        <w:t>.</w:t>
      </w:r>
    </w:p>
    <w:p w:rsidR="003038DF" w:rsidRDefault="004E224D">
      <w:pPr>
        <w:pStyle w:val="Heading4"/>
      </w:pPr>
      <w:bookmarkStart w:id="1779" w:name="Section_8234eb61396340eea025a80cc7c4f628"/>
      <w:bookmarkStart w:id="1780" w:name="txflTextFlow"/>
      <w:bookmarkStart w:id="1781" w:name="_Toc190324352"/>
      <w:r>
        <w:t>txflTextFlow</w:t>
      </w:r>
      <w:bookmarkEnd w:id="1779"/>
      <w:bookmarkEnd w:id="1780"/>
      <w:bookmarkEnd w:id="1781"/>
      <w:r>
        <w:fldChar w:fldCharType="begin"/>
      </w:r>
      <w:r>
        <w:instrText xml:space="preserve"> XE "Text property:txflTextFlow" </w:instrText>
      </w:r>
      <w:r>
        <w:fldChar w:fldCharType="end"/>
      </w:r>
      <w:r>
        <w:fldChar w:fldCharType="begin"/>
      </w:r>
      <w:r>
        <w:instrText xml:space="preserve"> XE "txflTextFlow Text property" </w:instrText>
      </w:r>
      <w:r>
        <w:fldChar w:fldCharType="end"/>
      </w:r>
    </w:p>
    <w:p w:rsidR="003038DF" w:rsidRDefault="004E224D">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txflTextFlow</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xml:space="preserve">, specifying the type of flow that is applied to the text. The default value for this property is </w:t>
      </w:r>
      <w:r>
        <w:rPr>
          <w:b/>
        </w:rPr>
        <w:t>msotxflHorzN</w:t>
      </w:r>
      <w:r>
        <w:t>.</w:t>
      </w:r>
    </w:p>
    <w:p w:rsidR="003038DF" w:rsidRDefault="004E224D">
      <w:pPr>
        <w:pStyle w:val="Heading4"/>
      </w:pPr>
      <w:bookmarkStart w:id="1782" w:name="Section_0f71ad6360e1490cb1e92a9a463de476"/>
      <w:bookmarkStart w:id="1783" w:name="cdirFont"/>
      <w:bookmarkStart w:id="1784" w:name="_Toc190324353"/>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3038DF" w:rsidRDefault="004E224D">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cdirFont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0x0089.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specifying</w:t>
      </w:r>
      <w:r>
        <w:t xml:space="preserve"> the rotation that is applied to the text. The default value for this property is msocdir0.</w:t>
      </w:r>
    </w:p>
    <w:p w:rsidR="003038DF" w:rsidRDefault="004E224D">
      <w:pPr>
        <w:pStyle w:val="Heading4"/>
      </w:pPr>
      <w:bookmarkStart w:id="1786" w:name="Section_720d88e934ef486a817a888d1de31b06"/>
      <w:bookmarkStart w:id="1787" w:name="hspNext"/>
      <w:bookmarkStart w:id="1788" w:name="_Toc190324354"/>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3038DF" w:rsidRDefault="004E224D">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hspNext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0x008A.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xml:space="preserve">, that specifies the next shape in a </w:t>
      </w:r>
      <w:r>
        <w:t>sequence of linked shapes. The default value for this property is 0x00000000.</w:t>
      </w:r>
    </w:p>
    <w:p w:rsidR="003038DF" w:rsidRDefault="004E224D">
      <w:pPr>
        <w:pStyle w:val="Heading4"/>
      </w:pPr>
      <w:bookmarkStart w:id="1790" w:name="Section_14be074d962940aaa8689da9f3e08d03"/>
      <w:bookmarkStart w:id="1791" w:name="txdir"/>
      <w:bookmarkStart w:id="1792" w:name="_Toc190324355"/>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3038DF" w:rsidRDefault="004E224D">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w:instrText>
      </w:r>
      <w:r>
        <w:rPr>
          <w:rStyle w:val="Hyperlink"/>
        </w:rPr>
        <w:instrText xml:space="preserve">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txdir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3038DF" w:rsidRDefault="004E224D">
      <w:pPr>
        <w:pStyle w:val="Heading4"/>
      </w:pPr>
      <w:bookmarkStart w:id="1794" w:name="Section_7e19a6337be2438abed75401d24bb5bf"/>
      <w:bookmarkStart w:id="1795" w:name="unused140"/>
      <w:bookmarkStart w:id="1796" w:name="_Toc190324356"/>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w:instrText>
      </w:r>
      <w:r>
        <w:instrText xml:space="preserve">"unused140 Text property" </w:instrText>
      </w:r>
      <w:r>
        <w:fldChar w:fldCharType="end"/>
      </w:r>
    </w:p>
    <w:p w:rsidR="003038DF" w:rsidRDefault="004E224D">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unused140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unused140 (4 bytes): </w:t>
      </w:r>
      <w:r>
        <w:t>A value that is undefined and MUST be ignored.</w:t>
      </w:r>
    </w:p>
    <w:p w:rsidR="003038DF" w:rsidRDefault="004E224D">
      <w:pPr>
        <w:pStyle w:val="Heading4"/>
      </w:pPr>
      <w:bookmarkStart w:id="1797" w:name="Section_dccd7089cfb04c00a420d57b0188868c"/>
      <w:bookmarkStart w:id="1798" w:name="unused141"/>
      <w:bookmarkStart w:id="1799" w:name="_Toc190324357"/>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3038DF" w:rsidRDefault="004E224D">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unused141</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0x008D.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unused141 (4 bytes): </w:t>
      </w:r>
      <w:r>
        <w:t>A value that is undefined and MUST be ignored.</w:t>
      </w:r>
    </w:p>
    <w:p w:rsidR="003038DF" w:rsidRDefault="004E224D">
      <w:pPr>
        <w:pStyle w:val="Heading4"/>
      </w:pPr>
      <w:bookmarkStart w:id="1800" w:name="Section_ab9e4283a47f429c8c2b683a3a7f16d1"/>
      <w:bookmarkStart w:id="1801" w:name="Text_Boolean_Properties"/>
      <w:bookmarkStart w:id="1802" w:name="_Toc190324358"/>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3038DF" w:rsidRDefault="004E224D">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970" w:type="dxa"/>
            <w:gridSpan w:val="11"/>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r>
      <w:tr w:rsidR="003038DF" w:rsidTr="003038DF">
        <w:trPr>
          <w:gridAfter w:val="16"/>
          <w:wAfter w:w="4320" w:type="dxa"/>
          <w:trHeight w:hRule="exact" w:val="490"/>
        </w:trPr>
        <w:tc>
          <w:tcPr>
            <w:tcW w:w="2970" w:type="dxa"/>
            <w:gridSpan w:val="11"/>
          </w:tcPr>
          <w:p w:rsidR="003038DF" w:rsidRDefault="004E224D">
            <w:pPr>
              <w:pStyle w:val="PacketDiagramBodyText"/>
            </w:pPr>
            <w:r>
              <w:t>unused4</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0x00BF.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(11 bits): </w:t>
      </w:r>
      <w:r>
        <w:t>A value that is undefined and MUST be ignored.</w:t>
      </w:r>
    </w:p>
    <w:p w:rsidR="003038DF" w:rsidRDefault="004E224D">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3038DF" w:rsidRDefault="004E224D">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w:t>
      </w:r>
      <w:r>
        <w:t>ignored and the default value used instead. The default value of this property is 0x0.</w:t>
      </w:r>
    </w:p>
    <w:p w:rsidR="003038DF" w:rsidRDefault="004E224D">
      <w:pPr>
        <w:pStyle w:val="Definition-Field"/>
      </w:pPr>
      <w:r>
        <w:rPr>
          <w:b/>
        </w:rPr>
        <w:t xml:space="preserve">C - unused2 (1 bit): </w:t>
      </w:r>
      <w:r>
        <w:t>A value that is undefined and MUST be ignored.</w:t>
      </w:r>
    </w:p>
    <w:p w:rsidR="003038DF" w:rsidRDefault="004E224D">
      <w:pPr>
        <w:pStyle w:val="Definition-Field"/>
      </w:pPr>
      <w:r>
        <w:rPr>
          <w:b/>
        </w:rPr>
        <w:t xml:space="preserve">D - fUsefFitShapeToText (1 bit): </w:t>
      </w:r>
      <w:r>
        <w:t xml:space="preserve">A bit that specifies whether the </w:t>
      </w:r>
      <w:r>
        <w:rPr>
          <w:b/>
        </w:rPr>
        <w:t>fFitShapeToText</w:t>
      </w:r>
      <w:r>
        <w:t xml:space="preserve"> bit is set. A value</w:t>
      </w:r>
      <w:r>
        <w:t xml:space="preserve"> of 0x0 specifies that the </w:t>
      </w:r>
      <w:r>
        <w:rPr>
          <w:b/>
        </w:rPr>
        <w:t>fFitShapeToText</w:t>
      </w:r>
      <w:r>
        <w:t xml:space="preserve"> bit MUST be ignored and the default value used instead. The default value of this property is 0x0.</w:t>
      </w:r>
    </w:p>
    <w:p w:rsidR="003038DF" w:rsidRDefault="004E224D">
      <w:pPr>
        <w:pStyle w:val="Definition-Field"/>
      </w:pPr>
      <w:r>
        <w:rPr>
          <w:b/>
        </w:rPr>
        <w:t xml:space="preserve">E - unused3 (1 bit): </w:t>
      </w:r>
      <w:r>
        <w:t>A value that is undefined and MUST be ignored.</w:t>
      </w:r>
    </w:p>
    <w:p w:rsidR="003038DF" w:rsidRDefault="004E224D">
      <w:pPr>
        <w:pStyle w:val="Definition-Field"/>
      </w:pPr>
      <w:r>
        <w:rPr>
          <w:b/>
        </w:rPr>
        <w:t xml:space="preserve">unused4 (11 bits): </w:t>
      </w:r>
      <w:r>
        <w:t>A value that is undefined a</w:t>
      </w:r>
      <w:r>
        <w:t>nd MUST be ignored.</w:t>
      </w:r>
    </w:p>
    <w:p w:rsidR="003038DF" w:rsidRDefault="004E224D">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text area. A value of 0</w:t>
      </w:r>
      <w:r>
        <w:t xml:space="preserve">x0 specifies that a single click selects the shape and that a second click will enter a text editing mode. This value MUST be ignored if </w:t>
      </w:r>
      <w:r>
        <w:rPr>
          <w:b/>
        </w:rPr>
        <w:t>fUsefSelectText</w:t>
      </w:r>
      <w:r>
        <w:t xml:space="preserve"> is 0x0. The default value of this property is 0x1.</w:t>
      </w:r>
    </w:p>
    <w:p w:rsidR="003038DF" w:rsidRDefault="004E224D">
      <w:pPr>
        <w:pStyle w:val="Definition-Field"/>
      </w:pPr>
      <w:r>
        <w:rPr>
          <w:b/>
        </w:rPr>
        <w:t xml:space="preserve">G - fAutoTextMargin (1 bit): </w:t>
      </w:r>
      <w:r>
        <w:t>A bit that specifies wh</w:t>
      </w:r>
      <w:r>
        <w:t>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 will assume the val</w:t>
      </w:r>
      <w:r>
        <w:t xml:space="preserve">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of these values that are not specified. This value MUST be ignored if </w:t>
      </w:r>
      <w:r>
        <w:rPr>
          <w:b/>
        </w:rPr>
        <w:t>fUsefAutoTextMargin</w:t>
      </w:r>
      <w:r>
        <w:t xml:space="preserve"> is 0x0. The default value of this property is 0x0.</w:t>
      </w:r>
    </w:p>
    <w:p w:rsidR="003038DF" w:rsidRDefault="004E224D">
      <w:pPr>
        <w:pStyle w:val="Definition-Field"/>
      </w:pPr>
      <w:r>
        <w:rPr>
          <w:b/>
        </w:rPr>
        <w:lastRenderedPageBreak/>
        <w:t xml:space="preserve">H - unused5 (1 bit): </w:t>
      </w:r>
      <w:r>
        <w:t>A value that is undefined and MUST be ignored.</w:t>
      </w:r>
    </w:p>
    <w:p w:rsidR="003038DF" w:rsidRDefault="004E224D">
      <w:pPr>
        <w:pStyle w:val="Definition-Field"/>
      </w:pPr>
      <w:r>
        <w:rPr>
          <w:b/>
        </w:rPr>
        <w:t>I - fFitShapeToText</w:t>
      </w:r>
      <w:r>
        <w:rPr>
          <w:b/>
        </w:rPr>
        <w:t xml:space="preserve"> (1 bit): </w:t>
      </w:r>
      <w:r>
        <w:t>A bit that specifies whether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w:t>
      </w:r>
      <w:r>
        <w:t>value of this property is 0x0.</w:t>
      </w:r>
    </w:p>
    <w:p w:rsidR="003038DF" w:rsidRDefault="004E224D">
      <w:pPr>
        <w:pStyle w:val="Definition-Field"/>
      </w:pPr>
      <w:r>
        <w:rPr>
          <w:b/>
        </w:rPr>
        <w:t xml:space="preserve">J - unused6 (1 bit): </w:t>
      </w:r>
      <w:r>
        <w:t>A value that is undefined and MUST be ignored.</w:t>
      </w:r>
    </w:p>
    <w:p w:rsidR="003038DF" w:rsidRDefault="004E224D">
      <w:pPr>
        <w:pStyle w:val="Heading3"/>
      </w:pPr>
      <w:bookmarkStart w:id="1806" w:name="section_23d630755e834369bded15e58f21e358"/>
      <w:bookmarkStart w:id="1807" w:name="_Toc190324359"/>
      <w:r>
        <w:t>Geometry Text</w:t>
      </w:r>
      <w:bookmarkEnd w:id="1806"/>
      <w:bookmarkEnd w:id="1807"/>
      <w:r>
        <w:fldChar w:fldCharType="begin"/>
      </w:r>
      <w:r>
        <w:instrText xml:space="preserve"> XE "Details:Geometry Text property" </w:instrText>
      </w:r>
      <w:r>
        <w:fldChar w:fldCharType="end"/>
      </w:r>
    </w:p>
    <w:p w:rsidR="003038DF" w:rsidRDefault="004E224D">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3038DF" w:rsidRDefault="004E224D">
      <w:pPr>
        <w:pStyle w:val="Heading4"/>
      </w:pPr>
      <w:bookmarkStart w:id="1808" w:name="Section_3b9a1a7bad49410cbb32ab91decff765"/>
      <w:bookmarkStart w:id="1809" w:name="gtextUNICODE"/>
      <w:bookmarkStart w:id="1810" w:name="_Toc190324360"/>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3038DF" w:rsidRDefault="004E224D">
      <w:r>
        <w:t xml:space="preserve">The </w:t>
      </w:r>
      <w:r>
        <w:rPr>
          <w:b/>
        </w:rPr>
        <w:t>gtextUNICODE</w:t>
      </w:r>
      <w:r>
        <w:t xml:space="preserve"> property specifies the text for this shape</w:t>
      </w:r>
      <w:r>
        <w:t xml:space="preserv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gtextUNICODE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0x00C0.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3038DF" w:rsidRDefault="003038DF"/>
    <w:p w:rsidR="003038DF" w:rsidRDefault="004E224D">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1811" w:name="Section_c2dfbfd1965240c2a8d21f292bae61b5"/>
      <w:bookmarkStart w:id="1812" w:name="gtextUNICODE_complex"/>
      <w:bookmarkStart w:id="1813" w:name="_Toc190324361"/>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3038DF" w:rsidRDefault="004E224D">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gtextUNICODE_complex (variable)</w:t>
            </w:r>
          </w:p>
        </w:tc>
      </w:tr>
      <w:tr w:rsidR="003038DF" w:rsidTr="003038DF">
        <w:trPr>
          <w:trHeight w:hRule="exact" w:val="490"/>
        </w:trPr>
        <w:tc>
          <w:tcPr>
            <w:tcW w:w="8640" w:type="dxa"/>
            <w:gridSpan w:val="32"/>
          </w:tcPr>
          <w:p w:rsidR="003038DF" w:rsidRDefault="004E224D">
            <w:pPr>
              <w:pStyle w:val="PacketDiagramBodyText"/>
            </w:pPr>
            <w:r>
              <w:lastRenderedPageBreak/>
              <w:t>...</w:t>
            </w:r>
          </w:p>
        </w:tc>
      </w:tr>
    </w:tbl>
    <w:p w:rsidR="003038DF" w:rsidRDefault="004E224D">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3038DF" w:rsidRDefault="004E224D">
      <w:pPr>
        <w:pStyle w:val="Heading4"/>
      </w:pPr>
      <w:bookmarkStart w:id="1814" w:name="Section_2c661d2021bb4ef6bc55bc8c9f90fb68"/>
      <w:bookmarkStart w:id="1815" w:name="gtextAlign"/>
      <w:bookmarkStart w:id="1816" w:name="_Toc190324362"/>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3038DF" w:rsidRDefault="004E224D">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gtextAlign</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0x00C2.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2448" w:type="dxa"/>
          </w:tcPr>
          <w:p w:rsidR="003038DF" w:rsidRDefault="004E224D">
            <w:pPr>
              <w:pStyle w:val="TableHeaderText"/>
              <w:spacing w:before="0" w:after="0"/>
            </w:pPr>
            <w:r>
              <w:t>Name</w:t>
            </w:r>
          </w:p>
        </w:tc>
        <w:tc>
          <w:tcPr>
            <w:tcW w:w="1530" w:type="dxa"/>
          </w:tcPr>
          <w:p w:rsidR="003038DF" w:rsidRDefault="004E224D">
            <w:pPr>
              <w:pStyle w:val="TableHeaderText"/>
              <w:spacing w:before="0" w:after="0"/>
            </w:pPr>
            <w:r>
              <w:t>Value</w:t>
            </w:r>
          </w:p>
        </w:tc>
        <w:tc>
          <w:tcPr>
            <w:tcW w:w="4302" w:type="dxa"/>
          </w:tcPr>
          <w:p w:rsidR="003038DF" w:rsidRDefault="004E224D">
            <w:pPr>
              <w:pStyle w:val="TableHeaderText"/>
              <w:spacing w:before="0" w:after="0"/>
            </w:pPr>
            <w:r>
              <w:t>Meaning</w:t>
            </w:r>
          </w:p>
        </w:tc>
      </w:tr>
      <w:tr w:rsidR="003038DF" w:rsidTr="003038DF">
        <w:tc>
          <w:tcPr>
            <w:tcW w:w="2448" w:type="dxa"/>
          </w:tcPr>
          <w:p w:rsidR="003038DF" w:rsidRDefault="004E224D">
            <w:pPr>
              <w:pStyle w:val="TableBodyText"/>
              <w:spacing w:before="0" w:after="0"/>
              <w:rPr>
                <w:b/>
              </w:rPr>
            </w:pPr>
            <w:r>
              <w:rPr>
                <w:b/>
              </w:rPr>
              <w:t>msoalignTextStretch</w:t>
            </w:r>
          </w:p>
        </w:tc>
        <w:tc>
          <w:tcPr>
            <w:tcW w:w="1530" w:type="dxa"/>
          </w:tcPr>
          <w:p w:rsidR="003038DF" w:rsidRDefault="004E224D">
            <w:pPr>
              <w:pStyle w:val="TableBodyText"/>
              <w:spacing w:before="0" w:after="0"/>
            </w:pPr>
            <w:r>
              <w:t>0x00000000</w:t>
            </w:r>
          </w:p>
        </w:tc>
        <w:tc>
          <w:tcPr>
            <w:tcW w:w="4302" w:type="dxa"/>
          </w:tcPr>
          <w:p w:rsidR="003038DF" w:rsidRDefault="004E224D">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msoalignTextCenter</w:t>
            </w:r>
          </w:p>
        </w:tc>
        <w:tc>
          <w:tcPr>
            <w:tcW w:w="1530" w:type="dxa"/>
          </w:tcPr>
          <w:p w:rsidR="003038DF" w:rsidRDefault="004E224D">
            <w:pPr>
              <w:pStyle w:val="TableBodyText"/>
              <w:spacing w:before="0" w:after="0"/>
            </w:pPr>
            <w:r>
              <w:t>0x00000001</w:t>
            </w:r>
          </w:p>
        </w:tc>
        <w:tc>
          <w:tcPr>
            <w:tcW w:w="4302" w:type="dxa"/>
          </w:tcPr>
          <w:p w:rsidR="003038DF" w:rsidRDefault="004E224D">
            <w:pPr>
              <w:pStyle w:val="TableBodyText"/>
              <w:spacing w:before="0" w:after="0"/>
            </w:pPr>
            <w:r>
              <w:t>Text is centered along the</w:t>
            </w:r>
            <w:r>
              <w:t xml:space="preserve"> length of the path:</w:t>
            </w:r>
          </w:p>
          <w:p w:rsidR="003038DF" w:rsidRDefault="003038DF">
            <w:pPr>
              <w:pStyle w:val="TableBodyText"/>
              <w:spacing w:before="0" w:after="0"/>
            </w:pPr>
          </w:p>
          <w:p w:rsidR="003038DF" w:rsidRDefault="004E224D">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lastRenderedPageBreak/>
              <w:t>msoalignTextLeft</w:t>
            </w:r>
          </w:p>
        </w:tc>
        <w:tc>
          <w:tcPr>
            <w:tcW w:w="1530" w:type="dxa"/>
          </w:tcPr>
          <w:p w:rsidR="003038DF" w:rsidRDefault="004E224D">
            <w:pPr>
              <w:pStyle w:val="TableBodyText"/>
              <w:spacing w:before="0" w:after="0"/>
            </w:pPr>
            <w:r>
              <w:t>0x00000002</w:t>
            </w:r>
          </w:p>
        </w:tc>
        <w:tc>
          <w:tcPr>
            <w:tcW w:w="4302" w:type="dxa"/>
          </w:tcPr>
          <w:p w:rsidR="003038DF" w:rsidRDefault="004E224D">
            <w:pPr>
              <w:pStyle w:val="TableBodyText"/>
              <w:spacing w:before="0" w:after="0"/>
            </w:pPr>
            <w:r>
              <w:t>Text is placed at the beginning of the path:</w:t>
            </w:r>
          </w:p>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msoalignTextRight</w:t>
            </w:r>
          </w:p>
        </w:tc>
        <w:tc>
          <w:tcPr>
            <w:tcW w:w="1530" w:type="dxa"/>
          </w:tcPr>
          <w:p w:rsidR="003038DF" w:rsidRDefault="004E224D">
            <w:pPr>
              <w:pStyle w:val="TableBodyText"/>
              <w:spacing w:before="0" w:after="0"/>
            </w:pPr>
            <w:r>
              <w:t>0x00000003</w:t>
            </w:r>
          </w:p>
        </w:tc>
        <w:tc>
          <w:tcPr>
            <w:tcW w:w="4302" w:type="dxa"/>
          </w:tcPr>
          <w:p w:rsidR="003038DF" w:rsidRDefault="004E224D">
            <w:pPr>
              <w:pStyle w:val="TableBodyText"/>
              <w:spacing w:before="0" w:after="0"/>
            </w:pPr>
            <w:r>
              <w:t>Text is placed at the end of the path:</w:t>
            </w:r>
          </w:p>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msoalignTextLetterJust</w:t>
            </w:r>
          </w:p>
        </w:tc>
        <w:tc>
          <w:tcPr>
            <w:tcW w:w="1530" w:type="dxa"/>
          </w:tcPr>
          <w:p w:rsidR="003038DF" w:rsidRDefault="004E224D">
            <w:pPr>
              <w:pStyle w:val="TableBodyText"/>
              <w:spacing w:before="0" w:after="0"/>
            </w:pPr>
            <w:r>
              <w:t>0x00000004</w:t>
            </w:r>
          </w:p>
        </w:tc>
        <w:tc>
          <w:tcPr>
            <w:tcW w:w="4302" w:type="dxa"/>
          </w:tcPr>
          <w:p w:rsidR="003038DF" w:rsidRDefault="004E224D">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3038DF" w:rsidTr="003038DF">
        <w:tc>
          <w:tcPr>
            <w:tcW w:w="2448" w:type="dxa"/>
          </w:tcPr>
          <w:p w:rsidR="003038DF" w:rsidRDefault="004E224D">
            <w:pPr>
              <w:pStyle w:val="TableBodyText"/>
              <w:spacing w:before="0" w:after="0"/>
              <w:rPr>
                <w:b/>
              </w:rPr>
            </w:pPr>
            <w:r>
              <w:rPr>
                <w:b/>
              </w:rPr>
              <w:t>msoalignTextWordJust</w:t>
            </w:r>
          </w:p>
        </w:tc>
        <w:tc>
          <w:tcPr>
            <w:tcW w:w="1530" w:type="dxa"/>
          </w:tcPr>
          <w:p w:rsidR="003038DF" w:rsidRDefault="004E224D">
            <w:pPr>
              <w:pStyle w:val="TableBodyText"/>
              <w:spacing w:before="0" w:after="0"/>
            </w:pPr>
            <w:r>
              <w:t>0x00000005</w:t>
            </w:r>
          </w:p>
        </w:tc>
        <w:tc>
          <w:tcPr>
            <w:tcW w:w="4302" w:type="dxa"/>
          </w:tcPr>
          <w:p w:rsidR="003038DF" w:rsidRDefault="004E224D">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3038DF" w:rsidRDefault="003038DF">
      <w:pPr>
        <w:ind w:firstLine="360"/>
      </w:pPr>
    </w:p>
    <w:p w:rsidR="003038DF" w:rsidRDefault="004E224D">
      <w:pPr>
        <w:pStyle w:val="Heading4"/>
      </w:pPr>
      <w:bookmarkStart w:id="1820" w:name="Section_cb62b62c45a546cea71f738d994a092a"/>
      <w:bookmarkStart w:id="1821" w:name="gtextSize"/>
      <w:bookmarkStart w:id="1822" w:name="_Toc190324363"/>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3038DF" w:rsidRDefault="004E224D">
      <w:r>
        <w:t xml:space="preserve">The </w:t>
      </w:r>
      <w:r>
        <w:rPr>
          <w:b/>
        </w:rPr>
        <w:t>gtextSize</w:t>
      </w:r>
      <w:r>
        <w:t xml:space="preserve"> property specifies the font</w:t>
      </w:r>
      <w:r>
        <w:t xml:space="preserve">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gtextSize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0x00C3.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specifies</w:t>
      </w:r>
      <w:r>
        <w:rPr>
          <w:b/>
        </w:rPr>
        <w:t xml:space="preserve"> </w:t>
      </w:r>
      <w:r>
        <w:t>the font size, in points, of the geometry text for this shape. This value MUST be greater than or equal to 0x00000000. The default value for this property is 0x00240000.</w:t>
      </w:r>
    </w:p>
    <w:p w:rsidR="003038DF" w:rsidRDefault="004E224D">
      <w:pPr>
        <w:pStyle w:val="Heading4"/>
      </w:pPr>
      <w:bookmarkStart w:id="1823" w:name="Section_efbf649558de49908cc96bdd34196b65"/>
      <w:bookmarkStart w:id="1824" w:name="gtextSpacing"/>
      <w:bookmarkStart w:id="1825" w:name="_Toc190324364"/>
      <w:r>
        <w:t>gtextSpacing</w:t>
      </w:r>
      <w:bookmarkEnd w:id="1823"/>
      <w:bookmarkEnd w:id="1824"/>
      <w:bookmarkEnd w:id="1825"/>
      <w:r>
        <w:fldChar w:fldCharType="begin"/>
      </w:r>
      <w:r>
        <w:instrText xml:space="preserve"> XE "Geometry Text </w:instrText>
      </w:r>
      <w:r>
        <w:instrText xml:space="preserve">property:gtextSpacing" </w:instrText>
      </w:r>
      <w:r>
        <w:fldChar w:fldCharType="end"/>
      </w:r>
      <w:r>
        <w:fldChar w:fldCharType="begin"/>
      </w:r>
      <w:r>
        <w:instrText xml:space="preserve"> XE "gtextSpacing Geometry Text property" </w:instrText>
      </w:r>
      <w:r>
        <w:fldChar w:fldCharType="end"/>
      </w:r>
    </w:p>
    <w:p w:rsidR="003038DF" w:rsidRDefault="004E224D">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gtextSpacing</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0x00C4.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xml:space="preserve">. The quantity to which the scaling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w:t>
      </w:r>
      <w:r>
        <w:t xml:space="preserve">or this shape. This value MUST be greater than or </w:t>
      </w:r>
      <w:r>
        <w:lastRenderedPageBreak/>
        <w:t>equal to 0x00000000 and less than or equal to 0x00050000. A value of 0x00010000 means that no scaling is necessary. The default value for this property is 0x00010000.</w:t>
      </w:r>
    </w:p>
    <w:p w:rsidR="003038DF" w:rsidRDefault="004E224D">
      <w:pPr>
        <w:pStyle w:val="Heading4"/>
      </w:pPr>
      <w:bookmarkStart w:id="1826" w:name="Section_b1a5c2e878024c26a547d55bbed414fe"/>
      <w:bookmarkStart w:id="1827" w:name="gtextFont"/>
      <w:bookmarkStart w:id="1828" w:name="_Toc190324365"/>
      <w:r>
        <w:t>gtextFont</w:t>
      </w:r>
      <w:bookmarkEnd w:id="1826"/>
      <w:bookmarkEnd w:id="1827"/>
      <w:bookmarkEnd w:id="1828"/>
      <w:r>
        <w:fldChar w:fldCharType="begin"/>
      </w:r>
      <w:r>
        <w:instrText xml:space="preserve"> XE "Geometry Text property:gt</w:instrText>
      </w:r>
      <w:r>
        <w:instrText xml:space="preserve">extFont" </w:instrText>
      </w:r>
      <w:r>
        <w:fldChar w:fldCharType="end"/>
      </w:r>
      <w:r>
        <w:fldChar w:fldCharType="begin"/>
      </w:r>
      <w:r>
        <w:instrText xml:space="preserve"> XE "gtextFont Geometry Text property" </w:instrText>
      </w:r>
      <w:r>
        <w:fldChar w:fldCharType="end"/>
      </w:r>
    </w:p>
    <w:p w:rsidR="003038DF" w:rsidRDefault="004E224D">
      <w:r>
        <w:t xml:space="preserve">The </w:t>
      </w:r>
      <w:r>
        <w:rPr>
          <w:b/>
        </w:rPr>
        <w:t>gtextFont</w:t>
      </w:r>
      <w:r>
        <w:t xml:space="preserve"> property specifies the font 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gtextFont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0x00C5.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w:t>
            </w:r>
            <w:r>
              <w:rPr>
                <w:b/>
              </w:rPr>
              <w:t>complex</w:t>
            </w:r>
            <w:r>
              <w:t xml:space="preserve"> MUST exist.</w:t>
            </w:r>
          </w:p>
        </w:tc>
      </w:tr>
    </w:tbl>
    <w:p w:rsidR="003038DF" w:rsidRDefault="003038DF"/>
    <w:p w:rsidR="003038DF" w:rsidRDefault="004E224D">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3038DF" w:rsidRDefault="004E224D">
      <w:pPr>
        <w:pStyle w:val="Heading4"/>
      </w:pPr>
      <w:bookmarkStart w:id="1829" w:name="Section_2420ed44cd364c089a996ba464edd2e3"/>
      <w:bookmarkStart w:id="1830" w:name="gtextFont_complex"/>
      <w:bookmarkStart w:id="1831" w:name="_Toc190324366"/>
      <w:r>
        <w:t>gtextFont_complex</w:t>
      </w:r>
      <w:bookmarkEnd w:id="1829"/>
      <w:bookmarkEnd w:id="1830"/>
      <w:bookmarkEnd w:id="1831"/>
      <w:r>
        <w:fldChar w:fldCharType="begin"/>
      </w:r>
      <w:r>
        <w:instrText xml:space="preserve"> XE "Geometry Tex</w:instrText>
      </w:r>
      <w:r>
        <w:instrText xml:space="preserve">t property:gtextFont_complex" </w:instrText>
      </w:r>
      <w:r>
        <w:fldChar w:fldCharType="end"/>
      </w:r>
      <w:r>
        <w:fldChar w:fldCharType="begin"/>
      </w:r>
      <w:r>
        <w:instrText xml:space="preserve"> XE "gtextFont_complex Geometry Text property" </w:instrText>
      </w:r>
      <w:r>
        <w:fldChar w:fldCharType="end"/>
      </w:r>
    </w:p>
    <w:p w:rsidR="003038DF" w:rsidRDefault="004E224D">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w:t>
        </w:r>
        <w:r>
          <w:rPr>
            <w:rStyle w:val="Hyperlink"/>
          </w:rPr>
          <w:t>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gtextFont_complex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3038DF" w:rsidRDefault="004E224D">
      <w:pPr>
        <w:pStyle w:val="Heading4"/>
      </w:pPr>
      <w:bookmarkStart w:id="1832" w:name="Section_ffff56c082e440afa99a68d21cb950ec"/>
      <w:bookmarkStart w:id="1833" w:name="gtextCSSFont"/>
      <w:bookmarkStart w:id="1834" w:name="_Toc190324367"/>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3038DF" w:rsidRDefault="004E224D">
      <w:r>
        <w:t xml:space="preserve">The </w:t>
      </w:r>
      <w:r>
        <w:rPr>
          <w:b/>
        </w:rPr>
        <w:t>gtextCSSFont</w:t>
      </w:r>
      <w:r>
        <w:t xml:space="preserve"> property spe</w:t>
      </w:r>
      <w:r>
        <w:t xml:space="preserve">cifies extra font information, beyond the single font in the </w:t>
      </w:r>
      <w:r>
        <w:rPr>
          <w:b/>
        </w:rPr>
        <w:t>gtextFont_complex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w:instrText>
      </w:r>
      <w:r>
        <w:rPr>
          <w:rStyle w:val="Hyperlink"/>
        </w:rPr>
        <w:instrText xml:space="preserve">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gtextCSSFont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w:t>
            </w:r>
            <w:r>
              <w:rPr>
                <w:b/>
              </w:rPr>
              <w:t>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0x00C6.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gtextCSSFont_complex</w:t>
            </w:r>
            <w:r>
              <w:t xml:space="preserve"> MUST exist.</w:t>
            </w:r>
          </w:p>
        </w:tc>
      </w:tr>
    </w:tbl>
    <w:p w:rsidR="003038DF" w:rsidRDefault="003038DF"/>
    <w:p w:rsidR="003038DF" w:rsidRDefault="004E224D">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w:t>
      </w:r>
      <w:r>
        <w:t xml:space="preserve">his value MUST be 0x00000000. The default value for this property is 0x00000000. </w:t>
      </w:r>
    </w:p>
    <w:p w:rsidR="003038DF" w:rsidRDefault="004E224D">
      <w:pPr>
        <w:pStyle w:val="Heading4"/>
      </w:pPr>
      <w:bookmarkStart w:id="1836" w:name="Section_d40442290b554db08ba0abcce7e1d9be"/>
      <w:bookmarkStart w:id="1837" w:name="gtextCSSFont_complex"/>
      <w:bookmarkStart w:id="1838" w:name="_Toc190324368"/>
      <w:r>
        <w:t>gtextCSSFont_complex</w:t>
      </w:r>
      <w:bookmarkEnd w:id="1836"/>
      <w:bookmarkEnd w:id="1837"/>
      <w:bookmarkEnd w:id="1838"/>
      <w:r>
        <w:fldChar w:fldCharType="begin"/>
      </w:r>
      <w:r>
        <w:instrText xml:space="preserve"> XE "Geometry Text property:gtextCSSFont_complex" </w:instrText>
      </w:r>
      <w:r>
        <w:fldChar w:fldCharType="end"/>
      </w:r>
      <w:r>
        <w:fldChar w:fldCharType="begin"/>
      </w:r>
      <w:r>
        <w:instrText xml:space="preserve"> XE "gtextCSSFont_complex Geometry Text property" </w:instrText>
      </w:r>
      <w:r>
        <w:fldChar w:fldCharType="end"/>
      </w:r>
    </w:p>
    <w:p w:rsidR="003038DF" w:rsidRDefault="004E224D">
      <w:r>
        <w:t xml:space="preserve">The </w:t>
      </w:r>
      <w:r>
        <w:rPr>
          <w:b/>
        </w:rPr>
        <w:t>gtextCSSFont_complex</w:t>
      </w:r>
      <w:r>
        <w:t xml:space="preserve"> property specifies addit</w:t>
      </w:r>
      <w:r>
        <w:t xml:space="preserve">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gtextCSSFont_complex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w:t>
        </w:r>
        <w:r>
          <w:rPr>
            <w:rStyle w:val="HyperlinkGreen"/>
            <w:b/>
          </w:rPr>
          <w:t>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3">
        <w:r>
          <w:rPr>
            <w:rStyle w:val="Hyperlink"/>
          </w:rPr>
          <w:t>[CSS-LEVEL2]</w:t>
        </w:r>
      </w:hyperlink>
      <w:r>
        <w:t>, minus the first</w:t>
      </w:r>
      <w:r>
        <w:t xml:space="preserve"> value in that string. The first value is stored instead in the </w:t>
      </w:r>
      <w:r>
        <w:rPr>
          <w:b/>
        </w:rPr>
        <w:t>gtextFont_complex</w:t>
      </w:r>
      <w:r>
        <w:t xml:space="preserve"> property. The font names are enclosed by double quotation marks.</w:t>
      </w:r>
    </w:p>
    <w:p w:rsidR="003038DF" w:rsidRDefault="004E224D">
      <w:pPr>
        <w:pStyle w:val="Heading4"/>
      </w:pPr>
      <w:bookmarkStart w:id="1839" w:name="Section_be48a58963754978abcc8f0640c2e53a"/>
      <w:bookmarkStart w:id="1840" w:name="Geometry_Text_Boolean_Properties"/>
      <w:bookmarkStart w:id="1841" w:name="_Toc190324369"/>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w:instrText>
      </w:r>
      <w:r>
        <w:instrText xml:space="preserve"> Text Boolean properties" </w:instrText>
      </w:r>
      <w:r>
        <w:fldChar w:fldCharType="end"/>
      </w:r>
    </w:p>
    <w:p w:rsidR="003038DF" w:rsidRDefault="004E224D">
      <w:r>
        <w:t xml:space="preserve">The </w:t>
      </w:r>
      <w:r>
        <w:rPr>
          <w:b/>
        </w:rPr>
        <w:t>Geometry Text Boolean Properties</w:t>
      </w:r>
      <w:r>
        <w:t xml:space="preserve"> specify a 32-bit field of Boolean values for text that is drawn with 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c>
          <w:tcPr>
            <w:tcW w:w="270" w:type="dxa"/>
          </w:tcPr>
          <w:p w:rsidR="003038DF" w:rsidRDefault="004E224D">
            <w:pPr>
              <w:pStyle w:val="PacketDiagramBodyText"/>
            </w:pPr>
            <w:r>
              <w:t>O</w:t>
            </w:r>
          </w:p>
        </w:tc>
        <w:tc>
          <w:tcPr>
            <w:tcW w:w="270" w:type="dxa"/>
          </w:tcPr>
          <w:p w:rsidR="003038DF" w:rsidRDefault="004E224D">
            <w:pPr>
              <w:pStyle w:val="PacketDiagramBodyText"/>
            </w:pPr>
            <w:r>
              <w:t>P</w:t>
            </w:r>
          </w:p>
        </w:tc>
      </w:tr>
      <w:tr w:rsidR="003038DF" w:rsidTr="003038DF">
        <w:trPr>
          <w:gridAfter w:val="16"/>
          <w:wAfter w:w="4320" w:type="dxa"/>
          <w:trHeight w:hRule="exact" w:val="490"/>
        </w:trPr>
        <w:tc>
          <w:tcPr>
            <w:tcW w:w="270" w:type="dxa"/>
          </w:tcPr>
          <w:p w:rsidR="003038DF" w:rsidRDefault="004E224D">
            <w:pPr>
              <w:pStyle w:val="PacketDiagramBodyText"/>
            </w:pPr>
            <w:r>
              <w:t>Q</w:t>
            </w:r>
          </w:p>
        </w:tc>
        <w:tc>
          <w:tcPr>
            <w:tcW w:w="270" w:type="dxa"/>
          </w:tcPr>
          <w:p w:rsidR="003038DF" w:rsidRDefault="004E224D">
            <w:pPr>
              <w:pStyle w:val="PacketDiagramBodyText"/>
            </w:pPr>
            <w:r>
              <w:t>R</w:t>
            </w:r>
          </w:p>
        </w:tc>
        <w:tc>
          <w:tcPr>
            <w:tcW w:w="270" w:type="dxa"/>
          </w:tcPr>
          <w:p w:rsidR="003038DF" w:rsidRDefault="004E224D">
            <w:pPr>
              <w:pStyle w:val="PacketDiagramBodyText"/>
            </w:pPr>
            <w:r>
              <w:t>S</w:t>
            </w:r>
          </w:p>
        </w:tc>
        <w:tc>
          <w:tcPr>
            <w:tcW w:w="270" w:type="dxa"/>
          </w:tcPr>
          <w:p w:rsidR="003038DF" w:rsidRDefault="004E224D">
            <w:pPr>
              <w:pStyle w:val="PacketDiagramBodyText"/>
            </w:pPr>
            <w:r>
              <w:t>T</w:t>
            </w:r>
          </w:p>
        </w:tc>
        <w:tc>
          <w:tcPr>
            <w:tcW w:w="270" w:type="dxa"/>
          </w:tcPr>
          <w:p w:rsidR="003038DF" w:rsidRDefault="004E224D">
            <w:pPr>
              <w:pStyle w:val="PacketDiagramBodyText"/>
            </w:pPr>
            <w:r>
              <w:t>U</w:t>
            </w:r>
          </w:p>
        </w:tc>
        <w:tc>
          <w:tcPr>
            <w:tcW w:w="270" w:type="dxa"/>
          </w:tcPr>
          <w:p w:rsidR="003038DF" w:rsidRDefault="004E224D">
            <w:pPr>
              <w:pStyle w:val="PacketDiagramBodyText"/>
            </w:pPr>
            <w:r>
              <w:t>V</w:t>
            </w:r>
          </w:p>
        </w:tc>
        <w:tc>
          <w:tcPr>
            <w:tcW w:w="270" w:type="dxa"/>
          </w:tcPr>
          <w:p w:rsidR="003038DF" w:rsidRDefault="004E224D">
            <w:pPr>
              <w:pStyle w:val="PacketDiagramBodyText"/>
            </w:pPr>
            <w:r>
              <w:t>W</w:t>
            </w:r>
          </w:p>
        </w:tc>
        <w:tc>
          <w:tcPr>
            <w:tcW w:w="270" w:type="dxa"/>
          </w:tcPr>
          <w:p w:rsidR="003038DF" w:rsidRDefault="004E224D">
            <w:pPr>
              <w:pStyle w:val="PacketDiagramBodyText"/>
            </w:pPr>
            <w:r>
              <w:t>X</w:t>
            </w:r>
          </w:p>
        </w:tc>
        <w:tc>
          <w:tcPr>
            <w:tcW w:w="270" w:type="dxa"/>
          </w:tcPr>
          <w:p w:rsidR="003038DF" w:rsidRDefault="004E224D">
            <w:pPr>
              <w:pStyle w:val="PacketDiagramBodyText"/>
            </w:pPr>
            <w:r>
              <w:t>Y</w:t>
            </w:r>
          </w:p>
        </w:tc>
        <w:tc>
          <w:tcPr>
            <w:tcW w:w="270" w:type="dxa"/>
          </w:tcPr>
          <w:p w:rsidR="003038DF" w:rsidRDefault="004E224D">
            <w:pPr>
              <w:pStyle w:val="PacketDiagramBodyText"/>
            </w:pPr>
            <w:r>
              <w:t>Z</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68"/>
        <w:gridCol w:w="5757"/>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0x00FF.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3038DF" w:rsidRDefault="004E224D">
      <w:pPr>
        <w:pStyle w:val="Definition-Field"/>
      </w:pPr>
      <w:r>
        <w:rPr>
          <w:b/>
        </w:rPr>
        <w:t xml:space="preserve">B - fUsefGtext (1 bit): </w:t>
      </w:r>
      <w:r>
        <w:t xml:space="preserve">A bit that specifies whether the </w:t>
      </w:r>
      <w:r>
        <w:rPr>
          <w:b/>
        </w:rPr>
        <w:t>fGtext</w:t>
      </w:r>
      <w:r>
        <w:t xml:space="preserve"> bit is set. A value of 0x0 s</w:t>
      </w:r>
      <w:r>
        <w:t xml:space="preserve">pecifies that the </w:t>
      </w:r>
      <w:r>
        <w:rPr>
          <w:b/>
        </w:rPr>
        <w:t>fGtext</w:t>
      </w:r>
      <w:r>
        <w:t xml:space="preserve"> bit MUST be ignored and the default value used instead. The default value of this property is 0x0.</w:t>
      </w:r>
    </w:p>
    <w:p w:rsidR="003038DF" w:rsidRDefault="004E224D">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w:t>
      </w:r>
      <w:r>
        <w:rPr>
          <w:b/>
        </w:rPr>
        <w:t>FVertical</w:t>
      </w:r>
      <w:r>
        <w:t xml:space="preserve"> bit MUST be ignored and the default value used instead. The default value of this property is 0x0.</w:t>
      </w:r>
    </w:p>
    <w:p w:rsidR="003038DF" w:rsidRDefault="004E224D">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w:t>
      </w:r>
      <w:r>
        <w:t>ed and the default value used instead. The default value of this property is 0x0.</w:t>
      </w:r>
    </w:p>
    <w:p w:rsidR="003038DF" w:rsidRDefault="004E224D">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w:t>
      </w:r>
      <w:r>
        <w:t xml:space="preserve"> used instead. The default value of this property is 0x0.</w:t>
      </w:r>
    </w:p>
    <w:p w:rsidR="003038DF" w:rsidRDefault="004E224D">
      <w:pPr>
        <w:pStyle w:val="Definition-Field"/>
      </w:pPr>
      <w:r>
        <w:rPr>
          <w:b/>
        </w:rPr>
        <w:t xml:space="preserve">F - fUsegtextFStretch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w:t>
      </w:r>
      <w:r>
        <w:t xml:space="preserve"> default value of this property is 0x0.</w:t>
      </w:r>
    </w:p>
    <w:p w:rsidR="003038DF" w:rsidRDefault="004E224D">
      <w:pPr>
        <w:pStyle w:val="Definition-Field"/>
      </w:pPr>
      <w:r>
        <w:rPr>
          <w:b/>
        </w:rPr>
        <w:t xml:space="preserve">G - fUsegtextFShrinkFit (1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w:t>
      </w:r>
      <w:r>
        <w:t>ue of this property is 0x0.</w:t>
      </w:r>
    </w:p>
    <w:p w:rsidR="003038DF" w:rsidRDefault="004E224D">
      <w:pPr>
        <w:pStyle w:val="Definition-Field"/>
      </w:pPr>
      <w:r>
        <w:rPr>
          <w:b/>
        </w:rPr>
        <w:t xml:space="preserve">H - fUsegtextFBestFit (1 bit): </w:t>
      </w:r>
      <w:r>
        <w:t xml:space="preserve"> A bit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w:t>
      </w:r>
      <w:r>
        <w:t>y is 0x0.</w:t>
      </w:r>
    </w:p>
    <w:p w:rsidR="003038DF" w:rsidRDefault="004E224D">
      <w:pPr>
        <w:pStyle w:val="Definition-Field"/>
      </w:pPr>
      <w:r>
        <w:rPr>
          <w:b/>
        </w:rPr>
        <w:t xml:space="preserve">I - fUsegtextFNormalize (1 bit): </w:t>
      </w:r>
      <w:r>
        <w:t xml:space="preserve"> A bit that specifies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3038DF" w:rsidRDefault="004E224D">
      <w:pPr>
        <w:pStyle w:val="Definition-Field"/>
      </w:pPr>
      <w:r>
        <w:rPr>
          <w:b/>
        </w:rPr>
        <w:lastRenderedPageBreak/>
        <w:t xml:space="preserve">J </w:t>
      </w:r>
      <w:r>
        <w:rPr>
          <w:b/>
        </w:rPr>
        <w:t xml:space="preserve">- fUsegtextFDxMeasure (1 bit): </w:t>
      </w:r>
      <w:r>
        <w:t xml:space="preserve"> A bit that specifies whether the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3038DF" w:rsidRDefault="004E224D">
      <w:pPr>
        <w:pStyle w:val="Definition-Field"/>
      </w:pPr>
      <w:r>
        <w:rPr>
          <w:b/>
        </w:rPr>
        <w:t xml:space="preserve">K - fUsegtextFBold (1 bit): </w:t>
      </w:r>
      <w:r>
        <w:t xml:space="preserve">A bit that specifies whether the </w:t>
      </w:r>
      <w:r>
        <w:rPr>
          <w:b/>
        </w:rPr>
        <w:t>gtextFBold</w:t>
      </w:r>
      <w:r>
        <w:t xml:space="preserve"> bit is set. A value of 0x0 specifies that the </w:t>
      </w:r>
      <w:r>
        <w:rPr>
          <w:b/>
        </w:rPr>
        <w:t>gtextFBold</w:t>
      </w:r>
      <w:r>
        <w:t xml:space="preserve"> bit MUST be ignored and the default value used instead. The default value of this property is 0x0.</w:t>
      </w:r>
    </w:p>
    <w:p w:rsidR="003038DF" w:rsidRDefault="004E224D">
      <w:pPr>
        <w:pStyle w:val="Definition-Field"/>
      </w:pPr>
      <w:r>
        <w:rPr>
          <w:b/>
        </w:rPr>
        <w:t>L - fUsegtextFItalic (1 bit)</w:t>
      </w:r>
      <w:r>
        <w:rPr>
          <w:b/>
        </w:rPr>
        <w:t xml:space="preserve">: </w:t>
      </w:r>
      <w:r>
        <w:t xml:space="preserve">A bit that specifies whether the </w:t>
      </w:r>
      <w:r>
        <w:rPr>
          <w:b/>
        </w:rPr>
        <w:t>gtextFItalic</w:t>
      </w:r>
      <w:r>
        <w:t xml:space="preserve"> bit is set. A value of 0x0 specifies that the </w:t>
      </w:r>
      <w:r>
        <w:rPr>
          <w:b/>
        </w:rPr>
        <w:t>gtextFItalic</w:t>
      </w:r>
      <w:r>
        <w:t xml:space="preserve"> bit MUST be ignored and the default value used instead. The default value of this property is 0x0.</w:t>
      </w:r>
    </w:p>
    <w:p w:rsidR="003038DF" w:rsidRDefault="004E224D">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3038DF" w:rsidRDefault="004E224D">
      <w:pPr>
        <w:pStyle w:val="Definition-Field"/>
      </w:pPr>
      <w:r>
        <w:rPr>
          <w:b/>
        </w:rPr>
        <w:t xml:space="preserve">N - fUsegtextFShadow (1 bit): </w:t>
      </w:r>
      <w:r>
        <w:t>A bit that speci</w:t>
      </w:r>
      <w:r>
        <w:t xml:space="preserve">fies whether the </w:t>
      </w:r>
      <w:r>
        <w:rPr>
          <w:b/>
        </w:rPr>
        <w:t>gtextFShadow</w:t>
      </w:r>
      <w:r>
        <w:t xml:space="preserve"> bit is set. A value of 0x0 specifies that the </w:t>
      </w:r>
      <w:r>
        <w:rPr>
          <w:b/>
        </w:rPr>
        <w:t>gtextFShadow</w:t>
      </w:r>
      <w:r>
        <w:t xml:space="preserve"> bit MUST be ignored and the default value used instead. The default value of this property is 0x0.</w:t>
      </w:r>
    </w:p>
    <w:p w:rsidR="003038DF" w:rsidRDefault="004E224D">
      <w:pPr>
        <w:pStyle w:val="Definition-Field"/>
      </w:pPr>
      <w:r>
        <w:rPr>
          <w:b/>
        </w:rPr>
        <w:t xml:space="preserve">O - fUsegtextFSmallcaps (1 bit): </w:t>
      </w:r>
      <w:r>
        <w:t xml:space="preserve">A bit that specifies whether the </w:t>
      </w:r>
      <w:r>
        <w:rPr>
          <w:b/>
        </w:rPr>
        <w:t>gt</w:t>
      </w:r>
      <w:r>
        <w:rPr>
          <w:b/>
        </w:rPr>
        <w:t>extFSmallcaps</w:t>
      </w:r>
      <w:r>
        <w:t xml:space="preserve"> bit is set. A value of 0x0 specifies that the </w:t>
      </w:r>
      <w:r>
        <w:rPr>
          <w:b/>
        </w:rPr>
        <w:t>gtextFSmallcaps</w:t>
      </w:r>
      <w:r>
        <w:t xml:space="preserve"> bit MUST be ignored and the default value used instead. The default value of this property is 0x0.</w:t>
      </w:r>
    </w:p>
    <w:p w:rsidR="003038DF" w:rsidRDefault="004E224D">
      <w:pPr>
        <w:pStyle w:val="Definition-Field"/>
      </w:pPr>
      <w:r>
        <w:rPr>
          <w:b/>
        </w:rPr>
        <w:t xml:space="preserve">P - fUsegtextFStrikethrough (1 bit): </w:t>
      </w:r>
      <w:r>
        <w:t xml:space="preserve">A bit that specifies whether the </w:t>
      </w:r>
      <w:r>
        <w:rPr>
          <w:b/>
        </w:rPr>
        <w:t>gtextFStrik</w:t>
      </w:r>
      <w:r>
        <w:rPr>
          <w:b/>
        </w:rPr>
        <w:t>ethrough</w:t>
      </w:r>
      <w:r>
        <w:t xml:space="preserve"> bit is set. A value of 0x0 specifies that the </w:t>
      </w:r>
      <w:r>
        <w:rPr>
          <w:b/>
        </w:rPr>
        <w:t>gtextFStrikethrough</w:t>
      </w:r>
      <w:r>
        <w:t xml:space="preserve"> bit MUST be ignored and the default value used instead. The default value of this property is 0x0.</w:t>
      </w:r>
    </w:p>
    <w:p w:rsidR="003038DF" w:rsidRDefault="004E224D">
      <w:pPr>
        <w:pStyle w:val="Definition-Field"/>
      </w:pPr>
      <w:r>
        <w:rPr>
          <w:b/>
        </w:rPr>
        <w:t xml:space="preserve">Q - gtextFReverseRows (1 bit): </w:t>
      </w:r>
      <w:r>
        <w:t>A bit that specifies whether the order in which lin</w:t>
      </w:r>
      <w:r>
        <w:t xml:space="preserve">es of </w:t>
      </w:r>
      <w:hyperlink w:anchor="gt_1ecc89aa-00da-4cdc-bd9e-ea15ac60267b">
        <w:r>
          <w:rPr>
            <w:rStyle w:val="HyperlinkGreen"/>
            <w:b/>
          </w:rPr>
          <w:t>geometry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w:t>
      </w:r>
      <w:r>
        <w:t xml:space="preserve">, as specified by </w:t>
      </w:r>
      <w:r>
        <w:rPr>
          <w:b/>
        </w:rPr>
        <w:t>gtextFVertical</w:t>
      </w:r>
      <w:r>
        <w:t xml:space="preserve">; otherwise, it MAY be any value. This value MUST be ignored if </w:t>
      </w:r>
      <w:r>
        <w:rPr>
          <w:b/>
        </w:rPr>
        <w:t xml:space="preserve">fUsegtextFReverseRows </w:t>
      </w:r>
      <w:r>
        <w:t>is 0x0. The default value of this property is 0x0.</w:t>
      </w:r>
    </w:p>
    <w:p w:rsidR="003038DF" w:rsidRDefault="004E224D">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 xml:space="preserve">is 0x1, the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w:t>
      </w:r>
      <w:r>
        <w:t>x0. The default value of this property is 0x0.</w:t>
      </w:r>
    </w:p>
    <w:p w:rsidR="003038DF" w:rsidRDefault="004E224D">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w:t>
      </w:r>
      <w:r>
        <w:t xml:space="preserve"> 0x0. The default value of this property is 0x0.</w:t>
      </w:r>
    </w:p>
    <w:p w:rsidR="003038DF" w:rsidRDefault="004E224D">
      <w:pPr>
        <w:pStyle w:val="Definition-Field"/>
      </w:pPr>
      <w:r>
        <w:rPr>
          <w:b/>
        </w:rPr>
        <w:t xml:space="preserve">T - gtextFKern (1 bit): </w:t>
      </w:r>
      <w:r>
        <w:t>A 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3038DF" w:rsidRDefault="004E224D">
      <w:pPr>
        <w:pStyle w:val="Definition-Field"/>
      </w:pPr>
      <w:r>
        <w:rPr>
          <w:b/>
        </w:rPr>
        <w:t xml:space="preserve">U - gtextFTight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w:t>
      </w:r>
      <w:r>
        <w:t>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10" w:type="dxa"/>
          </w:tcPr>
          <w:p w:rsidR="003038DF" w:rsidRDefault="004E224D">
            <w:pPr>
              <w:pStyle w:val="TableHeaderText"/>
              <w:spacing w:before="0" w:after="0"/>
            </w:pPr>
            <w:r>
              <w:t>V</w:t>
            </w:r>
            <w:r>
              <w:t>alue</w:t>
            </w:r>
          </w:p>
        </w:tc>
        <w:tc>
          <w:tcPr>
            <w:tcW w:w="6570" w:type="dxa"/>
          </w:tcPr>
          <w:p w:rsidR="003038DF" w:rsidRDefault="004E224D">
            <w:pPr>
              <w:pStyle w:val="TableHeaderText"/>
              <w:spacing w:before="0" w:after="0"/>
            </w:pPr>
            <w:r>
              <w:t>Meaning</w:t>
            </w:r>
          </w:p>
        </w:tc>
      </w:tr>
      <w:tr w:rsidR="003038DF" w:rsidTr="003038DF">
        <w:tc>
          <w:tcPr>
            <w:tcW w:w="1710" w:type="dxa"/>
          </w:tcPr>
          <w:p w:rsidR="003038DF" w:rsidRDefault="004E224D">
            <w:pPr>
              <w:pStyle w:val="TableBodyText"/>
              <w:spacing w:before="0" w:after="0"/>
            </w:pPr>
            <w:r>
              <w:t>0x0</w:t>
            </w:r>
          </w:p>
        </w:tc>
        <w:tc>
          <w:tcPr>
            <w:tcW w:w="6570" w:type="dxa"/>
          </w:tcPr>
          <w:p w:rsidR="003038DF" w:rsidRDefault="004E224D">
            <w:pPr>
              <w:pStyle w:val="TableBodyText"/>
              <w:keepNext/>
              <w:spacing w:before="0" w:after="0"/>
            </w:pPr>
            <w:r>
              <w:t xml:space="preserve">Tightening—the value of </w:t>
            </w:r>
            <w:r>
              <w:rPr>
                <w:b/>
              </w:rPr>
              <w:t>gtextSpacing</w:t>
            </w:r>
            <w:r>
              <w:t xml:space="preserve"> is used to scale the character advance width, as shown in the following figure.</w:t>
            </w:r>
          </w:p>
          <w:p w:rsidR="003038DF" w:rsidRDefault="004E224D">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3038DF" w:rsidRDefault="003038DF">
            <w:pPr>
              <w:pStyle w:val="TableBodyText"/>
              <w:spacing w:before="0" w:after="0"/>
            </w:pPr>
          </w:p>
          <w:p w:rsidR="003038DF" w:rsidRDefault="004E224D">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w:t>
            </w:r>
            <w:r>
              <w:t xml:space="preserve">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w:t>
            </w:r>
            <w:r>
              <w:t>ements can be negative numbers.</w:t>
            </w:r>
          </w:p>
        </w:tc>
      </w:tr>
      <w:tr w:rsidR="003038DF" w:rsidTr="003038DF">
        <w:tc>
          <w:tcPr>
            <w:tcW w:w="1710" w:type="dxa"/>
          </w:tcPr>
          <w:p w:rsidR="003038DF" w:rsidRDefault="004E224D">
            <w:pPr>
              <w:pStyle w:val="TableBodyText"/>
              <w:spacing w:before="0" w:after="0"/>
            </w:pPr>
            <w:r>
              <w:lastRenderedPageBreak/>
              <w:t>0x1</w:t>
            </w:r>
          </w:p>
        </w:tc>
        <w:tc>
          <w:tcPr>
            <w:tcW w:w="6570" w:type="dxa"/>
          </w:tcPr>
          <w:p w:rsidR="003038DF" w:rsidRDefault="004E224D">
            <w:pPr>
              <w:pStyle w:val="TableBodyText"/>
              <w:spacing w:before="0" w:after="0"/>
            </w:pPr>
            <w:r>
              <w:t xml:space="preserve">Tracking—the value of </w:t>
            </w:r>
            <w:r>
              <w:rPr>
                <w:b/>
              </w:rPr>
              <w:t>gtextSpacing</w:t>
            </w:r>
            <w:r>
              <w:t xml:space="preserve"> is used to scale the amount of spacing between the characters.</w:t>
            </w:r>
          </w:p>
        </w:tc>
      </w:tr>
    </w:tbl>
    <w:p w:rsidR="003038DF" w:rsidRDefault="003038DF">
      <w:pPr>
        <w:pStyle w:val="Definition-Field2"/>
      </w:pPr>
    </w:p>
    <w:p w:rsidR="003038DF" w:rsidRDefault="004E224D">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3038DF" w:rsidRDefault="004E224D">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719" w:type="dxa"/>
          </w:tcPr>
          <w:p w:rsidR="003038DF" w:rsidRDefault="004E224D">
            <w:pPr>
              <w:pStyle w:val="TableHeaderText"/>
              <w:spacing w:before="0" w:after="0"/>
            </w:pPr>
            <w:r>
              <w:t>Value</w:t>
            </w:r>
          </w:p>
        </w:tc>
        <w:tc>
          <w:tcPr>
            <w:tcW w:w="6561" w:type="dxa"/>
          </w:tcPr>
          <w:p w:rsidR="003038DF" w:rsidRDefault="004E224D">
            <w:pPr>
              <w:pStyle w:val="TableHeaderText"/>
              <w:spacing w:before="0" w:after="0"/>
            </w:pPr>
            <w:r>
              <w:t>Meaning</w:t>
            </w:r>
          </w:p>
        </w:tc>
      </w:tr>
      <w:tr w:rsidR="003038DF" w:rsidTr="003038DF">
        <w:tc>
          <w:tcPr>
            <w:tcW w:w="1719" w:type="dxa"/>
          </w:tcPr>
          <w:p w:rsidR="003038DF" w:rsidRDefault="004E224D">
            <w:pPr>
              <w:pStyle w:val="TableBodyText"/>
              <w:spacing w:before="0" w:after="0"/>
            </w:pPr>
            <w:r>
              <w:t>0x0</w:t>
            </w:r>
          </w:p>
        </w:tc>
        <w:tc>
          <w:tcPr>
            <w:tcW w:w="6561" w:type="dxa"/>
          </w:tcPr>
          <w:p w:rsidR="003038DF" w:rsidRDefault="004E224D">
            <w:pPr>
              <w:pStyle w:val="TableBodyText"/>
              <w:spacing w:before="0" w:after="0"/>
            </w:pPr>
            <w:r>
              <w:t xml:space="preserve">The bounding rectangle of the geometry text is measured according to the bounding rectangle </w:t>
            </w:r>
            <w:r>
              <w:t>of the characters in the font.</w:t>
            </w:r>
          </w:p>
          <w:p w:rsidR="003038DF" w:rsidRDefault="004E224D">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3038DF" w:rsidTr="003038DF">
        <w:tc>
          <w:tcPr>
            <w:tcW w:w="1719" w:type="dxa"/>
          </w:tcPr>
          <w:p w:rsidR="003038DF" w:rsidRDefault="004E224D">
            <w:pPr>
              <w:pStyle w:val="TableBodyText"/>
              <w:spacing w:before="0" w:after="0"/>
            </w:pPr>
            <w:r>
              <w:t>0x1</w:t>
            </w:r>
          </w:p>
        </w:tc>
        <w:tc>
          <w:tcPr>
            <w:tcW w:w="6561" w:type="dxa"/>
          </w:tcPr>
          <w:p w:rsidR="003038DF" w:rsidRDefault="004E224D">
            <w:pPr>
              <w:pStyle w:val="TableBodyText"/>
              <w:spacing w:before="0" w:after="0"/>
            </w:pPr>
            <w:r>
              <w:t>The bounding rectangle of the geometry text is measured according to the bounding rectangle of the characters that are used in the string.</w:t>
            </w:r>
          </w:p>
          <w:p w:rsidR="003038DF" w:rsidRDefault="004E224D">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3038DF" w:rsidRDefault="003038DF"/>
    <w:p w:rsidR="003038DF" w:rsidRDefault="004E224D">
      <w:pPr>
        <w:pStyle w:val="Definition-Field"/>
      </w:pPr>
      <w:r>
        <w:rPr>
          <w:b/>
        </w:rPr>
        <w:t xml:space="preserve">X - gtextFBestFit (1 bit): </w:t>
      </w:r>
      <w:r>
        <w:t>A bit that specifies whether the geometry text</w:t>
      </w:r>
      <w:r>
        <w:t xml:space="preserve">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3038DF" w:rsidRDefault="004E224D">
      <w:pPr>
        <w:pStyle w:val="Definition-Field"/>
      </w:pPr>
      <w:r>
        <w:rPr>
          <w:b/>
        </w:rPr>
        <w:lastRenderedPageBreak/>
        <w:t xml:space="preserve">Y - gtextFNormalize (1 bit): </w:t>
      </w:r>
      <w:r>
        <w:t>A bit that specifies whether every charact</w:t>
      </w:r>
      <w:r>
        <w:t xml:space="preserve">er in the geometry text is adjusted to fill the available space for that character. The definition of the available space varies based on the text orientation, as specified by </w:t>
      </w:r>
      <w:r>
        <w:rPr>
          <w:b/>
        </w:rPr>
        <w:t>gtextFVertical</w:t>
      </w:r>
      <w:r>
        <w:t>. The following table shows how the text orientation affects the n</w:t>
      </w:r>
      <w:r>
        <w:t xml:space="preserve">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800" w:type="dxa"/>
          </w:tcPr>
          <w:p w:rsidR="003038DF" w:rsidRDefault="004E224D">
            <w:pPr>
              <w:pStyle w:val="TableHeaderText"/>
              <w:spacing w:before="0" w:after="0"/>
            </w:pPr>
            <w:r>
              <w:t>Text orientation</w:t>
            </w:r>
          </w:p>
        </w:tc>
        <w:tc>
          <w:tcPr>
            <w:tcW w:w="3107" w:type="dxa"/>
          </w:tcPr>
          <w:p w:rsidR="003038DF" w:rsidRDefault="004E224D">
            <w:pPr>
              <w:pStyle w:val="TableHeaderText"/>
              <w:spacing w:before="0" w:after="0"/>
            </w:pPr>
            <w:r>
              <w:t>Original text</w:t>
            </w:r>
          </w:p>
        </w:tc>
        <w:tc>
          <w:tcPr>
            <w:tcW w:w="3373" w:type="dxa"/>
          </w:tcPr>
          <w:p w:rsidR="003038DF" w:rsidRDefault="004E224D">
            <w:pPr>
              <w:pStyle w:val="TableHeaderText"/>
              <w:spacing w:before="0" w:after="0"/>
            </w:pPr>
            <w:r>
              <w:t>Normalized text</w:t>
            </w:r>
          </w:p>
        </w:tc>
      </w:tr>
      <w:tr w:rsidR="003038DF" w:rsidTr="003038DF">
        <w:tc>
          <w:tcPr>
            <w:tcW w:w="1800" w:type="dxa"/>
          </w:tcPr>
          <w:p w:rsidR="003038DF" w:rsidRDefault="004E224D">
            <w:pPr>
              <w:pStyle w:val="TableBodyText"/>
              <w:spacing w:before="0" w:after="0"/>
            </w:pPr>
            <w:r>
              <w:t>Horizontal</w:t>
            </w:r>
          </w:p>
        </w:tc>
        <w:tc>
          <w:tcPr>
            <w:tcW w:w="3107" w:type="dxa"/>
          </w:tcPr>
          <w:p w:rsidR="003038DF" w:rsidRDefault="003038DF">
            <w:pPr>
              <w:pStyle w:val="TableBodyText"/>
              <w:keepNext/>
              <w:spacing w:before="0" w:after="0"/>
            </w:pPr>
          </w:p>
          <w:p w:rsidR="003038DF" w:rsidRDefault="004E224D">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3038DF" w:rsidTr="003038DF">
        <w:tc>
          <w:tcPr>
            <w:tcW w:w="1800" w:type="dxa"/>
          </w:tcPr>
          <w:p w:rsidR="003038DF" w:rsidRDefault="004E224D">
            <w:pPr>
              <w:pStyle w:val="TableBodyText"/>
              <w:spacing w:before="0" w:after="0"/>
            </w:pPr>
            <w:r>
              <w:t>Vertical</w:t>
            </w:r>
          </w:p>
        </w:tc>
        <w:tc>
          <w:tcPr>
            <w:tcW w:w="3107" w:type="dxa"/>
          </w:tcPr>
          <w:p w:rsidR="003038DF" w:rsidRDefault="003038DF">
            <w:pPr>
              <w:pStyle w:val="TableBodyText"/>
              <w:spacing w:before="0" w:after="0"/>
            </w:pPr>
          </w:p>
          <w:p w:rsidR="003038DF" w:rsidRDefault="004E224D">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3038DF" w:rsidRDefault="003038DF">
            <w:pPr>
              <w:pStyle w:val="TableBodyText"/>
              <w:spacing w:before="0" w:after="0"/>
            </w:pPr>
          </w:p>
          <w:p w:rsidR="003038DF" w:rsidRDefault="004E224D">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3038DF" w:rsidRDefault="003038DF">
      <w:pPr>
        <w:pStyle w:val="Definition-Field2"/>
      </w:pPr>
    </w:p>
    <w:p w:rsidR="003038DF" w:rsidRDefault="004E224D">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3038DF" w:rsidRDefault="004E224D">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3038DF" w:rsidRDefault="004E224D">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3038DF" w:rsidRDefault="004E224D">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3038DF" w:rsidRDefault="004E224D">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 default value of this property is 0x0.</w:t>
      </w:r>
    </w:p>
    <w:p w:rsidR="003038DF" w:rsidRDefault="004E224D">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w:t>
      </w:r>
      <w:r>
        <w:t>ounterparts.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3038DF" w:rsidRDefault="004E224D">
      <w:pPr>
        <w:pStyle w:val="Definition-Field"/>
      </w:pPr>
      <w:r>
        <w:rPr>
          <w:b/>
        </w:rPr>
        <w:t xml:space="preserve">f - gtextFStrikethrough (1 bit): </w:t>
      </w:r>
      <w:r>
        <w:t>A bit tha</w:t>
      </w:r>
      <w:r>
        <w:t>t specifies 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w:t>
      </w:r>
      <w:r>
        <w:t xml:space="preserve"> property is 0x0.</w:t>
      </w:r>
    </w:p>
    <w:p w:rsidR="003038DF" w:rsidRDefault="004E224D">
      <w:pPr>
        <w:pStyle w:val="Heading3"/>
      </w:pPr>
      <w:bookmarkStart w:id="1852" w:name="section_1a1374a6ee454243b0f6bd34aead2688"/>
      <w:bookmarkStart w:id="1853" w:name="_Toc190324370"/>
      <w:r>
        <w:t>Blip</w:t>
      </w:r>
      <w:bookmarkEnd w:id="1852"/>
      <w:bookmarkEnd w:id="1853"/>
      <w:r>
        <w:fldChar w:fldCharType="begin"/>
      </w:r>
      <w:r>
        <w:instrText xml:space="preserve"> XE "Details:Blip property" </w:instrText>
      </w:r>
      <w:r>
        <w:fldChar w:fldCharType="end"/>
      </w:r>
    </w:p>
    <w:p w:rsidR="003038DF" w:rsidRDefault="004E224D">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3038DF" w:rsidRDefault="004E224D">
      <w:pPr>
        <w:pStyle w:val="Heading4"/>
      </w:pPr>
      <w:bookmarkStart w:id="1854" w:name="Section_ef3b19184b3445d29b3cee1776669c49"/>
      <w:bookmarkStart w:id="1855" w:name="cropFromTop"/>
      <w:bookmarkStart w:id="1856" w:name="_Toc190324371"/>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3038DF" w:rsidRDefault="004E224D">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cropFromTop</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expressed as a fraction of the image height, of the top of the crop rectangle. A value of 0x00000000 specifies that the top of the image is uncropped. Positive values specify cropping</w:t>
      </w:r>
      <w:r>
        <w:t xml:space="preserve"> into the image. Negative values specify cropping out from the image. The default value for this property is 0x00000000.</w:t>
      </w:r>
    </w:p>
    <w:p w:rsidR="003038DF" w:rsidRDefault="004E224D">
      <w:pPr>
        <w:pStyle w:val="Heading4"/>
      </w:pPr>
      <w:bookmarkStart w:id="1857" w:name="Section_85770e3fda764936ae5918e00bcf03b8"/>
      <w:bookmarkStart w:id="1858" w:name="cropFromBottom"/>
      <w:bookmarkStart w:id="1859" w:name="_Toc190324372"/>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3038DF" w:rsidRDefault="004E224D">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cropFromBottom</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w:t>
            </w:r>
            <w:r>
              <w:rPr>
                <w:b/>
              </w:rPr>
              <w:t>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w:t>
      </w:r>
      <w:r>
        <w:t>as a fraction of the image height, of the bottom of the crop rectangle. A value of 0x00000000 specifies that the bottom of the image is uncropped. Positive values specify cropping into the image. Negative values specify cropping out from the image. The def</w:t>
      </w:r>
      <w:r>
        <w:t>ault value for this property is 0x00000000.</w:t>
      </w:r>
    </w:p>
    <w:p w:rsidR="003038DF" w:rsidRDefault="004E224D">
      <w:pPr>
        <w:pStyle w:val="Heading4"/>
      </w:pPr>
      <w:bookmarkStart w:id="1860" w:name="Section_3f4fdcc26a08418993012cc47734f4e9"/>
      <w:bookmarkStart w:id="1861" w:name="cropFromLeft"/>
      <w:bookmarkStart w:id="1862" w:name="_Toc190324373"/>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3038DF" w:rsidRDefault="004E224D">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cropFromLeft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3038DF" w:rsidRDefault="004E224D">
      <w:pPr>
        <w:pStyle w:val="Heading4"/>
      </w:pPr>
      <w:bookmarkStart w:id="1863" w:name="Section_2dd5ff83ea794d499541af55c6947f41"/>
      <w:bookmarkStart w:id="1864" w:name="cropFromRight"/>
      <w:bookmarkStart w:id="1865" w:name="_Toc190324374"/>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w:instrText>
      </w:r>
      <w:r>
        <w:instrText xml:space="preserve">FromRight Blip property" </w:instrText>
      </w:r>
      <w:r>
        <w:fldChar w:fldCharType="end"/>
      </w:r>
    </w:p>
    <w:p w:rsidR="003038DF" w:rsidRDefault="004E224D">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cropFromRight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lastRenderedPageBreak/>
              <w:t>opid.opid</w:t>
            </w:r>
          </w:p>
        </w:tc>
        <w:tc>
          <w:tcPr>
            <w:tcW w:w="0" w:type="auto"/>
          </w:tcPr>
          <w:p w:rsidR="003038DF" w:rsidRDefault="004E224D">
            <w:pPr>
              <w:pStyle w:val="PacketDiagramBodyText"/>
              <w:jc w:val="left"/>
            </w:pPr>
            <w:r>
              <w:t>A value that MUST be 0x0103.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w:t>
      </w:r>
      <w:r>
        <w:t>cifies the location of the right side, expressed as a fraction of the image width, of the crop rectangle. A value of 0x00000000 specifies that the right side of the image is uncropped. Positive values specify cropping into the image. Negative values specif</w:t>
      </w:r>
      <w:r>
        <w:t>y cropping out from the image. The default value for this property is 0x00000000.</w:t>
      </w:r>
    </w:p>
    <w:p w:rsidR="003038DF" w:rsidRDefault="004E224D">
      <w:pPr>
        <w:pStyle w:val="Heading4"/>
      </w:pPr>
      <w:bookmarkStart w:id="1866" w:name="Section_a12e8c5ea76449d5b407c27bf933920d"/>
      <w:bookmarkStart w:id="1867" w:name="pib"/>
      <w:bookmarkStart w:id="1868" w:name="_Toc190324375"/>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3038DF" w:rsidRDefault="004E224D">
      <w:r>
        <w:t xml:space="preserve">The </w:t>
      </w:r>
      <w:r>
        <w:rPr>
          <w:b/>
        </w:rPr>
        <w:t>pib</w:t>
      </w:r>
      <w:r>
        <w:t xml:space="preserve"> property specifies which </w:t>
      </w:r>
      <w:hyperlink w:anchor="gt_f9c3c085-93c6-49a8-9043-591902711956">
        <w:r>
          <w:rPr>
            <w:rStyle w:val="HyperlinkGreen"/>
            <w:b/>
          </w:rPr>
          <w:t>BLIP</w:t>
        </w:r>
      </w:hyperlink>
      <w:r>
        <w:t xml:space="preserve"> in the </w:t>
      </w:r>
      <w:r>
        <w:rPr>
          <w:b/>
        </w:rPr>
        <w:t>OfficeArtBS</w:t>
      </w:r>
      <w:r>
        <w:rPr>
          <w:b/>
        </w:rPr>
        <w:t>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pib</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w:t>
              </w:r>
              <w:r>
                <w:rPr>
                  <w:rStyle w:val="Hyperlink"/>
                </w:rPr>
                <w:t>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3038DF" w:rsidRDefault="003038DF"/>
    <w:p w:rsidR="003038DF" w:rsidRDefault="004E224D">
      <w:pPr>
        <w:pStyle w:val="Definition-Field"/>
      </w:pPr>
      <w:r>
        <w:rPr>
          <w:b/>
        </w:rPr>
        <w:t xml:space="preserve">pib (4 bytes): </w:t>
      </w:r>
      <w:r>
        <w:t xml:space="preserve">An unsigned integer that specifies the BLIP to display in the picture shape. </w:t>
      </w:r>
      <w:r>
        <w:t xml:space="preserve">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Val</w:t>
            </w:r>
            <w:r>
              <w:rPr>
                <w:b/>
              </w:rPr>
              <w:t>ue of opid.fComplex</w:t>
            </w:r>
          </w:p>
        </w:tc>
        <w:tc>
          <w:tcPr>
            <w:tcW w:w="3975" w:type="pct"/>
          </w:tcPr>
          <w:p w:rsidR="003038DF" w:rsidRDefault="004E224D">
            <w:pPr>
              <w:pStyle w:val="PacketDiagramHeaderText"/>
              <w:keepNext w:val="0"/>
              <w:jc w:val="left"/>
              <w:rPr>
                <w:b/>
              </w:rPr>
            </w:pPr>
            <w:r>
              <w:rPr>
                <w:b/>
              </w:rPr>
              <w:t>Meaning of pib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3038DF" w:rsidTr="003038DF">
        <w:tc>
          <w:tcPr>
            <w:tcW w:w="0" w:type="auto"/>
          </w:tcPr>
          <w:p w:rsidR="003038DF" w:rsidRDefault="004E224D">
            <w:pPr>
              <w:pStyle w:val="PacketDiagramBodyText"/>
              <w:jc w:val="left"/>
            </w:pPr>
            <w:r>
              <w:rPr>
                <w:b/>
              </w:rPr>
              <w:lastRenderedPageBreak/>
              <w:t>0x1</w:t>
            </w:r>
          </w:p>
        </w:tc>
        <w:tc>
          <w:tcPr>
            <w:tcW w:w="3975" w:type="pct"/>
          </w:tcPr>
          <w:p w:rsidR="003038DF" w:rsidRDefault="004E224D">
            <w:pPr>
              <w:pStyle w:val="PacketDiagramBodyText"/>
              <w:jc w:val="left"/>
            </w:pPr>
            <w:r>
              <w:t>Specifies the number of bytes of data in the</w:t>
            </w:r>
            <w:r>
              <w:rPr>
                <w:b/>
              </w:rPr>
              <w:t xml:space="preserve"> pib_complex</w:t>
            </w:r>
            <w:r>
              <w:t xml:space="preserve"> property, as defined in section 2.3.23.6.</w:t>
            </w:r>
          </w:p>
        </w:tc>
      </w:tr>
    </w:tbl>
    <w:p w:rsidR="003038DF" w:rsidRDefault="003038DF">
      <w:pPr>
        <w:ind w:firstLine="360"/>
      </w:pPr>
    </w:p>
    <w:p w:rsidR="003038DF" w:rsidRDefault="004E224D">
      <w:pPr>
        <w:pStyle w:val="Heading4"/>
      </w:pPr>
      <w:bookmarkStart w:id="1869" w:name="Section_e933bacaaeba4d65badcb491928a42c1"/>
      <w:bookmarkStart w:id="1870" w:name="pib_complex"/>
      <w:bookmarkStart w:id="1871" w:name="_Toc190324376"/>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3038DF" w:rsidRDefault="004E224D">
      <w:r>
        <w:t xml:space="preserve">The </w:t>
      </w:r>
      <w:r>
        <w:rPr>
          <w:b/>
        </w:rPr>
        <w:t>pib_complex</w:t>
      </w:r>
      <w:r>
        <w:t xml:space="preserve"> property specifies additional data for the </w:t>
      </w:r>
      <w:r>
        <w:rPr>
          <w:b/>
        </w:rPr>
        <w:t>pib</w:t>
      </w:r>
      <w:r>
        <w:t xml:space="preserve"> property, as defined in section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pib_complex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3038DF" w:rsidRDefault="004E224D">
      <w:pPr>
        <w:pStyle w:val="Heading4"/>
      </w:pPr>
      <w:bookmarkStart w:id="1872" w:name="Section_429e3263f29a4bd59713ec7de3869fed"/>
      <w:bookmarkStart w:id="1873" w:name="pibName"/>
      <w:bookmarkStart w:id="1874" w:name="_Toc190324377"/>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3038DF" w:rsidRDefault="004E224D">
      <w:r>
        <w:t xml:space="preserve">The </w:t>
      </w:r>
      <w:r>
        <w:rPr>
          <w:b/>
        </w:rPr>
        <w:t>pibName</w:t>
      </w:r>
      <w:r>
        <w:t xml:space="preserve"> property specifies the comment, file name, or </w:t>
      </w:r>
      <w:hyperlink w:anchor="gt_433a4fb7-ef84-46b0-ab65-905f5e3a80b1">
        <w:r>
          <w:rPr>
            <w:rStyle w:val="HyperlinkGreen"/>
            <w:b/>
          </w:rPr>
          <w:t>URL</w:t>
        </w:r>
      </w:hyperlink>
      <w:r>
        <w:t xml:space="preserve">, as specified by the </w:t>
      </w:r>
      <w:r>
        <w:rPr>
          <w:b/>
        </w:rPr>
        <w:t>pibFla</w:t>
      </w:r>
      <w:r>
        <w:rPr>
          <w:b/>
        </w:rPr>
        <w:t>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pibName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3038DF" w:rsidRDefault="003038DF"/>
    <w:p w:rsidR="003038DF" w:rsidRDefault="004E224D">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3038DF" w:rsidRDefault="004E224D">
      <w:pPr>
        <w:pStyle w:val="Heading4"/>
      </w:pPr>
      <w:bookmarkStart w:id="1875" w:name="Section_2cf360e0164a42458e293c25efb423f0"/>
      <w:bookmarkStart w:id="1876" w:name="pibName_complex"/>
      <w:bookmarkStart w:id="1877" w:name="_Toc190324378"/>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3038DF" w:rsidRDefault="004E224D">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pibName_complex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w:t>
      </w:r>
      <w:r>
        <w:rPr>
          <w:b/>
        </w:rPr>
        <w:t>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3038DF" w:rsidRDefault="004E224D">
      <w:pPr>
        <w:pStyle w:val="Heading4"/>
      </w:pPr>
      <w:bookmarkStart w:id="1878" w:name="Section_89cc0b80316e4716b26c5f48ae4543a3"/>
      <w:bookmarkStart w:id="1879" w:name="pibFlags"/>
      <w:bookmarkStart w:id="1880" w:name="_Toc190324379"/>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3038DF" w:rsidRDefault="004E224D">
      <w:r>
        <w:t>Th</w:t>
      </w:r>
      <w:r>
        <w:t xml:space="preserve">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pibFlags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w:t>
            </w:r>
            <w:r>
              <w:t>06.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3038DF" w:rsidRDefault="004E224D">
      <w:pPr>
        <w:pStyle w:val="Heading4"/>
      </w:pPr>
      <w:bookmarkStart w:id="1881" w:name="Section_5a70b584d821441389daf5b87a7a9469"/>
      <w:bookmarkStart w:id="1882" w:name="pictureTransparent"/>
      <w:bookmarkStart w:id="1883" w:name="_Toc190324380"/>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3038DF" w:rsidRDefault="004E224D">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pictureTransparent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3038DF" w:rsidRDefault="004E224D">
      <w:pPr>
        <w:pStyle w:val="Heading4"/>
      </w:pPr>
      <w:bookmarkStart w:id="1884" w:name="Section_0d26d65014284dad9ff8089ffd6a963f"/>
      <w:bookmarkStart w:id="1885" w:name="pictureContrast"/>
      <w:bookmarkStart w:id="1886" w:name="_Toc190324381"/>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3038DF" w:rsidRDefault="004E224D">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pictureContrast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3038DF" w:rsidRDefault="004E224D">
      <w:pPr>
        <w:pStyle w:val="Heading4"/>
      </w:pPr>
      <w:bookmarkStart w:id="1887" w:name="Section_456353c8f5df44929581c9869cf99459"/>
      <w:bookmarkStart w:id="1888" w:name="pictureBrightness"/>
      <w:bookmarkStart w:id="1889" w:name="_Toc190324382"/>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3038DF" w:rsidRDefault="004E224D">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pictureBrightness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0x0109.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3038DF" w:rsidRDefault="004E224D">
      <w:pPr>
        <w:pStyle w:val="Heading4"/>
      </w:pPr>
      <w:bookmarkStart w:id="1890" w:name="Section_44d7c9ea6bef4a29aeb7528e223b9f11"/>
      <w:bookmarkStart w:id="1891" w:name="pictureId"/>
      <w:bookmarkStart w:id="1892" w:name="_Toc190324383"/>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3038DF" w:rsidRDefault="004E224D">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pictureId (4 bytes): </w:t>
      </w:r>
      <w:r>
        <w:t>A signed integer that specifies the host-defined OLE</w:t>
      </w:r>
      <w:r>
        <w:t xml:space="preserve"> identifier for the picture. The default value for this property is 0x00000000.</w:t>
      </w:r>
    </w:p>
    <w:p w:rsidR="003038DF" w:rsidRDefault="004E224D">
      <w:pPr>
        <w:pStyle w:val="Heading4"/>
      </w:pPr>
      <w:bookmarkStart w:id="1893" w:name="Section_cd449b6450c14e08a0520f0f776e4381"/>
      <w:bookmarkStart w:id="1894" w:name="pictureDblCrMod"/>
      <w:bookmarkStart w:id="1895" w:name="_Toc190324384"/>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3038DF" w:rsidRDefault="004E224D">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pictureDblCrMod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3038DF" w:rsidRDefault="004E224D">
      <w:pPr>
        <w:pStyle w:val="Heading4"/>
      </w:pPr>
      <w:bookmarkStart w:id="1896" w:name="Section_684009ac5b1f4e2babd7c5139afb8409"/>
      <w:bookmarkStart w:id="1897" w:name="pictureFillCrMod"/>
      <w:bookmarkStart w:id="1898" w:name="_Toc190324385"/>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3038DF" w:rsidRDefault="004E224D">
      <w:r>
        <w:t xml:space="preserve">The </w:t>
      </w:r>
      <w:r>
        <w:rPr>
          <w:b/>
        </w:rPr>
        <w:t>pictureFillCrMod</w:t>
      </w:r>
      <w:r>
        <w:t xml:space="preserve"> prop</w:t>
      </w:r>
      <w:r>
        <w:t>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pictureFillCrMod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 is used in black-and-whi</w:t>
      </w:r>
      <w:r>
        <w:t>te display mode. The default value for this property is 0x20000000.</w:t>
      </w:r>
    </w:p>
    <w:p w:rsidR="003038DF" w:rsidRDefault="004E224D">
      <w:pPr>
        <w:pStyle w:val="Heading4"/>
      </w:pPr>
      <w:bookmarkStart w:id="1899" w:name="Section_90b80f61bca449abb779faae7ab56ed9"/>
      <w:bookmarkStart w:id="1900" w:name="pictureLineCrMod"/>
      <w:bookmarkStart w:id="1901" w:name="_Toc190324386"/>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3038DF" w:rsidRDefault="004E224D">
      <w:r>
        <w:t xml:space="preserve">The </w:t>
      </w:r>
      <w:r>
        <w:rPr>
          <w:b/>
        </w:rPr>
        <w:t>pictureLineCrMod</w:t>
      </w:r>
      <w:r>
        <w:t xml:space="preserve"> property specifies the line color modification that is used in black-and</w:t>
      </w:r>
      <w:r>
        <w:t>-white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pictureLineCrMod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0x010E.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black-and-white display mode. The default value for this property is 0x20000000.</w:t>
      </w:r>
    </w:p>
    <w:p w:rsidR="003038DF" w:rsidRDefault="004E224D">
      <w:pPr>
        <w:pStyle w:val="Heading4"/>
      </w:pPr>
      <w:bookmarkStart w:id="1902" w:name="Section_bd19f7d34b254e8aaa092ea7b6241b46"/>
      <w:bookmarkStart w:id="1903" w:name="pibPrint"/>
      <w:bookmarkStart w:id="1904" w:name="_Toc190324387"/>
      <w:r>
        <w:t>pibPr</w:t>
      </w:r>
      <w:r>
        <w:t>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3038DF" w:rsidRDefault="004E224D">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w:t>
      </w:r>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pibPrint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lastRenderedPageBreak/>
              <w:t>opid.opid</w:t>
            </w:r>
          </w:p>
        </w:tc>
        <w:tc>
          <w:tcPr>
            <w:tcW w:w="0" w:type="auto"/>
          </w:tcPr>
          <w:p w:rsidR="003038DF" w:rsidRDefault="004E224D">
            <w:pPr>
              <w:pStyle w:val="PacketDiagramBodyText"/>
              <w:jc w:val="left"/>
            </w:pPr>
            <w:r>
              <w:t xml:space="preserve">A value that MUST be </w:t>
            </w:r>
            <w:r>
              <w:t>0x010F.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2.3.23.18</w:t>
              </w:r>
            </w:hyperlink>
            <w:r>
              <w:t xml:space="preserve">, exists. If the value equals 0x1, </w:t>
            </w:r>
            <w:r>
              <w:rPr>
                <w:b/>
              </w:rPr>
              <w:t>pibPrint_complex</w:t>
            </w:r>
            <w:r>
              <w:t xml:space="preserve"> M</w:t>
            </w:r>
            <w:r>
              <w:t xml:space="preserve">UST exist. If this record is contained in an </w:t>
            </w:r>
            <w:r>
              <w:rPr>
                <w:b/>
              </w:rPr>
              <w:t>OfficeArtInlineSpContainer</w:t>
            </w:r>
            <w:r>
              <w:t xml:space="preserve"> record then the value MUST be ignored.</w:t>
            </w:r>
          </w:p>
        </w:tc>
      </w:tr>
    </w:tbl>
    <w:p w:rsidR="003038DF" w:rsidRDefault="003038DF"/>
    <w:p w:rsidR="003038DF" w:rsidRDefault="004E224D">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w:t>
      </w:r>
      <w:r>
        <w:t xml:space="preserve">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Value of opid.fComplex</w:t>
            </w:r>
          </w:p>
        </w:tc>
        <w:tc>
          <w:tcPr>
            <w:tcW w:w="3975" w:type="pct"/>
          </w:tcPr>
          <w:p w:rsidR="003038DF" w:rsidRDefault="004E224D">
            <w:pPr>
              <w:pStyle w:val="PacketDiagramHeaderText"/>
              <w:keepNext w:val="0"/>
              <w:jc w:val="left"/>
              <w:rPr>
                <w:b/>
              </w:rPr>
            </w:pPr>
            <w:r>
              <w:rPr>
                <w:b/>
              </w:rPr>
              <w:t>Meaning of pibPrint field</w:t>
            </w:r>
          </w:p>
        </w:tc>
      </w:tr>
      <w:tr w:rsidR="003038DF" w:rsidTr="003038DF">
        <w:tc>
          <w:tcPr>
            <w:tcW w:w="0" w:type="auto"/>
          </w:tcPr>
          <w:p w:rsidR="003038DF" w:rsidRDefault="004E224D">
            <w:pPr>
              <w:pStyle w:val="PacketDiagramBodyText"/>
              <w:jc w:val="left"/>
            </w:pPr>
            <w:r>
              <w:rPr>
                <w:b/>
              </w:rPr>
              <w:t>0x0</w:t>
            </w:r>
          </w:p>
        </w:tc>
        <w:tc>
          <w:tcPr>
            <w:tcW w:w="3975" w:type="pct"/>
          </w:tcPr>
          <w:p w:rsidR="003038DF" w:rsidRDefault="004E224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3038DF" w:rsidTr="003038DF">
        <w:tc>
          <w:tcPr>
            <w:tcW w:w="0" w:type="auto"/>
          </w:tcPr>
          <w:p w:rsidR="003038DF" w:rsidRDefault="004E224D">
            <w:pPr>
              <w:pStyle w:val="PacketDiagramBodyText"/>
              <w:jc w:val="left"/>
            </w:pPr>
            <w:r>
              <w:rPr>
                <w:b/>
              </w:rPr>
              <w:t>0x1</w:t>
            </w:r>
          </w:p>
        </w:tc>
        <w:tc>
          <w:tcPr>
            <w:tcW w:w="3975" w:type="pct"/>
          </w:tcPr>
          <w:p w:rsidR="003038DF" w:rsidRDefault="004E224D">
            <w:pPr>
              <w:pStyle w:val="PacketDiagramBodyText"/>
              <w:jc w:val="left"/>
            </w:pPr>
            <w:r>
              <w:t>Specifies the number of bytes of data in the</w:t>
            </w:r>
            <w:r>
              <w:rPr>
                <w:b/>
              </w:rPr>
              <w:t xml:space="preserve"> pibPrint_complex</w:t>
            </w:r>
            <w:r>
              <w:t xml:space="preserve"> property, as defined in section </w:t>
            </w:r>
            <w:r>
              <w:t>2.3.23.18.</w:t>
            </w:r>
          </w:p>
        </w:tc>
      </w:tr>
    </w:tbl>
    <w:p w:rsidR="003038DF" w:rsidRDefault="003038DF">
      <w:pPr>
        <w:ind w:firstLine="360"/>
      </w:pPr>
    </w:p>
    <w:p w:rsidR="003038DF" w:rsidRDefault="004E224D">
      <w:pPr>
        <w:pStyle w:val="Heading4"/>
      </w:pPr>
      <w:bookmarkStart w:id="1905" w:name="Section_6aea6c413c97411d8d934aa458ed274d"/>
      <w:bookmarkStart w:id="1906" w:name="pibPrint_complex"/>
      <w:bookmarkStart w:id="1907" w:name="_Toc190324388"/>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3038DF" w:rsidRDefault="004E224D">
      <w:r>
        <w:t xml:space="preserve">The </w:t>
      </w:r>
      <w:r>
        <w:rPr>
          <w:b/>
        </w:rPr>
        <w:t>pibPrint_complex</w:t>
      </w:r>
      <w:r>
        <w:t xml:space="preserve"> property specifies additional data for the </w:t>
      </w:r>
      <w:r>
        <w:rPr>
          <w:b/>
        </w:rPr>
        <w:t>pibPrint</w:t>
      </w:r>
      <w:r>
        <w:t xml:space="preserve"> property, as defined in section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pibPrint_complex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3038DF" w:rsidRDefault="004E224D">
      <w:pPr>
        <w:pStyle w:val="Heading4"/>
      </w:pPr>
      <w:bookmarkStart w:id="1908" w:name="Section_1aa742542a9746b49e1fae0825ba2e76"/>
      <w:bookmarkStart w:id="1909" w:name="pibPrintName"/>
      <w:bookmarkStart w:id="1910" w:name="_Toc190324389"/>
      <w:r>
        <w:t>pibPrintName</w:t>
      </w:r>
      <w:bookmarkEnd w:id="1908"/>
      <w:bookmarkEnd w:id="1909"/>
      <w:bookmarkEnd w:id="1910"/>
      <w:r>
        <w:fldChar w:fldCharType="begin"/>
      </w:r>
      <w:r>
        <w:instrText xml:space="preserve"> XE "Blip property:pibPrintName" </w:instrText>
      </w:r>
      <w:r>
        <w:fldChar w:fldCharType="end"/>
      </w:r>
      <w:r>
        <w:fldChar w:fldCharType="begin"/>
      </w:r>
      <w:r>
        <w:instrText xml:space="preserve"> XE "pibPrintName Blip property" </w:instrText>
      </w:r>
      <w:r>
        <w:fldChar w:fldCharType="end"/>
      </w:r>
    </w:p>
    <w:p w:rsidR="003038DF" w:rsidRDefault="004E224D">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pibPrintName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lastRenderedPageBreak/>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w:t>
            </w:r>
            <w:r>
              <w:t>10.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3038DF" w:rsidRDefault="003038DF"/>
    <w:p w:rsidR="003038DF" w:rsidRDefault="004E224D">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3038DF" w:rsidRDefault="004E224D">
      <w:pPr>
        <w:pStyle w:val="Heading4"/>
      </w:pPr>
      <w:bookmarkStart w:id="1911" w:name="Section_88b4f6b2c81545ccacb18d61afd0adcc"/>
      <w:bookmarkStart w:id="1912" w:name="pibPrintName_complex"/>
      <w:bookmarkStart w:id="1913" w:name="_Toc190324390"/>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3038DF" w:rsidRDefault="004E224D">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pibPrintName_complex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3038DF" w:rsidRDefault="004E224D">
      <w:pPr>
        <w:pStyle w:val="Heading4"/>
      </w:pPr>
      <w:bookmarkStart w:id="1914" w:name="Section_25f8a33277a34846a806e7d16cd932da"/>
      <w:bookmarkStart w:id="1915" w:name="pibPrintFlags"/>
      <w:bookmarkStart w:id="1916" w:name="_Toc190324391"/>
      <w:r>
        <w:t>pibPrintFlags</w:t>
      </w:r>
      <w:bookmarkEnd w:id="1914"/>
      <w:bookmarkEnd w:id="1915"/>
      <w:bookmarkEnd w:id="1916"/>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3038DF" w:rsidRDefault="004E224D">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pibPrintFlags</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jc w:val="left"/>
            </w:pPr>
            <w:r>
              <w:lastRenderedPageBreak/>
              <w:t>Field</w:t>
            </w:r>
          </w:p>
        </w:tc>
        <w:tc>
          <w:tcPr>
            <w:tcW w:w="0" w:type="auto"/>
          </w:tcPr>
          <w:p w:rsidR="003038DF" w:rsidRDefault="004E224D">
            <w:pPr>
              <w:pStyle w:val="PacketDiagramHeaderText"/>
              <w:jc w:val="left"/>
            </w:pPr>
            <w: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3038DF" w:rsidRDefault="004E224D">
      <w:pPr>
        <w:pStyle w:val="Heading4"/>
      </w:pPr>
      <w:bookmarkStart w:id="1917" w:name="Section_2beffff9f1bc4a8b89bf3f1fcc7e35e3"/>
      <w:bookmarkStart w:id="1918" w:name="movie"/>
      <w:bookmarkStart w:id="1919" w:name="_Toc190324392"/>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3038DF" w:rsidRDefault="004E224D">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movie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3038DF" w:rsidRDefault="003038DF"/>
    <w:p w:rsidR="003038DF" w:rsidRDefault="004E224D">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3038DF" w:rsidRDefault="004E224D">
      <w:pPr>
        <w:pStyle w:val="Heading4"/>
      </w:pPr>
      <w:bookmarkStart w:id="1920" w:name="Section_cf02939e829d4f6facd56754f9bd2021"/>
      <w:bookmarkStart w:id="1921" w:name="movie_complex"/>
      <w:bookmarkStart w:id="1922" w:name="_Toc190324393"/>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3038DF" w:rsidRDefault="004E224D">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1</w:t>
            </w:r>
          </w:p>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2</w:t>
            </w:r>
          </w:p>
          <w:p w:rsidR="003038DF" w:rsidRDefault="004E224D">
            <w:pPr>
              <w:pStyle w:val="PacketDiagramHeaderText"/>
            </w:pPr>
            <w:r>
              <w:t>0</w:t>
            </w:r>
          </w:p>
        </w:tc>
        <w:tc>
          <w:tcPr>
            <w:tcW w:w="270" w:type="dxa"/>
          </w:tcPr>
          <w:p w:rsidR="003038DF" w:rsidRDefault="004E224D">
            <w:pPr>
              <w:pStyle w:val="PacketDiagramHeaderText"/>
            </w:pPr>
            <w:r>
              <w:t>1</w:t>
            </w:r>
          </w:p>
        </w:tc>
        <w:tc>
          <w:tcPr>
            <w:tcW w:w="270" w:type="dxa"/>
          </w:tcPr>
          <w:p w:rsidR="003038DF" w:rsidRDefault="004E224D">
            <w:pPr>
              <w:pStyle w:val="PacketDiagramHeaderText"/>
            </w:pPr>
            <w:r>
              <w:t>2</w:t>
            </w:r>
          </w:p>
        </w:tc>
        <w:tc>
          <w:tcPr>
            <w:tcW w:w="270" w:type="dxa"/>
          </w:tcPr>
          <w:p w:rsidR="003038DF" w:rsidRDefault="004E224D">
            <w:pPr>
              <w:pStyle w:val="PacketDiagramHeaderText"/>
            </w:pPr>
            <w:r>
              <w:t>3</w:t>
            </w:r>
          </w:p>
        </w:tc>
        <w:tc>
          <w:tcPr>
            <w:tcW w:w="270" w:type="dxa"/>
          </w:tcPr>
          <w:p w:rsidR="003038DF" w:rsidRDefault="004E224D">
            <w:pPr>
              <w:pStyle w:val="PacketDiagramHeaderText"/>
            </w:pPr>
            <w:r>
              <w:t>4</w:t>
            </w:r>
          </w:p>
        </w:tc>
        <w:tc>
          <w:tcPr>
            <w:tcW w:w="270" w:type="dxa"/>
          </w:tcPr>
          <w:p w:rsidR="003038DF" w:rsidRDefault="004E224D">
            <w:pPr>
              <w:pStyle w:val="PacketDiagramHeaderText"/>
            </w:pPr>
            <w:r>
              <w:t>5</w:t>
            </w:r>
          </w:p>
        </w:tc>
        <w:tc>
          <w:tcPr>
            <w:tcW w:w="270" w:type="dxa"/>
          </w:tcPr>
          <w:p w:rsidR="003038DF" w:rsidRDefault="004E224D">
            <w:pPr>
              <w:pStyle w:val="PacketDiagramHeaderText"/>
            </w:pPr>
            <w:r>
              <w:t>6</w:t>
            </w:r>
          </w:p>
        </w:tc>
        <w:tc>
          <w:tcPr>
            <w:tcW w:w="270" w:type="dxa"/>
          </w:tcPr>
          <w:p w:rsidR="003038DF" w:rsidRDefault="004E224D">
            <w:pPr>
              <w:pStyle w:val="PacketDiagramHeaderText"/>
            </w:pPr>
            <w:r>
              <w:t>7</w:t>
            </w:r>
          </w:p>
        </w:tc>
        <w:tc>
          <w:tcPr>
            <w:tcW w:w="270" w:type="dxa"/>
          </w:tcPr>
          <w:p w:rsidR="003038DF" w:rsidRDefault="004E224D">
            <w:pPr>
              <w:pStyle w:val="PacketDiagramHeaderText"/>
            </w:pPr>
            <w:r>
              <w:t>8</w:t>
            </w:r>
          </w:p>
        </w:tc>
        <w:tc>
          <w:tcPr>
            <w:tcW w:w="270" w:type="dxa"/>
          </w:tcPr>
          <w:p w:rsidR="003038DF" w:rsidRDefault="004E224D">
            <w:pPr>
              <w:pStyle w:val="PacketDiagramHeaderText"/>
            </w:pPr>
            <w:r>
              <w:t>9</w:t>
            </w:r>
          </w:p>
        </w:tc>
        <w:tc>
          <w:tcPr>
            <w:tcW w:w="270" w:type="dxa"/>
          </w:tcPr>
          <w:p w:rsidR="003038DF" w:rsidRDefault="004E224D">
            <w:pPr>
              <w:pStyle w:val="PacketDiagramHeaderText"/>
            </w:pPr>
            <w:r>
              <w:t>3</w:t>
            </w:r>
          </w:p>
          <w:p w:rsidR="003038DF" w:rsidRDefault="004E224D">
            <w:pPr>
              <w:pStyle w:val="PacketDiagramHeaderText"/>
            </w:pPr>
            <w:r>
              <w:t>0</w:t>
            </w:r>
          </w:p>
        </w:tc>
        <w:tc>
          <w:tcPr>
            <w:tcW w:w="270" w:type="dxa"/>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movie_complex (variable)</w:t>
            </w:r>
          </w:p>
        </w:tc>
      </w:tr>
      <w:tr w:rsidR="003038DF" w:rsidTr="003038DF">
        <w:trPr>
          <w:trHeight w:hRule="exact" w:val="490"/>
        </w:trPr>
        <w:tc>
          <w:tcPr>
            <w:tcW w:w="8640" w:type="dxa"/>
            <w:gridSpan w:val="32"/>
          </w:tcPr>
          <w:p w:rsidR="003038DF" w:rsidRDefault="004E224D">
            <w:pPr>
              <w:pStyle w:val="PacketDiagramBodyText"/>
            </w:pPr>
            <w:r>
              <w:lastRenderedPageBreak/>
              <w:t>...</w:t>
            </w:r>
          </w:p>
        </w:tc>
      </w:tr>
    </w:tbl>
    <w:p w:rsidR="003038DF" w:rsidRDefault="004E224D">
      <w:pPr>
        <w:pStyle w:val="Definition-Field"/>
      </w:pPr>
      <w:r>
        <w:rPr>
          <w:b/>
        </w:rPr>
        <w:t>movie_complex (variable):</w:t>
      </w:r>
      <w:r>
        <w:t xml:space="preserve"> A binary serialization of movie data, as determined by the implementer.</w:t>
      </w:r>
    </w:p>
    <w:p w:rsidR="003038DF" w:rsidRDefault="004E224D">
      <w:pPr>
        <w:pStyle w:val="Heading4"/>
      </w:pPr>
      <w:bookmarkStart w:id="1923" w:name="Section_5f3b2c0f357940c38935951eed2b39bf"/>
      <w:bookmarkStart w:id="1924" w:name="pictureTransparentExt"/>
      <w:bookmarkStart w:id="1925" w:name="_Toc190324394"/>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3038DF" w:rsidRDefault="004E224D">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pictureTransparentExt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w:t>
            </w:r>
            <w:r>
              <w:rPr>
                <w:b/>
              </w:rPr>
              <w:t>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3038DF" w:rsidRDefault="004E224D">
      <w:pPr>
        <w:pStyle w:val="Heading4"/>
      </w:pPr>
      <w:bookmarkStart w:id="1926" w:name="Section_40d868c3a0bc4ebf9a26ba907325dbbe"/>
      <w:bookmarkStart w:id="1927" w:name="reserved278"/>
      <w:bookmarkStart w:id="1928" w:name="_Toc190324395"/>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3038DF" w:rsidRDefault="004E224D">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reserved278</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reserved278 (4 bytes): </w:t>
      </w:r>
      <w:r>
        <w:t>A value that MUST equal 0xFFFFFFFF and MUST be ignored. The default value for this property is 0xFFFFFFFF.</w:t>
      </w:r>
    </w:p>
    <w:p w:rsidR="003038DF" w:rsidRDefault="004E224D">
      <w:pPr>
        <w:pStyle w:val="Heading4"/>
      </w:pPr>
      <w:bookmarkStart w:id="1929" w:name="Section_4525c51f2fee434caf7e720867f9d883"/>
      <w:bookmarkStart w:id="1930" w:name="pictureTransparentExtMod"/>
      <w:bookmarkStart w:id="1931" w:name="_Toc190324396"/>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"pictureTransparentExtMod Blip property" </w:instrText>
      </w:r>
      <w:r>
        <w:fldChar w:fldCharType="end"/>
      </w:r>
    </w:p>
    <w:p w:rsidR="003038DF" w:rsidRDefault="004E224D">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pictureTransparentExtMod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w:t>
      </w:r>
      <w:r>
        <w:t>ty is 0x20000000.</w:t>
      </w:r>
    </w:p>
    <w:p w:rsidR="003038DF" w:rsidRDefault="004E224D">
      <w:pPr>
        <w:pStyle w:val="Heading4"/>
      </w:pPr>
      <w:bookmarkStart w:id="1932" w:name="Section_e2e86ff3046a482db19a29a2c4113033"/>
      <w:bookmarkStart w:id="1933" w:name="reserved280"/>
      <w:bookmarkStart w:id="1934" w:name="_Toc190324397"/>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reserved280</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lastRenderedPageBreak/>
              <w:t>opid.opid</w:t>
            </w:r>
          </w:p>
        </w:tc>
        <w:tc>
          <w:tcPr>
            <w:tcW w:w="0" w:type="auto"/>
          </w:tcPr>
          <w:p w:rsidR="003038DF" w:rsidRDefault="004E224D">
            <w:pPr>
              <w:pStyle w:val="PacketDiagramBodyText"/>
              <w:jc w:val="left"/>
            </w:pPr>
            <w:r>
              <w:t xml:space="preserve">A value that MUST be </w:t>
            </w:r>
            <w:r>
              <w:t>0x0118.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reserved280 (4 bytes): </w:t>
      </w:r>
      <w:r>
        <w:t>A value that MUST equal zero and MUST be ignored. The default value for this property is 0x00000000.</w:t>
      </w:r>
    </w:p>
    <w:p w:rsidR="003038DF" w:rsidRDefault="004E224D">
      <w:pPr>
        <w:pStyle w:val="Heading4"/>
      </w:pPr>
      <w:bookmarkStart w:id="1935" w:name="Section_4643f062f5824ad7a4e93fb812780325"/>
      <w:bookmarkStart w:id="1936" w:name="reserved281"/>
      <w:bookmarkStart w:id="1937" w:name="_Toc190324398"/>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Blip property" </w:instrText>
      </w:r>
      <w:r>
        <w:fldChar w:fldCharType="end"/>
      </w:r>
    </w:p>
    <w:p w:rsidR="003038DF" w:rsidRDefault="004E224D">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reserved281</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0x0119.</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reserved281 (4 bytes): </w:t>
      </w:r>
      <w:r>
        <w:t>A value that MUST equal 0xFFFFFFFF and MUST be ignored. The default value for this property is 0xFFFFFFFF.</w:t>
      </w:r>
    </w:p>
    <w:p w:rsidR="003038DF" w:rsidRDefault="004E224D">
      <w:pPr>
        <w:pStyle w:val="Heading4"/>
      </w:pPr>
      <w:bookmarkStart w:id="1938" w:name="Section_72a02c182f8e40c89a15177cbd79080b"/>
      <w:bookmarkStart w:id="1939" w:name="pictureRecolor"/>
      <w:bookmarkStart w:id="1940" w:name="_Toc190324399"/>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w:instrText>
      </w:r>
      <w:r>
        <w:instrText xml:space="preserve">tureRecolor Blip property" </w:instrText>
      </w:r>
      <w:r>
        <w:fldChar w:fldCharType="end"/>
      </w:r>
    </w:p>
    <w:p w:rsidR="003038DF" w:rsidRDefault="004E224D">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pictureRecolor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lastRenderedPageBreak/>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specifies the color that is used to recolor </w:t>
      </w:r>
      <w:r>
        <w:t>the image. The default value for this property is 0xFFFFFFFF.</w:t>
      </w:r>
    </w:p>
    <w:p w:rsidR="003038DF" w:rsidRDefault="004E224D">
      <w:pPr>
        <w:pStyle w:val="Heading4"/>
      </w:pPr>
      <w:bookmarkStart w:id="1941" w:name="Section_122b05c95183499c86fd9e8d1aff8db7"/>
      <w:bookmarkStart w:id="1942" w:name="pictureRecolorExt"/>
      <w:bookmarkStart w:id="1943" w:name="_Toc190324400"/>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3038DF" w:rsidRDefault="004E224D">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pictureRecolorExt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3038DF" w:rsidRDefault="004E224D">
      <w:pPr>
        <w:pStyle w:val="Heading4"/>
      </w:pPr>
      <w:bookmarkStart w:id="1944" w:name="Section_624498e8be124d00b529e0f7f53cc735"/>
      <w:bookmarkStart w:id="1945" w:name="reserved284"/>
      <w:bookmarkStart w:id="1946" w:name="_Toc190324401"/>
      <w:r>
        <w:t>reserved284</w:t>
      </w:r>
      <w:bookmarkEnd w:id="1944"/>
      <w:bookmarkEnd w:id="1945"/>
      <w:bookmarkEnd w:id="1946"/>
      <w:r>
        <w:fldChar w:fldCharType="begin"/>
      </w:r>
      <w:r>
        <w:instrText xml:space="preserve"> XE "Blip property:reserved284"</w:instrText>
      </w:r>
      <w:r>
        <w:instrText xml:space="preserve"> </w:instrText>
      </w:r>
      <w:r>
        <w:fldChar w:fldCharType="end"/>
      </w:r>
      <w:r>
        <w:fldChar w:fldCharType="begin"/>
      </w:r>
      <w:r>
        <w:instrText xml:space="preserve"> XE "reserved284 Blip property" </w:instrText>
      </w:r>
      <w:r>
        <w:fldChar w:fldCharType="end"/>
      </w:r>
    </w:p>
    <w:p w:rsidR="003038DF" w:rsidRDefault="004E224D">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reserved284</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reserved284 (4 bytes): </w:t>
      </w:r>
      <w:r>
        <w:t>A value that MUST equal 0xFFFFFFFF and MUST be ignored. The default value for this property is 0xFFFFFFFF.</w:t>
      </w:r>
    </w:p>
    <w:p w:rsidR="003038DF" w:rsidRDefault="004E224D">
      <w:pPr>
        <w:pStyle w:val="Heading4"/>
      </w:pPr>
      <w:bookmarkStart w:id="1947" w:name="Section_36089e5353cc457f833829c1e8d81b22"/>
      <w:bookmarkStart w:id="1948" w:name="pictureRecolorExtMod"/>
      <w:bookmarkStart w:id="1949" w:name="_Toc190324402"/>
      <w:r>
        <w:t>pictureRecolorExtMod</w:t>
      </w:r>
      <w:bookmarkEnd w:id="1947"/>
      <w:bookmarkEnd w:id="1948"/>
      <w:bookmarkEnd w:id="1949"/>
      <w:r>
        <w:fldChar w:fldCharType="begin"/>
      </w:r>
      <w:r>
        <w:instrText xml:space="preserve"> XE "Blip property:pictureRecolorExtMod</w:instrText>
      </w:r>
      <w:r>
        <w:instrText xml:space="preserve">" </w:instrText>
      </w:r>
      <w:r>
        <w:fldChar w:fldCharType="end"/>
      </w:r>
      <w:r>
        <w:fldChar w:fldCharType="begin"/>
      </w:r>
      <w:r>
        <w:instrText xml:space="preserve"> XE "pictureRecolorExtMod Blip property" </w:instrText>
      </w:r>
      <w:r>
        <w:fldChar w:fldCharType="end"/>
      </w:r>
    </w:p>
    <w:p w:rsidR="003038DF" w:rsidRDefault="004E224D">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pictureRecolorExtMod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w:t>
            </w:r>
            <w:r>
              <w:rPr>
                <w:b/>
              </w:rPr>
              <w:t>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w:t>
      </w:r>
      <w:r>
        <w:t>lt value for this property is 0x20000000.</w:t>
      </w:r>
    </w:p>
    <w:p w:rsidR="003038DF" w:rsidRDefault="004E224D">
      <w:pPr>
        <w:pStyle w:val="Heading4"/>
      </w:pPr>
      <w:bookmarkStart w:id="1950" w:name="Section_44135ff191ae4e699a59bc15209fc98c"/>
      <w:bookmarkStart w:id="1951" w:name="reserved286"/>
      <w:bookmarkStart w:id="1952" w:name="_Toc190324403"/>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3038DF" w:rsidRDefault="004E224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reserved286</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0x011E.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reserved286 (4 bytes): </w:t>
      </w:r>
      <w:r>
        <w:t>A value that MUST equal zero and MUST be ignored. The default value for this property is 0x00000000.</w:t>
      </w:r>
    </w:p>
    <w:p w:rsidR="003038DF" w:rsidRDefault="004E224D">
      <w:pPr>
        <w:pStyle w:val="Heading4"/>
      </w:pPr>
      <w:bookmarkStart w:id="1953" w:name="Section_b32f340517b94d30a858631835c8e913"/>
      <w:bookmarkStart w:id="1954" w:name="reserved287"/>
      <w:bookmarkStart w:id="1955" w:name="_Toc190324404"/>
      <w:r>
        <w:t>reserved287</w:t>
      </w:r>
      <w:bookmarkEnd w:id="1953"/>
      <w:bookmarkEnd w:id="1954"/>
      <w:bookmarkEnd w:id="1955"/>
      <w:r>
        <w:fldChar w:fldCharType="begin"/>
      </w:r>
      <w:r>
        <w:instrText xml:space="preserve"> XE "Blip p</w:instrText>
      </w:r>
      <w:r>
        <w:instrText xml:space="preserve">roperty:reserved287" </w:instrText>
      </w:r>
      <w:r>
        <w:fldChar w:fldCharType="end"/>
      </w:r>
      <w:r>
        <w:fldChar w:fldCharType="begin"/>
      </w:r>
      <w:r>
        <w:instrText xml:space="preserve"> XE "reserved287 Blip property" </w:instrText>
      </w:r>
      <w:r>
        <w:fldChar w:fldCharType="end"/>
      </w:r>
    </w:p>
    <w:p w:rsidR="003038DF" w:rsidRDefault="004E224D">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reserved287</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0x011F.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reserved287 (4 bytes): </w:t>
      </w:r>
      <w:r>
        <w:t>A value that MUST equal 0xFFFFFFFF and MUST be ignored. The default value for this property is 0xFFFFFFFF.</w:t>
      </w:r>
    </w:p>
    <w:p w:rsidR="003038DF" w:rsidRDefault="004E224D">
      <w:pPr>
        <w:pStyle w:val="Heading4"/>
      </w:pPr>
      <w:bookmarkStart w:id="1956" w:name="Section_2223c7d17608442d9ad70396790bf32a"/>
      <w:bookmarkStart w:id="1957" w:name="Blip_Boolean_Properties"/>
      <w:bookmarkStart w:id="1958" w:name="_Toc190324405"/>
      <w:r>
        <w:lastRenderedPageBreak/>
        <w:t>Blip Boolean Properties</w:t>
      </w:r>
      <w:bookmarkEnd w:id="1956"/>
      <w:bookmarkEnd w:id="1957"/>
      <w:bookmarkEnd w:id="1958"/>
      <w:r>
        <w:fldChar w:fldCharType="begin"/>
      </w:r>
      <w:r>
        <w:instrText xml:space="preserve"> XE "Blip prope</w:instrText>
      </w:r>
      <w:r>
        <w:instrText xml:space="preserve">rty:Blip Boolean properties" </w:instrText>
      </w:r>
      <w:r>
        <w:fldChar w:fldCharType="end"/>
      </w:r>
      <w:r>
        <w:fldChar w:fldCharType="begin"/>
      </w:r>
      <w:r>
        <w:instrText xml:space="preserve"> XE "Blip Boolean properties" </w:instrText>
      </w:r>
      <w:r>
        <w:fldChar w:fldCharType="end"/>
      </w:r>
    </w:p>
    <w:p w:rsidR="003038DF" w:rsidRDefault="004E224D">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2430" w:type="dxa"/>
            <w:gridSpan w:val="9"/>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r>
      <w:tr w:rsidR="003038DF" w:rsidTr="003038DF">
        <w:trPr>
          <w:gridAfter w:val="16"/>
          <w:wAfter w:w="4320" w:type="dxa"/>
          <w:trHeight w:hRule="exact" w:val="490"/>
        </w:trPr>
        <w:tc>
          <w:tcPr>
            <w:tcW w:w="2430" w:type="dxa"/>
            <w:gridSpan w:val="9"/>
          </w:tcPr>
          <w:p w:rsidR="003038DF" w:rsidRDefault="004E224D">
            <w:pPr>
              <w:pStyle w:val="PacketDiagramBodyText"/>
            </w:pPr>
            <w:r>
              <w:t>unused2</w:t>
            </w:r>
          </w:p>
        </w:tc>
        <w:tc>
          <w:tcPr>
            <w:tcW w:w="270" w:type="dxa"/>
          </w:tcPr>
          <w:p w:rsidR="003038DF" w:rsidRDefault="004E224D">
            <w:pPr>
              <w:pStyle w:val="PacketDiagramBodyText"/>
            </w:pPr>
            <w:r>
              <w:t>H</w:t>
            </w:r>
          </w:p>
        </w:tc>
        <w:tc>
          <w:tcPr>
            <w:tcW w:w="270" w:type="dxa"/>
          </w:tcPr>
          <w:p w:rsidR="003038DF" w:rsidRDefault="004E224D">
            <w:pPr>
              <w:pStyle w:val="PacketDiagramBodyText"/>
            </w:pPr>
            <w:r>
              <w:t>I</w:t>
            </w:r>
          </w:p>
        </w:tc>
        <w:tc>
          <w:tcPr>
            <w:tcW w:w="270" w:type="dxa"/>
          </w:tcPr>
          <w:p w:rsidR="003038DF" w:rsidRDefault="004E224D">
            <w:pPr>
              <w:pStyle w:val="PacketDiagramBodyText"/>
            </w:pPr>
            <w:r>
              <w:t>J</w:t>
            </w:r>
          </w:p>
        </w:tc>
        <w:tc>
          <w:tcPr>
            <w:tcW w:w="270" w:type="dxa"/>
          </w:tcPr>
          <w:p w:rsidR="003038DF" w:rsidRDefault="004E224D">
            <w:pPr>
              <w:pStyle w:val="PacketDiagramBodyText"/>
            </w:pPr>
            <w:r>
              <w:t>K</w:t>
            </w:r>
          </w:p>
        </w:tc>
        <w:tc>
          <w:tcPr>
            <w:tcW w:w="270" w:type="dxa"/>
          </w:tcPr>
          <w:p w:rsidR="003038DF" w:rsidRDefault="004E224D">
            <w:pPr>
              <w:pStyle w:val="PacketDiagramBodyText"/>
            </w:pPr>
            <w:r>
              <w:t>L</w:t>
            </w:r>
          </w:p>
        </w:tc>
        <w:tc>
          <w:tcPr>
            <w:tcW w:w="270" w:type="dxa"/>
          </w:tcPr>
          <w:p w:rsidR="003038DF" w:rsidRDefault="004E224D">
            <w:pPr>
              <w:pStyle w:val="PacketDiagramBodyText"/>
            </w:pPr>
            <w:r>
              <w:t>M</w:t>
            </w:r>
          </w:p>
        </w:tc>
        <w:tc>
          <w:tcPr>
            <w:tcW w:w="270" w:type="dxa"/>
          </w:tcPr>
          <w:p w:rsidR="003038DF" w:rsidRDefault="004E224D">
            <w:pPr>
              <w:pStyle w:val="PacketDiagramBodyText"/>
            </w:pPr>
            <w:r>
              <w:t>N</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0x013F.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(9 bits): </w:t>
      </w:r>
      <w:r>
        <w:t>A value that is undefined and MUST be ignored.</w:t>
      </w:r>
    </w:p>
    <w:p w:rsidR="003038DF" w:rsidRDefault="004E224D">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MUST be ignored and the default value used instead. The default value of this property is 0x0.</w:t>
      </w:r>
    </w:p>
    <w:p w:rsidR="003038DF" w:rsidRDefault="004E224D">
      <w:pPr>
        <w:pStyle w:val="Definition-Field"/>
      </w:pPr>
      <w:r>
        <w:rPr>
          <w:b/>
        </w:rPr>
        <w:t xml:space="preserve">B </w:t>
      </w:r>
      <w:r>
        <w:rPr>
          <w:b/>
        </w:rPr>
        <w:t xml:space="preserve">-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3038DF" w:rsidRDefault="004E224D">
      <w:pPr>
        <w:pStyle w:val="Definition-Field"/>
      </w:pPr>
      <w:r>
        <w:rPr>
          <w:b/>
        </w:rPr>
        <w:t xml:space="preserve">C - fUsefLooping (1 bit): </w:t>
      </w:r>
      <w:r>
        <w:t xml:space="preserve">A bit that specifies </w:t>
      </w:r>
      <w:r>
        <w:t xml:space="preserve">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3038DF" w:rsidRDefault="004E224D">
      <w:pPr>
        <w:pStyle w:val="Definition-Field"/>
      </w:pPr>
      <w:r>
        <w:rPr>
          <w:b/>
        </w:rPr>
        <w:t xml:space="preserve">D - fUsefNoHitTestPicture (1 bit): </w:t>
      </w:r>
      <w:r>
        <w:t xml:space="preserve">A bit that specifies whether the </w:t>
      </w:r>
      <w:r>
        <w:rPr>
          <w:b/>
        </w:rPr>
        <w:t>fNoHitTestPicture</w:t>
      </w:r>
      <w:r>
        <w:t xml:space="preserve"> bit</w:t>
      </w:r>
      <w:r>
        <w:t xml:space="preserve"> is set. A value of 0x0 specifies that </w:t>
      </w:r>
      <w:r>
        <w:rPr>
          <w:b/>
        </w:rPr>
        <w:t>fNoHitTestPicture</w:t>
      </w:r>
      <w:r>
        <w:t xml:space="preserve"> MUST be ignored and the default value used instead. The default value of this property is 0x0.</w:t>
      </w:r>
    </w:p>
    <w:p w:rsidR="003038DF" w:rsidRDefault="004E224D">
      <w:pPr>
        <w:pStyle w:val="Definition-Field"/>
      </w:pPr>
      <w:r>
        <w:rPr>
          <w:b/>
        </w:rPr>
        <w:t xml:space="preserve">E - fUsefPictureGray (1 bit): </w:t>
      </w:r>
      <w:r>
        <w:t xml:space="preserve">A bit that specifies whether the </w:t>
      </w:r>
      <w:r>
        <w:rPr>
          <w:b/>
        </w:rPr>
        <w:t>fPictureGray</w:t>
      </w:r>
      <w:r>
        <w:t xml:space="preserve"> bit is set. A value of 0x0 s</w:t>
      </w:r>
      <w:r>
        <w:t xml:space="preserve">pecifies that </w:t>
      </w:r>
      <w:r>
        <w:rPr>
          <w:b/>
        </w:rPr>
        <w:t>fPictureGray</w:t>
      </w:r>
      <w:r>
        <w:t xml:space="preserve"> MUST be ignored and the default value used instead. The default value of this property is 0x0.</w:t>
      </w:r>
    </w:p>
    <w:p w:rsidR="003038DF" w:rsidRDefault="004E224D">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w:t>
      </w:r>
      <w:r>
        <w:rPr>
          <w:b/>
        </w:rPr>
        <w:t>Level</w:t>
      </w:r>
      <w:r>
        <w:t xml:space="preserve"> MUST be ignored and the default value be used instead. The default value of this property is 0x0.</w:t>
      </w:r>
    </w:p>
    <w:p w:rsidR="003038DF" w:rsidRDefault="004E224D">
      <w:pPr>
        <w:pStyle w:val="Definition-Field"/>
      </w:pPr>
      <w:r>
        <w:rPr>
          <w:b/>
        </w:rPr>
        <w:t xml:space="preserve">G - fUsefPictureActive (1 bit): </w:t>
      </w:r>
      <w:r>
        <w:t xml:space="preserve">A bit that specifies whether the </w:t>
      </w:r>
      <w:r>
        <w:rPr>
          <w:b/>
        </w:rPr>
        <w:t xml:space="preserve">fPictureActive </w:t>
      </w:r>
      <w:r>
        <w:t xml:space="preserve">bit is set. A value of 0x0 specifies that </w:t>
      </w:r>
      <w:r>
        <w:rPr>
          <w:b/>
        </w:rPr>
        <w:t xml:space="preserve">fPictureActive </w:t>
      </w:r>
      <w:r>
        <w:t>MUST be ignored</w:t>
      </w:r>
      <w:r>
        <w:t xml:space="preserve"> and the default value used instead. The default value of this property is 0x0.</w:t>
      </w:r>
    </w:p>
    <w:p w:rsidR="003038DF" w:rsidRDefault="004E224D">
      <w:pPr>
        <w:pStyle w:val="Definition-Field"/>
      </w:pPr>
      <w:r>
        <w:rPr>
          <w:b/>
        </w:rPr>
        <w:t xml:space="preserve">unused2 (9 bits): </w:t>
      </w:r>
      <w:r>
        <w:t>A value that is undefined and MUST be ignored.</w:t>
      </w:r>
    </w:p>
    <w:p w:rsidR="003038DF" w:rsidRDefault="004E224D">
      <w:pPr>
        <w:pStyle w:val="Definition-Field"/>
      </w:pPr>
      <w:r>
        <w:rPr>
          <w:b/>
        </w:rPr>
        <w:lastRenderedPageBreak/>
        <w:t xml:space="preserve">H - fPicturePreserveGrays (1 bit): </w:t>
      </w:r>
      <w:r>
        <w:t xml:space="preserve">A bit that specifies whether color modifications to this picture leave gray </w:t>
      </w:r>
      <w:r>
        <w:t xml:space="preserve">values unchanged. This value MUST be ignored if </w:t>
      </w:r>
      <w:r>
        <w:rPr>
          <w:b/>
        </w:rPr>
        <w:t>fUsefPicturePreserveGrays</w:t>
      </w:r>
      <w:r>
        <w:t xml:space="preserve"> is 0x0. The default value of this property is 0x0.</w:t>
      </w:r>
    </w:p>
    <w:p w:rsidR="003038DF" w:rsidRDefault="004E224D">
      <w:pPr>
        <w:pStyle w:val="Definition-Field"/>
      </w:pPr>
      <w:r>
        <w:rPr>
          <w:b/>
        </w:rPr>
        <w:t xml:space="preserve">I - fRewind (1 bit): </w:t>
      </w:r>
      <w:bookmarkStart w:id="1959" w:name="fRewind"/>
      <w:bookmarkEnd w:id="1959"/>
      <w:r>
        <w:t xml:space="preserve">A bit that specifies whether to rewind this animated picture or movie when it is finished playing. This value </w:t>
      </w:r>
      <w:r>
        <w:t xml:space="preserve">MUST be ignored if </w:t>
      </w:r>
      <w:r>
        <w:rPr>
          <w:b/>
        </w:rPr>
        <w:t>fUsefRewind</w:t>
      </w:r>
      <w:r>
        <w:t xml:space="preserve"> is 0x0. The default value of this property is 0x0.</w:t>
      </w:r>
    </w:p>
    <w:p w:rsidR="003038DF" w:rsidRDefault="004E224D">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w:t>
      </w:r>
      <w:r>
        <w:t>ty is 0x0.</w:t>
      </w:r>
    </w:p>
    <w:p w:rsidR="003038DF" w:rsidRDefault="004E224D">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if </w:t>
      </w:r>
      <w:r>
        <w:rPr>
          <w:b/>
        </w:rPr>
        <w:t>fUsefNoHitTestPicture</w:t>
      </w:r>
      <w:r>
        <w:t xml:space="preserve"> is 0x0. The default value of</w:t>
      </w:r>
      <w:r>
        <w:t xml:space="preserve"> this property is 0x0.</w:t>
      </w:r>
    </w:p>
    <w:p w:rsidR="003038DF" w:rsidRDefault="004E224D">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this property is 0x0.</w:t>
      </w:r>
    </w:p>
    <w:p w:rsidR="003038DF" w:rsidRDefault="004E224D">
      <w:pPr>
        <w:pStyle w:val="Definition-Field"/>
      </w:pPr>
      <w:r>
        <w:rPr>
          <w:b/>
        </w:rPr>
        <w:t xml:space="preserve">M - fPictureBiLevel (1 bit): </w:t>
      </w:r>
      <w:r>
        <w:t>A b</w:t>
      </w:r>
      <w:r>
        <w:t xml:space="preserve">it that specifies whether this picture SHOULD be displayed in two-color black and white. This value MUST be ignored if </w:t>
      </w:r>
      <w:r>
        <w:rPr>
          <w:b/>
        </w:rPr>
        <w:t>fUsefPictureBiLevel</w:t>
      </w:r>
      <w:r>
        <w:t xml:space="preserve"> is 0x0. The default value of this property is 0x0.</w:t>
      </w:r>
    </w:p>
    <w:p w:rsidR="003038DF" w:rsidRDefault="004E224D">
      <w:pPr>
        <w:pStyle w:val="Definition-Field"/>
      </w:pPr>
      <w:r>
        <w:rPr>
          <w:b/>
        </w:rPr>
        <w:t xml:space="preserve">N - fPictureActive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 is 0x0.</w:t>
      </w:r>
    </w:p>
    <w:p w:rsidR="003038DF" w:rsidRDefault="004E224D">
      <w:pPr>
        <w:pStyle w:val="Heading3"/>
      </w:pPr>
      <w:bookmarkStart w:id="1961" w:name="section_1a1ff877cdff42fbb22642304abfc5bf"/>
      <w:bookmarkStart w:id="1962" w:name="_Toc190324406"/>
      <w:r>
        <w:t>Unknown HTML</w:t>
      </w:r>
      <w:bookmarkEnd w:id="1961"/>
      <w:bookmarkEnd w:id="1962"/>
      <w:r>
        <w:fldChar w:fldCharType="begin"/>
      </w:r>
      <w:r>
        <w:instrText xml:space="preserve"> XE "Details:Unknown HTML proper</w:instrText>
      </w:r>
      <w:r>
        <w:instrText xml:space="preserve">ty" </w:instrText>
      </w:r>
      <w:r>
        <w:fldChar w:fldCharType="end"/>
      </w:r>
    </w:p>
    <w:p w:rsidR="003038DF" w:rsidRDefault="004E224D">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3038DF" w:rsidRDefault="004E224D">
      <w:pPr>
        <w:pStyle w:val="Heading4"/>
      </w:pPr>
      <w:bookmarkStart w:id="1963" w:name="Section_ff55b66865cd461a8898fbb3f7ec7686"/>
      <w:bookmarkStart w:id="1964" w:name="wzLineId"/>
      <w:bookmarkStart w:id="1965" w:name="_Toc190324407"/>
      <w:r>
        <w:t>wzLineId</w:t>
      </w:r>
      <w:bookmarkEnd w:id="1963"/>
      <w:bookmarkEnd w:id="1964"/>
      <w:bookmarkEnd w:id="1965"/>
      <w:r>
        <w:fldChar w:fldCharType="begin"/>
      </w:r>
      <w:r>
        <w:instrText xml:space="preserve"> XE "Unknown HTML property:wzLine</w:instrText>
      </w:r>
      <w:r>
        <w:instrText xml:space="preserve">Id" </w:instrText>
      </w:r>
      <w:r>
        <w:fldChar w:fldCharType="end"/>
      </w:r>
      <w:r>
        <w:fldChar w:fldCharType="begin"/>
      </w:r>
      <w:r>
        <w:instrText xml:space="preserve"> XE "wzLineId Unknown HTML property" </w:instrText>
      </w:r>
      <w:r>
        <w:fldChar w:fldCharType="end"/>
      </w:r>
    </w:p>
    <w:p w:rsidR="003038DF" w:rsidRDefault="004E224D">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wzLineId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0x0402.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exists. If the value eq</w:t>
            </w:r>
            <w:r>
              <w:t xml:space="preserve">uals 0x1, </w:t>
            </w:r>
            <w:r>
              <w:rPr>
                <w:b/>
              </w:rPr>
              <w:t>wzLineId_complex</w:t>
            </w:r>
            <w:r>
              <w:t xml:space="preserve"> MUST exist.</w:t>
            </w:r>
          </w:p>
        </w:tc>
      </w:tr>
    </w:tbl>
    <w:p w:rsidR="003038DF" w:rsidRDefault="003038DF"/>
    <w:p w:rsidR="003038DF" w:rsidRDefault="004E224D">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1967" w:name="Section_7d66ec49633442018d93d3c00b33392c"/>
      <w:bookmarkStart w:id="1968" w:name="wzLineId_complex"/>
      <w:bookmarkStart w:id="1969" w:name="_Toc190324408"/>
      <w:r>
        <w:t>wzLineId_complex</w:t>
      </w:r>
      <w:bookmarkEnd w:id="1967"/>
      <w:bookmarkEnd w:id="1968"/>
      <w:bookmarkEnd w:id="1969"/>
      <w:r>
        <w:fldChar w:fldCharType="begin"/>
      </w:r>
      <w:r>
        <w:instrText xml:space="preserve"> XE "U</w:instrText>
      </w:r>
      <w:r>
        <w:instrText xml:space="preserve">nknown HTML property:wzLineId_complex" </w:instrText>
      </w:r>
      <w:r>
        <w:fldChar w:fldCharType="end"/>
      </w:r>
      <w:r>
        <w:fldChar w:fldCharType="begin"/>
      </w:r>
      <w:r>
        <w:instrText xml:space="preserve"> XE "wzLineId_complex Unknown HTML property" </w:instrText>
      </w:r>
      <w:r>
        <w:fldChar w:fldCharType="end"/>
      </w:r>
    </w:p>
    <w:p w:rsidR="003038DF" w:rsidRDefault="004E224D">
      <w:r>
        <w:t xml:space="preserve">The </w:t>
      </w:r>
      <w:r>
        <w:rPr>
          <w:b/>
        </w:rPr>
        <w:t>wzLineId_complex</w:t>
      </w:r>
      <w:r>
        <w:t xml:space="preserve"> property specifies additional data for the </w:t>
      </w:r>
      <w:r>
        <w:rPr>
          <w:b/>
        </w:rPr>
        <w:t>wzLineId</w:t>
      </w:r>
      <w:r>
        <w:t xml:space="preserve"> property, as defined in section </w:t>
      </w:r>
      <w:hyperlink w:anchor="Section_ff55b66865cd461a8898fbb3f7ec7686" w:history="1">
        <w:r>
          <w:rPr>
            <w:rStyle w:val="Hyperlink"/>
          </w:rPr>
          <w:t>2.</w:t>
        </w:r>
        <w:r>
          <w:rPr>
            <w:rStyle w:val="Hyperlink"/>
          </w:rPr>
          <w:t>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wzLineId_complex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3038DF" w:rsidRDefault="004E224D">
      <w:pPr>
        <w:pStyle w:val="Heading4"/>
      </w:pPr>
      <w:bookmarkStart w:id="1970" w:name="Section_b377a6f28bb34f64b3dd13deb31e54ac"/>
      <w:bookmarkStart w:id="1971" w:name="wzFillId"/>
      <w:bookmarkStart w:id="1972" w:name="_Toc190324409"/>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3038DF" w:rsidRDefault="004E224D">
      <w:r>
        <w:t xml:space="preserve">The </w:t>
      </w:r>
      <w:r>
        <w:rPr>
          <w:b/>
        </w:rPr>
        <w:t>wzFillId</w:t>
      </w:r>
      <w:r>
        <w:t xml:space="preserve"> property specifies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"Appendix_A_74" \o "Product </w:instrText>
      </w:r>
      <w:r>
        <w:rPr>
          <w:rStyle w:val="Hyperlink"/>
        </w:rPr>
        <w:instrText xml:space="preserve">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wzFillId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3038DF" w:rsidRDefault="003038DF"/>
    <w:p w:rsidR="003038DF" w:rsidRDefault="004E224D">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1974" w:name="Section_7540ca318076455c848f7fa399d22fd0"/>
      <w:bookmarkStart w:id="1975" w:name="wzFillId_complex"/>
      <w:bookmarkStart w:id="1976" w:name="_Toc190324410"/>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3038DF" w:rsidRDefault="004E224D">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wzFillId_complex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3038DF" w:rsidRDefault="004E224D">
      <w:pPr>
        <w:pStyle w:val="Heading4"/>
      </w:pPr>
      <w:bookmarkStart w:id="1977" w:name="Section_81053930635741e58bbf0e37e6db93dd"/>
      <w:bookmarkStart w:id="1978" w:name="wzPictureId"/>
      <w:bookmarkStart w:id="1979" w:name="_Toc190324411"/>
      <w:r>
        <w:t>wzPictureId</w:t>
      </w:r>
      <w:bookmarkEnd w:id="1977"/>
      <w:bookmarkEnd w:id="1978"/>
      <w:bookmarkEnd w:id="1979"/>
      <w:r>
        <w:fldChar w:fldCharType="begin"/>
      </w:r>
      <w:r>
        <w:instrText xml:space="preserve"> X</w:instrText>
      </w:r>
      <w:r>
        <w:instrText xml:space="preserve">E "Unknown HTML property:wzPictureId" </w:instrText>
      </w:r>
      <w:r>
        <w:fldChar w:fldCharType="end"/>
      </w:r>
      <w:r>
        <w:fldChar w:fldCharType="begin"/>
      </w:r>
      <w:r>
        <w:instrText xml:space="preserve"> XE "wzPictureId Unknown HTML property" </w:instrText>
      </w:r>
      <w:r>
        <w:fldChar w:fldCharType="end"/>
      </w:r>
    </w:p>
    <w:p w:rsidR="003038DF" w:rsidRDefault="004E224D">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wzPictureId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3038DF" w:rsidRDefault="003038DF"/>
    <w:p w:rsidR="003038DF" w:rsidRDefault="004E224D">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3038DF" w:rsidRDefault="004E224D">
      <w:pPr>
        <w:pStyle w:val="Heading4"/>
      </w:pPr>
      <w:bookmarkStart w:id="1981" w:name="Section_674740f0dc5547bb977986cdef28a7bc"/>
      <w:bookmarkStart w:id="1982" w:name="wzPictureId_complex"/>
      <w:bookmarkStart w:id="1983" w:name="_Toc190324412"/>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3038DF" w:rsidRDefault="004E224D">
      <w:r>
        <w:t xml:space="preserve">The </w:t>
      </w:r>
      <w:r>
        <w:rPr>
          <w:b/>
        </w:rPr>
        <w:t>wzPictureId_complex</w:t>
      </w:r>
      <w:r>
        <w:t xml:space="preserve"> property specifies additional data</w:t>
      </w:r>
      <w:r>
        <w:t xml:space="preserve">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wzPictureId_complex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3038DF" w:rsidRDefault="004E224D">
      <w:pPr>
        <w:pStyle w:val="Heading4"/>
      </w:pPr>
      <w:bookmarkStart w:id="1984" w:name="Section_7d7e96f1cda64ae18158bb3febaadc1c"/>
      <w:bookmarkStart w:id="1985" w:name="wzPathId"/>
      <w:bookmarkStart w:id="1986" w:name="_Toc190324413"/>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w:instrText>
      </w:r>
      <w:r>
        <w:instrText xml:space="preserve">thId Unknown HTML property" </w:instrText>
      </w:r>
      <w:r>
        <w:fldChar w:fldCharType="end"/>
      </w:r>
    </w:p>
    <w:p w:rsidR="003038DF" w:rsidRDefault="004E224D">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w:t>
        </w:r>
        <w:r>
          <w:rPr>
            <w:rStyle w:val="Hyperlink"/>
          </w:rPr>
          <w:t>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wzPathId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w:t>
            </w:r>
            <w:r>
              <w:t>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wzPathId_complex</w:t>
            </w:r>
            <w:r>
              <w:t xml:space="preserve"> MUST exist.</w:t>
            </w:r>
          </w:p>
        </w:tc>
      </w:tr>
    </w:tbl>
    <w:p w:rsidR="003038DF" w:rsidRDefault="003038DF"/>
    <w:p w:rsidR="003038DF" w:rsidRDefault="004E224D">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1988" w:name="Section_c283afa1294a4b5d9820034f3b2ac9c3"/>
      <w:bookmarkStart w:id="1989" w:name="wzPathId_complex"/>
      <w:bookmarkStart w:id="1990" w:name="_Toc190324414"/>
      <w:r>
        <w:t>wzPathId_complex</w:t>
      </w:r>
      <w:bookmarkEnd w:id="1988"/>
      <w:bookmarkEnd w:id="1989"/>
      <w:bookmarkEnd w:id="1990"/>
      <w:r>
        <w:fldChar w:fldCharType="begin"/>
      </w:r>
      <w:r>
        <w:instrText xml:space="preserve"> XE "Unknown HTM</w:instrText>
      </w:r>
      <w:r>
        <w:instrText xml:space="preserve">L property:wzPathId_complex" </w:instrText>
      </w:r>
      <w:r>
        <w:fldChar w:fldCharType="end"/>
      </w:r>
      <w:r>
        <w:fldChar w:fldCharType="begin"/>
      </w:r>
      <w:r>
        <w:instrText xml:space="preserve"> XE "wzPathId_complex Unknown HTML property" </w:instrText>
      </w:r>
      <w:r>
        <w:fldChar w:fldCharType="end"/>
      </w:r>
    </w:p>
    <w:p w:rsidR="003038DF" w:rsidRDefault="004E224D">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w:t>
      </w:r>
      <w:r>
        <w:t xml:space="preserve"> the</w:t>
      </w:r>
      <w:r>
        <w:rPr>
          <w:b/>
        </w:rPr>
        <w:t xml:space="preserve"> opid.fComplex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wzPathId_complex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3038DF" w:rsidRDefault="004E224D">
      <w:pPr>
        <w:pStyle w:val="Heading4"/>
      </w:pPr>
      <w:bookmarkStart w:id="1991" w:name="Section_15e6148a00704462a15556820e442a62"/>
      <w:bookmarkStart w:id="1992" w:name="wzShadowId"/>
      <w:bookmarkStart w:id="1993" w:name="_Toc190324415"/>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3038DF" w:rsidRDefault="004E224D">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wzShadowId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3038DF" w:rsidRDefault="003038DF"/>
    <w:p w:rsidR="003038DF" w:rsidRDefault="004E224D">
      <w:pPr>
        <w:pStyle w:val="Definition-Field"/>
      </w:pPr>
      <w:r>
        <w:rPr>
          <w:b/>
        </w:rPr>
        <w:t xml:space="preserve">wzShadowId (4 bytes): </w:t>
      </w:r>
      <w:r>
        <w:t xml:space="preserve">The number of bytes of data in the </w:t>
      </w:r>
      <w:r>
        <w:rPr>
          <w:b/>
        </w:rPr>
        <w:t>wzShadowId_co</w:t>
      </w:r>
      <w:r>
        <w:rPr>
          <w:b/>
        </w:rPr>
        <w:t>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1995" w:name="Section_4e6638ec14724c4a82eda7ca3e80f075"/>
      <w:bookmarkStart w:id="1996" w:name="wzShadowId_complex"/>
      <w:bookmarkStart w:id="1997" w:name="_Toc190324416"/>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3038DF" w:rsidRDefault="004E224D">
      <w:r>
        <w:t xml:space="preserve">The </w:t>
      </w:r>
      <w:r>
        <w:rPr>
          <w:b/>
        </w:rPr>
        <w:t>wzShadow</w:t>
      </w:r>
      <w:r>
        <w:rPr>
          <w:b/>
        </w:rPr>
        <w:t>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wzShadowId_complex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3038DF" w:rsidRDefault="004E224D">
      <w:pPr>
        <w:pStyle w:val="Heading4"/>
      </w:pPr>
      <w:bookmarkStart w:id="1998" w:name="Section_b42ffba06d464576891079542c2d8c60"/>
      <w:bookmarkStart w:id="1999" w:name="wzPerspectiveId"/>
      <w:bookmarkStart w:id="2000" w:name="_Toc190324417"/>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3038DF" w:rsidRDefault="004E224D">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w:t>
      </w:r>
      <w:r>
        <w:t xml:space="preserve">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wzPerspectiveId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3038DF" w:rsidRDefault="003038DF"/>
    <w:p w:rsidR="003038DF" w:rsidRDefault="004E224D">
      <w:pPr>
        <w:pStyle w:val="Definition-Field"/>
      </w:pPr>
      <w:r>
        <w:rPr>
          <w:b/>
        </w:rPr>
        <w:t xml:space="preserve">wzPerspectiveId (4 bytes): </w:t>
      </w:r>
      <w:r>
        <w:t xml:space="preserve">The number of bytes of data in the </w:t>
      </w:r>
      <w:r>
        <w:rPr>
          <w:b/>
        </w:rPr>
        <w:t>wzPerspectiveId_complex</w:t>
      </w:r>
      <w:r>
        <w:t xml:space="preserve"> property. If </w:t>
      </w:r>
      <w:r>
        <w:rPr>
          <w:b/>
        </w:rPr>
        <w:t>opid.fComplex</w:t>
      </w:r>
      <w:r>
        <w:t xml:space="preserve"> equ</w:t>
      </w:r>
      <w:r>
        <w:t>als 0x0, this value MUST be 0x00000000. The default value for this property is 0x00000000.</w:t>
      </w:r>
    </w:p>
    <w:p w:rsidR="003038DF" w:rsidRDefault="004E224D">
      <w:pPr>
        <w:pStyle w:val="Heading4"/>
      </w:pPr>
      <w:bookmarkStart w:id="2002" w:name="Section_cb59d84fe4fe4f3c98143030745037d7"/>
      <w:bookmarkStart w:id="2003" w:name="wzPerspectiveId_complex"/>
      <w:bookmarkStart w:id="2004" w:name="_Toc190324418"/>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Unknown HTML property" </w:instrText>
      </w:r>
      <w:r>
        <w:fldChar w:fldCharType="end"/>
      </w:r>
    </w:p>
    <w:p w:rsidR="003038DF" w:rsidRDefault="004E224D">
      <w:r>
        <w:t xml:space="preserve">The </w:t>
      </w:r>
      <w:r>
        <w:rPr>
          <w:b/>
        </w:rPr>
        <w:t>wzPerspectiveId_complex</w:t>
      </w:r>
      <w:r>
        <w:t xml:space="preserve"> prope</w:t>
      </w:r>
      <w:r>
        <w:t xml:space="preserv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wzPerspectiveId_complex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3038DF" w:rsidRDefault="004E224D">
      <w:pPr>
        <w:pStyle w:val="Heading4"/>
      </w:pPr>
      <w:bookmarkStart w:id="2005" w:name="Section_21dd893b5038463c9ac1b623c20e3330"/>
      <w:bookmarkStart w:id="2006" w:name="wzGtextId"/>
      <w:bookmarkStart w:id="2007" w:name="_Toc190324419"/>
      <w:r>
        <w:t>wzGtextId</w:t>
      </w:r>
      <w:bookmarkEnd w:id="2005"/>
      <w:bookmarkEnd w:id="2006"/>
      <w:bookmarkEnd w:id="2007"/>
      <w:r>
        <w:fldChar w:fldCharType="begin"/>
      </w:r>
      <w:r>
        <w:instrText xml:space="preserve"> XE "</w:instrText>
      </w:r>
      <w:r>
        <w:instrText xml:space="preserve">Unknown HTML property:wzGTextId" </w:instrText>
      </w:r>
      <w:r>
        <w:fldChar w:fldCharType="end"/>
      </w:r>
      <w:r>
        <w:fldChar w:fldCharType="begin"/>
      </w:r>
      <w:r>
        <w:instrText xml:space="preserve"> XE "wzGtextId Unknown HTML property" </w:instrText>
      </w:r>
      <w:r>
        <w:fldChar w:fldCharType="end"/>
      </w:r>
    </w:p>
    <w:p w:rsidR="003038DF" w:rsidRDefault="004E224D">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wzGtextId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3038DF" w:rsidRDefault="003038DF"/>
    <w:p w:rsidR="003038DF" w:rsidRDefault="004E224D">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w:t>
      </w:r>
      <w:r>
        <w:t>e MUST be 0x00000000. The default value for this property is 0x00000000.</w:t>
      </w:r>
    </w:p>
    <w:p w:rsidR="003038DF" w:rsidRDefault="004E224D">
      <w:pPr>
        <w:pStyle w:val="Heading4"/>
      </w:pPr>
      <w:bookmarkStart w:id="2009" w:name="Section_957a43a084434256bf7c6f46ade9d9d2"/>
      <w:bookmarkStart w:id="2010" w:name="wzGtextId_complex"/>
      <w:bookmarkStart w:id="2011" w:name="_Toc190324420"/>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3038DF" w:rsidRDefault="004E224D">
      <w:r>
        <w:t xml:space="preserve">The </w:t>
      </w:r>
      <w:r>
        <w:rPr>
          <w:b/>
        </w:rPr>
        <w:t>wzGtextId_complex</w:t>
      </w:r>
      <w:r>
        <w:t xml:space="preserve"> property specifies additional data for the </w:t>
      </w:r>
      <w:r>
        <w:rPr>
          <w:b/>
        </w:rPr>
        <w:t>wzGt</w:t>
      </w:r>
      <w:r>
        <w:rPr>
          <w:b/>
        </w:rPr>
        <w: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wzGtextId_complex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Section 14.</w:t>
      </w:r>
    </w:p>
    <w:p w:rsidR="003038DF" w:rsidRDefault="004E224D">
      <w:pPr>
        <w:pStyle w:val="Heading4"/>
      </w:pPr>
      <w:bookmarkStart w:id="2012" w:name="Section_30732e32892446b08c0f24820f8e38b9"/>
      <w:bookmarkStart w:id="2013" w:name="wzFormulaeId"/>
      <w:bookmarkStart w:id="2014" w:name="_Toc190324421"/>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"wzFormulaeId Unknown HTML property" </w:instrText>
      </w:r>
      <w:r>
        <w:fldChar w:fldCharType="end"/>
      </w:r>
    </w:p>
    <w:p w:rsidR="003038DF" w:rsidRDefault="004E224D">
      <w:r>
        <w:t xml:space="preserve">The </w:t>
      </w:r>
      <w:r>
        <w:rPr>
          <w:b/>
        </w:rPr>
        <w:t>wzForm</w:t>
      </w:r>
      <w:r>
        <w:rPr>
          <w:b/>
        </w:rPr>
        <w:t>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w:t>
      </w:r>
      <w:r>
        <w:t>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wzFormulaeId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0x0409.</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is undefined and MUST</w:t>
            </w:r>
            <w:r>
              <w:t xml:space="preserve">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xml:space="preserve">, exists. If the value equals 0x1, </w:t>
            </w:r>
            <w:r>
              <w:rPr>
                <w:b/>
              </w:rPr>
              <w:t>wzFormulaeId_complex</w:t>
            </w:r>
            <w:r>
              <w:t xml:space="preserve"> MUST exist.</w:t>
            </w:r>
          </w:p>
        </w:tc>
      </w:tr>
    </w:tbl>
    <w:p w:rsidR="003038DF" w:rsidRDefault="003038DF"/>
    <w:p w:rsidR="003038DF" w:rsidRDefault="004E224D">
      <w:pPr>
        <w:pStyle w:val="Definition-Field"/>
      </w:pPr>
      <w:r>
        <w:rPr>
          <w:b/>
        </w:rPr>
        <w:t>wzF</w:t>
      </w:r>
      <w:r>
        <w:rPr>
          <w:b/>
        </w:rPr>
        <w:t xml:space="preserve">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2016" w:name="Section_1e60cd3d8dd540ccabd52fb7a3d7241f"/>
      <w:bookmarkStart w:id="2017" w:name="wzFormulaeId_complex"/>
      <w:bookmarkStart w:id="2018" w:name="_Toc190324422"/>
      <w:r>
        <w:t>wzFormulaeId_complex</w:t>
      </w:r>
      <w:bookmarkEnd w:id="2016"/>
      <w:bookmarkEnd w:id="2017"/>
      <w:bookmarkEnd w:id="2018"/>
      <w:r>
        <w:fldChar w:fldCharType="begin"/>
      </w:r>
      <w:r>
        <w:instrText xml:space="preserve"> XE "Unknown HTML property:wzFormulaeI</w:instrText>
      </w:r>
      <w:r>
        <w:instrText xml:space="preserve">d_complex" </w:instrText>
      </w:r>
      <w:r>
        <w:fldChar w:fldCharType="end"/>
      </w:r>
      <w:r>
        <w:fldChar w:fldCharType="begin"/>
      </w:r>
      <w:r>
        <w:instrText xml:space="preserve"> XE "wzFormulaeId_complex Unknown HTML property" </w:instrText>
      </w:r>
      <w:r>
        <w:fldChar w:fldCharType="end"/>
      </w:r>
    </w:p>
    <w:p w:rsidR="003038DF" w:rsidRDefault="004E224D">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w:t>
      </w:r>
      <w:r>
        <w:rPr>
          <w:b/>
        </w:rPr>
        <w:t>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wzFormulaeId_complex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3038DF" w:rsidRDefault="004E224D">
      <w:pPr>
        <w:pStyle w:val="Heading4"/>
      </w:pPr>
      <w:bookmarkStart w:id="2019" w:name="Section_193ea39667b84088a3bab4ef35456ffd"/>
      <w:bookmarkStart w:id="2020" w:name="wzHandlesId"/>
      <w:bookmarkStart w:id="2021" w:name="_Toc190324423"/>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3038DF" w:rsidRDefault="004E224D">
      <w:r>
        <w:t xml:space="preserve">The </w:t>
      </w:r>
      <w:r>
        <w:rPr>
          <w:b/>
        </w:rPr>
        <w:t>wzHandlesId</w:t>
      </w:r>
      <w:r>
        <w:t xml:space="preserve"> property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wzHandlesId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0x040A.</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3038DF" w:rsidRDefault="003038DF"/>
    <w:p w:rsidR="003038DF" w:rsidRDefault="004E224D">
      <w:pPr>
        <w:pStyle w:val="Definition-Field"/>
      </w:pPr>
      <w:r>
        <w:rPr>
          <w:b/>
        </w:rPr>
        <w:lastRenderedPageBreak/>
        <w:t xml:space="preserve">wzHandlesId (4 bytes): </w:t>
      </w:r>
      <w:r>
        <w:t xml:space="preserve">The number of bytes of data in the </w:t>
      </w:r>
      <w:r>
        <w:rPr>
          <w:b/>
        </w:rPr>
        <w:t>wzHandlesId_complex</w:t>
      </w:r>
      <w:r>
        <w:t xml:space="preserve"> propert</w:t>
      </w:r>
      <w:r>
        <w:t xml:space="preserve">y. If </w:t>
      </w:r>
      <w:r>
        <w:rPr>
          <w:b/>
        </w:rPr>
        <w:t>opid.fComplex</w:t>
      </w:r>
      <w:r>
        <w:t xml:space="preserve"> equals 0x0, this value MUST be 0x00000000. The default value for this property is 0x00000000.</w:t>
      </w:r>
    </w:p>
    <w:p w:rsidR="003038DF" w:rsidRDefault="004E224D">
      <w:pPr>
        <w:pStyle w:val="Heading4"/>
      </w:pPr>
      <w:bookmarkStart w:id="2023" w:name="Section_a388cc2e1ba249c6a5251eaab67c459e"/>
      <w:bookmarkStart w:id="2024" w:name="wzHandlesId_complex"/>
      <w:bookmarkStart w:id="2025" w:name="_Toc190324424"/>
      <w:r>
        <w:t>wzHandlesId_complex</w:t>
      </w:r>
      <w:bookmarkEnd w:id="2023"/>
      <w:bookmarkEnd w:id="2024"/>
      <w:bookmarkEnd w:id="2025"/>
      <w:r>
        <w:fldChar w:fldCharType="begin"/>
      </w:r>
      <w:r>
        <w:instrText xml:space="preserve"> XE "Unknown HTML property:wzHandlesId_complex" </w:instrText>
      </w:r>
      <w:r>
        <w:fldChar w:fldCharType="end"/>
      </w:r>
      <w:r>
        <w:fldChar w:fldCharType="begin"/>
      </w:r>
      <w:r>
        <w:instrText xml:space="preserve"> XE "wzHandlesId_complex Unknown HTML property" </w:instrText>
      </w:r>
      <w:r>
        <w:fldChar w:fldCharType="end"/>
      </w:r>
    </w:p>
    <w:p w:rsidR="003038DF" w:rsidRDefault="004E224D">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wzHandlesId_complex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3038DF" w:rsidRDefault="004E224D">
      <w:pPr>
        <w:pStyle w:val="Heading4"/>
      </w:pPr>
      <w:bookmarkStart w:id="2026" w:name="Section_44c1c14ef15841518a38febe249d0029"/>
      <w:bookmarkStart w:id="2027" w:name="wzCalloutId"/>
      <w:bookmarkStart w:id="2028" w:name="_Toc190324425"/>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3038DF" w:rsidRDefault="004E224D">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wzCalloutId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w:t>
            </w:r>
            <w:r>
              <w:rPr>
                <w:b/>
              </w:rPr>
              <w:t>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0x040B.</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3038DF" w:rsidRDefault="003038DF"/>
    <w:p w:rsidR="003038DF" w:rsidRDefault="004E224D">
      <w:pPr>
        <w:pStyle w:val="Definition-Field"/>
      </w:pPr>
      <w:r>
        <w:rPr>
          <w:b/>
        </w:rPr>
        <w:t xml:space="preserve">wzCalloutId (4 bytes): </w:t>
      </w:r>
      <w:r>
        <w:t xml:space="preserve">The number of bytes of data in the </w:t>
      </w:r>
      <w:r>
        <w:rPr>
          <w:b/>
        </w:rPr>
        <w:t>wzCalloutId_complex</w:t>
      </w:r>
      <w:r>
        <w:t xml:space="preserve"> property. If </w:t>
      </w:r>
      <w:r>
        <w:rPr>
          <w:b/>
        </w:rPr>
        <w:t>opid.fComplex</w:t>
      </w:r>
      <w:r>
        <w:t xml:space="preserve"> equals 0x0, thi</w:t>
      </w:r>
      <w:r>
        <w:t>s value MUST be 0x00000000. The default value for this property is 0x00000000.</w:t>
      </w:r>
    </w:p>
    <w:p w:rsidR="003038DF" w:rsidRDefault="004E224D">
      <w:pPr>
        <w:pStyle w:val="Heading4"/>
      </w:pPr>
      <w:bookmarkStart w:id="2030" w:name="Section_080ff2e41ff7415fb264c5a9c365576c"/>
      <w:bookmarkStart w:id="2031" w:name="wzCalloutId_complex"/>
      <w:bookmarkStart w:id="2032" w:name="_Toc190324426"/>
      <w:r>
        <w:lastRenderedPageBreak/>
        <w:t>wzCalloutId_complex</w:t>
      </w:r>
      <w:bookmarkEnd w:id="2030"/>
      <w:bookmarkEnd w:id="2031"/>
      <w:bookmarkEnd w:id="2032"/>
      <w:r>
        <w:fldChar w:fldCharType="begin"/>
      </w:r>
      <w:r>
        <w:instrText xml:space="preserve"> XE "Unknown HTML property:wzCalloutId_complex" </w:instrText>
      </w:r>
      <w:r>
        <w:fldChar w:fldCharType="end"/>
      </w:r>
      <w:r>
        <w:fldChar w:fldCharType="begin"/>
      </w:r>
      <w:r>
        <w:instrText xml:space="preserve"> XE "wzCalloutId_complex Unknown HTML property" </w:instrText>
      </w:r>
      <w:r>
        <w:fldChar w:fldCharType="end"/>
      </w:r>
    </w:p>
    <w:p w:rsidR="003038DF" w:rsidRDefault="004E224D">
      <w:r>
        <w:t xml:space="preserve">The </w:t>
      </w:r>
      <w:r>
        <w:rPr>
          <w:b/>
        </w:rPr>
        <w:t>wzCalloutId_complex</w:t>
      </w:r>
      <w:r>
        <w:t xml:space="preserve"> property specifies additional dat</w:t>
      </w:r>
      <w:r>
        <w:t xml:space="preserve">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wzCalloutId_complex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3038DF" w:rsidRDefault="004E224D">
      <w:pPr>
        <w:pStyle w:val="Heading4"/>
      </w:pPr>
      <w:bookmarkStart w:id="2033" w:name="Section_57538aaffe6d44a4bf690a7ce9932aed"/>
      <w:bookmarkStart w:id="2034" w:name="wzLockId"/>
      <w:bookmarkStart w:id="2035" w:name="_Toc190324427"/>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3038DF" w:rsidRDefault="004E224D">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wzLockId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0x040C.</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exists. If the value e</w:t>
            </w:r>
            <w:r>
              <w:t xml:space="preserve">quals 0x1, </w:t>
            </w:r>
            <w:r>
              <w:rPr>
                <w:b/>
              </w:rPr>
              <w:t>wzLockId_complex</w:t>
            </w:r>
            <w:r>
              <w:t xml:space="preserve"> MUST exist.</w:t>
            </w:r>
          </w:p>
        </w:tc>
      </w:tr>
    </w:tbl>
    <w:p w:rsidR="003038DF" w:rsidRDefault="003038DF"/>
    <w:p w:rsidR="003038DF" w:rsidRDefault="004E224D">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2037" w:name="Section_eb6ad3014fc24d728bb5ee986d4bfb7e"/>
      <w:bookmarkStart w:id="2038" w:name="wzLockId_complex"/>
      <w:bookmarkStart w:id="2039" w:name="_Toc190324428"/>
      <w:r>
        <w:t>wzLockId_complex</w:t>
      </w:r>
      <w:bookmarkEnd w:id="2037"/>
      <w:bookmarkEnd w:id="2038"/>
      <w:bookmarkEnd w:id="2039"/>
      <w:r>
        <w:fldChar w:fldCharType="begin"/>
      </w:r>
      <w:r>
        <w:instrText xml:space="preserve"> XE "</w:instrText>
      </w:r>
      <w:r>
        <w:instrText xml:space="preserve">Unknown HTML property:wzLockId_complex" </w:instrText>
      </w:r>
      <w:r>
        <w:fldChar w:fldCharType="end"/>
      </w:r>
      <w:r>
        <w:fldChar w:fldCharType="begin"/>
      </w:r>
      <w:r>
        <w:instrText xml:space="preserve"> XE "wzLockId_complex Unknown HTML property" </w:instrText>
      </w:r>
      <w:r>
        <w:fldChar w:fldCharType="end"/>
      </w:r>
    </w:p>
    <w:p w:rsidR="003038DF" w:rsidRDefault="004E224D">
      <w:r>
        <w:t xml:space="preserve">The </w:t>
      </w:r>
      <w:r>
        <w:rPr>
          <w:b/>
        </w:rPr>
        <w:t>wzLockId_complex</w:t>
      </w:r>
      <w:r>
        <w:t xml:space="preserve"> property specifies additional data for the </w:t>
      </w:r>
      <w:r>
        <w:rPr>
          <w:b/>
        </w:rPr>
        <w:t>wzLockId</w:t>
      </w:r>
      <w:r>
        <w:t xml:space="preserve"> property, as defined in section </w:t>
      </w:r>
      <w:hyperlink w:anchor="Section_57538aaffe6d44a4bf690a7ce9932aed" w:history="1">
        <w:r>
          <w:rPr>
            <w:rStyle w:val="Hyperlink"/>
          </w:rPr>
          <w:t>2</w:t>
        </w:r>
        <w:r>
          <w:rPr>
            <w:rStyle w:val="Hyperlink"/>
          </w:rPr>
          <w:t>.3.24.21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wzLockId_complex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3038DF" w:rsidRDefault="004E224D">
      <w:pPr>
        <w:pStyle w:val="Heading4"/>
      </w:pPr>
      <w:bookmarkStart w:id="2040" w:name="Section_a0fea0dfa89f4cb0a29604132e4ef234"/>
      <w:bookmarkStart w:id="2041" w:name="wzTextId"/>
      <w:bookmarkStart w:id="2042" w:name="_Toc190324429"/>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3038DF" w:rsidRDefault="004E224D">
      <w:r>
        <w:t xml:space="preserve">The </w:t>
      </w:r>
      <w:r>
        <w:rPr>
          <w:b/>
        </w:rPr>
        <w:t>wzTextId</w:t>
      </w:r>
      <w:r>
        <w:t xml:space="preserve"> property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wzTextId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0x040D.</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3038DF" w:rsidRDefault="003038DF"/>
    <w:p w:rsidR="003038DF" w:rsidRDefault="004E224D">
      <w:pPr>
        <w:pStyle w:val="Definition-Field"/>
      </w:pPr>
      <w:r>
        <w:rPr>
          <w:b/>
        </w:rPr>
        <w:t xml:space="preserve">wzTextId (4 bytes): </w:t>
      </w:r>
      <w:r>
        <w:t xml:space="preserve">The number of bytes of data in the </w:t>
      </w:r>
      <w:r>
        <w:rPr>
          <w:b/>
        </w:rPr>
        <w:t>wzTextId_complex</w:t>
      </w:r>
      <w:r>
        <w:t xml:space="preserve"> property. If </w:t>
      </w:r>
      <w:r>
        <w:rPr>
          <w:b/>
        </w:rPr>
        <w:t>opid.fComplex</w:t>
      </w:r>
      <w:r>
        <w:t xml:space="preserve"> equals 0x0, this value M</w:t>
      </w:r>
      <w:r>
        <w:t>UST be 0x00000000. The default value for this property is 0x00000000.</w:t>
      </w:r>
    </w:p>
    <w:p w:rsidR="003038DF" w:rsidRDefault="004E224D">
      <w:pPr>
        <w:pStyle w:val="Heading4"/>
      </w:pPr>
      <w:bookmarkStart w:id="2044" w:name="Section_d63f2cae7b8c43bc8eae27abde31f17b"/>
      <w:bookmarkStart w:id="2045" w:name="wzTextId_complex"/>
      <w:bookmarkStart w:id="2046" w:name="_Toc190324430"/>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3038DF" w:rsidRDefault="004E224D">
      <w:r>
        <w:t xml:space="preserve">The </w:t>
      </w:r>
      <w:r>
        <w:rPr>
          <w:b/>
        </w:rPr>
        <w:t>wzTextId_complex</w:t>
      </w:r>
      <w:r>
        <w:t xml:space="preserve"> property specifies additional data for the </w:t>
      </w:r>
      <w:r>
        <w:rPr>
          <w:b/>
        </w:rPr>
        <w:t>wzTextId</w:t>
      </w:r>
      <w:r>
        <w:t xml:space="preserve"> pr</w:t>
      </w:r>
      <w:r>
        <w:t xml:space="preserve">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wzTextId_complex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3038DF" w:rsidRDefault="004E224D">
      <w:pPr>
        <w:pStyle w:val="Heading4"/>
      </w:pPr>
      <w:bookmarkStart w:id="2047" w:name="Section_7ee287a77eff4cdf9adbaf13a318a4a0"/>
      <w:bookmarkStart w:id="2048" w:name="wzThreeDId"/>
      <w:bookmarkStart w:id="2049" w:name="_Toc190324431"/>
      <w:r>
        <w:t>wzThreeDId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3038DF" w:rsidRDefault="004E224D">
      <w:r>
        <w:t xml:space="preserve">The </w:t>
      </w:r>
      <w:r>
        <w:rPr>
          <w:b/>
        </w:rPr>
        <w:t>wzThreeDId</w:t>
      </w:r>
      <w:r>
        <w:t xml:space="preserve"> property </w:t>
      </w:r>
      <w:r>
        <w:t xml:space="preserve">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w:instrText>
      </w:r>
      <w:r>
        <w:rPr>
          <w:rStyle w:val="Hyperlink"/>
        </w:rPr>
        <w:instrText xml:space="preserve">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wzThreeDId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0x040E.</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3038DF" w:rsidRDefault="003038DF"/>
    <w:p w:rsidR="003038DF" w:rsidRDefault="004E224D">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2051" w:name="Section_8bd52fce4e0e4ab8bb59ed61d7e0fd10"/>
      <w:bookmarkStart w:id="2052" w:name="wzThreeDId_complex"/>
      <w:bookmarkStart w:id="2053" w:name="_Toc190324432"/>
      <w:r>
        <w:t>wzThreeDId_complex</w:t>
      </w:r>
      <w:bookmarkEnd w:id="2051"/>
      <w:bookmarkEnd w:id="2052"/>
      <w:bookmarkEnd w:id="2053"/>
      <w:r>
        <w:fldChar w:fldCharType="begin"/>
      </w:r>
      <w:r>
        <w:instrText xml:space="preserve"> XE "Unknown HTML property:wzThreeDId_com</w:instrText>
      </w:r>
      <w:r>
        <w:instrText xml:space="preserve">plex" </w:instrText>
      </w:r>
      <w:r>
        <w:fldChar w:fldCharType="end"/>
      </w:r>
      <w:r>
        <w:fldChar w:fldCharType="begin"/>
      </w:r>
      <w:r>
        <w:instrText xml:space="preserve"> XE "wzThreeDId_complex Unknown HTML property" </w:instrText>
      </w:r>
      <w:r>
        <w:fldChar w:fldCharType="end"/>
      </w:r>
    </w:p>
    <w:p w:rsidR="003038DF" w:rsidRDefault="004E224D">
      <w:r>
        <w:t xml:space="preserve">The </w:t>
      </w:r>
      <w:r>
        <w:rPr>
          <w:b/>
        </w:rPr>
        <w:t>wzThreeDId_complex</w:t>
      </w:r>
      <w:r>
        <w:t xml:space="preserve"> property specifies additional data for the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w:t>
      </w:r>
      <w:r>
        <w:rPr>
          <w:b/>
        </w:rPr>
        <w:t>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wzThreeDId_complex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3038DF" w:rsidRDefault="004E224D">
      <w:pPr>
        <w:pStyle w:val="Heading4"/>
      </w:pPr>
      <w:bookmarkStart w:id="2054" w:name="Section_fdcf6cb616d04b67823bbc59c95ac9b3"/>
      <w:bookmarkStart w:id="2055" w:name="Unknown_HTML_Boolean_Properties"/>
      <w:bookmarkStart w:id="2056" w:name="_Toc190324433"/>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3038DF" w:rsidRDefault="004E224D">
      <w:r>
        <w:t xml:space="preserve">The </w:t>
      </w:r>
      <w:r>
        <w:rPr>
          <w:b/>
        </w:rPr>
        <w:t>Unknown HTML Boolean Properties</w:t>
      </w:r>
      <w:r>
        <w:t xml:space="preserve"> specify a 32-bit field of Bo</w:t>
      </w:r>
      <w:r>
        <w:t xml:space="preserve">olean properties for the </w:t>
      </w:r>
      <w:hyperlink w:anchor="gt_d0e38aa4-2c71-4a6f-b5e6-75766fa9409e">
        <w:r>
          <w:rPr>
            <w:rStyle w:val="HyperlinkGreen"/>
            <w:b/>
          </w:rPr>
          <w:t>shape</w:t>
        </w:r>
      </w:hyperlink>
      <w:r>
        <w:t xml:space="preserve"> that is imported from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3510" w:type="dxa"/>
            <w:gridSpan w:val="13"/>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r>
      <w:tr w:rsidR="003038DF" w:rsidTr="003038DF">
        <w:trPr>
          <w:gridAfter w:val="16"/>
          <w:wAfter w:w="4320" w:type="dxa"/>
          <w:trHeight w:hRule="exact" w:val="490"/>
        </w:trPr>
        <w:tc>
          <w:tcPr>
            <w:tcW w:w="3510" w:type="dxa"/>
            <w:gridSpan w:val="13"/>
          </w:tcPr>
          <w:p w:rsidR="003038DF" w:rsidRDefault="004E224D">
            <w:pPr>
              <w:pStyle w:val="PacketDiagramBodyText"/>
            </w:pPr>
            <w:r>
              <w:t>unused3</w:t>
            </w:r>
          </w:p>
        </w:tc>
        <w:tc>
          <w:tcPr>
            <w:tcW w:w="270" w:type="dxa"/>
          </w:tcPr>
          <w:p w:rsidR="003038DF" w:rsidRDefault="004E224D">
            <w:pPr>
              <w:pStyle w:val="PacketDiagramBodyText"/>
            </w:pPr>
            <w:r>
              <w:t>D</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w:t>
            </w:r>
            <w:r>
              <w:t>value that MUST be 0x043F.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(13 bits): </w:t>
      </w:r>
      <w:r>
        <w:t>A value that is undefined and MUST be ignored.</w:t>
      </w:r>
    </w:p>
    <w:p w:rsidR="003038DF" w:rsidRDefault="004E224D">
      <w:pPr>
        <w:pStyle w:val="Definition-Field"/>
      </w:pPr>
      <w:r>
        <w:rPr>
          <w:b/>
        </w:rPr>
        <w:t xml:space="preserve">A - fUsefOleFromHtml (1 bit): </w:t>
      </w:r>
      <w:r>
        <w:t xml:space="preserve">A bit that specifies whether the </w:t>
      </w:r>
      <w:r>
        <w:rPr>
          <w:b/>
        </w:rPr>
        <w:t xml:space="preserve">fOleFromHtml </w:t>
      </w:r>
      <w:r>
        <w:t xml:space="preserve">bit is </w:t>
      </w:r>
      <w:r>
        <w:t xml:space="preserve">set. A value of 0x0 specifies that </w:t>
      </w:r>
      <w:r>
        <w:rPr>
          <w:b/>
        </w:rPr>
        <w:t xml:space="preserve">fOleFromHtml </w:t>
      </w:r>
      <w:r>
        <w:t>MUST be ignored. The default value for this property is 0x0.</w:t>
      </w:r>
    </w:p>
    <w:p w:rsidR="003038DF" w:rsidRDefault="004E224D">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 xml:space="preserve">MUST be ignored. </w:t>
      </w:r>
      <w:r>
        <w:t>The default value for this property is 0x0.</w:t>
      </w:r>
    </w:p>
    <w:p w:rsidR="003038DF" w:rsidRDefault="004E224D">
      <w:pPr>
        <w:pStyle w:val="Definition-Field"/>
      </w:pPr>
      <w:r>
        <w:rPr>
          <w:b/>
        </w:rPr>
        <w:t xml:space="preserve">C - unused2 (1 bit): </w:t>
      </w:r>
      <w:r>
        <w:t>A value that is undefined and MUST be ignored.</w:t>
      </w:r>
    </w:p>
    <w:p w:rsidR="003038DF" w:rsidRDefault="004E224D">
      <w:pPr>
        <w:pStyle w:val="Definition-Field"/>
      </w:pPr>
      <w:r>
        <w:rPr>
          <w:b/>
        </w:rPr>
        <w:t xml:space="preserve">unused3 (13 bits): </w:t>
      </w:r>
      <w:r>
        <w:t>A value that is undefined and MUST be ignored.</w:t>
      </w:r>
    </w:p>
    <w:p w:rsidR="003038DF" w:rsidRDefault="004E224D">
      <w:pPr>
        <w:pStyle w:val="Definition-Field"/>
      </w:pPr>
      <w:r>
        <w:rPr>
          <w:b/>
        </w:rPr>
        <w:t xml:space="preserve">D - fOleFromHtml (1 bit): </w:t>
      </w:r>
      <w:r>
        <w:t xml:space="preserve">A bit that specifies whether this shape is imported </w:t>
      </w:r>
      <w:r>
        <w:t xml:space="preserve">from a VML </w:t>
      </w:r>
      <w:r>
        <w:rPr>
          <w:b/>
        </w:rPr>
        <w:t>shape</w:t>
      </w:r>
      <w:r>
        <w:t xml:space="preserve"> element, as specified in [ISO/IEC29500-4:2011], Section 14, which is an embedded object. This value MUST be ignored if </w:t>
      </w:r>
      <w:r>
        <w:rPr>
          <w:b/>
        </w:rPr>
        <w:t>fUsefOleFromHtml</w:t>
      </w:r>
      <w:r>
        <w:t xml:space="preserve"> is 0x0. The default value for this property is 0x0.</w:t>
      </w:r>
    </w:p>
    <w:p w:rsidR="003038DF" w:rsidRDefault="004E224D">
      <w:pPr>
        <w:pStyle w:val="Definition-Field"/>
      </w:pPr>
      <w:r>
        <w:rPr>
          <w:b/>
        </w:rPr>
        <w:t xml:space="preserve">E - fFakeMaster (1 bit): </w:t>
      </w:r>
      <w:r>
        <w:t>A bit that specifies wheth</w:t>
      </w:r>
      <w:r>
        <w:t xml:space="preserve">er the shape is imported from a VML </w:t>
      </w:r>
      <w:r>
        <w:rPr>
          <w:b/>
        </w:rPr>
        <w:t>shapetype</w:t>
      </w:r>
      <w:r>
        <w:t xml:space="preserve"> element, as specified in [ISO/IEC29500-4:2011], Section 14. If this bit is set to 0x1, the shape will not be rendered and can be used to create other shapes. This value MUST be ignored if </w:t>
      </w:r>
      <w:r>
        <w:rPr>
          <w:b/>
        </w:rPr>
        <w:t>fUsefFakeMaster</w:t>
      </w:r>
      <w:r>
        <w:t xml:space="preserve"> is 0x0</w:t>
      </w:r>
      <w:r>
        <w:t>. The default value for this property is 0x0.</w:t>
      </w:r>
    </w:p>
    <w:p w:rsidR="003038DF" w:rsidRDefault="004E224D">
      <w:pPr>
        <w:pStyle w:val="Definition-Field"/>
      </w:pPr>
      <w:r>
        <w:rPr>
          <w:b/>
        </w:rPr>
        <w:t xml:space="preserve">F - unused4 (1 bit): </w:t>
      </w:r>
      <w:r>
        <w:t>A value that is undefined and MUST be ignored.</w:t>
      </w:r>
    </w:p>
    <w:p w:rsidR="003038DF" w:rsidRDefault="004E224D">
      <w:pPr>
        <w:pStyle w:val="Heading3"/>
      </w:pPr>
      <w:bookmarkStart w:id="2058" w:name="section_4642e08778164e2fae5ff8928601a51d"/>
      <w:bookmarkStart w:id="2059" w:name="_Toc190324434"/>
      <w:r>
        <w:t>Web Component</w:t>
      </w:r>
      <w:bookmarkEnd w:id="2058"/>
      <w:bookmarkEnd w:id="2059"/>
      <w:r>
        <w:fldChar w:fldCharType="begin"/>
      </w:r>
      <w:r>
        <w:instrText xml:space="preserve"> XE "Details:Web Component property" </w:instrText>
      </w:r>
      <w:r>
        <w:fldChar w:fldCharType="end"/>
      </w:r>
    </w:p>
    <w:p w:rsidR="003038DF" w:rsidRDefault="004E224D">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3038DF" w:rsidRDefault="004E224D">
      <w:pPr>
        <w:pStyle w:val="Heading4"/>
      </w:pPr>
      <w:bookmarkStart w:id="2060" w:name="Section_6e0298a891f84c61b289ea0ff420993e"/>
      <w:bookmarkStart w:id="2061" w:name="webComponentWzHtml"/>
      <w:bookmarkStart w:id="2062" w:name="_Toc190324435"/>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3038DF" w:rsidRDefault="004E224D">
      <w:r>
        <w:t>T</w:t>
      </w:r>
      <w:r>
        <w:t xml:space="preserve">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w:instrText>
      </w:r>
      <w:r>
        <w:rPr>
          <w:rStyle w:val="Hyperlink"/>
        </w:rPr>
        <w:instrText xml:space="preserve">"Product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webComponentWzHtml</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0x0680.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w:t>
            </w:r>
            <w:r>
              <w:t>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w:t>
            </w:r>
            <w:r>
              <w:t>st.</w:t>
            </w:r>
          </w:p>
        </w:tc>
      </w:tr>
    </w:tbl>
    <w:p w:rsidR="003038DF" w:rsidRDefault="003038DF"/>
    <w:p w:rsidR="003038DF" w:rsidRDefault="004E224D">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2064" w:name="Section_a81ab04a8d6a479982ef11b2e66cae0e"/>
      <w:bookmarkStart w:id="2065" w:name="webComponentWzHtml_complex"/>
      <w:bookmarkStart w:id="2066" w:name="_Toc190324436"/>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3038DF" w:rsidRDefault="004E224D">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webComponentWzHtml_complex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w:t>
        </w:r>
        <w:r>
          <w:rPr>
            <w:rStyle w:val="HyperlinkGreen"/>
            <w:b/>
          </w:rPr>
          <w:t>TML</w:t>
        </w:r>
      </w:hyperlink>
      <w:r>
        <w:t xml:space="preserve"> content.</w:t>
      </w:r>
    </w:p>
    <w:p w:rsidR="003038DF" w:rsidRDefault="004E224D">
      <w:pPr>
        <w:pStyle w:val="Heading4"/>
      </w:pPr>
      <w:bookmarkStart w:id="2067" w:name="Section_8dbd619806e2494ab34a8c7cf9b64bd3"/>
      <w:bookmarkStart w:id="2068" w:name="webComponentWzName"/>
      <w:bookmarkStart w:id="2069" w:name="_Toc190324437"/>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3038DF" w:rsidRDefault="004E224D">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w:t>
      </w:r>
      <w:r>
        <w:t xml:space="preserve">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webComponentWzName</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0x0681.</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w:t>
            </w:r>
            <w:r>
              <w:t xml:space="preserve">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w:t>
            </w:r>
            <w:r>
              <w:t>xist.</w:t>
            </w:r>
          </w:p>
        </w:tc>
      </w:tr>
    </w:tbl>
    <w:p w:rsidR="003038DF" w:rsidRDefault="003038DF"/>
    <w:p w:rsidR="003038DF" w:rsidRDefault="004E224D">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2071" w:name="Section_80a8fbe33e9a455ea18be3619ef6a23c"/>
      <w:bookmarkStart w:id="2072" w:name="webComponentWzName_complex"/>
      <w:bookmarkStart w:id="2073" w:name="_Toc190324438"/>
      <w:r>
        <w:t>webComponentWzName_complex</w:t>
      </w:r>
      <w:bookmarkEnd w:id="2071"/>
      <w:bookmarkEnd w:id="2072"/>
      <w:bookmarkEnd w:id="2073"/>
      <w:r>
        <w:fldChar w:fldCharType="begin"/>
      </w:r>
      <w:r>
        <w:instrText xml:space="preserve"> XE "Web </w:instrText>
      </w:r>
      <w:r>
        <w:instrText xml:space="preserve">Component property:wzName_complex" </w:instrText>
      </w:r>
      <w:r>
        <w:fldChar w:fldCharType="end"/>
      </w:r>
      <w:r>
        <w:fldChar w:fldCharType="begin"/>
      </w:r>
      <w:r>
        <w:instrText xml:space="preserve"> XE "wzName_complex Web Component property" </w:instrText>
      </w:r>
      <w:r>
        <w:fldChar w:fldCharType="end"/>
      </w:r>
    </w:p>
    <w:p w:rsidR="003038DF" w:rsidRDefault="004E224D">
      <w:r>
        <w:t xml:space="preserve">The </w:t>
      </w:r>
      <w:r>
        <w:rPr>
          <w:b/>
        </w:rPr>
        <w:t>webComponentWzName_complex</w:t>
      </w:r>
      <w:r>
        <w:t xml:space="preserve"> property specifies additional data for the </w:t>
      </w:r>
      <w:r>
        <w:rPr>
          <w:b/>
        </w:rPr>
        <w:t>webComponentWzName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webComponentWzName_complex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3038DF" w:rsidRDefault="004E224D">
      <w:pPr>
        <w:pStyle w:val="Heading4"/>
      </w:pPr>
      <w:bookmarkStart w:id="2074" w:name="Section_c4ee5254275f49e29ae973ea0c1801d4"/>
      <w:bookmarkStart w:id="2075" w:name="webComponentWzUrl"/>
      <w:bookmarkStart w:id="2076" w:name="_Toc190324439"/>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3038DF" w:rsidRDefault="004E224D">
      <w:r>
        <w:t xml:space="preserve">The </w:t>
      </w:r>
      <w:r>
        <w:rPr>
          <w:b/>
        </w:rPr>
        <w:t>w</w:t>
      </w:r>
      <w:r>
        <w:rPr>
          <w:b/>
        </w:rPr>
        <w:t>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Web component</w:t>
        </w:r>
      </w:hyperlink>
      <w:r>
        <w:t>. This property MAY</w:t>
      </w:r>
      <w:bookmarkStart w:id="2077" w:name="Appendix_A_Target_89"/>
      <w:r>
        <w:rPr>
          <w:rStyle w:val="Hyperlink"/>
        </w:rPr>
        <w:fldChar w:fldCharType="begin"/>
      </w:r>
      <w:r>
        <w:rPr>
          <w:rStyle w:val="Hyperlink"/>
        </w:rPr>
        <w:instrText xml:space="preserve"> HYPERLINK \l "Appendix_A_89" \o "Product behav</w:instrText>
      </w:r>
      <w:r>
        <w:rPr>
          <w:rStyle w:val="Hyperlink"/>
        </w:rPr>
        <w:instrText xml:space="preserve">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webComponentWzUrl</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0x0682.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 xml:space="preserve">A value that is undefined and MUST </w:t>
            </w:r>
            <w:r>
              <w:t>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webComponentWzUrl_complex</w:t>
            </w:r>
            <w:r>
              <w:t xml:space="preserve"> MUST exis</w:t>
            </w:r>
            <w:r>
              <w:t>t.</w:t>
            </w:r>
          </w:p>
        </w:tc>
      </w:tr>
    </w:tbl>
    <w:p w:rsidR="003038DF" w:rsidRDefault="003038DF"/>
    <w:p w:rsidR="003038DF" w:rsidRDefault="004E224D">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3038DF" w:rsidRDefault="004E224D">
      <w:pPr>
        <w:pStyle w:val="Heading4"/>
      </w:pPr>
      <w:bookmarkStart w:id="2078" w:name="Section_2065152f28cd4526a634d688c7ffe6d5"/>
      <w:bookmarkStart w:id="2079" w:name="webComponentWzUrl_complex"/>
      <w:bookmarkStart w:id="2080" w:name="_Toc190324440"/>
      <w:r>
        <w:t>webComponentWzUrl_complex</w:t>
      </w:r>
      <w:bookmarkEnd w:id="2078"/>
      <w:bookmarkEnd w:id="2079"/>
      <w:bookmarkEnd w:id="2080"/>
      <w:r>
        <w:fldChar w:fldCharType="begin"/>
      </w:r>
      <w:r>
        <w:instrText xml:space="preserve"> XE "Web Compon</w:instrText>
      </w:r>
      <w:r>
        <w:instrText xml:space="preserve">ent property:wzUrl_complex" </w:instrText>
      </w:r>
      <w:r>
        <w:fldChar w:fldCharType="end"/>
      </w:r>
      <w:r>
        <w:fldChar w:fldCharType="begin"/>
      </w:r>
      <w:r>
        <w:instrText xml:space="preserve"> XE "wzUrl_complex Web Component property" </w:instrText>
      </w:r>
      <w:r>
        <w:fldChar w:fldCharType="end"/>
      </w:r>
    </w:p>
    <w:p w:rsidR="003038DF" w:rsidRDefault="004E224D">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webComponentWzUrl_complex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3038DF" w:rsidRDefault="004E224D">
      <w:pPr>
        <w:pStyle w:val="Heading4"/>
      </w:pPr>
      <w:bookmarkStart w:id="2081" w:name="Section_4c9fa70b150a4a89b7d50ed599c5e6ad"/>
      <w:bookmarkStart w:id="2082" w:name="Web_Component_Boolean_Properties"/>
      <w:bookmarkStart w:id="2083" w:name="_Toc190324441"/>
      <w:r>
        <w:t>Web Component Boolean Properties</w:t>
      </w:r>
      <w:bookmarkEnd w:id="2081"/>
      <w:bookmarkEnd w:id="2082"/>
      <w:bookmarkEnd w:id="2083"/>
      <w:r>
        <w:fldChar w:fldCharType="begin"/>
      </w:r>
      <w:r>
        <w:instrText xml:space="preserve"> XE "Web Component property:Web Component B</w:instrText>
      </w:r>
      <w:r>
        <w:instrText xml:space="preserve">oolean properties" </w:instrText>
      </w:r>
      <w:r>
        <w:fldChar w:fldCharType="end"/>
      </w:r>
      <w:r>
        <w:fldChar w:fldCharType="begin"/>
      </w:r>
      <w:r>
        <w:instrText xml:space="preserve"> XE "Web Component Boolean properties" </w:instrText>
      </w:r>
      <w:r>
        <w:fldChar w:fldCharType="end"/>
      </w:r>
    </w:p>
    <w:p w:rsidR="003038DF" w:rsidRDefault="004E224D">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w:instrText>
      </w:r>
      <w:r>
        <w:rPr>
          <w:rStyle w:val="Hyperlink"/>
        </w:rPr>
        <w:instrText xml:space="preserve">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050" w:type="dxa"/>
            <w:gridSpan w:val="15"/>
          </w:tcPr>
          <w:p w:rsidR="003038DF" w:rsidRDefault="004E224D">
            <w:pPr>
              <w:pStyle w:val="PacketDiagramBodyText"/>
            </w:pPr>
            <w:r>
              <w:t>unused1</w:t>
            </w:r>
          </w:p>
        </w:tc>
        <w:tc>
          <w:tcPr>
            <w:tcW w:w="270" w:type="dxa"/>
          </w:tcPr>
          <w:p w:rsidR="003038DF" w:rsidRDefault="004E224D">
            <w:pPr>
              <w:pStyle w:val="PacketDiagramBodyText"/>
            </w:pPr>
            <w:r>
              <w:t>A</w:t>
            </w:r>
          </w:p>
        </w:tc>
      </w:tr>
      <w:tr w:rsidR="003038DF" w:rsidTr="003038DF">
        <w:trPr>
          <w:gridAfter w:val="16"/>
          <w:wAfter w:w="4320" w:type="dxa"/>
          <w:trHeight w:hRule="exact" w:val="490"/>
        </w:trPr>
        <w:tc>
          <w:tcPr>
            <w:tcW w:w="4050" w:type="dxa"/>
            <w:gridSpan w:val="15"/>
          </w:tcPr>
          <w:p w:rsidR="003038DF" w:rsidRDefault="004E224D">
            <w:pPr>
              <w:pStyle w:val="PacketDiagramBodyText"/>
            </w:pPr>
            <w:r>
              <w:t>unused2</w:t>
            </w:r>
          </w:p>
        </w:tc>
        <w:tc>
          <w:tcPr>
            <w:tcW w:w="270" w:type="dxa"/>
          </w:tcPr>
          <w:p w:rsidR="003038DF" w:rsidRDefault="004E224D">
            <w:pPr>
              <w:pStyle w:val="PacketDiagramBodyText"/>
            </w:pPr>
            <w:r>
              <w:t>B</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0x06BF.</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(15 bits): </w:t>
      </w:r>
      <w:r>
        <w:t>A value that is undefined and MUST be ignored.</w:t>
      </w:r>
    </w:p>
    <w:p w:rsidR="003038DF" w:rsidRDefault="004E224D">
      <w:pPr>
        <w:pStyle w:val="Definition-Field"/>
      </w:pPr>
      <w:r>
        <w:rPr>
          <w:b/>
        </w:rPr>
        <w:t xml:space="preserve">A - fUsefIsWebComponent (1 bit): </w:t>
      </w:r>
      <w:r>
        <w:t xml:space="preserve">A bit that specifies whether the </w:t>
      </w:r>
      <w:r>
        <w:rPr>
          <w:b/>
        </w:rPr>
        <w:t xml:space="preserve">fIsWebComponent </w:t>
      </w:r>
      <w:r>
        <w:t xml:space="preserve">bit is set. A value of 0x0 specifies that the </w:t>
      </w:r>
      <w:r>
        <w:rPr>
          <w:b/>
        </w:rPr>
        <w:t xml:space="preserve">fIsWebComponent </w:t>
      </w:r>
      <w:r>
        <w:t>MUST</w:t>
      </w:r>
      <w:r>
        <w:t xml:space="preserve"> be ignored. The default value for this property is 0x0.</w:t>
      </w:r>
    </w:p>
    <w:p w:rsidR="003038DF" w:rsidRDefault="004E224D">
      <w:pPr>
        <w:pStyle w:val="Definition-Field"/>
      </w:pPr>
      <w:r>
        <w:rPr>
          <w:b/>
        </w:rPr>
        <w:t xml:space="preserve">unused2 (15 bits): </w:t>
      </w:r>
      <w:r>
        <w:t>A value that is undefined and MUST be ignored.</w:t>
      </w:r>
    </w:p>
    <w:p w:rsidR="003038DF" w:rsidRDefault="004E224D">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3038DF" w:rsidRDefault="004E224D">
      <w:pPr>
        <w:pStyle w:val="Heading3"/>
      </w:pPr>
      <w:bookmarkStart w:id="2085" w:name="section_6f6f4e6145b74826b4117ff876d9e187"/>
      <w:bookmarkStart w:id="2086" w:name="_Toc190324442"/>
      <w:r>
        <w:t>Ink</w:t>
      </w:r>
      <w:bookmarkEnd w:id="2085"/>
      <w:bookmarkEnd w:id="2086"/>
      <w:r>
        <w:fldChar w:fldCharType="begin"/>
      </w:r>
      <w:r>
        <w:instrText xml:space="preserve"> XE "Details:Ink property" </w:instrText>
      </w:r>
      <w:r>
        <w:fldChar w:fldCharType="end"/>
      </w:r>
    </w:p>
    <w:p w:rsidR="003038DF" w:rsidRDefault="004E224D">
      <w:r>
        <w:t xml:space="preserve">The </w:t>
      </w:r>
      <w:r>
        <w:rPr>
          <w:b/>
        </w:rPr>
        <w:t>Ink</w:t>
      </w:r>
      <w:r>
        <w:t xml:space="preserve"> property set specifies the ink data of an </w:t>
      </w:r>
      <w:hyperlink w:anchor="gt_f2674485-0f40-4ece-bdcf-062eff7e7405">
        <w:r>
          <w:rPr>
            <w:rStyle w:val="HyperlinkGreen"/>
            <w:b/>
          </w:rPr>
          <w:t>ink shape</w:t>
        </w:r>
      </w:hyperlink>
      <w:r>
        <w:t>.</w:t>
      </w:r>
    </w:p>
    <w:p w:rsidR="003038DF" w:rsidRDefault="004E224D">
      <w:pPr>
        <w:pStyle w:val="Heading4"/>
      </w:pPr>
      <w:bookmarkStart w:id="2087" w:name="Section_27649c8d894d45e393043c7c85be2267"/>
      <w:bookmarkStart w:id="2088" w:name="pInkData"/>
      <w:bookmarkStart w:id="2089" w:name="_Toc190324443"/>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3038DF" w:rsidRDefault="004E224D">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pInkData</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0x0700.</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3038DF" w:rsidRDefault="003038DF"/>
    <w:p w:rsidR="003038DF" w:rsidRDefault="004E224D">
      <w:pPr>
        <w:pStyle w:val="Definition-Field"/>
      </w:pPr>
      <w:r>
        <w:rPr>
          <w:b/>
        </w:rPr>
        <w:t xml:space="preserve">pInkData (4 bytes): </w:t>
      </w:r>
      <w:r>
        <w:t xml:space="preserve">The number of bytes of data in the </w:t>
      </w:r>
      <w:r>
        <w:rPr>
          <w:b/>
        </w:rPr>
        <w:t>pInkData_complex</w:t>
      </w:r>
      <w:r>
        <w:t xml:space="preserve"> property. This value MUST be 0x00000000 if</w:t>
      </w:r>
      <w:r>
        <w:rPr>
          <w:b/>
        </w:rPr>
        <w:t xml:space="preserve"> opid.fCom</w:t>
      </w:r>
      <w:r>
        <w:rPr>
          <w:b/>
        </w:rPr>
        <w:t>plex</w:t>
      </w:r>
      <w:r>
        <w:t xml:space="preserve"> is 0x0. The default value for this property is 0x00000000.</w:t>
      </w:r>
    </w:p>
    <w:p w:rsidR="003038DF" w:rsidRDefault="004E224D">
      <w:pPr>
        <w:pStyle w:val="Heading4"/>
      </w:pPr>
      <w:bookmarkStart w:id="2090" w:name="Section_f0376ccb2d34431b8ff5d07e1c528a6f"/>
      <w:bookmarkStart w:id="2091" w:name="pInkData_complex"/>
      <w:bookmarkStart w:id="2092" w:name="_Toc190324444"/>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property" </w:instrText>
      </w:r>
      <w:r>
        <w:fldChar w:fldCharType="end"/>
      </w:r>
    </w:p>
    <w:p w:rsidR="003038DF" w:rsidRDefault="004E224D">
      <w:r>
        <w:t xml:space="preserve">The </w:t>
      </w:r>
      <w:r>
        <w:rPr>
          <w:b/>
        </w:rPr>
        <w:t>pInkData_complex</w:t>
      </w:r>
      <w:r>
        <w:t xml:space="preserve"> property specifies additional data for the </w:t>
      </w:r>
      <w:r>
        <w:rPr>
          <w:b/>
        </w:rPr>
        <w:t>pInkData</w:t>
      </w:r>
      <w:r>
        <w:t xml:space="preserve"> property, as defined in se</w:t>
      </w:r>
      <w:r>
        <w:t xml:space="preserv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pInkData_complex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3038DF" w:rsidRDefault="004E224D">
      <w:pPr>
        <w:pStyle w:val="Definition-Field2"/>
      </w:pPr>
      <w:r>
        <w:t xml:space="preserve">This property is an </w:t>
      </w:r>
      <w:r>
        <w:rPr>
          <w:b/>
        </w:rPr>
        <w:t>IMsoI</w:t>
      </w:r>
      <w:r>
        <w:rPr>
          <w:b/>
        </w:rPr>
        <w:t>nkData</w:t>
      </w:r>
      <w:r>
        <w:t xml:space="preserve"> record, as specified in section </w:t>
      </w:r>
      <w:hyperlink w:anchor="Section_75eca54d0b104796969f6ab349fa1fec" w:history="1">
        <w:r>
          <w:rPr>
            <w:rStyle w:val="Hyperlink"/>
          </w:rPr>
          <w:t>2.2.52</w:t>
        </w:r>
      </w:hyperlink>
      <w:r>
        <w:t xml:space="preserve">. It contains custom data that is stored as extended properties on ink stroke objects. The extended property information is specified in the following </w:t>
      </w:r>
      <w:r>
        <w:t>table.</w:t>
      </w:r>
    </w:p>
    <w:tbl>
      <w:tblPr>
        <w:tblStyle w:val="Table-ShadedHeader"/>
        <w:tblW w:w="9000" w:type="dxa"/>
        <w:tblInd w:w="475" w:type="dxa"/>
        <w:tblLook w:val="04A0" w:firstRow="1" w:lastRow="0" w:firstColumn="1" w:lastColumn="0" w:noHBand="0" w:noVBand="1"/>
      </w:tblPr>
      <w:tblGrid>
        <w:gridCol w:w="2689"/>
        <w:gridCol w:w="2532"/>
        <w:gridCol w:w="377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tcPr>
          <w:p w:rsidR="003038DF" w:rsidRDefault="004E224D">
            <w:pPr>
              <w:pStyle w:val="TableHeaderText"/>
            </w:pPr>
            <w:r>
              <w:t>Name</w:t>
            </w:r>
          </w:p>
        </w:tc>
        <w:tc>
          <w:tcPr>
            <w:tcW w:w="2533" w:type="dxa"/>
          </w:tcPr>
          <w:p w:rsidR="003038DF" w:rsidRDefault="004E224D">
            <w:pPr>
              <w:pStyle w:val="TableHeaderText"/>
            </w:pPr>
            <w:r>
              <w:t>GUID</w:t>
            </w:r>
          </w:p>
        </w:tc>
        <w:tc>
          <w:tcPr>
            <w:tcW w:w="3780" w:type="dxa"/>
          </w:tcPr>
          <w:p w:rsidR="003038DF" w:rsidRDefault="004E224D">
            <w:pPr>
              <w:pStyle w:val="TableHeaderText"/>
            </w:pPr>
            <w:r>
              <w:t>Meaning</w:t>
            </w:r>
          </w:p>
        </w:tc>
      </w:tr>
      <w:tr w:rsidR="003038DF" w:rsidTr="003038DF">
        <w:tc>
          <w:tcPr>
            <w:tcW w:w="0" w:type="auto"/>
          </w:tcPr>
          <w:p w:rsidR="003038DF" w:rsidRDefault="004E224D">
            <w:pPr>
              <w:pStyle w:val="TableBodyText"/>
              <w:rPr>
                <w:b/>
              </w:rPr>
            </w:pPr>
            <w:r>
              <w:rPr>
                <w:b/>
              </w:rPr>
              <w:t>DrawAttributeColorScheme</w:t>
            </w:r>
          </w:p>
        </w:tc>
        <w:tc>
          <w:tcPr>
            <w:tcW w:w="2533" w:type="dxa"/>
          </w:tcPr>
          <w:p w:rsidR="003038DF" w:rsidRDefault="004E224D">
            <w:pPr>
              <w:pStyle w:val="TableBodyText"/>
            </w:pPr>
            <w:r>
              <w:t>000C6800-0000-0000-C000-000000000046</w:t>
            </w:r>
          </w:p>
        </w:tc>
        <w:tc>
          <w:tcPr>
            <w:tcW w:w="3780" w:type="dxa"/>
          </w:tcPr>
          <w:p w:rsidR="003038DF" w:rsidRDefault="004E224D">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3038DF" w:rsidTr="003038DF">
        <w:tc>
          <w:tcPr>
            <w:tcW w:w="0" w:type="auto"/>
          </w:tcPr>
          <w:p w:rsidR="003038DF" w:rsidRDefault="004E224D">
            <w:pPr>
              <w:pStyle w:val="TableBodyText"/>
              <w:rPr>
                <w:b/>
              </w:rPr>
            </w:pPr>
            <w:r>
              <w:rPr>
                <w:b/>
              </w:rPr>
              <w:t>TimeStamp</w:t>
            </w:r>
          </w:p>
        </w:tc>
        <w:tc>
          <w:tcPr>
            <w:tcW w:w="2533" w:type="dxa"/>
          </w:tcPr>
          <w:p w:rsidR="003038DF" w:rsidRDefault="004E224D">
            <w:pPr>
              <w:pStyle w:val="TableBodyText"/>
            </w:pPr>
            <w:r>
              <w:t>8A54CF58-97E6-4fc5-8F06-F8BAD2E19B22</w:t>
            </w:r>
          </w:p>
        </w:tc>
        <w:tc>
          <w:tcPr>
            <w:tcW w:w="3780" w:type="dxa"/>
          </w:tcPr>
          <w:p w:rsidR="003038DF" w:rsidRDefault="004E224D">
            <w:pPr>
              <w:pStyle w:val="TableBodyText"/>
            </w:pPr>
            <w:r>
              <w:t>A Universal Time Coordinates (UTC) time stamp.</w:t>
            </w:r>
          </w:p>
        </w:tc>
      </w:tr>
    </w:tbl>
    <w:p w:rsidR="003038DF" w:rsidRDefault="003038DF">
      <w:pPr>
        <w:pStyle w:val="Definition-Field2"/>
        <w:ind w:left="0"/>
      </w:pPr>
    </w:p>
    <w:p w:rsidR="003038DF" w:rsidRDefault="004E224D">
      <w:pPr>
        <w:pStyle w:val="Heading4"/>
      </w:pPr>
      <w:bookmarkStart w:id="2093" w:name="Section_ea9cdb07e9b94412a811f5d80ccee608"/>
      <w:bookmarkStart w:id="2094" w:name="Ink_Boolean_Properties"/>
      <w:bookmarkStart w:id="2095" w:name="_Toc190324445"/>
      <w:r>
        <w:t>Ink Boolean Properties</w:t>
      </w:r>
      <w:bookmarkEnd w:id="2093"/>
      <w:bookmarkEnd w:id="2094"/>
      <w:bookmarkEnd w:id="2095"/>
      <w:r>
        <w:fldChar w:fldCharType="begin"/>
      </w:r>
      <w:r>
        <w:instrText xml:space="preserve"> XE "Ink property:Ink Boolean properties" </w:instrText>
      </w:r>
      <w:r>
        <w:fldChar w:fldCharType="end"/>
      </w:r>
      <w:r>
        <w:fldChar w:fldCharType="begin"/>
      </w:r>
      <w:r>
        <w:instrText xml:space="preserve"> XE "Ink Boolean properties" </w:instrText>
      </w:r>
      <w:r>
        <w:fldChar w:fldCharType="end"/>
      </w:r>
    </w:p>
    <w:p w:rsidR="003038DF" w:rsidRDefault="004E224D">
      <w:r>
        <w:t xml:space="preserve">The </w:t>
      </w:r>
      <w:r>
        <w:rPr>
          <w:b/>
        </w:rPr>
        <w:t>Ink Boolean Properties</w:t>
      </w:r>
      <w:r>
        <w:t xml:space="preserve"> specify a 32-bit field of Boolean properties </w:t>
      </w:r>
      <w:r>
        <w:t xml:space="preserve">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3240" w:type="dxa"/>
            <w:gridSpan w:val="12"/>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r>
      <w:tr w:rsidR="003038DF" w:rsidTr="003038DF">
        <w:trPr>
          <w:gridAfter w:val="16"/>
          <w:wAfter w:w="4320" w:type="dxa"/>
          <w:trHeight w:hRule="exact" w:val="490"/>
        </w:trPr>
        <w:tc>
          <w:tcPr>
            <w:tcW w:w="3240" w:type="dxa"/>
            <w:gridSpan w:val="12"/>
          </w:tcPr>
          <w:p w:rsidR="003038DF" w:rsidRDefault="004E224D">
            <w:pPr>
              <w:pStyle w:val="PacketDiagramBodyText"/>
            </w:pPr>
            <w:r>
              <w:t>unused2</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w:t>
            </w:r>
            <w:r>
              <w:t>e that MUST be 0x073F.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(12 bits): </w:t>
      </w:r>
      <w:r>
        <w:t>A value that is undefined and MUST be ignored.</w:t>
      </w:r>
    </w:p>
    <w:p w:rsidR="003038DF" w:rsidRDefault="004E224D">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MUST be ignored and the default value used instead. The default value for this property is 0x0.</w:t>
      </w:r>
    </w:p>
    <w:p w:rsidR="003038DF" w:rsidRDefault="004E224D">
      <w:pPr>
        <w:pStyle w:val="Definition-Field"/>
      </w:pPr>
      <w:r>
        <w:rPr>
          <w:b/>
        </w:rPr>
        <w:t xml:space="preserve">B - fUsefHitTestInk (1 bit): </w:t>
      </w:r>
      <w:r>
        <w:t xml:space="preserve">A bit that specifies whether the </w:t>
      </w:r>
      <w:r>
        <w:rPr>
          <w:b/>
        </w:rPr>
        <w:t xml:space="preserve">fHitTestInk </w:t>
      </w:r>
      <w:r>
        <w:t>bit is set. A value of 0x0 sp</w:t>
      </w:r>
      <w:r>
        <w:t xml:space="preserve">ecifies that </w:t>
      </w:r>
      <w:r>
        <w:rPr>
          <w:b/>
        </w:rPr>
        <w:t xml:space="preserve">fHitTestInk </w:t>
      </w:r>
      <w:r>
        <w:t>MUST be ignored and the default value used instead. The default value for this property is 0x0.</w:t>
      </w:r>
    </w:p>
    <w:p w:rsidR="003038DF" w:rsidRDefault="004E224D">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w:t>
      </w:r>
      <w:r>
        <w:t xml:space="preserve"> be ignored and the default value used instead. The default value for this property is 0x0.</w:t>
      </w:r>
    </w:p>
    <w:p w:rsidR="003038DF" w:rsidRDefault="004E224D">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w:t>
      </w:r>
      <w:r>
        <w:t>sed instead. The default value for this property is 0x0.</w:t>
      </w:r>
    </w:p>
    <w:p w:rsidR="003038DF" w:rsidRDefault="004E224D">
      <w:pPr>
        <w:pStyle w:val="Definition-Field"/>
      </w:pPr>
      <w:r>
        <w:rPr>
          <w:b/>
        </w:rPr>
        <w:t xml:space="preserve">unused2 (12 bits): </w:t>
      </w:r>
      <w:r>
        <w:t>A value that is undefined and MUST be ignored.</w:t>
      </w:r>
    </w:p>
    <w:p w:rsidR="003038DF" w:rsidRDefault="004E224D">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3038DF" w:rsidRDefault="004E224D">
      <w:pPr>
        <w:pStyle w:val="Definition-Field"/>
      </w:pPr>
      <w:r>
        <w:rPr>
          <w:b/>
        </w:rPr>
        <w:t xml:space="preserve">F - fHitTestInk (1 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w:t>
      </w:r>
      <w:r>
        <w:t>e for this property is 0x1.</w:t>
      </w:r>
    </w:p>
    <w:p w:rsidR="003038DF" w:rsidRDefault="004E224D">
      <w:pPr>
        <w:pStyle w:val="Definition-Field"/>
      </w:pPr>
      <w:r>
        <w:rPr>
          <w:b/>
        </w:rPr>
        <w:t xml:space="preserve">G - fRenderShape (1 bit): </w:t>
      </w:r>
      <w:bookmarkStart w:id="2098" w:name="fRenderShape"/>
      <w:bookmarkEnd w:id="2098"/>
      <w:r>
        <w:t>A bit  that specifies whether to render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default value for this property is 0x0.</w:t>
      </w:r>
    </w:p>
    <w:p w:rsidR="003038DF" w:rsidRDefault="004E224D">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w:t>
      </w:r>
      <w:r>
        <w:rPr>
          <w:b/>
        </w:rPr>
        <w:t>derInk</w:t>
      </w:r>
      <w:r>
        <w:t xml:space="preserve"> is 0x0. The default value for this property is 0x0.</w:t>
      </w:r>
    </w:p>
    <w:p w:rsidR="003038DF" w:rsidRDefault="004E224D">
      <w:pPr>
        <w:pStyle w:val="Heading3"/>
      </w:pPr>
      <w:bookmarkStart w:id="2100" w:name="section_6250d9a1921b4b48be30e64dc48be328"/>
      <w:bookmarkStart w:id="2101" w:name="_Toc190324446"/>
      <w:r>
        <w:t>Signature Line</w:t>
      </w:r>
      <w:bookmarkEnd w:id="2100"/>
      <w:bookmarkEnd w:id="2101"/>
      <w:r>
        <w:fldChar w:fldCharType="begin"/>
      </w:r>
      <w:r>
        <w:instrText xml:space="preserve"> XE "Details:Signature Line property" </w:instrText>
      </w:r>
      <w:r>
        <w:fldChar w:fldCharType="end"/>
      </w:r>
    </w:p>
    <w:p w:rsidR="003038DF" w:rsidRDefault="004E224D">
      <w:r>
        <w:t xml:space="preserve">The </w:t>
      </w:r>
      <w:r>
        <w:rPr>
          <w:b/>
        </w:rPr>
        <w:t>Signature Line</w:t>
      </w:r>
      <w:r>
        <w:t xml:space="preserve"> property set specifies the attributes of the </w:t>
      </w:r>
      <w:hyperlink w:anchor="gt_ad0cf6e3-05c3-482d-ab0f-617f91871189">
        <w:r>
          <w:rPr>
            <w:rStyle w:val="HyperlinkGreen"/>
            <w:b/>
          </w:rPr>
          <w:t>digital signatur</w:t>
        </w:r>
        <w:r>
          <w:rPr>
            <w:rStyle w:val="HyperlinkGreen"/>
            <w:b/>
          </w:rPr>
          <w:t>e</w:t>
        </w:r>
      </w:hyperlink>
      <w:r>
        <w:t xml:space="preserve"> signing setup of the </w:t>
      </w:r>
      <w:hyperlink w:anchor="gt_d0e38aa4-2c71-4a6f-b5e6-75766fa9409e">
        <w:r>
          <w:rPr>
            <w:rStyle w:val="HyperlinkGreen"/>
            <w:b/>
          </w:rPr>
          <w:t>shape</w:t>
        </w:r>
      </w:hyperlink>
      <w:r>
        <w:t xml:space="preserve">.  </w:t>
      </w:r>
    </w:p>
    <w:p w:rsidR="003038DF" w:rsidRDefault="004E224D">
      <w:pPr>
        <w:pStyle w:val="Heading4"/>
      </w:pPr>
      <w:bookmarkStart w:id="2102" w:name="Section_dba74b238767407999d92f2f35ed5d90"/>
      <w:bookmarkStart w:id="2103" w:name="wzSigSetupId"/>
      <w:bookmarkStart w:id="2104" w:name="_Toc190324447"/>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3038DF" w:rsidRDefault="004E224D">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w:t>
            </w:r>
            <w:r>
              <w:rPr>
                <w:b/>
              </w:rPr>
              <w:t>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0x0781.</w:t>
            </w:r>
          </w:p>
        </w:tc>
      </w:tr>
      <w:tr w:rsidR="003038DF" w:rsidTr="003038DF">
        <w:tc>
          <w:tcPr>
            <w:tcW w:w="0" w:type="auto"/>
          </w:tcPr>
          <w:p w:rsidR="003038DF" w:rsidRDefault="004E224D">
            <w:pPr>
              <w:pStyle w:val="PacketDiagramBodyText"/>
              <w:jc w:val="left"/>
            </w:pPr>
            <w:r>
              <w:rPr>
                <w:b/>
              </w:rPr>
              <w:lastRenderedPageBreak/>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3038DF" w:rsidRDefault="003038DF"/>
    <w:p w:rsidR="003038DF" w:rsidRDefault="004E224D">
      <w:pPr>
        <w:pStyle w:val="Definition-Field"/>
      </w:pPr>
      <w:r>
        <w:rPr>
          <w:b/>
        </w:rPr>
        <w:t xml:space="preserve">wzSigSetupId (4 bytes): </w:t>
      </w:r>
      <w:r>
        <w:t xml:space="preserve">The number of bytes of data in the </w:t>
      </w:r>
      <w:r>
        <w:rPr>
          <w:b/>
        </w:rPr>
        <w:t>wzSigSetupId_complex</w:t>
      </w:r>
      <w:r>
        <w:t xml:space="preserve"> property. This value MUST be 0x00000000 </w:t>
      </w:r>
      <w:r>
        <w:t>if</w:t>
      </w:r>
      <w:r>
        <w:rPr>
          <w:b/>
        </w:rPr>
        <w:t xml:space="preserve"> opid.fComplex</w:t>
      </w:r>
      <w:r>
        <w:t xml:space="preserve"> is 0x0. The default value for this property is 0x00000000.</w:t>
      </w:r>
    </w:p>
    <w:p w:rsidR="003038DF" w:rsidRDefault="004E224D">
      <w:pPr>
        <w:pStyle w:val="Heading4"/>
      </w:pPr>
      <w:bookmarkStart w:id="2106" w:name="Section_50d1681efd5742ad87e3ab6ad482c4db"/>
      <w:bookmarkStart w:id="2107" w:name="wzSigSetupId_complex"/>
      <w:bookmarkStart w:id="2108" w:name="_Toc190324448"/>
      <w:r>
        <w:t>wzSigSetupId_complex</w:t>
      </w:r>
      <w:bookmarkEnd w:id="2106"/>
      <w:bookmarkEnd w:id="2107"/>
      <w:bookmarkEnd w:id="2108"/>
      <w:r>
        <w:fldChar w:fldCharType="begin"/>
      </w:r>
      <w:r>
        <w:instrText xml:space="preserve"> XE "Signature Line property:wzSigSetupId_complex" </w:instrText>
      </w:r>
      <w:r>
        <w:fldChar w:fldCharType="end"/>
      </w:r>
      <w:r>
        <w:fldChar w:fldCharType="begin"/>
      </w:r>
      <w:r>
        <w:instrText xml:space="preserve"> XE "wzSigSetupId_complex Signature Line property" </w:instrText>
      </w:r>
      <w:r>
        <w:fldChar w:fldCharType="end"/>
      </w:r>
    </w:p>
    <w:p w:rsidR="003038DF" w:rsidRDefault="004E224D">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3038DF" w:rsidRDefault="004E224D">
      <w:pPr>
        <w:pStyle w:val="Definition-Field2"/>
      </w:pPr>
      <w:r>
        <w:t>{XXXXXXXX-XXXX-XXXX-XXXX-XXXXXXXXXXXX}</w:t>
      </w:r>
    </w:p>
    <w:p w:rsidR="003038DF" w:rsidRDefault="004E224D">
      <w:pPr>
        <w:pStyle w:val="Definition-Field2"/>
      </w:pPr>
      <w:r>
        <w:t xml:space="preserve">where the value of the GUID is represented as a series of hexadecimal digits in groups of 8, </w:t>
      </w:r>
      <w:r>
        <w:t>4, 4, 4, and 12 digits that are separated by hyphens, with the entire series enclosed by braces.</w:t>
      </w:r>
    </w:p>
    <w:p w:rsidR="003038DF" w:rsidRDefault="004E224D">
      <w:pPr>
        <w:pStyle w:val="Heading4"/>
      </w:pPr>
      <w:bookmarkStart w:id="2109" w:name="Section_c2f70ea15e6843158d1517984ef5b32b"/>
      <w:bookmarkStart w:id="2110" w:name="wzSigSetupProvId"/>
      <w:bookmarkStart w:id="2111" w:name="_Toc190324449"/>
      <w:r>
        <w:t>wzSigSetupProvId</w:t>
      </w:r>
      <w:bookmarkEnd w:id="2109"/>
      <w:bookmarkEnd w:id="2110"/>
      <w:bookmarkEnd w:id="2111"/>
      <w:r>
        <w:fldChar w:fldCharType="begin"/>
      </w:r>
      <w:r>
        <w:instrText xml:space="preserve"> XE "Signature Line property:wzSigSetupProvId" </w:instrText>
      </w:r>
      <w:r>
        <w:fldChar w:fldCharType="end"/>
      </w:r>
      <w:r>
        <w:fldChar w:fldCharType="begin"/>
      </w:r>
      <w:r>
        <w:instrText xml:space="preserve"> XE "wzSigSetupProvId Signature Line property" </w:instrText>
      </w:r>
      <w:r>
        <w:fldChar w:fldCharType="end"/>
      </w:r>
    </w:p>
    <w:p w:rsidR="003038DF" w:rsidRDefault="004E224D">
      <w:r>
        <w:t xml:space="preserve">The </w:t>
      </w:r>
      <w:r>
        <w:rPr>
          <w:b/>
        </w:rPr>
        <w:t>wzSigSetupProvId</w:t>
      </w:r>
      <w:r>
        <w:t xml:space="preserve"> property specifies the </w:t>
      </w:r>
      <w:r>
        <w:t xml:space="preserve">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wzSigSetupProvId</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0x0782.</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lastRenderedPageBreak/>
              <w:t>opid.fComplex</w:t>
            </w:r>
          </w:p>
        </w:tc>
        <w:tc>
          <w:tcPr>
            <w:tcW w:w="0" w:type="auto"/>
          </w:tcPr>
          <w:p w:rsidR="003038DF" w:rsidRDefault="004E224D">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3038DF" w:rsidRDefault="003038DF"/>
    <w:p w:rsidR="003038DF" w:rsidRDefault="004E224D">
      <w:pPr>
        <w:pStyle w:val="Definition-Field"/>
      </w:pPr>
      <w:r>
        <w:rPr>
          <w:b/>
        </w:rPr>
        <w:t xml:space="preserve">wzSigSetupProvId (4 bytes): </w:t>
      </w:r>
      <w:r>
        <w:t xml:space="preserve">The number of bytes of data in the </w:t>
      </w:r>
      <w:r>
        <w:rPr>
          <w:b/>
        </w:rPr>
        <w:t>wzSigSetupProvId_complex</w:t>
      </w:r>
      <w:r>
        <w:t xml:space="preserve"> property. This value MUST be</w:t>
      </w:r>
      <w:r>
        <w:t xml:space="preserve"> 0x00000000 if</w:t>
      </w:r>
      <w:r>
        <w:rPr>
          <w:b/>
        </w:rPr>
        <w:t xml:space="preserve"> opid.fComplex</w:t>
      </w:r>
      <w:r>
        <w:t xml:space="preserve"> is 0x0. The default value for this property is 0x00000000.</w:t>
      </w:r>
    </w:p>
    <w:p w:rsidR="003038DF" w:rsidRDefault="004E224D">
      <w:pPr>
        <w:pStyle w:val="Heading4"/>
      </w:pPr>
      <w:bookmarkStart w:id="2113" w:name="Section_0ce7cfe707e840b09ee5e2fcff770d0b"/>
      <w:bookmarkStart w:id="2114" w:name="wzSigSetupProvId_complex"/>
      <w:bookmarkStart w:id="2115" w:name="_Toc190324450"/>
      <w:r>
        <w:t>wzSigSetupProvId_complex</w:t>
      </w:r>
      <w:bookmarkEnd w:id="2113"/>
      <w:bookmarkEnd w:id="2114"/>
      <w:bookmarkEnd w:id="2115"/>
      <w:r>
        <w:fldChar w:fldCharType="begin"/>
      </w:r>
      <w:r>
        <w:instrText xml:space="preserve"> XE "Signature Line property:wzSigSetupProvId_complex" </w:instrText>
      </w:r>
      <w:r>
        <w:fldChar w:fldCharType="end"/>
      </w:r>
      <w:r>
        <w:fldChar w:fldCharType="begin"/>
      </w:r>
      <w:r>
        <w:instrText xml:space="preserve"> XE "wzSigSetupProvId_complex Signature Line property" </w:instrText>
      </w:r>
      <w:r>
        <w:fldChar w:fldCharType="end"/>
      </w:r>
    </w:p>
    <w:p w:rsidR="003038DF" w:rsidRDefault="004E224D">
      <w:r>
        <w:t xml:space="preserve">The </w:t>
      </w:r>
      <w:r>
        <w:rPr>
          <w:b/>
        </w:rPr>
        <w:t>wzSigSetupProvId_complex</w:t>
      </w:r>
      <w:r>
        <w:t xml:space="preserve"> </w:t>
      </w:r>
      <w:r>
        <w:t xml:space="preserve">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wzSigSetupProvId_complex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signature line</w:t>
        </w:r>
      </w:hyperlink>
      <w:r>
        <w:t>. The GUID is formatted in the following pattern:</w:t>
      </w:r>
    </w:p>
    <w:p w:rsidR="003038DF" w:rsidRDefault="004E224D">
      <w:pPr>
        <w:pStyle w:val="Definition-Field2"/>
      </w:pPr>
      <w:r>
        <w:t>{XXXXXXXX-XXXX-XXXX-XXXX-XXXXXXXXXXXX}</w:t>
      </w:r>
    </w:p>
    <w:p w:rsidR="003038DF" w:rsidRDefault="004E224D">
      <w:pPr>
        <w:pStyle w:val="Definition-Field2"/>
      </w:pPr>
      <w:r>
        <w:t>where the value of the GUI</w:t>
      </w:r>
      <w:r>
        <w:t>D is represented as a series of hexadecimal digits in groups of 8, 4, 4, 4, and 12 digits that are separated by hyphens, with the entire series enclosed by braces.</w:t>
      </w:r>
    </w:p>
    <w:p w:rsidR="003038DF" w:rsidRDefault="004E224D">
      <w:pPr>
        <w:pStyle w:val="Heading4"/>
      </w:pPr>
      <w:bookmarkStart w:id="2116" w:name="Section_b4acd5a4861e429ea5daf1b839cb1173"/>
      <w:bookmarkStart w:id="2117" w:name="wzSigSetupSuggSigner"/>
      <w:bookmarkStart w:id="2118" w:name="_Toc190324451"/>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w:instrText>
      </w:r>
      <w:r>
        <w:instrText xml:space="preserve">Signer Signature Line property" </w:instrText>
      </w:r>
      <w:r>
        <w:fldChar w:fldCharType="end"/>
      </w:r>
    </w:p>
    <w:p w:rsidR="003038DF" w:rsidRDefault="004E224D">
      <w:r>
        <w:t xml:space="preserve">The </w:t>
      </w:r>
      <w:r>
        <w:rPr>
          <w:b/>
        </w:rPr>
        <w:t>wzSigSetupSuggSigner</w:t>
      </w:r>
      <w:r>
        <w:t xml:space="preserve"> property specifies the name of the suggested signer. This property SHOULD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wzSigSetupSuggSigner</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w:t>
      </w:r>
      <w:r>
        <w:t xml:space="preserve">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0x0783.</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MUST exist.</w:t>
            </w:r>
          </w:p>
        </w:tc>
      </w:tr>
    </w:tbl>
    <w:p w:rsidR="003038DF" w:rsidRDefault="003038DF"/>
    <w:p w:rsidR="003038DF" w:rsidRDefault="004E224D">
      <w:pPr>
        <w:pStyle w:val="Definition-Field"/>
      </w:pPr>
      <w:r>
        <w:rPr>
          <w:b/>
        </w:rPr>
        <w:t xml:space="preserve">wzSigSetupSuggSigner (4 bytes): </w:t>
      </w:r>
      <w:r>
        <w:t xml:space="preserve">The number of bytes of data in the </w:t>
      </w:r>
      <w:r>
        <w:rPr>
          <w:b/>
        </w:rPr>
        <w:t>wzSigSetupSuggSigner_complex</w:t>
      </w:r>
      <w:r>
        <w:t xml:space="preserve"> property. This v</w:t>
      </w:r>
      <w:r>
        <w:t>alue MUST be 0x00000000 if</w:t>
      </w:r>
      <w:r>
        <w:rPr>
          <w:b/>
        </w:rPr>
        <w:t xml:space="preserve"> opid.fComplex</w:t>
      </w:r>
      <w:r>
        <w:t xml:space="preserve"> is 0x0. The default value for this property is 0x00000000.</w:t>
      </w:r>
    </w:p>
    <w:p w:rsidR="003038DF" w:rsidRDefault="004E224D">
      <w:pPr>
        <w:pStyle w:val="Heading4"/>
      </w:pPr>
      <w:bookmarkStart w:id="2120" w:name="Section_cd357cd354a8467abe1d458f547c325a"/>
      <w:bookmarkStart w:id="2121" w:name="wzSigSetupSuggSigner_complex"/>
      <w:bookmarkStart w:id="2122" w:name="_Toc190324452"/>
      <w:r>
        <w:t>wzSigSetupSuggSigner_complex</w:t>
      </w:r>
      <w:bookmarkEnd w:id="2120"/>
      <w:bookmarkEnd w:id="2121"/>
      <w:bookmarkEnd w:id="2122"/>
      <w:r>
        <w:fldChar w:fldCharType="begin"/>
      </w:r>
      <w:r>
        <w:instrText xml:space="preserve"> XE "Signature Line property:wzSigSetupSuggSigner_complex" </w:instrText>
      </w:r>
      <w:r>
        <w:fldChar w:fldCharType="end"/>
      </w:r>
      <w:r>
        <w:fldChar w:fldCharType="begin"/>
      </w:r>
      <w:r>
        <w:instrText xml:space="preserve"> XE "wzSigSetupSuggSigner_complex Signature Line property" </w:instrText>
      </w:r>
      <w:r>
        <w:fldChar w:fldCharType="end"/>
      </w:r>
    </w:p>
    <w:p w:rsidR="003038DF" w:rsidRDefault="004E224D">
      <w:r>
        <w:t xml:space="preserve">The </w:t>
      </w:r>
      <w:r>
        <w:rPr>
          <w:b/>
        </w:rPr>
        <w:t>w</w:t>
      </w:r>
      <w:r>
        <w:rPr>
          <w:b/>
        </w:rPr>
        <w:t>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w:t>
      </w:r>
      <w:r>
        <w: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wzSigSetupSuggSigner_complex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3038DF" w:rsidRDefault="004E224D">
      <w:pPr>
        <w:pStyle w:val="Heading4"/>
      </w:pPr>
      <w:bookmarkStart w:id="2123" w:name="Section_37a2fb28236c43ef86720c275d525d04"/>
      <w:bookmarkStart w:id="2124" w:name="wzSigSetupSuggSigner2"/>
      <w:bookmarkStart w:id="2125" w:name="_Toc190324453"/>
      <w:r>
        <w:t>wzSigSetupSuggSigner2</w:t>
      </w:r>
      <w:bookmarkEnd w:id="2123"/>
      <w:bookmarkEnd w:id="2124"/>
      <w:bookmarkEnd w:id="2125"/>
      <w:r>
        <w:fldChar w:fldCharType="begin"/>
      </w:r>
      <w:r>
        <w:instrText xml:space="preserve"> XE "Signature Line property:wzSigSetupSuggSigner2" </w:instrText>
      </w:r>
      <w:r>
        <w:fldChar w:fldCharType="end"/>
      </w:r>
      <w:r>
        <w:fldChar w:fldCharType="begin"/>
      </w:r>
      <w:r>
        <w:instrText xml:space="preserve"> XE "wzSigSetupSuggSigner2 Signature Line property" </w:instrText>
      </w:r>
      <w:r>
        <w:fldChar w:fldCharType="end"/>
      </w:r>
    </w:p>
    <w:p w:rsidR="003038DF" w:rsidRDefault="004E224D">
      <w:r>
        <w:t>Th</w:t>
      </w:r>
      <w:r>
        <w:t xml:space="preserve">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wzSigSetupSuggSigner2</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0x0784.</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MUST exist.</w:t>
            </w:r>
          </w:p>
        </w:tc>
      </w:tr>
    </w:tbl>
    <w:p w:rsidR="003038DF" w:rsidRDefault="003038DF"/>
    <w:p w:rsidR="003038DF" w:rsidRDefault="004E224D">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w:t>
      </w:r>
      <w:r>
        <w:t>s value MUST be 0x00000000 if</w:t>
      </w:r>
      <w:r>
        <w:rPr>
          <w:b/>
        </w:rPr>
        <w:t xml:space="preserve"> opid.fComplex</w:t>
      </w:r>
      <w:r>
        <w:t xml:space="preserve"> is 0x0. The default value for this property is 0x00000000.</w:t>
      </w:r>
    </w:p>
    <w:p w:rsidR="003038DF" w:rsidRDefault="004E224D">
      <w:pPr>
        <w:pStyle w:val="Heading4"/>
      </w:pPr>
      <w:bookmarkStart w:id="2127" w:name="Section_d00a9ff0297b48308641ca7669e8f51c"/>
      <w:bookmarkStart w:id="2128" w:name="wzSigSetupSuggSigner2_complex"/>
      <w:bookmarkStart w:id="2129" w:name="_Toc190324454"/>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3038DF" w:rsidRDefault="004E224D">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w:t>
      </w:r>
      <w:r>
        <w:t>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wzSigSetupSuggSigner2_complex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3038DF" w:rsidRDefault="004E224D">
      <w:pPr>
        <w:pStyle w:val="Heading4"/>
      </w:pPr>
      <w:bookmarkStart w:id="2130" w:name="Section_b6f21018d23849e9a0885605f1ac75a4"/>
      <w:bookmarkStart w:id="2131" w:name="wzSigSetupSuggSignerEmail"/>
      <w:bookmarkStart w:id="2132" w:name="_Toc190324455"/>
      <w:r>
        <w:t>wzSigSetupSuggSignerEmail</w:t>
      </w:r>
      <w:bookmarkEnd w:id="2130"/>
      <w:bookmarkEnd w:id="2131"/>
      <w:bookmarkEnd w:id="2132"/>
      <w:r>
        <w:fldChar w:fldCharType="begin"/>
      </w:r>
      <w:r>
        <w:instrText xml:space="preserve"> XE "Signature Line property:wzSigSetupSuggSignerEmail" </w:instrText>
      </w:r>
      <w:r>
        <w:fldChar w:fldCharType="end"/>
      </w:r>
      <w:r>
        <w:fldChar w:fldCharType="begin"/>
      </w:r>
      <w:r>
        <w:instrText xml:space="preserve"> XE "wzSigSetupSuggSignerEmail Signature Line property" </w:instrText>
      </w:r>
      <w:r>
        <w:fldChar w:fldCharType="end"/>
      </w:r>
    </w:p>
    <w:p w:rsidR="003038DF" w:rsidRDefault="004E224D">
      <w:r>
        <w:t xml:space="preserve">The </w:t>
      </w:r>
      <w:r>
        <w:rPr>
          <w:b/>
        </w:rPr>
        <w:t>wzSigSetupSuggSignerEma</w:t>
      </w:r>
      <w:r>
        <w:rPr>
          <w:b/>
        </w:rPr>
        <w:t>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wzSigSetupSuggSignerEmail</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0x0785.</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wzSigSetupSuggSignerEmail_complex</w:t>
            </w:r>
            <w:r>
              <w:t xml:space="preserve"> MUST exist.</w:t>
            </w:r>
          </w:p>
        </w:tc>
      </w:tr>
    </w:tbl>
    <w:p w:rsidR="003038DF" w:rsidRDefault="003038DF"/>
    <w:p w:rsidR="003038DF" w:rsidRDefault="004E224D">
      <w:pPr>
        <w:pStyle w:val="Definition-Field"/>
      </w:pPr>
      <w:r>
        <w:rPr>
          <w:b/>
        </w:rPr>
        <w:t xml:space="preserve">wzSigSetupSuggSignerEmail (4 bytes): </w:t>
      </w:r>
      <w:r>
        <w:t xml:space="preserve">The number of bytes of data in the </w:t>
      </w:r>
      <w:r>
        <w:rPr>
          <w:b/>
        </w:rPr>
        <w:t>wzSigSetupSuggSignerEmail_complex</w:t>
      </w:r>
      <w:r>
        <w:t xml:space="preserve"> </w:t>
      </w:r>
      <w:r>
        <w:t>property. This value MUST be 0x00000000 if</w:t>
      </w:r>
      <w:r>
        <w:rPr>
          <w:b/>
        </w:rPr>
        <w:t xml:space="preserve"> opid.fComplex</w:t>
      </w:r>
      <w:r>
        <w:t xml:space="preserve"> is 0x0. The default value for this property is 0x00000000.</w:t>
      </w:r>
    </w:p>
    <w:p w:rsidR="003038DF" w:rsidRDefault="004E224D">
      <w:pPr>
        <w:pStyle w:val="Heading4"/>
      </w:pPr>
      <w:bookmarkStart w:id="2134" w:name="Section_05478f9b3a614e1fae73638eaf28bd73"/>
      <w:bookmarkStart w:id="2135" w:name="wzSigSetupSuggSignerEmail_complex"/>
      <w:bookmarkStart w:id="2136" w:name="_Toc190324456"/>
      <w:r>
        <w:lastRenderedPageBreak/>
        <w:t>wzSigSetupSuggSignerEmail_complex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w:instrText>
      </w:r>
      <w:r>
        <w:instrText xml:space="preserve">gnature Line property" </w:instrText>
      </w:r>
      <w:r>
        <w:fldChar w:fldCharType="end"/>
      </w:r>
    </w:p>
    <w:p w:rsidR="003038DF" w:rsidRDefault="004E224D">
      <w:r>
        <w:t xml:space="preserve">The </w:t>
      </w:r>
      <w:r>
        <w:rPr>
          <w:b/>
        </w:rPr>
        <w:t>wzSigSetupSuggSignerEmail_complex</w:t>
      </w:r>
      <w:r>
        <w:t xml:space="preserve"> property specifies additional data for the </w:t>
      </w:r>
      <w:r>
        <w:rPr>
          <w:b/>
        </w:rPr>
        <w:t>wzSigSetupSuggSignerEmail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w:t>
      </w:r>
      <w:r>
        <w:t xml:space="preserve">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wzSigSetupSuggSignerEmail_complex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3038DF" w:rsidRDefault="004E224D">
      <w:pPr>
        <w:pStyle w:val="Heading4"/>
      </w:pPr>
      <w:bookmarkStart w:id="2137" w:name="Section_0f6f476e431b49fea1d6c9740d9e23f6"/>
      <w:bookmarkStart w:id="2138" w:name="wzSigSetupSignInst"/>
      <w:bookmarkStart w:id="2139" w:name="_Toc190324457"/>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w:instrText>
      </w:r>
      <w:r>
        <w:instrText xml:space="preserve"> Line property" </w:instrText>
      </w:r>
      <w:r>
        <w:fldChar w:fldCharType="end"/>
      </w:r>
    </w:p>
    <w:p w:rsidR="003038DF" w:rsidRDefault="004E224D">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wzSigSetupSignInst</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0x0786.</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3038DF" w:rsidRDefault="003038DF"/>
    <w:p w:rsidR="003038DF" w:rsidRDefault="004E224D">
      <w:pPr>
        <w:pStyle w:val="Definition-Field"/>
      </w:pPr>
      <w:r>
        <w:rPr>
          <w:b/>
        </w:rPr>
        <w:t xml:space="preserve">wzSigSetupSignInst (4 bytes): </w:t>
      </w:r>
      <w:r>
        <w:t xml:space="preserve">The number of bytes of data in the </w:t>
      </w:r>
      <w:r>
        <w:rPr>
          <w:b/>
        </w:rPr>
        <w:t>wzSigSetupSig</w:t>
      </w:r>
      <w:r>
        <w:rPr>
          <w:b/>
        </w:rPr>
        <w:t>nInst_complex</w:t>
      </w:r>
      <w:r>
        <w:t xml:space="preserve"> property. This value MUST be 0x00000000 if</w:t>
      </w:r>
      <w:r>
        <w:rPr>
          <w:b/>
        </w:rPr>
        <w:t xml:space="preserve"> opid.fComplex</w:t>
      </w:r>
      <w:r>
        <w:t xml:space="preserve"> is 0x0. The default value for this property is 0x00000000.</w:t>
      </w:r>
    </w:p>
    <w:p w:rsidR="003038DF" w:rsidRDefault="004E224D">
      <w:pPr>
        <w:pStyle w:val="Heading4"/>
      </w:pPr>
      <w:bookmarkStart w:id="2141" w:name="Section_5ab84c149564432c989af355b3f15be0"/>
      <w:bookmarkStart w:id="2142" w:name="wzSigSetupSignInst_complex"/>
      <w:bookmarkStart w:id="2143" w:name="_Toc190324458"/>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w:instrText>
      </w:r>
      <w:r>
        <w:instrText xml:space="preserve"> Line property" </w:instrText>
      </w:r>
      <w:r>
        <w:fldChar w:fldCharType="end"/>
      </w:r>
    </w:p>
    <w:p w:rsidR="003038DF" w:rsidRDefault="004E224D">
      <w:r>
        <w:t xml:space="preserve">The </w:t>
      </w:r>
      <w:r>
        <w:rPr>
          <w:b/>
        </w:rPr>
        <w:t>wzSigSetupSignInst_complex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w:t>
      </w:r>
      <w:r>
        <w:rPr>
          <w:b/>
        </w:rPr>
        <w:t>nInst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lastRenderedPageBreak/>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wzSigSetupSignInst_complex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3038DF" w:rsidRDefault="004E224D">
      <w:pPr>
        <w:pStyle w:val="Heading4"/>
      </w:pPr>
      <w:bookmarkStart w:id="2144" w:name="Section_6e86a920c0cd4ed6bf31d789a4264a83"/>
      <w:bookmarkStart w:id="2145" w:name="wzSigSetupAddlXml"/>
      <w:bookmarkStart w:id="2146" w:name="_Toc190324459"/>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w:instrText>
      </w:r>
      <w:r>
        <w:instrText xml:space="preserve">" </w:instrText>
      </w:r>
      <w:r>
        <w:fldChar w:fldCharType="end"/>
      </w:r>
    </w:p>
    <w:p w:rsidR="003038DF" w:rsidRDefault="004E224D">
      <w:r>
        <w:t xml:space="preserve">The </w:t>
      </w:r>
      <w:r>
        <w:rPr>
          <w:b/>
        </w:rPr>
        <w:t>wzSigSetupAddlXml</w:t>
      </w:r>
      <w:r>
        <w:t xml:space="preserve"> property specifies additional information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wzSigSetupAddlXml</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 xml:space="preserve">A value that MUST be </w:t>
            </w:r>
            <w:r>
              <w:t>0x0787.</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exists. If th</w:t>
            </w:r>
            <w:r>
              <w:t xml:space="preserve">e value equals 0x1, </w:t>
            </w:r>
            <w:r>
              <w:rPr>
                <w:b/>
              </w:rPr>
              <w:t>wzSigSetupAddlXml_complex</w:t>
            </w:r>
            <w:r>
              <w:t xml:space="preserve"> MUST exist.</w:t>
            </w:r>
          </w:p>
        </w:tc>
      </w:tr>
    </w:tbl>
    <w:p w:rsidR="003038DF" w:rsidRDefault="003038DF"/>
    <w:p w:rsidR="003038DF" w:rsidRDefault="004E224D">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w:t>
      </w:r>
      <w:r>
        <w:t>00000000.</w:t>
      </w:r>
    </w:p>
    <w:p w:rsidR="003038DF" w:rsidRDefault="004E224D">
      <w:pPr>
        <w:pStyle w:val="Heading4"/>
      </w:pPr>
      <w:bookmarkStart w:id="2148" w:name="Section_360d5441a49244c9a385be6c8c13d842"/>
      <w:bookmarkStart w:id="2149" w:name="wzSigSetupAddlXml_complex"/>
      <w:bookmarkStart w:id="2150" w:name="_Toc190324460"/>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3038DF" w:rsidRDefault="004E224D">
      <w:r>
        <w:t xml:space="preserve">The </w:t>
      </w:r>
      <w:r>
        <w:rPr>
          <w:b/>
        </w:rPr>
        <w:t>wzSigSetupAddlXml_complex</w:t>
      </w:r>
      <w:r>
        <w:t xml:space="preserve"> property specifies additional data for the </w:t>
      </w:r>
      <w:r>
        <w:rPr>
          <w:b/>
        </w:rPr>
        <w:t>wzSigSetupAddlXml</w:t>
      </w:r>
      <w:r>
        <w:t xml:space="preserve"> property, as </w:t>
      </w:r>
      <w:r>
        <w:t xml:space="preserve">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wzSigSetupAddlXml_complex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3038DF" w:rsidRDefault="004E224D">
      <w:pPr>
        <w:pStyle w:val="Heading4"/>
      </w:pPr>
      <w:bookmarkStart w:id="2151" w:name="Section_9b8a6edf9ccf4bb1a34dfdb664832dff"/>
      <w:bookmarkStart w:id="2152" w:name="wzSigSetupProvUrl"/>
      <w:bookmarkStart w:id="2153" w:name="_Toc190324461"/>
      <w:r>
        <w:t>wzSigSetupProvUrl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3038DF" w:rsidRDefault="004E224D">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4320" w:type="dxa"/>
            <w:gridSpan w:val="16"/>
          </w:tcPr>
          <w:p w:rsidR="003038DF" w:rsidRDefault="004E224D">
            <w:pPr>
              <w:pStyle w:val="PacketDiagramBodyText"/>
            </w:pPr>
            <w:r>
              <w:t>wzSigSetupProvUrl</w:t>
            </w:r>
          </w:p>
        </w:tc>
      </w:tr>
      <w:tr w:rsidR="003038DF" w:rsidTr="003038DF">
        <w:trPr>
          <w:gridAfter w:val="16"/>
          <w:wAfter w:w="4320" w:type="dxa"/>
          <w:trHeight w:hRule="exact" w:val="490"/>
        </w:trPr>
        <w:tc>
          <w:tcPr>
            <w:tcW w:w="4320" w:type="dxa"/>
            <w:gridSpan w:val="16"/>
          </w:tcPr>
          <w:p w:rsidR="003038DF" w:rsidRDefault="004E224D">
            <w:pPr>
              <w:pStyle w:val="PacketDiagramBodyText"/>
            </w:pPr>
            <w:r>
              <w:t>...</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0x0788.</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value that is undefined and MUST be ignored.</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3038DF" w:rsidRDefault="003038DF"/>
    <w:p w:rsidR="003038DF" w:rsidRDefault="004E224D">
      <w:pPr>
        <w:pStyle w:val="Definition-Field"/>
      </w:pPr>
      <w:r>
        <w:rPr>
          <w:b/>
        </w:rPr>
        <w:t xml:space="preserve">wzSigSetupProvUrl (4 bytes): </w:t>
      </w:r>
      <w:r>
        <w:t xml:space="preserve">The number of bytes of data in the </w:t>
      </w:r>
      <w:r>
        <w:rPr>
          <w:b/>
        </w:rPr>
        <w:t>wzSigSetupProvU</w:t>
      </w:r>
      <w:r>
        <w:rPr>
          <w:b/>
        </w:rPr>
        <w:t>rl_complex</w:t>
      </w:r>
      <w:r>
        <w:t xml:space="preserve"> property. This value MUST be 0x00000000 if</w:t>
      </w:r>
      <w:r>
        <w:rPr>
          <w:b/>
        </w:rPr>
        <w:t xml:space="preserve"> opid.fComplex</w:t>
      </w:r>
      <w:r>
        <w:t xml:space="preserve"> is 0x0. The default value for this property is 0x00000000.</w:t>
      </w:r>
    </w:p>
    <w:p w:rsidR="003038DF" w:rsidRDefault="004E224D">
      <w:pPr>
        <w:pStyle w:val="Heading4"/>
      </w:pPr>
      <w:bookmarkStart w:id="2155" w:name="Section_539874307cdb44e1996cce503429895f"/>
      <w:bookmarkStart w:id="2156" w:name="wzSigSetupProvUrl_complex"/>
      <w:bookmarkStart w:id="2157" w:name="_Toc190324462"/>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3038DF" w:rsidRDefault="004E224D">
      <w:r>
        <w:t xml:space="preserve">The </w:t>
      </w:r>
      <w:r>
        <w:rPr>
          <w:b/>
        </w:rPr>
        <w:t>wzSigSetupProvUrl_complex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xml:space="preserve">. If </w:t>
      </w:r>
      <w:r>
        <w:t>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8640" w:type="dxa"/>
            <w:gridSpan w:val="32"/>
          </w:tcPr>
          <w:p w:rsidR="003038DF" w:rsidRDefault="004E224D">
            <w:pPr>
              <w:pStyle w:val="PacketDiagramBodyText"/>
            </w:pPr>
            <w:r>
              <w:t>wzSigSetupProvUrl_complex (variable)</w:t>
            </w:r>
          </w:p>
        </w:tc>
      </w:tr>
      <w:tr w:rsidR="003038DF" w:rsidTr="003038DF">
        <w:trPr>
          <w:trHeight w:hRule="exact" w:val="490"/>
        </w:trPr>
        <w:tc>
          <w:tcPr>
            <w:tcW w:w="8640" w:type="dxa"/>
            <w:gridSpan w:val="32"/>
          </w:tcPr>
          <w:p w:rsidR="003038DF" w:rsidRDefault="004E224D">
            <w:pPr>
              <w:pStyle w:val="PacketDiagramBodyText"/>
            </w:pPr>
            <w:r>
              <w:t>...</w:t>
            </w:r>
          </w:p>
        </w:tc>
      </w:tr>
    </w:tbl>
    <w:p w:rsidR="003038DF" w:rsidRDefault="004E224D">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3038DF" w:rsidRDefault="004E224D">
      <w:pPr>
        <w:pStyle w:val="Heading4"/>
      </w:pPr>
      <w:bookmarkStart w:id="2158" w:name="Section_0b2e21a08b0847ed9321787cbcd0385a"/>
      <w:bookmarkStart w:id="2159" w:name="Signature_Line_Boolean_Properties"/>
      <w:bookmarkStart w:id="2160" w:name="_Toc190324463"/>
      <w:r>
        <w:lastRenderedPageBreak/>
        <w:t>Signature Line Boolean Properties</w:t>
      </w:r>
      <w:bookmarkEnd w:id="2158"/>
      <w:bookmarkEnd w:id="2159"/>
      <w:bookmarkEnd w:id="2160"/>
      <w:r>
        <w:fldChar w:fldCharType="begin"/>
      </w:r>
      <w:r>
        <w:instrText xml:space="preserve"> XE "Signature Line property:Signature Line Bo</w:instrText>
      </w:r>
      <w:r>
        <w:instrText xml:space="preserve">olean properties" </w:instrText>
      </w:r>
      <w:r>
        <w:fldChar w:fldCharType="end"/>
      </w:r>
      <w:r>
        <w:fldChar w:fldCharType="begin"/>
      </w:r>
      <w:r>
        <w:instrText xml:space="preserve"> XE "Signature Line Boolean properties" </w:instrText>
      </w:r>
      <w:r>
        <w:fldChar w:fldCharType="end"/>
      </w:r>
    </w:p>
    <w:p w:rsidR="003038DF" w:rsidRDefault="004E224D">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w:instrText>
      </w:r>
      <w:r>
        <w:rPr>
          <w:rStyle w:val="Hyperlink"/>
        </w:rPr>
        <w:instrText xml:space="preserve">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3038DF" w:rsidTr="003038D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1</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2</w:t>
            </w:r>
          </w:p>
          <w:p w:rsidR="003038DF" w:rsidRDefault="004E224D">
            <w:pPr>
              <w:pStyle w:val="PacketDiagramHeaderText"/>
            </w:pPr>
            <w:r>
              <w:t>0</w:t>
            </w:r>
          </w:p>
        </w:tc>
        <w:tc>
          <w:tcPr>
            <w:tcW w:w="270" w:type="dxa"/>
            <w:vAlign w:val="center"/>
          </w:tcPr>
          <w:p w:rsidR="003038DF" w:rsidRDefault="004E224D">
            <w:pPr>
              <w:pStyle w:val="PacketDiagramHeaderText"/>
            </w:pPr>
            <w:r>
              <w:t>1</w:t>
            </w:r>
          </w:p>
        </w:tc>
        <w:tc>
          <w:tcPr>
            <w:tcW w:w="270" w:type="dxa"/>
            <w:vAlign w:val="center"/>
          </w:tcPr>
          <w:p w:rsidR="003038DF" w:rsidRDefault="004E224D">
            <w:pPr>
              <w:pStyle w:val="PacketDiagramHeaderText"/>
            </w:pPr>
            <w:r>
              <w:t>2</w:t>
            </w:r>
          </w:p>
        </w:tc>
        <w:tc>
          <w:tcPr>
            <w:tcW w:w="270" w:type="dxa"/>
            <w:vAlign w:val="center"/>
          </w:tcPr>
          <w:p w:rsidR="003038DF" w:rsidRDefault="004E224D">
            <w:pPr>
              <w:pStyle w:val="PacketDiagramHeaderText"/>
            </w:pPr>
            <w:r>
              <w:t>3</w:t>
            </w:r>
          </w:p>
        </w:tc>
        <w:tc>
          <w:tcPr>
            <w:tcW w:w="270" w:type="dxa"/>
            <w:vAlign w:val="center"/>
          </w:tcPr>
          <w:p w:rsidR="003038DF" w:rsidRDefault="004E224D">
            <w:pPr>
              <w:pStyle w:val="PacketDiagramHeaderText"/>
            </w:pPr>
            <w:r>
              <w:t>4</w:t>
            </w:r>
          </w:p>
        </w:tc>
        <w:tc>
          <w:tcPr>
            <w:tcW w:w="270" w:type="dxa"/>
            <w:vAlign w:val="center"/>
          </w:tcPr>
          <w:p w:rsidR="003038DF" w:rsidRDefault="004E224D">
            <w:pPr>
              <w:pStyle w:val="PacketDiagramHeaderText"/>
            </w:pPr>
            <w:r>
              <w:t>5</w:t>
            </w:r>
          </w:p>
        </w:tc>
        <w:tc>
          <w:tcPr>
            <w:tcW w:w="270" w:type="dxa"/>
            <w:vAlign w:val="center"/>
          </w:tcPr>
          <w:p w:rsidR="003038DF" w:rsidRDefault="004E224D">
            <w:pPr>
              <w:pStyle w:val="PacketDiagramHeaderText"/>
            </w:pPr>
            <w:r>
              <w:t>6</w:t>
            </w:r>
          </w:p>
        </w:tc>
        <w:tc>
          <w:tcPr>
            <w:tcW w:w="270" w:type="dxa"/>
            <w:vAlign w:val="center"/>
          </w:tcPr>
          <w:p w:rsidR="003038DF" w:rsidRDefault="004E224D">
            <w:pPr>
              <w:pStyle w:val="PacketDiagramHeaderText"/>
            </w:pPr>
            <w:r>
              <w:t>7</w:t>
            </w:r>
          </w:p>
        </w:tc>
        <w:tc>
          <w:tcPr>
            <w:tcW w:w="270" w:type="dxa"/>
            <w:vAlign w:val="center"/>
          </w:tcPr>
          <w:p w:rsidR="003038DF" w:rsidRDefault="004E224D">
            <w:pPr>
              <w:pStyle w:val="PacketDiagramHeaderText"/>
            </w:pPr>
            <w:r>
              <w:t>8</w:t>
            </w:r>
          </w:p>
        </w:tc>
        <w:tc>
          <w:tcPr>
            <w:tcW w:w="270" w:type="dxa"/>
            <w:vAlign w:val="center"/>
          </w:tcPr>
          <w:p w:rsidR="003038DF" w:rsidRDefault="004E224D">
            <w:pPr>
              <w:pStyle w:val="PacketDiagramHeaderText"/>
            </w:pPr>
            <w:r>
              <w:t>9</w:t>
            </w:r>
          </w:p>
        </w:tc>
        <w:tc>
          <w:tcPr>
            <w:tcW w:w="270" w:type="dxa"/>
            <w:vAlign w:val="center"/>
          </w:tcPr>
          <w:p w:rsidR="003038DF" w:rsidRDefault="004E224D">
            <w:pPr>
              <w:pStyle w:val="PacketDiagramHeaderText"/>
            </w:pPr>
            <w:r>
              <w:t>3</w:t>
            </w:r>
          </w:p>
          <w:p w:rsidR="003038DF" w:rsidRDefault="004E224D">
            <w:pPr>
              <w:pStyle w:val="PacketDiagramHeaderText"/>
            </w:pPr>
            <w:r>
              <w:t>0</w:t>
            </w:r>
          </w:p>
        </w:tc>
        <w:tc>
          <w:tcPr>
            <w:tcW w:w="270" w:type="dxa"/>
            <w:vAlign w:val="center"/>
          </w:tcPr>
          <w:p w:rsidR="003038DF" w:rsidRDefault="004E224D">
            <w:pPr>
              <w:pStyle w:val="PacketDiagramHeaderText"/>
            </w:pPr>
            <w:r>
              <w:t>1</w:t>
            </w:r>
          </w:p>
        </w:tc>
      </w:tr>
      <w:tr w:rsidR="003038DF" w:rsidTr="003038DF">
        <w:trPr>
          <w:trHeight w:hRule="exact" w:val="490"/>
        </w:trPr>
        <w:tc>
          <w:tcPr>
            <w:tcW w:w="4320" w:type="dxa"/>
            <w:gridSpan w:val="16"/>
          </w:tcPr>
          <w:p w:rsidR="003038DF" w:rsidRDefault="004E224D">
            <w:pPr>
              <w:pStyle w:val="PacketDiagramBodyText"/>
            </w:pPr>
            <w:r>
              <w:t>opid</w:t>
            </w:r>
          </w:p>
        </w:tc>
        <w:tc>
          <w:tcPr>
            <w:tcW w:w="3240" w:type="dxa"/>
            <w:gridSpan w:val="12"/>
          </w:tcPr>
          <w:p w:rsidR="003038DF" w:rsidRDefault="004E224D">
            <w:pPr>
              <w:pStyle w:val="PacketDiagramBodyText"/>
            </w:pPr>
            <w:r>
              <w:t>unused1</w:t>
            </w:r>
          </w:p>
        </w:tc>
        <w:tc>
          <w:tcPr>
            <w:tcW w:w="270" w:type="dxa"/>
          </w:tcPr>
          <w:p w:rsidR="003038DF" w:rsidRDefault="004E224D">
            <w:pPr>
              <w:pStyle w:val="PacketDiagramBodyText"/>
            </w:pPr>
            <w:r>
              <w:t>A</w:t>
            </w:r>
          </w:p>
        </w:tc>
        <w:tc>
          <w:tcPr>
            <w:tcW w:w="270" w:type="dxa"/>
          </w:tcPr>
          <w:p w:rsidR="003038DF" w:rsidRDefault="004E224D">
            <w:pPr>
              <w:pStyle w:val="PacketDiagramBodyText"/>
            </w:pPr>
            <w:r>
              <w:t>B</w:t>
            </w:r>
          </w:p>
        </w:tc>
        <w:tc>
          <w:tcPr>
            <w:tcW w:w="270" w:type="dxa"/>
          </w:tcPr>
          <w:p w:rsidR="003038DF" w:rsidRDefault="004E224D">
            <w:pPr>
              <w:pStyle w:val="PacketDiagramBodyText"/>
            </w:pPr>
            <w:r>
              <w:t>C</w:t>
            </w:r>
          </w:p>
        </w:tc>
        <w:tc>
          <w:tcPr>
            <w:tcW w:w="270" w:type="dxa"/>
          </w:tcPr>
          <w:p w:rsidR="003038DF" w:rsidRDefault="004E224D">
            <w:pPr>
              <w:pStyle w:val="PacketDiagramBodyText"/>
            </w:pPr>
            <w:r>
              <w:t>D</w:t>
            </w:r>
          </w:p>
        </w:tc>
      </w:tr>
      <w:tr w:rsidR="003038DF" w:rsidTr="003038DF">
        <w:trPr>
          <w:gridAfter w:val="16"/>
          <w:wAfter w:w="4320" w:type="dxa"/>
          <w:trHeight w:hRule="exact" w:val="490"/>
        </w:trPr>
        <w:tc>
          <w:tcPr>
            <w:tcW w:w="3240" w:type="dxa"/>
            <w:gridSpan w:val="12"/>
          </w:tcPr>
          <w:p w:rsidR="003038DF" w:rsidRDefault="004E224D">
            <w:pPr>
              <w:pStyle w:val="PacketDiagramBodyText"/>
            </w:pPr>
            <w:r>
              <w:t>unused2</w:t>
            </w:r>
          </w:p>
        </w:tc>
        <w:tc>
          <w:tcPr>
            <w:tcW w:w="270" w:type="dxa"/>
          </w:tcPr>
          <w:p w:rsidR="003038DF" w:rsidRDefault="004E224D">
            <w:pPr>
              <w:pStyle w:val="PacketDiagramBodyText"/>
            </w:pPr>
            <w:r>
              <w:t>E</w:t>
            </w:r>
          </w:p>
        </w:tc>
        <w:tc>
          <w:tcPr>
            <w:tcW w:w="270" w:type="dxa"/>
          </w:tcPr>
          <w:p w:rsidR="003038DF" w:rsidRDefault="004E224D">
            <w:pPr>
              <w:pStyle w:val="PacketDiagramBodyText"/>
            </w:pPr>
            <w:r>
              <w:t>F</w:t>
            </w:r>
          </w:p>
        </w:tc>
        <w:tc>
          <w:tcPr>
            <w:tcW w:w="270" w:type="dxa"/>
          </w:tcPr>
          <w:p w:rsidR="003038DF" w:rsidRDefault="004E224D">
            <w:pPr>
              <w:pStyle w:val="PacketDiagramBodyText"/>
            </w:pPr>
            <w:r>
              <w:t>G</w:t>
            </w:r>
          </w:p>
        </w:tc>
        <w:tc>
          <w:tcPr>
            <w:tcW w:w="270" w:type="dxa"/>
          </w:tcPr>
          <w:p w:rsidR="003038DF" w:rsidRDefault="004E224D">
            <w:pPr>
              <w:pStyle w:val="PacketDiagramBodyText"/>
            </w:pPr>
            <w:r>
              <w:t>H</w:t>
            </w:r>
          </w:p>
        </w:tc>
      </w:tr>
    </w:tbl>
    <w:p w:rsidR="003038DF" w:rsidRDefault="004E224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3038DF" w:rsidTr="003038DF">
        <w:trPr>
          <w:cnfStyle w:val="100000000000" w:firstRow="1" w:lastRow="0" w:firstColumn="0" w:lastColumn="0" w:oddVBand="0" w:evenVBand="0" w:oddHBand="0" w:evenHBand="0" w:firstRowFirstColumn="0" w:firstRowLastColumn="0" w:lastRowFirstColumn="0" w:lastRowLastColumn="0"/>
        </w:trPr>
        <w:tc>
          <w:tcPr>
            <w:tcW w:w="0" w:type="auto"/>
          </w:tcPr>
          <w:p w:rsidR="003038DF" w:rsidRDefault="004E224D">
            <w:pPr>
              <w:pStyle w:val="PacketDiagramHeaderText"/>
              <w:keepNext w:val="0"/>
              <w:jc w:val="left"/>
              <w:rPr>
                <w:b/>
              </w:rPr>
            </w:pPr>
            <w:r>
              <w:rPr>
                <w:b/>
              </w:rPr>
              <w:t>Field</w:t>
            </w:r>
          </w:p>
        </w:tc>
        <w:tc>
          <w:tcPr>
            <w:tcW w:w="0" w:type="auto"/>
          </w:tcPr>
          <w:p w:rsidR="003038DF" w:rsidRDefault="004E224D">
            <w:pPr>
              <w:pStyle w:val="PacketDiagramHeaderText"/>
              <w:keepNext w:val="0"/>
              <w:jc w:val="left"/>
              <w:rPr>
                <w:b/>
              </w:rPr>
            </w:pPr>
            <w:r>
              <w:rPr>
                <w:b/>
              </w:rPr>
              <w:t>Meaning</w:t>
            </w:r>
          </w:p>
        </w:tc>
      </w:tr>
      <w:tr w:rsidR="003038DF" w:rsidTr="003038DF">
        <w:tc>
          <w:tcPr>
            <w:tcW w:w="0" w:type="auto"/>
          </w:tcPr>
          <w:p w:rsidR="003038DF" w:rsidRDefault="004E224D">
            <w:pPr>
              <w:pStyle w:val="PacketDiagramBodyText"/>
              <w:jc w:val="left"/>
            </w:pPr>
            <w:r>
              <w:rPr>
                <w:b/>
              </w:rPr>
              <w:t>opid.opid</w:t>
            </w:r>
          </w:p>
        </w:tc>
        <w:tc>
          <w:tcPr>
            <w:tcW w:w="0" w:type="auto"/>
          </w:tcPr>
          <w:p w:rsidR="003038DF" w:rsidRDefault="004E224D">
            <w:pPr>
              <w:pStyle w:val="PacketDiagramBodyText"/>
              <w:jc w:val="left"/>
            </w:pPr>
            <w:r>
              <w:t>A value that MUST be 0x07BF.</w:t>
            </w:r>
          </w:p>
        </w:tc>
      </w:tr>
      <w:tr w:rsidR="003038DF" w:rsidTr="003038DF">
        <w:tc>
          <w:tcPr>
            <w:tcW w:w="0" w:type="auto"/>
          </w:tcPr>
          <w:p w:rsidR="003038DF" w:rsidRDefault="004E224D">
            <w:pPr>
              <w:pStyle w:val="PacketDiagramBodyText"/>
              <w:jc w:val="left"/>
            </w:pPr>
            <w:r>
              <w:rPr>
                <w:b/>
              </w:rPr>
              <w:t>opid.fBid</w:t>
            </w:r>
          </w:p>
        </w:tc>
        <w:tc>
          <w:tcPr>
            <w:tcW w:w="0" w:type="auto"/>
          </w:tcPr>
          <w:p w:rsidR="003038DF" w:rsidRDefault="004E224D">
            <w:pPr>
              <w:pStyle w:val="PacketDiagramBodyText"/>
              <w:jc w:val="left"/>
            </w:pPr>
            <w:r>
              <w:t>A v</w:t>
            </w:r>
            <w:r>
              <w:t>alue that MUST be 0x0.</w:t>
            </w:r>
          </w:p>
        </w:tc>
      </w:tr>
      <w:tr w:rsidR="003038DF" w:rsidTr="003038DF">
        <w:tc>
          <w:tcPr>
            <w:tcW w:w="0" w:type="auto"/>
          </w:tcPr>
          <w:p w:rsidR="003038DF" w:rsidRDefault="004E224D">
            <w:pPr>
              <w:pStyle w:val="PacketDiagramBodyText"/>
              <w:jc w:val="left"/>
            </w:pPr>
            <w:r>
              <w:rPr>
                <w:b/>
              </w:rPr>
              <w:t>opid.fComplex</w:t>
            </w:r>
          </w:p>
        </w:tc>
        <w:tc>
          <w:tcPr>
            <w:tcW w:w="0" w:type="auto"/>
          </w:tcPr>
          <w:p w:rsidR="003038DF" w:rsidRDefault="004E224D">
            <w:pPr>
              <w:pStyle w:val="PacketDiagramBodyText"/>
              <w:jc w:val="left"/>
            </w:pPr>
            <w:r>
              <w:t>A value that MUST be 0x0.</w:t>
            </w:r>
          </w:p>
        </w:tc>
      </w:tr>
    </w:tbl>
    <w:p w:rsidR="003038DF" w:rsidRDefault="003038DF"/>
    <w:p w:rsidR="003038DF" w:rsidRDefault="004E224D">
      <w:pPr>
        <w:pStyle w:val="Definition-Field"/>
      </w:pPr>
      <w:r>
        <w:rPr>
          <w:b/>
        </w:rPr>
        <w:t xml:space="preserve">unused1 (12 bits): </w:t>
      </w:r>
      <w:r>
        <w:t>A value that is undefined and MUST be ignored.</w:t>
      </w:r>
    </w:p>
    <w:p w:rsidR="003038DF" w:rsidRDefault="004E224D">
      <w:pPr>
        <w:pStyle w:val="Definition-Field"/>
      </w:pPr>
      <w:r>
        <w:rPr>
          <w:b/>
        </w:rPr>
        <w:t xml:space="preserve">A - fUsefSigSetupShowSignDate (1 bit): </w:t>
      </w:r>
      <w:r>
        <w:t xml:space="preserve">A bit that specifies whether the </w:t>
      </w:r>
      <w:r>
        <w:rPr>
          <w:b/>
        </w:rPr>
        <w:t xml:space="preserve">fSigSetupShowSignDate </w:t>
      </w:r>
      <w:r>
        <w:t>bit is set. A value of 0x0 spe</w:t>
      </w:r>
      <w:r>
        <w:t xml:space="preserve">cifies that </w:t>
      </w:r>
      <w:r>
        <w:rPr>
          <w:b/>
        </w:rPr>
        <w:t xml:space="preserve">fSigSetupShowSignDate </w:t>
      </w:r>
      <w:r>
        <w:t>MUST be ignored. The default value for this property is 0x0.</w:t>
      </w:r>
    </w:p>
    <w:p w:rsidR="003038DF" w:rsidRDefault="004E224D">
      <w:pPr>
        <w:pStyle w:val="Definition-Field"/>
      </w:pPr>
      <w:r>
        <w:rPr>
          <w:b/>
        </w:rPr>
        <w:t xml:space="preserve">B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3038DF" w:rsidRDefault="004E224D">
      <w:pPr>
        <w:pStyle w:val="Definition-Field"/>
      </w:pPr>
      <w:r>
        <w:rPr>
          <w:b/>
        </w:rPr>
        <w:t xml:space="preserve">C - fUsefSigSetupSignInstSet (1 bit):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w:t>
      </w:r>
      <w:r>
        <w:t>his property is 0x0.</w:t>
      </w:r>
    </w:p>
    <w:p w:rsidR="003038DF" w:rsidRDefault="004E224D">
      <w:pPr>
        <w:pStyle w:val="Definition-Field"/>
      </w:pPr>
      <w:r>
        <w:rPr>
          <w:b/>
        </w:rPr>
        <w:t xml:space="preserve">D - fUsefIsSignatureLine (1 bit): </w:t>
      </w:r>
      <w:r>
        <w:t xml:space="preserve">A bit that specifies whether the </w:t>
      </w:r>
      <w:r>
        <w:rPr>
          <w:b/>
        </w:rPr>
        <w:t xml:space="preserve">fIsSignatureLine </w:t>
      </w:r>
      <w:r>
        <w:t xml:space="preserve">bit is set. A value of 0x0 specifies that </w:t>
      </w:r>
      <w:r>
        <w:rPr>
          <w:b/>
        </w:rPr>
        <w:t>fIsSignatureLine</w:t>
      </w:r>
      <w:r>
        <w:t xml:space="preserve"> MUST be ignored. The default value for this property is 0x0.</w:t>
      </w:r>
    </w:p>
    <w:p w:rsidR="003038DF" w:rsidRDefault="004E224D">
      <w:pPr>
        <w:pStyle w:val="Definition-Field"/>
      </w:pPr>
      <w:r>
        <w:rPr>
          <w:b/>
        </w:rPr>
        <w:t xml:space="preserve">unused2 (12 bits): </w:t>
      </w:r>
      <w:r>
        <w:t>A value that</w:t>
      </w:r>
      <w:r>
        <w:t xml:space="preserve"> is undefined and MUST be ignored.</w:t>
      </w:r>
    </w:p>
    <w:p w:rsidR="003038DF" w:rsidRDefault="004E224D">
      <w:pPr>
        <w:pStyle w:val="Definition-Field"/>
      </w:pPr>
      <w:r>
        <w:rPr>
          <w:b/>
        </w:rPr>
        <w:t xml:space="preserve">E - fSigSetupShowSignDate (1 bit): </w:t>
      </w:r>
      <w:bookmarkStart w:id="2162" w:name="fSigSetupShowSignDate"/>
      <w:bookmarkEnd w:id="2162"/>
      <w:r>
        <w:t xml:space="preserve">A bit that specifies whether the signing date will be displayed. This value MUST be ignored if </w:t>
      </w:r>
      <w:r>
        <w:rPr>
          <w:b/>
        </w:rPr>
        <w:t>fUsefSigSetupShowSignDate</w:t>
      </w:r>
      <w:r>
        <w:t xml:space="preserve"> is 0x0. The default value for this property is 0x1.</w:t>
      </w:r>
    </w:p>
    <w:p w:rsidR="003038DF" w:rsidRDefault="004E224D">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3038DF" w:rsidRDefault="004E224D">
      <w:pPr>
        <w:pStyle w:val="Definition-Field"/>
      </w:pPr>
      <w:r>
        <w:rPr>
          <w:b/>
        </w:rPr>
        <w:t xml:space="preserve">G - fSigSetupSignInstSet (1 bit): </w:t>
      </w:r>
      <w:bookmarkStart w:id="2164" w:name="fSigSetupSignInstSet"/>
      <w:bookmarkEnd w:id="2164"/>
      <w:r>
        <w:t>A bit that</w:t>
      </w:r>
      <w:r>
        <w:t xml:space="preserve"> specifies whether the signing instruction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1350" w:type="dxa"/>
          </w:tcPr>
          <w:p w:rsidR="003038DF" w:rsidRDefault="004E224D">
            <w:pPr>
              <w:pStyle w:val="TableHeaderText"/>
              <w:keepNext w:val="0"/>
              <w:spacing w:before="0" w:after="0"/>
            </w:pPr>
            <w:r>
              <w:lastRenderedPageBreak/>
              <w:t>Value</w:t>
            </w:r>
          </w:p>
        </w:tc>
        <w:tc>
          <w:tcPr>
            <w:tcW w:w="6930" w:type="dxa"/>
          </w:tcPr>
          <w:p w:rsidR="003038DF" w:rsidRDefault="004E224D">
            <w:pPr>
              <w:pStyle w:val="TableHeaderText"/>
              <w:keepNext w:val="0"/>
              <w:spacing w:before="0" w:after="0"/>
            </w:pPr>
            <w:r>
              <w:t>Meaning</w:t>
            </w:r>
          </w:p>
        </w:tc>
      </w:tr>
      <w:tr w:rsidR="003038DF" w:rsidTr="003038DF">
        <w:tc>
          <w:tcPr>
            <w:tcW w:w="1350" w:type="dxa"/>
          </w:tcPr>
          <w:p w:rsidR="003038DF" w:rsidRDefault="004E224D">
            <w:pPr>
              <w:pStyle w:val="TableBodyText"/>
              <w:keepNext/>
              <w:spacing w:before="0" w:after="0"/>
            </w:pPr>
            <w:r>
              <w:t>0</w:t>
            </w:r>
            <w:r>
              <w:t>x0</w:t>
            </w:r>
          </w:p>
        </w:tc>
        <w:tc>
          <w:tcPr>
            <w:tcW w:w="6930" w:type="dxa"/>
          </w:tcPr>
          <w:p w:rsidR="003038DF" w:rsidRDefault="004E224D">
            <w:pPr>
              <w:pStyle w:val="TableBodyText"/>
              <w:keepNext/>
              <w:spacing w:before="0" w:after="0"/>
            </w:pPr>
            <w:r>
              <w:t>Specifies that a default signing instruction will be displayed.</w:t>
            </w:r>
          </w:p>
        </w:tc>
      </w:tr>
      <w:tr w:rsidR="003038DF" w:rsidTr="003038DF">
        <w:tc>
          <w:tcPr>
            <w:tcW w:w="1350" w:type="dxa"/>
          </w:tcPr>
          <w:p w:rsidR="003038DF" w:rsidRDefault="004E224D">
            <w:pPr>
              <w:pStyle w:val="TableBodyText"/>
              <w:keepNext/>
              <w:spacing w:before="0" w:after="0"/>
            </w:pPr>
            <w:r>
              <w:t>0x1</w:t>
            </w:r>
          </w:p>
        </w:tc>
        <w:tc>
          <w:tcPr>
            <w:tcW w:w="6930" w:type="dxa"/>
          </w:tcPr>
          <w:p w:rsidR="003038DF" w:rsidRDefault="004E224D">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3038DF" w:rsidRDefault="003038DF">
      <w:pPr>
        <w:ind w:firstLine="360"/>
      </w:pPr>
    </w:p>
    <w:p w:rsidR="003038DF" w:rsidRDefault="004E224D">
      <w:pPr>
        <w:pStyle w:val="Definition-Field"/>
      </w:pPr>
      <w:r>
        <w:rPr>
          <w:b/>
        </w:rPr>
        <w:t xml:space="preserve">H - fIsSignatureLine (1 bit): </w:t>
      </w:r>
      <w:bookmarkStart w:id="2165" w:name="fIsSignatureLine"/>
      <w:bookmarkEnd w:id="2165"/>
      <w:r>
        <w:t>A bit that specifi</w:t>
      </w:r>
      <w:r>
        <w:t xml:space="preserve">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3038DF" w:rsidRDefault="004E224D">
      <w:pPr>
        <w:pStyle w:val="Heading2"/>
      </w:pPr>
      <w:bookmarkStart w:id="2166" w:name="section_cd79b602288c4943802c2451a7fc8be9"/>
      <w:bookmarkStart w:id="2167" w:name="_Toc190324464"/>
      <w:r>
        <w:t>Enumerations</w:t>
      </w:r>
      <w:bookmarkEnd w:id="2166"/>
      <w:bookmarkEnd w:id="2167"/>
    </w:p>
    <w:p w:rsidR="003038DF" w:rsidRDefault="004E224D">
      <w:pPr>
        <w:pStyle w:val="Heading3"/>
      </w:pPr>
      <w:bookmarkStart w:id="2168" w:name="Section_84e15233f5a04c9fbb31b31bf8795e15"/>
      <w:bookmarkStart w:id="2169" w:name="MSOBLIPTYPE"/>
      <w:bookmarkStart w:id="2170" w:name="_Toc190324465"/>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3038DF" w:rsidRDefault="004E224D">
      <w:r>
        <w:rPr>
          <w:i/>
        </w:rPr>
        <w:t xml:space="preserve">Referenced by: </w:t>
      </w:r>
      <w:hyperlink w:anchor="Section_2f2d7f5ed5c44cb7b23059b3fe8f10d6">
        <w:r>
          <w:rPr>
            <w:rStyle w:val="Hyperlink"/>
            <w:i/>
          </w:rPr>
          <w:t>OfficeArtFBSE</w:t>
        </w:r>
      </w:hyperlink>
    </w:p>
    <w:p w:rsidR="003038DF" w:rsidRDefault="004E224D">
      <w:r>
        <w:t xml:space="preserve">The </w:t>
      </w:r>
      <w:r>
        <w:rPr>
          <w:b/>
        </w:rPr>
        <w:t>MSOBLIPTYPE</w:t>
      </w:r>
      <w:r>
        <w:t xml:space="preserve"> enumeration, as shown in the following table, specifies the persistence format of b</w:t>
      </w:r>
      <w:r>
        <w:t>itmap data.</w:t>
      </w:r>
    </w:p>
    <w:tbl>
      <w:tblPr>
        <w:tblStyle w:val="Table-ShadedHeader"/>
        <w:tblW w:w="0" w:type="auto"/>
        <w:tblLook w:val="04A0" w:firstRow="1" w:lastRow="0" w:firstColumn="1" w:lastColumn="0" w:noHBand="0" w:noVBand="1"/>
      </w:tblPr>
      <w:tblGrid>
        <w:gridCol w:w="1914"/>
        <w:gridCol w:w="734"/>
        <w:gridCol w:w="3476"/>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171" w:name="msoblipERROR"/>
            <w:r>
              <w:rPr>
                <w:b/>
              </w:rPr>
              <w:t>msoblipERROR</w:t>
            </w:r>
            <w:bookmarkEnd w:id="2171"/>
          </w:p>
        </w:tc>
        <w:tc>
          <w:tcPr>
            <w:tcW w:w="0" w:type="auto"/>
            <w:vAlign w:val="center"/>
          </w:tcPr>
          <w:p w:rsidR="003038DF" w:rsidRDefault="004E224D">
            <w:pPr>
              <w:pStyle w:val="TableBodyText"/>
            </w:pPr>
            <w:r>
              <w:t>0x00</w:t>
            </w:r>
          </w:p>
        </w:tc>
        <w:tc>
          <w:tcPr>
            <w:tcW w:w="0" w:type="auto"/>
            <w:vAlign w:val="center"/>
          </w:tcPr>
          <w:p w:rsidR="003038DF" w:rsidRDefault="004E224D">
            <w:pPr>
              <w:pStyle w:val="TableBodyText"/>
            </w:pPr>
            <w:r>
              <w:t>Error reading the file.</w:t>
            </w:r>
          </w:p>
        </w:tc>
      </w:tr>
      <w:tr w:rsidR="003038DF" w:rsidTr="003038DF">
        <w:tc>
          <w:tcPr>
            <w:tcW w:w="0" w:type="auto"/>
            <w:vAlign w:val="center"/>
          </w:tcPr>
          <w:p w:rsidR="003038DF" w:rsidRDefault="004E224D">
            <w:pPr>
              <w:pStyle w:val="TableBodyText"/>
            </w:pPr>
            <w:bookmarkStart w:id="2172" w:name="msoblipUNKNOWN"/>
            <w:r>
              <w:rPr>
                <w:b/>
              </w:rPr>
              <w:t>msoblipUNKNOWN</w:t>
            </w:r>
            <w:bookmarkEnd w:id="2172"/>
          </w:p>
        </w:tc>
        <w:tc>
          <w:tcPr>
            <w:tcW w:w="0" w:type="auto"/>
            <w:vAlign w:val="center"/>
          </w:tcPr>
          <w:p w:rsidR="003038DF" w:rsidRDefault="004E224D">
            <w:pPr>
              <w:pStyle w:val="TableBodyText"/>
            </w:pPr>
            <w:r>
              <w:t>0x01</w:t>
            </w:r>
          </w:p>
        </w:tc>
        <w:tc>
          <w:tcPr>
            <w:tcW w:w="0" w:type="auto"/>
            <w:vAlign w:val="center"/>
          </w:tcPr>
          <w:p w:rsidR="003038DF" w:rsidRDefault="004E224D">
            <w:pPr>
              <w:pStyle w:val="TableBodyText"/>
            </w:pPr>
            <w:r>
              <w:t xml:space="preserve">Unknown </w:t>
            </w:r>
            <w:hyperlink w:anchor="gt_f9c3c085-93c6-49a8-9043-591902711956">
              <w:r>
                <w:rPr>
                  <w:rStyle w:val="HyperlinkGreen"/>
                  <w:b/>
                </w:rPr>
                <w:t>BLIP</w:t>
              </w:r>
            </w:hyperlink>
            <w:r>
              <w:t xml:space="preserve"> type.</w:t>
            </w:r>
          </w:p>
        </w:tc>
      </w:tr>
      <w:tr w:rsidR="003038DF" w:rsidTr="003038DF">
        <w:tc>
          <w:tcPr>
            <w:tcW w:w="0" w:type="auto"/>
            <w:vAlign w:val="center"/>
          </w:tcPr>
          <w:p w:rsidR="003038DF" w:rsidRDefault="004E224D">
            <w:pPr>
              <w:pStyle w:val="TableBodyText"/>
            </w:pPr>
            <w:bookmarkStart w:id="2173" w:name="msoblipEMF"/>
            <w:r>
              <w:rPr>
                <w:b/>
              </w:rPr>
              <w:t>msoblipEMF</w:t>
            </w:r>
            <w:bookmarkEnd w:id="2173"/>
          </w:p>
        </w:tc>
        <w:tc>
          <w:tcPr>
            <w:tcW w:w="0" w:type="auto"/>
            <w:vAlign w:val="center"/>
          </w:tcPr>
          <w:p w:rsidR="003038DF" w:rsidRDefault="004E224D">
            <w:pPr>
              <w:pStyle w:val="TableBodyText"/>
            </w:pPr>
            <w:r>
              <w:t>0x02</w:t>
            </w:r>
          </w:p>
        </w:tc>
        <w:tc>
          <w:tcPr>
            <w:tcW w:w="0" w:type="auto"/>
            <w:vAlign w:val="center"/>
          </w:tcPr>
          <w:p w:rsidR="003038DF" w:rsidRDefault="004E224D">
            <w:pPr>
              <w:pStyle w:val="TableBodyText"/>
            </w:pPr>
            <w:hyperlink w:anchor="gt_d9d0bff9-d270-4528-9081-fe51db809c36">
              <w:r>
                <w:rPr>
                  <w:rStyle w:val="HyperlinkGreen"/>
                  <w:b/>
                </w:rPr>
                <w:t>EMF</w:t>
              </w:r>
            </w:hyperlink>
            <w:r>
              <w:t>.</w:t>
            </w:r>
          </w:p>
        </w:tc>
      </w:tr>
      <w:tr w:rsidR="003038DF" w:rsidTr="003038DF">
        <w:tc>
          <w:tcPr>
            <w:tcW w:w="0" w:type="auto"/>
            <w:vAlign w:val="center"/>
          </w:tcPr>
          <w:p w:rsidR="003038DF" w:rsidRDefault="004E224D">
            <w:pPr>
              <w:pStyle w:val="TableBodyText"/>
            </w:pPr>
            <w:bookmarkStart w:id="2174" w:name="msoblipWMF"/>
            <w:r>
              <w:rPr>
                <w:b/>
              </w:rPr>
              <w:t>msoblipWMF</w:t>
            </w:r>
            <w:bookmarkEnd w:id="2174"/>
          </w:p>
        </w:tc>
        <w:tc>
          <w:tcPr>
            <w:tcW w:w="0" w:type="auto"/>
            <w:vAlign w:val="center"/>
          </w:tcPr>
          <w:p w:rsidR="003038DF" w:rsidRDefault="004E224D">
            <w:pPr>
              <w:pStyle w:val="TableBodyText"/>
            </w:pPr>
            <w:r>
              <w:t>0x03</w:t>
            </w:r>
          </w:p>
        </w:tc>
        <w:tc>
          <w:tcPr>
            <w:tcW w:w="0" w:type="auto"/>
            <w:vAlign w:val="center"/>
          </w:tcPr>
          <w:p w:rsidR="003038DF" w:rsidRDefault="004E224D">
            <w:pPr>
              <w:pStyle w:val="TableBodyText"/>
            </w:pPr>
            <w:hyperlink w:anchor="gt_48849cf6-d55c-47e5-b041-13b65854de2b">
              <w:r>
                <w:rPr>
                  <w:rStyle w:val="HyperlinkGreen"/>
                  <w:b/>
                </w:rPr>
                <w:t>WMF</w:t>
              </w:r>
            </w:hyperlink>
            <w:r>
              <w:t>.</w:t>
            </w:r>
          </w:p>
        </w:tc>
      </w:tr>
      <w:tr w:rsidR="003038DF" w:rsidTr="003038DF">
        <w:tc>
          <w:tcPr>
            <w:tcW w:w="0" w:type="auto"/>
            <w:vAlign w:val="center"/>
          </w:tcPr>
          <w:p w:rsidR="003038DF" w:rsidRDefault="004E224D">
            <w:pPr>
              <w:pStyle w:val="TableBodyText"/>
            </w:pPr>
            <w:bookmarkStart w:id="2175" w:name="msoblipPICT"/>
            <w:r>
              <w:rPr>
                <w:b/>
              </w:rPr>
              <w:t>msoblipPICT</w:t>
            </w:r>
            <w:bookmarkEnd w:id="2175"/>
          </w:p>
        </w:tc>
        <w:tc>
          <w:tcPr>
            <w:tcW w:w="0" w:type="auto"/>
            <w:vAlign w:val="center"/>
          </w:tcPr>
          <w:p w:rsidR="003038DF" w:rsidRDefault="004E224D">
            <w:pPr>
              <w:pStyle w:val="TableBodyText"/>
            </w:pPr>
            <w:r>
              <w:t>0x04</w:t>
            </w:r>
          </w:p>
        </w:tc>
        <w:tc>
          <w:tcPr>
            <w:tcW w:w="0" w:type="auto"/>
            <w:vAlign w:val="center"/>
          </w:tcPr>
          <w:p w:rsidR="003038DF" w:rsidRDefault="004E224D">
            <w:pPr>
              <w:pStyle w:val="TableBodyText"/>
            </w:pPr>
            <w:hyperlink w:anchor="gt_467e07ae-91a8-4af9-9094-61d8e4400dae">
              <w:r>
                <w:rPr>
                  <w:rStyle w:val="HyperlinkGreen"/>
                  <w:b/>
                </w:rPr>
                <w:t>Macintosh PICT</w:t>
              </w:r>
            </w:hyperlink>
            <w:r>
              <w:t>.</w:t>
            </w:r>
          </w:p>
        </w:tc>
      </w:tr>
      <w:tr w:rsidR="003038DF" w:rsidTr="003038DF">
        <w:tc>
          <w:tcPr>
            <w:tcW w:w="0" w:type="auto"/>
            <w:vAlign w:val="center"/>
          </w:tcPr>
          <w:p w:rsidR="003038DF" w:rsidRDefault="004E224D">
            <w:pPr>
              <w:pStyle w:val="TableBodyText"/>
            </w:pPr>
            <w:bookmarkStart w:id="2176" w:name="msoblipJPEG"/>
            <w:r>
              <w:rPr>
                <w:b/>
              </w:rPr>
              <w:t>msoblipJPEG</w:t>
            </w:r>
            <w:bookmarkEnd w:id="2176"/>
          </w:p>
        </w:tc>
        <w:tc>
          <w:tcPr>
            <w:tcW w:w="0" w:type="auto"/>
            <w:vAlign w:val="center"/>
          </w:tcPr>
          <w:p w:rsidR="003038DF" w:rsidRDefault="004E224D">
            <w:pPr>
              <w:pStyle w:val="TableBodyText"/>
            </w:pPr>
            <w:r>
              <w:t>0x05</w:t>
            </w:r>
          </w:p>
        </w:tc>
        <w:tc>
          <w:tcPr>
            <w:tcW w:w="0" w:type="auto"/>
            <w:vAlign w:val="center"/>
          </w:tcPr>
          <w:p w:rsidR="003038DF" w:rsidRDefault="004E224D">
            <w:pPr>
              <w:pStyle w:val="TableBodyText"/>
            </w:pPr>
            <w:hyperlink w:anchor="gt_5eda1f18-8071-4b27-ab0f-07f1fb79199d">
              <w:r>
                <w:rPr>
                  <w:rStyle w:val="HyperlinkGreen"/>
                  <w:b/>
                </w:rPr>
                <w:t>JPEG</w:t>
              </w:r>
            </w:hyperlink>
            <w:r>
              <w:t>.</w:t>
            </w:r>
          </w:p>
        </w:tc>
      </w:tr>
      <w:tr w:rsidR="003038DF" w:rsidTr="003038DF">
        <w:tc>
          <w:tcPr>
            <w:tcW w:w="0" w:type="auto"/>
            <w:vAlign w:val="center"/>
          </w:tcPr>
          <w:p w:rsidR="003038DF" w:rsidRDefault="004E224D">
            <w:pPr>
              <w:pStyle w:val="TableBodyText"/>
            </w:pPr>
            <w:bookmarkStart w:id="2177" w:name="msoblipPNG"/>
            <w:r>
              <w:rPr>
                <w:b/>
              </w:rPr>
              <w:t>msoblipPNG</w:t>
            </w:r>
            <w:bookmarkEnd w:id="2177"/>
          </w:p>
        </w:tc>
        <w:tc>
          <w:tcPr>
            <w:tcW w:w="0" w:type="auto"/>
            <w:vAlign w:val="center"/>
          </w:tcPr>
          <w:p w:rsidR="003038DF" w:rsidRDefault="004E224D">
            <w:pPr>
              <w:pStyle w:val="TableBodyText"/>
            </w:pPr>
            <w:r>
              <w:t>0x06</w:t>
            </w:r>
          </w:p>
        </w:tc>
        <w:tc>
          <w:tcPr>
            <w:tcW w:w="0" w:type="auto"/>
            <w:vAlign w:val="center"/>
          </w:tcPr>
          <w:p w:rsidR="003038DF" w:rsidRDefault="004E224D">
            <w:pPr>
              <w:pStyle w:val="TableBodyText"/>
            </w:pPr>
            <w:hyperlink w:anchor="gt_212c87ce-40ba-4311-be2a-494f1a116604">
              <w:r>
                <w:rPr>
                  <w:rStyle w:val="HyperlinkGreen"/>
                  <w:b/>
                </w:rPr>
                <w:t>PNG</w:t>
              </w:r>
            </w:hyperlink>
            <w:r>
              <w:t>.</w:t>
            </w:r>
          </w:p>
        </w:tc>
      </w:tr>
      <w:tr w:rsidR="003038DF" w:rsidTr="003038DF">
        <w:tc>
          <w:tcPr>
            <w:tcW w:w="0" w:type="auto"/>
            <w:vAlign w:val="center"/>
          </w:tcPr>
          <w:p w:rsidR="003038DF" w:rsidRDefault="004E224D">
            <w:pPr>
              <w:pStyle w:val="TableBodyText"/>
            </w:pPr>
            <w:bookmarkStart w:id="2178" w:name="msoblipDIB"/>
            <w:r>
              <w:rPr>
                <w:b/>
              </w:rPr>
              <w:t>msoblipDIB</w:t>
            </w:r>
            <w:bookmarkEnd w:id="2178"/>
          </w:p>
        </w:tc>
        <w:tc>
          <w:tcPr>
            <w:tcW w:w="0" w:type="auto"/>
            <w:vAlign w:val="center"/>
          </w:tcPr>
          <w:p w:rsidR="003038DF" w:rsidRDefault="004E224D">
            <w:pPr>
              <w:pStyle w:val="TableBodyText"/>
            </w:pPr>
            <w:r>
              <w:t>0x07</w:t>
            </w:r>
          </w:p>
        </w:tc>
        <w:tc>
          <w:tcPr>
            <w:tcW w:w="0" w:type="auto"/>
            <w:vAlign w:val="center"/>
          </w:tcPr>
          <w:p w:rsidR="003038DF" w:rsidRDefault="004E224D">
            <w:pPr>
              <w:pStyle w:val="TableBodyText"/>
            </w:pPr>
            <w:hyperlink w:anchor="gt_3a6934d5-cc59-4ab9-a54e-e062a09a4091">
              <w:r>
                <w:rPr>
                  <w:rStyle w:val="HyperlinkGreen"/>
                  <w:b/>
                </w:rPr>
                <w:t>DIB</w:t>
              </w:r>
            </w:hyperlink>
          </w:p>
        </w:tc>
      </w:tr>
      <w:tr w:rsidR="003038DF" w:rsidTr="003038DF">
        <w:tc>
          <w:tcPr>
            <w:tcW w:w="0" w:type="auto"/>
            <w:vAlign w:val="center"/>
          </w:tcPr>
          <w:p w:rsidR="003038DF" w:rsidRDefault="004E224D">
            <w:pPr>
              <w:pStyle w:val="TableBodyText"/>
            </w:pPr>
            <w:bookmarkStart w:id="2179" w:name="msoblipTIFF"/>
            <w:r>
              <w:rPr>
                <w:b/>
              </w:rPr>
              <w:t>msoblipTIFF</w:t>
            </w:r>
            <w:bookmarkEnd w:id="2179"/>
          </w:p>
        </w:tc>
        <w:tc>
          <w:tcPr>
            <w:tcW w:w="0" w:type="auto"/>
            <w:vAlign w:val="center"/>
          </w:tcPr>
          <w:p w:rsidR="003038DF" w:rsidRDefault="004E224D">
            <w:pPr>
              <w:pStyle w:val="TableBodyText"/>
            </w:pPr>
            <w:r>
              <w:t>0x11</w:t>
            </w:r>
          </w:p>
        </w:tc>
        <w:tc>
          <w:tcPr>
            <w:tcW w:w="0" w:type="auto"/>
            <w:vAlign w:val="center"/>
          </w:tcPr>
          <w:p w:rsidR="003038DF" w:rsidRDefault="004E224D">
            <w:pPr>
              <w:pStyle w:val="TableBodyText"/>
            </w:pPr>
            <w:hyperlink w:anchor="gt_eddadea9-c278-4d16-9279-f222df2cb735">
              <w:r>
                <w:rPr>
                  <w:rStyle w:val="HyperlinkGreen"/>
                  <w:b/>
                </w:rPr>
                <w:t>TIFF</w:t>
              </w:r>
            </w:hyperlink>
          </w:p>
        </w:tc>
      </w:tr>
      <w:tr w:rsidR="003038DF" w:rsidTr="003038DF">
        <w:tc>
          <w:tcPr>
            <w:tcW w:w="0" w:type="auto"/>
            <w:vAlign w:val="center"/>
          </w:tcPr>
          <w:p w:rsidR="003038DF" w:rsidRDefault="004E224D">
            <w:pPr>
              <w:pStyle w:val="TableBodyText"/>
            </w:pPr>
            <w:bookmarkStart w:id="2180" w:name="msoblipCMYKJPEG"/>
            <w:r>
              <w:rPr>
                <w:b/>
              </w:rPr>
              <w:t>msoblipCMYKJPEG</w:t>
            </w:r>
            <w:bookmarkEnd w:id="2180"/>
          </w:p>
        </w:tc>
        <w:tc>
          <w:tcPr>
            <w:tcW w:w="0" w:type="auto"/>
            <w:vAlign w:val="center"/>
          </w:tcPr>
          <w:p w:rsidR="003038DF" w:rsidRDefault="004E224D">
            <w:pPr>
              <w:pStyle w:val="TableBodyText"/>
            </w:pPr>
            <w:r>
              <w:t>0x12</w:t>
            </w:r>
          </w:p>
        </w:tc>
        <w:tc>
          <w:tcPr>
            <w:tcW w:w="0" w:type="auto"/>
            <w:vAlign w:val="center"/>
          </w:tcPr>
          <w:p w:rsidR="003038DF" w:rsidRDefault="004E224D">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3038DF" w:rsidRDefault="004E224D">
      <w:pPr>
        <w:pStyle w:val="Heading3"/>
      </w:pPr>
      <w:bookmarkStart w:id="2181" w:name="Section_f7b3f9e2a4094015bf5cdeb7df4e6dd2"/>
      <w:bookmarkStart w:id="2182" w:name="MSODGCID"/>
      <w:bookmarkStart w:id="2183" w:name="_Toc190324466"/>
      <w:r>
        <w:t>MSODGC</w:t>
      </w:r>
      <w:r>
        <w:t>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3038DF" w:rsidRDefault="004E224D">
      <w:r>
        <w:t xml:space="preserve">The </w:t>
      </w:r>
      <w:r>
        <w:rPr>
          <w:b/>
        </w:rPr>
        <w:t>MSODGCID</w:t>
      </w:r>
      <w:r>
        <w:t xml:space="preserve"> enumeration, as shown in the following table, specifies the command identifiers that are used for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184" w:name="msodgcidNil"/>
            <w:r>
              <w:rPr>
                <w:b/>
              </w:rPr>
              <w:t>msodgcidNil</w:t>
            </w:r>
            <w:bookmarkEnd w:id="2184"/>
          </w:p>
        </w:tc>
        <w:tc>
          <w:tcPr>
            <w:tcW w:w="0" w:type="auto"/>
            <w:vAlign w:val="center"/>
          </w:tcPr>
          <w:p w:rsidR="003038DF" w:rsidRDefault="004E224D">
            <w:pPr>
              <w:pStyle w:val="TableBodyText"/>
            </w:pPr>
            <w:r>
              <w:t>0x0000</w:t>
            </w:r>
          </w:p>
        </w:tc>
        <w:tc>
          <w:tcPr>
            <w:tcW w:w="0" w:type="auto"/>
            <w:vAlign w:val="center"/>
          </w:tcPr>
          <w:p w:rsidR="003038DF" w:rsidRDefault="004E224D">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3038DF" w:rsidTr="003038DF">
        <w:tc>
          <w:tcPr>
            <w:tcW w:w="0" w:type="auto"/>
            <w:vAlign w:val="center"/>
          </w:tcPr>
          <w:p w:rsidR="003038DF" w:rsidRDefault="004E224D">
            <w:pPr>
              <w:pStyle w:val="TableBodyText"/>
            </w:pPr>
            <w:bookmarkStart w:id="2185" w:name="msodgcidPaste"/>
            <w:r>
              <w:rPr>
                <w:b/>
              </w:rPr>
              <w:t>msodgcidPaste</w:t>
            </w:r>
            <w:bookmarkEnd w:id="2185"/>
          </w:p>
        </w:tc>
        <w:tc>
          <w:tcPr>
            <w:tcW w:w="0" w:type="auto"/>
            <w:vAlign w:val="center"/>
          </w:tcPr>
          <w:p w:rsidR="003038DF" w:rsidRDefault="004E224D">
            <w:pPr>
              <w:pStyle w:val="TableBodyText"/>
            </w:pPr>
            <w:r>
              <w:t>0x0004</w:t>
            </w:r>
          </w:p>
        </w:tc>
        <w:tc>
          <w:tcPr>
            <w:tcW w:w="0" w:type="auto"/>
            <w:vAlign w:val="center"/>
          </w:tcPr>
          <w:p w:rsidR="003038DF" w:rsidRDefault="004E224D">
            <w:pPr>
              <w:pStyle w:val="TableBodyText"/>
            </w:pPr>
            <w:r>
              <w:t xml:space="preserve">Paste the </w:t>
            </w:r>
            <w:hyperlink w:anchor="gt_51dfe494-9c84-4a0e-9d53-06068c5ce3ac">
              <w:r>
                <w:rPr>
                  <w:rStyle w:val="HyperlinkGreen"/>
                  <w:b/>
                </w:rPr>
                <w:t>drawing object</w:t>
              </w:r>
            </w:hyperlink>
            <w:r>
              <w:t>.</w:t>
            </w:r>
          </w:p>
        </w:tc>
      </w:tr>
      <w:tr w:rsidR="003038DF" w:rsidTr="003038DF">
        <w:tc>
          <w:tcPr>
            <w:tcW w:w="0" w:type="auto"/>
            <w:vAlign w:val="center"/>
          </w:tcPr>
          <w:p w:rsidR="003038DF" w:rsidRDefault="004E224D">
            <w:pPr>
              <w:pStyle w:val="TableBodyText"/>
            </w:pPr>
            <w:bookmarkStart w:id="2186" w:name="msodgcidSelectAll"/>
            <w:r>
              <w:rPr>
                <w:b/>
              </w:rPr>
              <w:t>msodgcidSelectAll</w:t>
            </w:r>
            <w:bookmarkEnd w:id="2186"/>
          </w:p>
        </w:tc>
        <w:tc>
          <w:tcPr>
            <w:tcW w:w="0" w:type="auto"/>
            <w:vAlign w:val="center"/>
          </w:tcPr>
          <w:p w:rsidR="003038DF" w:rsidRDefault="004E224D">
            <w:pPr>
              <w:pStyle w:val="TableBodyText"/>
            </w:pPr>
            <w:r>
              <w:t>0x0006</w:t>
            </w:r>
          </w:p>
        </w:tc>
        <w:tc>
          <w:tcPr>
            <w:tcW w:w="0" w:type="auto"/>
            <w:vAlign w:val="center"/>
          </w:tcPr>
          <w:p w:rsidR="003038DF" w:rsidRDefault="004E224D">
            <w:pPr>
              <w:pStyle w:val="TableBodyText"/>
            </w:pPr>
            <w:r>
              <w:t>Select all drawing objects.</w:t>
            </w:r>
          </w:p>
        </w:tc>
      </w:tr>
      <w:tr w:rsidR="003038DF" w:rsidTr="003038DF">
        <w:tc>
          <w:tcPr>
            <w:tcW w:w="0" w:type="auto"/>
            <w:vAlign w:val="center"/>
          </w:tcPr>
          <w:p w:rsidR="003038DF" w:rsidRDefault="004E224D">
            <w:pPr>
              <w:pStyle w:val="TableBodyText"/>
            </w:pPr>
            <w:bookmarkStart w:id="2187" w:name="msodgcidRepeat"/>
            <w:r>
              <w:rPr>
                <w:b/>
              </w:rPr>
              <w:t>msodgcidRepeat</w:t>
            </w:r>
            <w:bookmarkEnd w:id="2187"/>
          </w:p>
        </w:tc>
        <w:tc>
          <w:tcPr>
            <w:tcW w:w="0" w:type="auto"/>
            <w:vAlign w:val="center"/>
          </w:tcPr>
          <w:p w:rsidR="003038DF" w:rsidRDefault="004E224D">
            <w:pPr>
              <w:pStyle w:val="TableBodyText"/>
            </w:pPr>
            <w:r>
              <w:t>0x0008</w:t>
            </w:r>
          </w:p>
        </w:tc>
        <w:tc>
          <w:tcPr>
            <w:tcW w:w="0" w:type="auto"/>
            <w:vAlign w:val="center"/>
          </w:tcPr>
          <w:p w:rsidR="003038DF" w:rsidRDefault="004E224D">
            <w:pPr>
              <w:pStyle w:val="TableBodyText"/>
            </w:pPr>
            <w:r>
              <w:t>Repeat the last action.</w:t>
            </w:r>
          </w:p>
        </w:tc>
      </w:tr>
      <w:tr w:rsidR="003038DF" w:rsidTr="003038DF">
        <w:tc>
          <w:tcPr>
            <w:tcW w:w="0" w:type="auto"/>
            <w:vAlign w:val="center"/>
          </w:tcPr>
          <w:p w:rsidR="003038DF" w:rsidRDefault="004E224D">
            <w:pPr>
              <w:pStyle w:val="TableBodyText"/>
            </w:pPr>
            <w:bookmarkStart w:id="2188" w:name="msodgcidBringToFront"/>
            <w:r>
              <w:rPr>
                <w:b/>
              </w:rPr>
              <w:t>msodgcidBringToFront</w:t>
            </w:r>
            <w:bookmarkEnd w:id="2188"/>
          </w:p>
        </w:tc>
        <w:tc>
          <w:tcPr>
            <w:tcW w:w="0" w:type="auto"/>
            <w:vAlign w:val="center"/>
          </w:tcPr>
          <w:p w:rsidR="003038DF" w:rsidRDefault="004E224D">
            <w:pPr>
              <w:pStyle w:val="TableBodyText"/>
            </w:pPr>
            <w:r>
              <w:t>0x000C</w:t>
            </w:r>
          </w:p>
        </w:tc>
        <w:tc>
          <w:tcPr>
            <w:tcW w:w="0" w:type="auto"/>
            <w:vAlign w:val="center"/>
          </w:tcPr>
          <w:p w:rsidR="003038DF" w:rsidRDefault="004E224D">
            <w:pPr>
              <w:pStyle w:val="TableBodyText"/>
            </w:pPr>
            <w:r>
              <w:t>Bring the drawing objects to the front.</w:t>
            </w:r>
          </w:p>
        </w:tc>
      </w:tr>
      <w:tr w:rsidR="003038DF" w:rsidTr="003038DF">
        <w:tc>
          <w:tcPr>
            <w:tcW w:w="0" w:type="auto"/>
            <w:vAlign w:val="center"/>
          </w:tcPr>
          <w:p w:rsidR="003038DF" w:rsidRDefault="004E224D">
            <w:pPr>
              <w:pStyle w:val="TableBodyText"/>
            </w:pPr>
            <w:bookmarkStart w:id="2189" w:name="msodgcidSendToBack"/>
            <w:r>
              <w:rPr>
                <w:b/>
              </w:rPr>
              <w:t>msodgcidSendToBack</w:t>
            </w:r>
            <w:bookmarkEnd w:id="2189"/>
          </w:p>
        </w:tc>
        <w:tc>
          <w:tcPr>
            <w:tcW w:w="0" w:type="auto"/>
            <w:vAlign w:val="center"/>
          </w:tcPr>
          <w:p w:rsidR="003038DF" w:rsidRDefault="004E224D">
            <w:pPr>
              <w:pStyle w:val="TableBodyText"/>
            </w:pPr>
            <w:r>
              <w:t>0x000D</w:t>
            </w:r>
          </w:p>
        </w:tc>
        <w:tc>
          <w:tcPr>
            <w:tcW w:w="0" w:type="auto"/>
            <w:vAlign w:val="center"/>
          </w:tcPr>
          <w:p w:rsidR="003038DF" w:rsidRDefault="004E224D">
            <w:pPr>
              <w:pStyle w:val="TableBodyText"/>
            </w:pPr>
            <w:r>
              <w:t>Send the drawing objects to the back.</w:t>
            </w:r>
          </w:p>
        </w:tc>
      </w:tr>
      <w:tr w:rsidR="003038DF" w:rsidTr="003038DF">
        <w:tc>
          <w:tcPr>
            <w:tcW w:w="0" w:type="auto"/>
            <w:vAlign w:val="center"/>
          </w:tcPr>
          <w:p w:rsidR="003038DF" w:rsidRDefault="004E224D">
            <w:pPr>
              <w:pStyle w:val="TableBodyText"/>
            </w:pPr>
            <w:bookmarkStart w:id="2190" w:name="msodgcidBringForward"/>
            <w:r>
              <w:rPr>
                <w:b/>
              </w:rPr>
              <w:lastRenderedPageBreak/>
              <w:t>msodgcidBringForward</w:t>
            </w:r>
            <w:bookmarkEnd w:id="2190"/>
          </w:p>
        </w:tc>
        <w:tc>
          <w:tcPr>
            <w:tcW w:w="0" w:type="auto"/>
            <w:vAlign w:val="center"/>
          </w:tcPr>
          <w:p w:rsidR="003038DF" w:rsidRDefault="004E224D">
            <w:pPr>
              <w:pStyle w:val="TableBodyText"/>
            </w:pPr>
            <w:r>
              <w:t>0x000E</w:t>
            </w:r>
          </w:p>
        </w:tc>
        <w:tc>
          <w:tcPr>
            <w:tcW w:w="0" w:type="auto"/>
            <w:vAlign w:val="center"/>
          </w:tcPr>
          <w:p w:rsidR="003038DF" w:rsidRDefault="004E224D">
            <w:pPr>
              <w:pStyle w:val="TableBodyText"/>
            </w:pPr>
            <w:r>
              <w:t>Bring the drawing objects forward.  (Not necessarily all the way to the front.)</w:t>
            </w:r>
          </w:p>
        </w:tc>
      </w:tr>
      <w:tr w:rsidR="003038DF" w:rsidTr="003038DF">
        <w:tc>
          <w:tcPr>
            <w:tcW w:w="0" w:type="auto"/>
            <w:vAlign w:val="center"/>
          </w:tcPr>
          <w:p w:rsidR="003038DF" w:rsidRDefault="004E224D">
            <w:pPr>
              <w:pStyle w:val="TableBodyText"/>
            </w:pPr>
            <w:bookmarkStart w:id="2191" w:name="msodgcidSendBackward"/>
            <w:r>
              <w:rPr>
                <w:b/>
              </w:rPr>
              <w:t>msodgcidSendBackward</w:t>
            </w:r>
            <w:bookmarkEnd w:id="2191"/>
          </w:p>
        </w:tc>
        <w:tc>
          <w:tcPr>
            <w:tcW w:w="0" w:type="auto"/>
            <w:vAlign w:val="center"/>
          </w:tcPr>
          <w:p w:rsidR="003038DF" w:rsidRDefault="004E224D">
            <w:pPr>
              <w:pStyle w:val="TableBodyText"/>
            </w:pPr>
            <w:r>
              <w:t>0x000F</w:t>
            </w:r>
          </w:p>
        </w:tc>
        <w:tc>
          <w:tcPr>
            <w:tcW w:w="0" w:type="auto"/>
            <w:vAlign w:val="center"/>
          </w:tcPr>
          <w:p w:rsidR="003038DF" w:rsidRDefault="004E224D">
            <w:pPr>
              <w:pStyle w:val="TableBodyText"/>
            </w:pPr>
            <w:r>
              <w:t>Send the drawing objects backward.  (Not necessarily all the way to the back.)</w:t>
            </w:r>
          </w:p>
        </w:tc>
      </w:tr>
      <w:tr w:rsidR="003038DF" w:rsidTr="003038DF">
        <w:tc>
          <w:tcPr>
            <w:tcW w:w="0" w:type="auto"/>
            <w:vAlign w:val="center"/>
          </w:tcPr>
          <w:p w:rsidR="003038DF" w:rsidRDefault="004E224D">
            <w:pPr>
              <w:pStyle w:val="TableBodyText"/>
            </w:pPr>
            <w:bookmarkStart w:id="2192" w:name="msodgcidBringInFrontOfDocument"/>
            <w:r>
              <w:rPr>
                <w:b/>
              </w:rPr>
              <w:t>msodgcidBringInFrontOfDocument</w:t>
            </w:r>
            <w:bookmarkEnd w:id="2192"/>
          </w:p>
        </w:tc>
        <w:tc>
          <w:tcPr>
            <w:tcW w:w="0" w:type="auto"/>
            <w:vAlign w:val="center"/>
          </w:tcPr>
          <w:p w:rsidR="003038DF" w:rsidRDefault="004E224D">
            <w:pPr>
              <w:pStyle w:val="TableBodyText"/>
            </w:pPr>
            <w:r>
              <w:t>0x0010</w:t>
            </w:r>
          </w:p>
        </w:tc>
        <w:tc>
          <w:tcPr>
            <w:tcW w:w="0" w:type="auto"/>
            <w:vAlign w:val="center"/>
          </w:tcPr>
          <w:p w:rsidR="003038DF" w:rsidRDefault="004E224D">
            <w:pPr>
              <w:pStyle w:val="TableBodyText"/>
            </w:pPr>
            <w:r>
              <w:t xml:space="preserve">Bring the </w:t>
            </w:r>
            <w:r>
              <w:t>drawing objects in front of the text.</w:t>
            </w:r>
          </w:p>
        </w:tc>
      </w:tr>
      <w:tr w:rsidR="003038DF" w:rsidTr="003038DF">
        <w:tc>
          <w:tcPr>
            <w:tcW w:w="0" w:type="auto"/>
            <w:vAlign w:val="center"/>
          </w:tcPr>
          <w:p w:rsidR="003038DF" w:rsidRDefault="004E224D">
            <w:pPr>
              <w:pStyle w:val="TableBodyText"/>
            </w:pPr>
            <w:bookmarkStart w:id="2193" w:name="msodgcidSendBehindDocument"/>
            <w:r>
              <w:rPr>
                <w:b/>
              </w:rPr>
              <w:t>msodgcidSendBehindDocument</w:t>
            </w:r>
            <w:bookmarkEnd w:id="2193"/>
          </w:p>
        </w:tc>
        <w:tc>
          <w:tcPr>
            <w:tcW w:w="0" w:type="auto"/>
            <w:vAlign w:val="center"/>
          </w:tcPr>
          <w:p w:rsidR="003038DF" w:rsidRDefault="004E224D">
            <w:pPr>
              <w:pStyle w:val="TableBodyText"/>
            </w:pPr>
            <w:r>
              <w:t>0x0011</w:t>
            </w:r>
          </w:p>
        </w:tc>
        <w:tc>
          <w:tcPr>
            <w:tcW w:w="0" w:type="auto"/>
            <w:vAlign w:val="center"/>
          </w:tcPr>
          <w:p w:rsidR="003038DF" w:rsidRDefault="004E224D">
            <w:pPr>
              <w:pStyle w:val="TableBodyText"/>
            </w:pPr>
            <w:r>
              <w:t>Send the drawing objects behind the text.</w:t>
            </w:r>
          </w:p>
        </w:tc>
      </w:tr>
      <w:tr w:rsidR="003038DF" w:rsidTr="003038DF">
        <w:tc>
          <w:tcPr>
            <w:tcW w:w="0" w:type="auto"/>
            <w:vAlign w:val="center"/>
          </w:tcPr>
          <w:p w:rsidR="003038DF" w:rsidRDefault="004E224D">
            <w:pPr>
              <w:pStyle w:val="TableBodyText"/>
            </w:pPr>
            <w:bookmarkStart w:id="2194" w:name="msodgcidGroup"/>
            <w:r>
              <w:rPr>
                <w:b/>
              </w:rPr>
              <w:t>msodgcidGroup</w:t>
            </w:r>
            <w:bookmarkEnd w:id="2194"/>
          </w:p>
        </w:tc>
        <w:tc>
          <w:tcPr>
            <w:tcW w:w="0" w:type="auto"/>
            <w:vAlign w:val="center"/>
          </w:tcPr>
          <w:p w:rsidR="003038DF" w:rsidRDefault="004E224D">
            <w:pPr>
              <w:pStyle w:val="TableBodyText"/>
            </w:pPr>
            <w:r>
              <w:t>0x0012</w:t>
            </w:r>
          </w:p>
        </w:tc>
        <w:tc>
          <w:tcPr>
            <w:tcW w:w="0" w:type="auto"/>
            <w:vAlign w:val="center"/>
          </w:tcPr>
          <w:p w:rsidR="003038DF" w:rsidRDefault="004E224D">
            <w:pPr>
              <w:pStyle w:val="TableBodyText"/>
            </w:pPr>
            <w:r>
              <w:t>Group the drawing objects.</w:t>
            </w:r>
          </w:p>
        </w:tc>
      </w:tr>
      <w:tr w:rsidR="003038DF" w:rsidTr="003038DF">
        <w:tc>
          <w:tcPr>
            <w:tcW w:w="0" w:type="auto"/>
            <w:vAlign w:val="center"/>
          </w:tcPr>
          <w:p w:rsidR="003038DF" w:rsidRDefault="004E224D">
            <w:pPr>
              <w:pStyle w:val="TableBodyText"/>
            </w:pPr>
            <w:bookmarkStart w:id="2195" w:name="msodgcidUngroup"/>
            <w:r>
              <w:rPr>
                <w:b/>
              </w:rPr>
              <w:t>msodgcidUngroup</w:t>
            </w:r>
            <w:bookmarkEnd w:id="2195"/>
          </w:p>
        </w:tc>
        <w:tc>
          <w:tcPr>
            <w:tcW w:w="0" w:type="auto"/>
            <w:vAlign w:val="center"/>
          </w:tcPr>
          <w:p w:rsidR="003038DF" w:rsidRDefault="004E224D">
            <w:pPr>
              <w:pStyle w:val="TableBodyText"/>
            </w:pPr>
            <w:r>
              <w:t>0x0013</w:t>
            </w:r>
          </w:p>
        </w:tc>
        <w:tc>
          <w:tcPr>
            <w:tcW w:w="0" w:type="auto"/>
            <w:vAlign w:val="center"/>
          </w:tcPr>
          <w:p w:rsidR="003038DF" w:rsidRDefault="004E224D">
            <w:pPr>
              <w:pStyle w:val="TableBodyText"/>
            </w:pPr>
            <w:r>
              <w:t>Ungroup the grouped drawing objects.</w:t>
            </w:r>
          </w:p>
        </w:tc>
      </w:tr>
      <w:tr w:rsidR="003038DF" w:rsidTr="003038DF">
        <w:tc>
          <w:tcPr>
            <w:tcW w:w="0" w:type="auto"/>
            <w:vAlign w:val="center"/>
          </w:tcPr>
          <w:p w:rsidR="003038DF" w:rsidRDefault="004E224D">
            <w:pPr>
              <w:pStyle w:val="TableBodyText"/>
            </w:pPr>
            <w:bookmarkStart w:id="2196" w:name="msodgcidRegroup"/>
            <w:r>
              <w:rPr>
                <w:b/>
              </w:rPr>
              <w:t>msodgcidRegroup</w:t>
            </w:r>
            <w:bookmarkEnd w:id="2196"/>
          </w:p>
        </w:tc>
        <w:tc>
          <w:tcPr>
            <w:tcW w:w="0" w:type="auto"/>
            <w:vAlign w:val="center"/>
          </w:tcPr>
          <w:p w:rsidR="003038DF" w:rsidRDefault="004E224D">
            <w:pPr>
              <w:pStyle w:val="TableBodyText"/>
            </w:pPr>
            <w:r>
              <w:t>0x0014</w:t>
            </w:r>
          </w:p>
        </w:tc>
        <w:tc>
          <w:tcPr>
            <w:tcW w:w="0" w:type="auto"/>
            <w:vAlign w:val="center"/>
          </w:tcPr>
          <w:p w:rsidR="003038DF" w:rsidRDefault="004E224D">
            <w:pPr>
              <w:pStyle w:val="TableBodyText"/>
            </w:pPr>
            <w:r>
              <w:t>Regroup</w:t>
            </w:r>
            <w:r>
              <w:t xml:space="preserve"> the drawing objects.</w:t>
            </w:r>
          </w:p>
        </w:tc>
      </w:tr>
      <w:tr w:rsidR="003038DF" w:rsidTr="003038DF">
        <w:tc>
          <w:tcPr>
            <w:tcW w:w="0" w:type="auto"/>
            <w:vAlign w:val="center"/>
          </w:tcPr>
          <w:p w:rsidR="003038DF" w:rsidRDefault="004E224D">
            <w:pPr>
              <w:pStyle w:val="TableBodyText"/>
            </w:pPr>
            <w:bookmarkStart w:id="2197" w:name="msodgcidInsertPolygonPt"/>
            <w:r>
              <w:rPr>
                <w:b/>
              </w:rPr>
              <w:t>msodgcidInsertPolygonPt</w:t>
            </w:r>
            <w:bookmarkEnd w:id="2197"/>
          </w:p>
        </w:tc>
        <w:tc>
          <w:tcPr>
            <w:tcW w:w="0" w:type="auto"/>
            <w:vAlign w:val="center"/>
          </w:tcPr>
          <w:p w:rsidR="003038DF" w:rsidRDefault="004E224D">
            <w:pPr>
              <w:pStyle w:val="TableBodyText"/>
            </w:pPr>
            <w:r>
              <w:t>0x0019</w:t>
            </w:r>
          </w:p>
        </w:tc>
        <w:tc>
          <w:tcPr>
            <w:tcW w:w="0" w:type="auto"/>
            <w:vAlign w:val="center"/>
          </w:tcPr>
          <w:p w:rsidR="003038DF" w:rsidRDefault="004E224D">
            <w:pPr>
              <w:pStyle w:val="TableBodyText"/>
            </w:pPr>
            <w:r>
              <w:t xml:space="preserve">Add a point to a polygon </w:t>
            </w:r>
            <w:hyperlink w:anchor="gt_d0e38aa4-2c71-4a6f-b5e6-75766fa9409e">
              <w:r>
                <w:rPr>
                  <w:rStyle w:val="HyperlinkGreen"/>
                  <w:b/>
                </w:rPr>
                <w:t>shape</w:t>
              </w:r>
            </w:hyperlink>
            <w:r>
              <w:t>.</w:t>
            </w:r>
          </w:p>
        </w:tc>
      </w:tr>
      <w:tr w:rsidR="003038DF" w:rsidTr="003038DF">
        <w:tc>
          <w:tcPr>
            <w:tcW w:w="0" w:type="auto"/>
            <w:vAlign w:val="center"/>
          </w:tcPr>
          <w:p w:rsidR="003038DF" w:rsidRDefault="004E224D">
            <w:pPr>
              <w:pStyle w:val="TableBodyText"/>
            </w:pPr>
            <w:bookmarkStart w:id="2198" w:name="msodgcidDeletePolygonPt"/>
            <w:r>
              <w:rPr>
                <w:b/>
              </w:rPr>
              <w:t>msodgcidDeletePolygonPt</w:t>
            </w:r>
            <w:bookmarkEnd w:id="2198"/>
          </w:p>
        </w:tc>
        <w:tc>
          <w:tcPr>
            <w:tcW w:w="0" w:type="auto"/>
            <w:vAlign w:val="center"/>
          </w:tcPr>
          <w:p w:rsidR="003038DF" w:rsidRDefault="004E224D">
            <w:pPr>
              <w:pStyle w:val="TableBodyText"/>
            </w:pPr>
            <w:r>
              <w:t>0x001A</w:t>
            </w:r>
          </w:p>
        </w:tc>
        <w:tc>
          <w:tcPr>
            <w:tcW w:w="0" w:type="auto"/>
            <w:vAlign w:val="center"/>
          </w:tcPr>
          <w:p w:rsidR="003038DF" w:rsidRDefault="004E224D">
            <w:pPr>
              <w:pStyle w:val="TableBodyText"/>
            </w:pPr>
            <w:r>
              <w:t>Delete a point from a polygon shape.</w:t>
            </w:r>
          </w:p>
        </w:tc>
      </w:tr>
      <w:tr w:rsidR="003038DF" w:rsidTr="003038DF">
        <w:tc>
          <w:tcPr>
            <w:tcW w:w="0" w:type="auto"/>
            <w:vAlign w:val="center"/>
          </w:tcPr>
          <w:p w:rsidR="003038DF" w:rsidRDefault="004E224D">
            <w:pPr>
              <w:pStyle w:val="TableBodyText"/>
            </w:pPr>
            <w:bookmarkStart w:id="2199" w:name="msodgcidCopyPolygonPt"/>
            <w:r>
              <w:rPr>
                <w:b/>
              </w:rPr>
              <w:t>msodgcidCopyPolygonPt</w:t>
            </w:r>
            <w:bookmarkEnd w:id="2199"/>
          </w:p>
        </w:tc>
        <w:tc>
          <w:tcPr>
            <w:tcW w:w="0" w:type="auto"/>
            <w:vAlign w:val="center"/>
          </w:tcPr>
          <w:p w:rsidR="003038DF" w:rsidRDefault="004E224D">
            <w:pPr>
              <w:pStyle w:val="TableBodyText"/>
            </w:pPr>
            <w:r>
              <w:t>0x001C</w:t>
            </w:r>
          </w:p>
        </w:tc>
        <w:tc>
          <w:tcPr>
            <w:tcW w:w="0" w:type="auto"/>
            <w:vAlign w:val="center"/>
          </w:tcPr>
          <w:p w:rsidR="003038DF" w:rsidRDefault="004E224D">
            <w:pPr>
              <w:pStyle w:val="TableBodyText"/>
            </w:pPr>
            <w:r>
              <w:t xml:space="preserve">Copy a </w:t>
            </w:r>
            <w:r>
              <w:t>polygon point.</w:t>
            </w:r>
          </w:p>
        </w:tc>
      </w:tr>
      <w:tr w:rsidR="003038DF" w:rsidTr="003038DF">
        <w:tc>
          <w:tcPr>
            <w:tcW w:w="0" w:type="auto"/>
            <w:vAlign w:val="center"/>
          </w:tcPr>
          <w:p w:rsidR="003038DF" w:rsidRDefault="004E224D">
            <w:pPr>
              <w:pStyle w:val="TableBodyText"/>
            </w:pPr>
            <w:bookmarkStart w:id="2200" w:name="msodgcidClosePolygon"/>
            <w:r>
              <w:rPr>
                <w:b/>
              </w:rPr>
              <w:t>msodgcidClosePolygon</w:t>
            </w:r>
            <w:bookmarkEnd w:id="2200"/>
          </w:p>
        </w:tc>
        <w:tc>
          <w:tcPr>
            <w:tcW w:w="0" w:type="auto"/>
            <w:vAlign w:val="center"/>
          </w:tcPr>
          <w:p w:rsidR="003038DF" w:rsidRDefault="004E224D">
            <w:pPr>
              <w:pStyle w:val="TableBodyText"/>
            </w:pPr>
            <w:r>
              <w:t>0x001D</w:t>
            </w:r>
          </w:p>
        </w:tc>
        <w:tc>
          <w:tcPr>
            <w:tcW w:w="0" w:type="auto"/>
            <w:vAlign w:val="center"/>
          </w:tcPr>
          <w:p w:rsidR="003038DF" w:rsidRDefault="004E224D">
            <w:pPr>
              <w:pStyle w:val="TableBodyText"/>
            </w:pPr>
            <w:r>
              <w:t>Close the path on a shape that has an open path.</w:t>
            </w:r>
          </w:p>
        </w:tc>
      </w:tr>
      <w:tr w:rsidR="003038DF" w:rsidTr="003038DF">
        <w:tc>
          <w:tcPr>
            <w:tcW w:w="0" w:type="auto"/>
            <w:vAlign w:val="center"/>
          </w:tcPr>
          <w:p w:rsidR="003038DF" w:rsidRDefault="004E224D">
            <w:pPr>
              <w:pStyle w:val="TableBodyText"/>
            </w:pPr>
            <w:bookmarkStart w:id="2201" w:name="msodgcidOpenPolygon"/>
            <w:r>
              <w:rPr>
                <w:b/>
              </w:rPr>
              <w:t>msodgcidOpenPolygon</w:t>
            </w:r>
            <w:bookmarkEnd w:id="2201"/>
          </w:p>
        </w:tc>
        <w:tc>
          <w:tcPr>
            <w:tcW w:w="0" w:type="auto"/>
            <w:vAlign w:val="center"/>
          </w:tcPr>
          <w:p w:rsidR="003038DF" w:rsidRDefault="004E224D">
            <w:pPr>
              <w:pStyle w:val="TableBodyText"/>
            </w:pPr>
            <w:r>
              <w:t>0x001E</w:t>
            </w:r>
          </w:p>
        </w:tc>
        <w:tc>
          <w:tcPr>
            <w:tcW w:w="0" w:type="auto"/>
            <w:vAlign w:val="center"/>
          </w:tcPr>
          <w:p w:rsidR="003038DF" w:rsidRDefault="004E224D">
            <w:pPr>
              <w:pStyle w:val="TableBodyText"/>
            </w:pPr>
            <w:r>
              <w:t>Open the path on a shape that has a closed path.</w:t>
            </w:r>
          </w:p>
        </w:tc>
      </w:tr>
      <w:tr w:rsidR="003038DF" w:rsidTr="003038DF">
        <w:tc>
          <w:tcPr>
            <w:tcW w:w="0" w:type="auto"/>
            <w:vAlign w:val="center"/>
          </w:tcPr>
          <w:p w:rsidR="003038DF" w:rsidRDefault="004E224D">
            <w:pPr>
              <w:pStyle w:val="TableBodyText"/>
            </w:pPr>
            <w:bookmarkStart w:id="2202" w:name="msodgcidPolygonReshape"/>
            <w:r>
              <w:rPr>
                <w:b/>
              </w:rPr>
              <w:t>msodgcidPolygonReshape</w:t>
            </w:r>
            <w:bookmarkEnd w:id="2202"/>
          </w:p>
        </w:tc>
        <w:tc>
          <w:tcPr>
            <w:tcW w:w="0" w:type="auto"/>
            <w:vAlign w:val="center"/>
          </w:tcPr>
          <w:p w:rsidR="003038DF" w:rsidRDefault="004E224D">
            <w:pPr>
              <w:pStyle w:val="TableBodyText"/>
            </w:pPr>
            <w:r>
              <w:t>0x0020</w:t>
            </w:r>
          </w:p>
        </w:tc>
        <w:tc>
          <w:tcPr>
            <w:tcW w:w="0" w:type="auto"/>
            <w:vAlign w:val="center"/>
          </w:tcPr>
          <w:p w:rsidR="003038DF" w:rsidRDefault="004E224D">
            <w:pPr>
              <w:pStyle w:val="TableBodyText"/>
            </w:pPr>
            <w:r>
              <w:t>Update the vertex and segment information in the polygo</w:t>
            </w:r>
            <w:r>
              <w:t>n.</w:t>
            </w:r>
          </w:p>
        </w:tc>
      </w:tr>
      <w:tr w:rsidR="003038DF" w:rsidTr="003038DF">
        <w:tc>
          <w:tcPr>
            <w:tcW w:w="0" w:type="auto"/>
            <w:vAlign w:val="center"/>
          </w:tcPr>
          <w:p w:rsidR="003038DF" w:rsidRDefault="004E224D">
            <w:pPr>
              <w:pStyle w:val="TableBodyText"/>
            </w:pPr>
            <w:bookmarkStart w:id="2203" w:name="msodgcidAutoVertex"/>
            <w:r>
              <w:rPr>
                <w:b/>
              </w:rPr>
              <w:t>msodgcidAutoVertex</w:t>
            </w:r>
            <w:bookmarkEnd w:id="2203"/>
          </w:p>
        </w:tc>
        <w:tc>
          <w:tcPr>
            <w:tcW w:w="0" w:type="auto"/>
            <w:vAlign w:val="center"/>
          </w:tcPr>
          <w:p w:rsidR="003038DF" w:rsidRDefault="004E224D">
            <w:pPr>
              <w:pStyle w:val="TableBodyText"/>
            </w:pPr>
            <w:r>
              <w:t>0x0021</w:t>
            </w:r>
          </w:p>
        </w:tc>
        <w:tc>
          <w:tcPr>
            <w:tcW w:w="0" w:type="auto"/>
            <w:vAlign w:val="center"/>
          </w:tcPr>
          <w:p w:rsidR="003038DF" w:rsidRDefault="004E224D">
            <w:pPr>
              <w:pStyle w:val="TableBodyText"/>
            </w:pPr>
            <w:r>
              <w:t>Edit a point on a shape to be an automatic point.  An automatic point has Bezier handles which are automatically calculated based on the positions of the adjacent vertices.</w:t>
            </w:r>
          </w:p>
        </w:tc>
      </w:tr>
      <w:tr w:rsidR="003038DF" w:rsidTr="003038DF">
        <w:tc>
          <w:tcPr>
            <w:tcW w:w="0" w:type="auto"/>
            <w:vAlign w:val="center"/>
          </w:tcPr>
          <w:p w:rsidR="003038DF" w:rsidRDefault="004E224D">
            <w:pPr>
              <w:pStyle w:val="TableBodyText"/>
            </w:pPr>
            <w:bookmarkStart w:id="2204" w:name="msodgcidSmoothVertex"/>
            <w:r>
              <w:rPr>
                <w:b/>
              </w:rPr>
              <w:t>msodgcidSmoothVertex</w:t>
            </w:r>
            <w:bookmarkEnd w:id="2204"/>
          </w:p>
        </w:tc>
        <w:tc>
          <w:tcPr>
            <w:tcW w:w="0" w:type="auto"/>
            <w:vAlign w:val="center"/>
          </w:tcPr>
          <w:p w:rsidR="003038DF" w:rsidRDefault="004E224D">
            <w:pPr>
              <w:pStyle w:val="TableBodyText"/>
            </w:pPr>
            <w:r>
              <w:t>0x0022</w:t>
            </w:r>
          </w:p>
        </w:tc>
        <w:tc>
          <w:tcPr>
            <w:tcW w:w="0" w:type="auto"/>
            <w:vAlign w:val="center"/>
          </w:tcPr>
          <w:p w:rsidR="003038DF" w:rsidRDefault="004E224D">
            <w:pPr>
              <w:pStyle w:val="TableBodyText"/>
            </w:pPr>
            <w:r>
              <w:t>Edit a point on a shape</w:t>
            </w:r>
            <w:r>
              <w:t xml:space="preserve"> to be a smooth point.  A smooth point has Bezier handles which are collinear with and equidistant from the point.</w:t>
            </w:r>
          </w:p>
        </w:tc>
      </w:tr>
      <w:tr w:rsidR="003038DF" w:rsidTr="003038DF">
        <w:tc>
          <w:tcPr>
            <w:tcW w:w="0" w:type="auto"/>
            <w:vAlign w:val="center"/>
          </w:tcPr>
          <w:p w:rsidR="003038DF" w:rsidRDefault="004E224D">
            <w:pPr>
              <w:pStyle w:val="TableBodyText"/>
            </w:pPr>
            <w:bookmarkStart w:id="2205" w:name="msodgcidStraightVertex"/>
            <w:r>
              <w:rPr>
                <w:b/>
              </w:rPr>
              <w:t>msodgcidStraightVertex</w:t>
            </w:r>
            <w:bookmarkEnd w:id="2205"/>
          </w:p>
        </w:tc>
        <w:tc>
          <w:tcPr>
            <w:tcW w:w="0" w:type="auto"/>
            <w:vAlign w:val="center"/>
          </w:tcPr>
          <w:p w:rsidR="003038DF" w:rsidRDefault="004E224D">
            <w:pPr>
              <w:pStyle w:val="TableBodyText"/>
            </w:pPr>
            <w:r>
              <w:t>0x0023</w:t>
            </w:r>
          </w:p>
        </w:tc>
        <w:tc>
          <w:tcPr>
            <w:tcW w:w="0" w:type="auto"/>
            <w:vAlign w:val="center"/>
          </w:tcPr>
          <w:p w:rsidR="003038DF" w:rsidRDefault="004E224D">
            <w:pPr>
              <w:pStyle w:val="TableBodyText"/>
            </w:pPr>
            <w:r>
              <w:t xml:space="preserve">Edit a point on a shape to be a straight point.  A straight point has Bezier handles which are collinear with </w:t>
            </w:r>
            <w:r>
              <w:t>the point, but not necessarily equidistant from it.</w:t>
            </w:r>
          </w:p>
        </w:tc>
      </w:tr>
      <w:tr w:rsidR="003038DF" w:rsidTr="003038DF">
        <w:tc>
          <w:tcPr>
            <w:tcW w:w="0" w:type="auto"/>
            <w:vAlign w:val="center"/>
          </w:tcPr>
          <w:p w:rsidR="003038DF" w:rsidRDefault="004E224D">
            <w:pPr>
              <w:pStyle w:val="TableBodyText"/>
            </w:pPr>
            <w:bookmarkStart w:id="2206" w:name="msodgcidCornerVertex"/>
            <w:r>
              <w:rPr>
                <w:b/>
              </w:rPr>
              <w:t>msodgcidCornerVertex</w:t>
            </w:r>
            <w:bookmarkEnd w:id="2206"/>
          </w:p>
        </w:tc>
        <w:tc>
          <w:tcPr>
            <w:tcW w:w="0" w:type="auto"/>
            <w:vAlign w:val="center"/>
          </w:tcPr>
          <w:p w:rsidR="003038DF" w:rsidRDefault="004E224D">
            <w:pPr>
              <w:pStyle w:val="TableBodyText"/>
            </w:pPr>
            <w:r>
              <w:t>0x0024</w:t>
            </w:r>
          </w:p>
        </w:tc>
        <w:tc>
          <w:tcPr>
            <w:tcW w:w="0" w:type="auto"/>
            <w:vAlign w:val="center"/>
          </w:tcPr>
          <w:p w:rsidR="003038DF" w:rsidRDefault="004E224D">
            <w:pPr>
              <w:pStyle w:val="TableBodyText"/>
            </w:pPr>
            <w:r>
              <w:t>Edit a point on a shape to be a corner point.</w:t>
            </w:r>
          </w:p>
        </w:tc>
      </w:tr>
      <w:tr w:rsidR="003038DF" w:rsidTr="003038DF">
        <w:tc>
          <w:tcPr>
            <w:tcW w:w="0" w:type="auto"/>
            <w:vAlign w:val="center"/>
          </w:tcPr>
          <w:p w:rsidR="003038DF" w:rsidRDefault="004E224D">
            <w:pPr>
              <w:pStyle w:val="TableBodyText"/>
            </w:pPr>
            <w:bookmarkStart w:id="2207" w:name="msodgcidStraightSegment"/>
            <w:r>
              <w:rPr>
                <w:b/>
              </w:rPr>
              <w:t>msodgcidStraightSegment</w:t>
            </w:r>
            <w:bookmarkEnd w:id="2207"/>
          </w:p>
        </w:tc>
        <w:tc>
          <w:tcPr>
            <w:tcW w:w="0" w:type="auto"/>
            <w:vAlign w:val="center"/>
          </w:tcPr>
          <w:p w:rsidR="003038DF" w:rsidRDefault="004E224D">
            <w:pPr>
              <w:pStyle w:val="TableBodyText"/>
            </w:pPr>
            <w:r>
              <w:t>0x0025</w:t>
            </w:r>
          </w:p>
        </w:tc>
        <w:tc>
          <w:tcPr>
            <w:tcW w:w="0" w:type="auto"/>
            <w:vAlign w:val="center"/>
          </w:tcPr>
          <w:p w:rsidR="003038DF" w:rsidRDefault="004E224D">
            <w:pPr>
              <w:pStyle w:val="TableBodyText"/>
            </w:pPr>
            <w:r>
              <w:t>Edit a segment on a shape to be a straight segment.</w:t>
            </w:r>
          </w:p>
        </w:tc>
      </w:tr>
      <w:tr w:rsidR="003038DF" w:rsidTr="003038DF">
        <w:tc>
          <w:tcPr>
            <w:tcW w:w="0" w:type="auto"/>
            <w:vAlign w:val="center"/>
          </w:tcPr>
          <w:p w:rsidR="003038DF" w:rsidRDefault="004E224D">
            <w:pPr>
              <w:pStyle w:val="TableBodyText"/>
            </w:pPr>
            <w:bookmarkStart w:id="2208" w:name="msodgcidCurvedSegment"/>
            <w:r>
              <w:rPr>
                <w:b/>
              </w:rPr>
              <w:t>msodgcidCurvedSegment</w:t>
            </w:r>
            <w:bookmarkEnd w:id="2208"/>
          </w:p>
        </w:tc>
        <w:tc>
          <w:tcPr>
            <w:tcW w:w="0" w:type="auto"/>
            <w:vAlign w:val="center"/>
          </w:tcPr>
          <w:p w:rsidR="003038DF" w:rsidRDefault="004E224D">
            <w:pPr>
              <w:pStyle w:val="TableBodyText"/>
            </w:pPr>
            <w:r>
              <w:t>0x0026</w:t>
            </w:r>
          </w:p>
        </w:tc>
        <w:tc>
          <w:tcPr>
            <w:tcW w:w="0" w:type="auto"/>
            <w:vAlign w:val="center"/>
          </w:tcPr>
          <w:p w:rsidR="003038DF" w:rsidRDefault="004E224D">
            <w:pPr>
              <w:pStyle w:val="TableBodyText"/>
            </w:pPr>
            <w:r>
              <w:t xml:space="preserve">Edit a segment </w:t>
            </w:r>
            <w:r>
              <w:t>on a shape to be a curved segment.</w:t>
            </w:r>
          </w:p>
        </w:tc>
      </w:tr>
      <w:tr w:rsidR="003038DF" w:rsidTr="003038DF">
        <w:tc>
          <w:tcPr>
            <w:tcW w:w="0" w:type="auto"/>
            <w:vAlign w:val="center"/>
          </w:tcPr>
          <w:p w:rsidR="003038DF" w:rsidRDefault="004E224D">
            <w:pPr>
              <w:pStyle w:val="TableBodyText"/>
            </w:pPr>
            <w:bookmarkStart w:id="2209" w:name="msodgcidRotateLeft90"/>
            <w:r>
              <w:rPr>
                <w:b/>
              </w:rPr>
              <w:t>msodgcidRotateLeft90</w:t>
            </w:r>
            <w:bookmarkEnd w:id="2209"/>
          </w:p>
        </w:tc>
        <w:tc>
          <w:tcPr>
            <w:tcW w:w="0" w:type="auto"/>
            <w:vAlign w:val="center"/>
          </w:tcPr>
          <w:p w:rsidR="003038DF" w:rsidRDefault="004E224D">
            <w:pPr>
              <w:pStyle w:val="TableBodyText"/>
            </w:pPr>
            <w:r>
              <w:t>0x0029</w:t>
            </w:r>
          </w:p>
        </w:tc>
        <w:tc>
          <w:tcPr>
            <w:tcW w:w="0" w:type="auto"/>
            <w:vAlign w:val="center"/>
          </w:tcPr>
          <w:p w:rsidR="003038DF" w:rsidRDefault="004E224D">
            <w:pPr>
              <w:pStyle w:val="TableBodyText"/>
            </w:pPr>
            <w:r>
              <w:t>Rotate the drawing objects 90 degrees counterclockwise.</w:t>
            </w:r>
          </w:p>
        </w:tc>
      </w:tr>
      <w:tr w:rsidR="003038DF" w:rsidTr="003038DF">
        <w:tc>
          <w:tcPr>
            <w:tcW w:w="0" w:type="auto"/>
            <w:vAlign w:val="center"/>
          </w:tcPr>
          <w:p w:rsidR="003038DF" w:rsidRDefault="004E224D">
            <w:pPr>
              <w:pStyle w:val="TableBodyText"/>
            </w:pPr>
            <w:bookmarkStart w:id="2210" w:name="msodgcidRotateRight90"/>
            <w:r>
              <w:rPr>
                <w:b/>
              </w:rPr>
              <w:t>msodgcidRotateRight90</w:t>
            </w:r>
            <w:bookmarkEnd w:id="2210"/>
          </w:p>
        </w:tc>
        <w:tc>
          <w:tcPr>
            <w:tcW w:w="0" w:type="auto"/>
            <w:vAlign w:val="center"/>
          </w:tcPr>
          <w:p w:rsidR="003038DF" w:rsidRDefault="004E224D">
            <w:pPr>
              <w:pStyle w:val="TableBodyText"/>
            </w:pPr>
            <w:r>
              <w:t>0x002A</w:t>
            </w:r>
          </w:p>
        </w:tc>
        <w:tc>
          <w:tcPr>
            <w:tcW w:w="0" w:type="auto"/>
            <w:vAlign w:val="center"/>
          </w:tcPr>
          <w:p w:rsidR="003038DF" w:rsidRDefault="004E224D">
            <w:pPr>
              <w:pStyle w:val="TableBodyText"/>
            </w:pPr>
            <w:r>
              <w:t>Rotate the drawing objects 90 degrees clockwise.</w:t>
            </w:r>
          </w:p>
        </w:tc>
      </w:tr>
      <w:tr w:rsidR="003038DF" w:rsidTr="003038DF">
        <w:tc>
          <w:tcPr>
            <w:tcW w:w="0" w:type="auto"/>
            <w:vAlign w:val="center"/>
          </w:tcPr>
          <w:p w:rsidR="003038DF" w:rsidRDefault="004E224D">
            <w:pPr>
              <w:pStyle w:val="TableBodyText"/>
            </w:pPr>
            <w:bookmarkStart w:id="2211" w:name="msodgcidFlipHorizontal"/>
            <w:r>
              <w:rPr>
                <w:b/>
              </w:rPr>
              <w:lastRenderedPageBreak/>
              <w:t>msodgcidFlipHorizontal</w:t>
            </w:r>
            <w:bookmarkEnd w:id="2211"/>
          </w:p>
        </w:tc>
        <w:tc>
          <w:tcPr>
            <w:tcW w:w="0" w:type="auto"/>
            <w:vAlign w:val="center"/>
          </w:tcPr>
          <w:p w:rsidR="003038DF" w:rsidRDefault="004E224D">
            <w:pPr>
              <w:pStyle w:val="TableBodyText"/>
            </w:pPr>
            <w:r>
              <w:t>0x002B</w:t>
            </w:r>
          </w:p>
        </w:tc>
        <w:tc>
          <w:tcPr>
            <w:tcW w:w="0" w:type="auto"/>
            <w:vAlign w:val="center"/>
          </w:tcPr>
          <w:p w:rsidR="003038DF" w:rsidRDefault="004E224D">
            <w:pPr>
              <w:pStyle w:val="TableBodyText"/>
            </w:pPr>
            <w:r>
              <w:t xml:space="preserve">Horizontally flip the </w:t>
            </w:r>
            <w:r>
              <w:t>drawing objects.</w:t>
            </w:r>
          </w:p>
        </w:tc>
      </w:tr>
      <w:tr w:rsidR="003038DF" w:rsidTr="003038DF">
        <w:tc>
          <w:tcPr>
            <w:tcW w:w="0" w:type="auto"/>
            <w:vAlign w:val="center"/>
          </w:tcPr>
          <w:p w:rsidR="003038DF" w:rsidRDefault="004E224D">
            <w:pPr>
              <w:pStyle w:val="TableBodyText"/>
            </w:pPr>
            <w:bookmarkStart w:id="2212" w:name="msodgcidFlipVertical"/>
            <w:r>
              <w:rPr>
                <w:b/>
              </w:rPr>
              <w:t>msodgcidFlipVertical</w:t>
            </w:r>
            <w:bookmarkEnd w:id="2212"/>
          </w:p>
        </w:tc>
        <w:tc>
          <w:tcPr>
            <w:tcW w:w="0" w:type="auto"/>
            <w:vAlign w:val="center"/>
          </w:tcPr>
          <w:p w:rsidR="003038DF" w:rsidRDefault="004E224D">
            <w:pPr>
              <w:pStyle w:val="TableBodyText"/>
            </w:pPr>
            <w:r>
              <w:t>0x002C</w:t>
            </w:r>
          </w:p>
        </w:tc>
        <w:tc>
          <w:tcPr>
            <w:tcW w:w="0" w:type="auto"/>
            <w:vAlign w:val="center"/>
          </w:tcPr>
          <w:p w:rsidR="003038DF" w:rsidRDefault="004E224D">
            <w:pPr>
              <w:pStyle w:val="TableBodyText"/>
            </w:pPr>
            <w:r>
              <w:t>Vertically flip the drawing objects.</w:t>
            </w:r>
          </w:p>
        </w:tc>
      </w:tr>
      <w:tr w:rsidR="003038DF" w:rsidTr="003038DF">
        <w:tc>
          <w:tcPr>
            <w:tcW w:w="0" w:type="auto"/>
            <w:vAlign w:val="center"/>
          </w:tcPr>
          <w:p w:rsidR="003038DF" w:rsidRDefault="004E224D">
            <w:pPr>
              <w:pStyle w:val="TableBodyText"/>
            </w:pPr>
            <w:bookmarkStart w:id="2213" w:name="msodgcidAlignLeft"/>
            <w:r>
              <w:rPr>
                <w:b/>
              </w:rPr>
              <w:t>msodgcidAlignLeft</w:t>
            </w:r>
            <w:bookmarkEnd w:id="2213"/>
          </w:p>
        </w:tc>
        <w:tc>
          <w:tcPr>
            <w:tcW w:w="0" w:type="auto"/>
            <w:vAlign w:val="center"/>
          </w:tcPr>
          <w:p w:rsidR="003038DF" w:rsidRDefault="004E224D">
            <w:pPr>
              <w:pStyle w:val="TableBodyText"/>
            </w:pPr>
            <w:r>
              <w:t>0x002D</w:t>
            </w:r>
          </w:p>
        </w:tc>
        <w:tc>
          <w:tcPr>
            <w:tcW w:w="0" w:type="auto"/>
            <w:vAlign w:val="center"/>
          </w:tcPr>
          <w:p w:rsidR="003038DF" w:rsidRDefault="004E224D">
            <w:pPr>
              <w:pStyle w:val="TableBodyText"/>
            </w:pPr>
            <w:r>
              <w:t>Align the drawing objects to the left side.</w:t>
            </w:r>
          </w:p>
        </w:tc>
      </w:tr>
      <w:tr w:rsidR="003038DF" w:rsidTr="003038DF">
        <w:tc>
          <w:tcPr>
            <w:tcW w:w="0" w:type="auto"/>
            <w:vAlign w:val="center"/>
          </w:tcPr>
          <w:p w:rsidR="003038DF" w:rsidRDefault="004E224D">
            <w:pPr>
              <w:pStyle w:val="TableBodyText"/>
            </w:pPr>
            <w:bookmarkStart w:id="2214" w:name="msodgcidAlignCenterHorizontal"/>
            <w:r>
              <w:rPr>
                <w:b/>
              </w:rPr>
              <w:t>msodgcidAlignCenterHorizontal</w:t>
            </w:r>
            <w:bookmarkEnd w:id="2214"/>
          </w:p>
        </w:tc>
        <w:tc>
          <w:tcPr>
            <w:tcW w:w="0" w:type="auto"/>
            <w:vAlign w:val="center"/>
          </w:tcPr>
          <w:p w:rsidR="003038DF" w:rsidRDefault="004E224D">
            <w:pPr>
              <w:pStyle w:val="TableBodyText"/>
            </w:pPr>
            <w:r>
              <w:t>0x002E</w:t>
            </w:r>
          </w:p>
        </w:tc>
        <w:tc>
          <w:tcPr>
            <w:tcW w:w="0" w:type="auto"/>
            <w:vAlign w:val="center"/>
          </w:tcPr>
          <w:p w:rsidR="003038DF" w:rsidRDefault="004E224D">
            <w:pPr>
              <w:pStyle w:val="TableBodyText"/>
            </w:pPr>
            <w:r>
              <w:t>Align the drawing objects to the center.</w:t>
            </w:r>
          </w:p>
        </w:tc>
      </w:tr>
      <w:tr w:rsidR="003038DF" w:rsidTr="003038DF">
        <w:tc>
          <w:tcPr>
            <w:tcW w:w="0" w:type="auto"/>
            <w:vAlign w:val="center"/>
          </w:tcPr>
          <w:p w:rsidR="003038DF" w:rsidRDefault="004E224D">
            <w:pPr>
              <w:pStyle w:val="TableBodyText"/>
            </w:pPr>
            <w:bookmarkStart w:id="2215" w:name="msodgcidAlignRight"/>
            <w:r>
              <w:rPr>
                <w:b/>
              </w:rPr>
              <w:t>msodgcidAlignRight</w:t>
            </w:r>
            <w:bookmarkEnd w:id="2215"/>
          </w:p>
        </w:tc>
        <w:tc>
          <w:tcPr>
            <w:tcW w:w="0" w:type="auto"/>
            <w:vAlign w:val="center"/>
          </w:tcPr>
          <w:p w:rsidR="003038DF" w:rsidRDefault="004E224D">
            <w:pPr>
              <w:pStyle w:val="TableBodyText"/>
            </w:pPr>
            <w:r>
              <w:t>0x002F</w:t>
            </w:r>
          </w:p>
        </w:tc>
        <w:tc>
          <w:tcPr>
            <w:tcW w:w="0" w:type="auto"/>
            <w:vAlign w:val="center"/>
          </w:tcPr>
          <w:p w:rsidR="003038DF" w:rsidRDefault="004E224D">
            <w:pPr>
              <w:pStyle w:val="TableBodyText"/>
            </w:pPr>
            <w:r>
              <w:t>Align the drawing objects to the right side.</w:t>
            </w:r>
          </w:p>
        </w:tc>
      </w:tr>
      <w:tr w:rsidR="003038DF" w:rsidTr="003038DF">
        <w:tc>
          <w:tcPr>
            <w:tcW w:w="0" w:type="auto"/>
            <w:vAlign w:val="center"/>
          </w:tcPr>
          <w:p w:rsidR="003038DF" w:rsidRDefault="004E224D">
            <w:pPr>
              <w:pStyle w:val="TableBodyText"/>
            </w:pPr>
            <w:bookmarkStart w:id="2216" w:name="msodgcidAlignTop"/>
            <w:r>
              <w:rPr>
                <w:b/>
              </w:rPr>
              <w:t>msodgcidAlignTop</w:t>
            </w:r>
            <w:bookmarkEnd w:id="2216"/>
          </w:p>
        </w:tc>
        <w:tc>
          <w:tcPr>
            <w:tcW w:w="0" w:type="auto"/>
            <w:vAlign w:val="center"/>
          </w:tcPr>
          <w:p w:rsidR="003038DF" w:rsidRDefault="004E224D">
            <w:pPr>
              <w:pStyle w:val="TableBodyText"/>
            </w:pPr>
            <w:r>
              <w:t>0x0030</w:t>
            </w:r>
          </w:p>
        </w:tc>
        <w:tc>
          <w:tcPr>
            <w:tcW w:w="0" w:type="auto"/>
            <w:vAlign w:val="center"/>
          </w:tcPr>
          <w:p w:rsidR="003038DF" w:rsidRDefault="004E224D">
            <w:pPr>
              <w:pStyle w:val="TableBodyText"/>
            </w:pPr>
            <w:r>
              <w:t>Align the drawing objects to the top.</w:t>
            </w:r>
          </w:p>
        </w:tc>
      </w:tr>
      <w:tr w:rsidR="003038DF" w:rsidTr="003038DF">
        <w:tc>
          <w:tcPr>
            <w:tcW w:w="0" w:type="auto"/>
            <w:vAlign w:val="center"/>
          </w:tcPr>
          <w:p w:rsidR="003038DF" w:rsidRDefault="004E224D">
            <w:pPr>
              <w:pStyle w:val="TableBodyText"/>
            </w:pPr>
            <w:bookmarkStart w:id="2217" w:name="msodgcidAlignCenterVertical"/>
            <w:r>
              <w:rPr>
                <w:b/>
              </w:rPr>
              <w:t>msodgcidAlignCenterVertical</w:t>
            </w:r>
            <w:bookmarkEnd w:id="2217"/>
          </w:p>
        </w:tc>
        <w:tc>
          <w:tcPr>
            <w:tcW w:w="0" w:type="auto"/>
            <w:vAlign w:val="center"/>
          </w:tcPr>
          <w:p w:rsidR="003038DF" w:rsidRDefault="004E224D">
            <w:pPr>
              <w:pStyle w:val="TableBodyText"/>
            </w:pPr>
            <w:r>
              <w:t>0x0031</w:t>
            </w:r>
          </w:p>
        </w:tc>
        <w:tc>
          <w:tcPr>
            <w:tcW w:w="0" w:type="auto"/>
            <w:vAlign w:val="center"/>
          </w:tcPr>
          <w:p w:rsidR="003038DF" w:rsidRDefault="004E224D">
            <w:pPr>
              <w:pStyle w:val="TableBodyText"/>
            </w:pPr>
            <w:r>
              <w:t>Vertically align the drawing objects to the middle.</w:t>
            </w:r>
          </w:p>
        </w:tc>
      </w:tr>
      <w:tr w:rsidR="003038DF" w:rsidTr="003038DF">
        <w:tc>
          <w:tcPr>
            <w:tcW w:w="0" w:type="auto"/>
            <w:vAlign w:val="center"/>
          </w:tcPr>
          <w:p w:rsidR="003038DF" w:rsidRDefault="004E224D">
            <w:pPr>
              <w:pStyle w:val="TableBodyText"/>
            </w:pPr>
            <w:bookmarkStart w:id="2218" w:name="msodgcidAlignBottom"/>
            <w:r>
              <w:rPr>
                <w:b/>
              </w:rPr>
              <w:t>msodgcidAlignBottom</w:t>
            </w:r>
            <w:bookmarkEnd w:id="2218"/>
          </w:p>
        </w:tc>
        <w:tc>
          <w:tcPr>
            <w:tcW w:w="0" w:type="auto"/>
            <w:vAlign w:val="center"/>
          </w:tcPr>
          <w:p w:rsidR="003038DF" w:rsidRDefault="004E224D">
            <w:pPr>
              <w:pStyle w:val="TableBodyText"/>
            </w:pPr>
            <w:r>
              <w:t>0x0032</w:t>
            </w:r>
          </w:p>
        </w:tc>
        <w:tc>
          <w:tcPr>
            <w:tcW w:w="0" w:type="auto"/>
            <w:vAlign w:val="center"/>
          </w:tcPr>
          <w:p w:rsidR="003038DF" w:rsidRDefault="004E224D">
            <w:pPr>
              <w:pStyle w:val="TableBodyText"/>
            </w:pPr>
            <w:r>
              <w:t>Align the drawing objects</w:t>
            </w:r>
            <w:r>
              <w:t xml:space="preserve"> to the bottom.</w:t>
            </w:r>
          </w:p>
        </w:tc>
      </w:tr>
      <w:tr w:rsidR="003038DF" w:rsidTr="003038DF">
        <w:tc>
          <w:tcPr>
            <w:tcW w:w="0" w:type="auto"/>
            <w:vAlign w:val="center"/>
          </w:tcPr>
          <w:p w:rsidR="003038DF" w:rsidRDefault="004E224D">
            <w:pPr>
              <w:pStyle w:val="TableBodyText"/>
            </w:pPr>
            <w:bookmarkStart w:id="2219" w:name="msodgcidAlignPageRelative"/>
            <w:r>
              <w:rPr>
                <w:b/>
              </w:rPr>
              <w:t>msodgcidAlignPageRelative</w:t>
            </w:r>
            <w:bookmarkEnd w:id="2219"/>
          </w:p>
        </w:tc>
        <w:tc>
          <w:tcPr>
            <w:tcW w:w="0" w:type="auto"/>
            <w:vAlign w:val="center"/>
          </w:tcPr>
          <w:p w:rsidR="003038DF" w:rsidRDefault="004E224D">
            <w:pPr>
              <w:pStyle w:val="TableBodyText"/>
            </w:pPr>
            <w:r>
              <w:t>0x0033</w:t>
            </w:r>
          </w:p>
        </w:tc>
        <w:tc>
          <w:tcPr>
            <w:tcW w:w="0" w:type="auto"/>
            <w:vAlign w:val="center"/>
          </w:tcPr>
          <w:p w:rsidR="003038DF" w:rsidRDefault="004E224D">
            <w:pPr>
              <w:pStyle w:val="TableBodyText"/>
            </w:pPr>
            <w:r>
              <w:t>Align the drawing objects relative to the page, rather than relative to one another.</w:t>
            </w:r>
          </w:p>
        </w:tc>
      </w:tr>
      <w:tr w:rsidR="003038DF" w:rsidTr="003038DF">
        <w:tc>
          <w:tcPr>
            <w:tcW w:w="0" w:type="auto"/>
            <w:vAlign w:val="center"/>
          </w:tcPr>
          <w:p w:rsidR="003038DF" w:rsidRDefault="004E224D">
            <w:pPr>
              <w:pStyle w:val="TableBodyText"/>
            </w:pPr>
            <w:bookmarkStart w:id="2220" w:name="msodgcidDistributeHorizontal"/>
            <w:r>
              <w:rPr>
                <w:b/>
              </w:rPr>
              <w:t>msodgcidDistributeHorizontal</w:t>
            </w:r>
            <w:bookmarkEnd w:id="2220"/>
          </w:p>
        </w:tc>
        <w:tc>
          <w:tcPr>
            <w:tcW w:w="0" w:type="auto"/>
            <w:vAlign w:val="center"/>
          </w:tcPr>
          <w:p w:rsidR="003038DF" w:rsidRDefault="004E224D">
            <w:pPr>
              <w:pStyle w:val="TableBodyText"/>
            </w:pPr>
            <w:r>
              <w:t>0x0034</w:t>
            </w:r>
          </w:p>
        </w:tc>
        <w:tc>
          <w:tcPr>
            <w:tcW w:w="0" w:type="auto"/>
            <w:vAlign w:val="center"/>
          </w:tcPr>
          <w:p w:rsidR="003038DF" w:rsidRDefault="004E224D">
            <w:pPr>
              <w:pStyle w:val="TableBodyText"/>
            </w:pPr>
            <w:r>
              <w:t>Horizontally distribute the drawing objects.</w:t>
            </w:r>
          </w:p>
        </w:tc>
      </w:tr>
      <w:tr w:rsidR="003038DF" w:rsidTr="003038DF">
        <w:tc>
          <w:tcPr>
            <w:tcW w:w="0" w:type="auto"/>
            <w:vAlign w:val="center"/>
          </w:tcPr>
          <w:p w:rsidR="003038DF" w:rsidRDefault="004E224D">
            <w:pPr>
              <w:pStyle w:val="TableBodyText"/>
            </w:pPr>
            <w:bookmarkStart w:id="2221" w:name="msodgcidDistributeVertical"/>
            <w:r>
              <w:rPr>
                <w:b/>
              </w:rPr>
              <w:t>msodgcidDistributeVertical</w:t>
            </w:r>
            <w:bookmarkEnd w:id="2221"/>
          </w:p>
        </w:tc>
        <w:tc>
          <w:tcPr>
            <w:tcW w:w="0" w:type="auto"/>
            <w:vAlign w:val="center"/>
          </w:tcPr>
          <w:p w:rsidR="003038DF" w:rsidRDefault="004E224D">
            <w:pPr>
              <w:pStyle w:val="TableBodyText"/>
            </w:pPr>
            <w:r>
              <w:t>0x0035</w:t>
            </w:r>
          </w:p>
        </w:tc>
        <w:tc>
          <w:tcPr>
            <w:tcW w:w="0" w:type="auto"/>
            <w:vAlign w:val="center"/>
          </w:tcPr>
          <w:p w:rsidR="003038DF" w:rsidRDefault="004E224D">
            <w:pPr>
              <w:pStyle w:val="TableBodyText"/>
            </w:pPr>
            <w:r>
              <w:t>Vertically distribute the drawing objects.</w:t>
            </w:r>
          </w:p>
        </w:tc>
      </w:tr>
      <w:tr w:rsidR="003038DF" w:rsidTr="003038DF">
        <w:tc>
          <w:tcPr>
            <w:tcW w:w="0" w:type="auto"/>
            <w:vAlign w:val="center"/>
          </w:tcPr>
          <w:p w:rsidR="003038DF" w:rsidRDefault="004E224D">
            <w:pPr>
              <w:pStyle w:val="TableBodyText"/>
            </w:pPr>
            <w:bookmarkStart w:id="2222" w:name="msodgcidDistributePageRelative"/>
            <w:r>
              <w:rPr>
                <w:b/>
              </w:rPr>
              <w:t>msodgcidDistributePageRelative</w:t>
            </w:r>
            <w:bookmarkEnd w:id="2222"/>
          </w:p>
        </w:tc>
        <w:tc>
          <w:tcPr>
            <w:tcW w:w="0" w:type="auto"/>
            <w:vAlign w:val="center"/>
          </w:tcPr>
          <w:p w:rsidR="003038DF" w:rsidRDefault="004E224D">
            <w:pPr>
              <w:pStyle w:val="TableBodyText"/>
            </w:pPr>
            <w:r>
              <w:t>0x0036</w:t>
            </w:r>
          </w:p>
        </w:tc>
        <w:tc>
          <w:tcPr>
            <w:tcW w:w="0" w:type="auto"/>
            <w:vAlign w:val="center"/>
          </w:tcPr>
          <w:p w:rsidR="003038DF" w:rsidRDefault="004E224D">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3038DF" w:rsidTr="003038DF">
        <w:tc>
          <w:tcPr>
            <w:tcW w:w="0" w:type="auto"/>
            <w:vAlign w:val="center"/>
          </w:tcPr>
          <w:p w:rsidR="003038DF" w:rsidRDefault="004E224D">
            <w:pPr>
              <w:pStyle w:val="TableBodyText"/>
            </w:pPr>
            <w:bookmarkStart w:id="2223" w:name="msodgcidNudgeLeft"/>
            <w:r>
              <w:rPr>
                <w:b/>
              </w:rPr>
              <w:t>msodgcidNudg</w:t>
            </w:r>
            <w:r>
              <w:rPr>
                <w:b/>
              </w:rPr>
              <w:t>eLeft</w:t>
            </w:r>
            <w:bookmarkEnd w:id="2223"/>
          </w:p>
        </w:tc>
        <w:tc>
          <w:tcPr>
            <w:tcW w:w="0" w:type="auto"/>
            <w:vAlign w:val="center"/>
          </w:tcPr>
          <w:p w:rsidR="003038DF" w:rsidRDefault="004E224D">
            <w:pPr>
              <w:pStyle w:val="TableBodyText"/>
            </w:pPr>
            <w:r>
              <w:t>0x0037</w:t>
            </w:r>
          </w:p>
        </w:tc>
        <w:tc>
          <w:tcPr>
            <w:tcW w:w="0" w:type="auto"/>
            <w:vAlign w:val="center"/>
          </w:tcPr>
          <w:p w:rsidR="003038DF" w:rsidRDefault="004E224D">
            <w:pPr>
              <w:pStyle w:val="TableBodyText"/>
            </w:pPr>
            <w:r>
              <w:t>Nudge the drawing objects to the left.</w:t>
            </w:r>
          </w:p>
        </w:tc>
      </w:tr>
      <w:tr w:rsidR="003038DF" w:rsidTr="003038DF">
        <w:tc>
          <w:tcPr>
            <w:tcW w:w="0" w:type="auto"/>
            <w:vAlign w:val="center"/>
          </w:tcPr>
          <w:p w:rsidR="003038DF" w:rsidRDefault="004E224D">
            <w:pPr>
              <w:pStyle w:val="TableBodyText"/>
            </w:pPr>
            <w:bookmarkStart w:id="2224" w:name="msodgcidNudgeRight"/>
            <w:r>
              <w:rPr>
                <w:b/>
              </w:rPr>
              <w:t>msodgcidNudgeRight</w:t>
            </w:r>
            <w:bookmarkEnd w:id="2224"/>
          </w:p>
        </w:tc>
        <w:tc>
          <w:tcPr>
            <w:tcW w:w="0" w:type="auto"/>
            <w:vAlign w:val="center"/>
          </w:tcPr>
          <w:p w:rsidR="003038DF" w:rsidRDefault="004E224D">
            <w:pPr>
              <w:pStyle w:val="TableBodyText"/>
            </w:pPr>
            <w:r>
              <w:t>0x0038</w:t>
            </w:r>
          </w:p>
        </w:tc>
        <w:tc>
          <w:tcPr>
            <w:tcW w:w="0" w:type="auto"/>
            <w:vAlign w:val="center"/>
          </w:tcPr>
          <w:p w:rsidR="003038DF" w:rsidRDefault="004E224D">
            <w:pPr>
              <w:pStyle w:val="TableBodyText"/>
            </w:pPr>
            <w:r>
              <w:t>Nudge the drawing objects to the right.</w:t>
            </w:r>
          </w:p>
        </w:tc>
      </w:tr>
      <w:tr w:rsidR="003038DF" w:rsidTr="003038DF">
        <w:tc>
          <w:tcPr>
            <w:tcW w:w="0" w:type="auto"/>
            <w:vAlign w:val="center"/>
          </w:tcPr>
          <w:p w:rsidR="003038DF" w:rsidRDefault="004E224D">
            <w:pPr>
              <w:pStyle w:val="TableBodyText"/>
            </w:pPr>
            <w:bookmarkStart w:id="2225" w:name="msodgcidNudgeUp"/>
            <w:r>
              <w:rPr>
                <w:b/>
              </w:rPr>
              <w:t>msodgcidNudgeUp</w:t>
            </w:r>
            <w:bookmarkEnd w:id="2225"/>
          </w:p>
        </w:tc>
        <w:tc>
          <w:tcPr>
            <w:tcW w:w="0" w:type="auto"/>
            <w:vAlign w:val="center"/>
          </w:tcPr>
          <w:p w:rsidR="003038DF" w:rsidRDefault="004E224D">
            <w:pPr>
              <w:pStyle w:val="TableBodyText"/>
            </w:pPr>
            <w:r>
              <w:t>0x0039</w:t>
            </w:r>
          </w:p>
        </w:tc>
        <w:tc>
          <w:tcPr>
            <w:tcW w:w="0" w:type="auto"/>
            <w:vAlign w:val="center"/>
          </w:tcPr>
          <w:p w:rsidR="003038DF" w:rsidRDefault="004E224D">
            <w:pPr>
              <w:pStyle w:val="TableBodyText"/>
            </w:pPr>
            <w:r>
              <w:t>Nudge the drawing objects up.</w:t>
            </w:r>
          </w:p>
        </w:tc>
      </w:tr>
      <w:tr w:rsidR="003038DF" w:rsidTr="003038DF">
        <w:tc>
          <w:tcPr>
            <w:tcW w:w="0" w:type="auto"/>
            <w:vAlign w:val="center"/>
          </w:tcPr>
          <w:p w:rsidR="003038DF" w:rsidRDefault="004E224D">
            <w:pPr>
              <w:pStyle w:val="TableBodyText"/>
            </w:pPr>
            <w:bookmarkStart w:id="2226" w:name="msodgcidNudgeDown"/>
            <w:r>
              <w:rPr>
                <w:b/>
              </w:rPr>
              <w:t>msodgcidNudgeDown</w:t>
            </w:r>
            <w:bookmarkEnd w:id="2226"/>
          </w:p>
        </w:tc>
        <w:tc>
          <w:tcPr>
            <w:tcW w:w="0" w:type="auto"/>
            <w:vAlign w:val="center"/>
          </w:tcPr>
          <w:p w:rsidR="003038DF" w:rsidRDefault="004E224D">
            <w:pPr>
              <w:pStyle w:val="TableBodyText"/>
            </w:pPr>
            <w:r>
              <w:t>0x003A</w:t>
            </w:r>
          </w:p>
        </w:tc>
        <w:tc>
          <w:tcPr>
            <w:tcW w:w="0" w:type="auto"/>
            <w:vAlign w:val="center"/>
          </w:tcPr>
          <w:p w:rsidR="003038DF" w:rsidRDefault="004E224D">
            <w:pPr>
              <w:pStyle w:val="TableBodyText"/>
            </w:pPr>
            <w:r>
              <w:t>Nudge the drawing objects down.</w:t>
            </w:r>
          </w:p>
        </w:tc>
      </w:tr>
      <w:tr w:rsidR="003038DF" w:rsidTr="003038DF">
        <w:tc>
          <w:tcPr>
            <w:tcW w:w="0" w:type="auto"/>
            <w:vAlign w:val="center"/>
          </w:tcPr>
          <w:p w:rsidR="003038DF" w:rsidRDefault="004E224D">
            <w:pPr>
              <w:pStyle w:val="TableBodyText"/>
            </w:pPr>
            <w:bookmarkStart w:id="2227" w:name="msodgcidNudgeLeftOne"/>
            <w:r>
              <w:rPr>
                <w:b/>
              </w:rPr>
              <w:t>msodgcidNudgeLeftOne</w:t>
            </w:r>
            <w:bookmarkEnd w:id="2227"/>
          </w:p>
        </w:tc>
        <w:tc>
          <w:tcPr>
            <w:tcW w:w="0" w:type="auto"/>
            <w:vAlign w:val="center"/>
          </w:tcPr>
          <w:p w:rsidR="003038DF" w:rsidRDefault="004E224D">
            <w:pPr>
              <w:pStyle w:val="TableBodyText"/>
            </w:pPr>
            <w:r>
              <w:t>0x0</w:t>
            </w:r>
            <w:r>
              <w:t>03B</w:t>
            </w:r>
          </w:p>
        </w:tc>
        <w:tc>
          <w:tcPr>
            <w:tcW w:w="0" w:type="auto"/>
            <w:vAlign w:val="center"/>
          </w:tcPr>
          <w:p w:rsidR="003038DF" w:rsidRDefault="004E224D">
            <w:pPr>
              <w:pStyle w:val="TableBodyText"/>
            </w:pPr>
            <w:r>
              <w:t>Nudge the drawing objects to the left by one pixel.</w:t>
            </w:r>
          </w:p>
        </w:tc>
      </w:tr>
      <w:tr w:rsidR="003038DF" w:rsidTr="003038DF">
        <w:tc>
          <w:tcPr>
            <w:tcW w:w="0" w:type="auto"/>
            <w:vAlign w:val="center"/>
          </w:tcPr>
          <w:p w:rsidR="003038DF" w:rsidRDefault="004E224D">
            <w:pPr>
              <w:pStyle w:val="TableBodyText"/>
            </w:pPr>
            <w:bookmarkStart w:id="2228" w:name="msodgcidNudgeRightOne"/>
            <w:r>
              <w:rPr>
                <w:b/>
              </w:rPr>
              <w:t>msodgcidNudgeRightOne</w:t>
            </w:r>
            <w:bookmarkEnd w:id="2228"/>
          </w:p>
        </w:tc>
        <w:tc>
          <w:tcPr>
            <w:tcW w:w="0" w:type="auto"/>
            <w:vAlign w:val="center"/>
          </w:tcPr>
          <w:p w:rsidR="003038DF" w:rsidRDefault="004E224D">
            <w:pPr>
              <w:pStyle w:val="TableBodyText"/>
            </w:pPr>
            <w:r>
              <w:t>0x003C</w:t>
            </w:r>
          </w:p>
        </w:tc>
        <w:tc>
          <w:tcPr>
            <w:tcW w:w="0" w:type="auto"/>
            <w:vAlign w:val="center"/>
          </w:tcPr>
          <w:p w:rsidR="003038DF" w:rsidRDefault="004E224D">
            <w:pPr>
              <w:pStyle w:val="TableBodyText"/>
            </w:pPr>
            <w:r>
              <w:t>Nudge the drawing objects to the right by one pixel.</w:t>
            </w:r>
          </w:p>
        </w:tc>
      </w:tr>
      <w:tr w:rsidR="003038DF" w:rsidTr="003038DF">
        <w:tc>
          <w:tcPr>
            <w:tcW w:w="0" w:type="auto"/>
            <w:vAlign w:val="center"/>
          </w:tcPr>
          <w:p w:rsidR="003038DF" w:rsidRDefault="004E224D">
            <w:pPr>
              <w:pStyle w:val="TableBodyText"/>
            </w:pPr>
            <w:bookmarkStart w:id="2229" w:name="msodgcidNudgeUpOne"/>
            <w:r>
              <w:rPr>
                <w:b/>
              </w:rPr>
              <w:t>msodgcidNudgeUpOne</w:t>
            </w:r>
            <w:bookmarkEnd w:id="2229"/>
          </w:p>
        </w:tc>
        <w:tc>
          <w:tcPr>
            <w:tcW w:w="0" w:type="auto"/>
            <w:vAlign w:val="center"/>
          </w:tcPr>
          <w:p w:rsidR="003038DF" w:rsidRDefault="004E224D">
            <w:pPr>
              <w:pStyle w:val="TableBodyText"/>
            </w:pPr>
            <w:r>
              <w:t>0x003D</w:t>
            </w:r>
          </w:p>
        </w:tc>
        <w:tc>
          <w:tcPr>
            <w:tcW w:w="0" w:type="auto"/>
            <w:vAlign w:val="center"/>
          </w:tcPr>
          <w:p w:rsidR="003038DF" w:rsidRDefault="004E224D">
            <w:pPr>
              <w:pStyle w:val="TableBodyText"/>
            </w:pPr>
            <w:r>
              <w:t>Nudge the drawing objects up by one pixel.</w:t>
            </w:r>
          </w:p>
        </w:tc>
      </w:tr>
      <w:tr w:rsidR="003038DF" w:rsidTr="003038DF">
        <w:tc>
          <w:tcPr>
            <w:tcW w:w="0" w:type="auto"/>
            <w:vAlign w:val="center"/>
          </w:tcPr>
          <w:p w:rsidR="003038DF" w:rsidRDefault="004E224D">
            <w:pPr>
              <w:pStyle w:val="TableBodyText"/>
            </w:pPr>
            <w:bookmarkStart w:id="2230" w:name="msodgcidNudgeDownOne"/>
            <w:r>
              <w:rPr>
                <w:b/>
              </w:rPr>
              <w:t>msodgcidNudgeDownOne</w:t>
            </w:r>
            <w:bookmarkEnd w:id="2230"/>
          </w:p>
        </w:tc>
        <w:tc>
          <w:tcPr>
            <w:tcW w:w="0" w:type="auto"/>
            <w:vAlign w:val="center"/>
          </w:tcPr>
          <w:p w:rsidR="003038DF" w:rsidRDefault="004E224D">
            <w:pPr>
              <w:pStyle w:val="TableBodyText"/>
            </w:pPr>
            <w:r>
              <w:t>0x003E</w:t>
            </w:r>
          </w:p>
        </w:tc>
        <w:tc>
          <w:tcPr>
            <w:tcW w:w="0" w:type="auto"/>
            <w:vAlign w:val="center"/>
          </w:tcPr>
          <w:p w:rsidR="003038DF" w:rsidRDefault="004E224D">
            <w:pPr>
              <w:pStyle w:val="TableBodyText"/>
            </w:pPr>
            <w:r>
              <w:t xml:space="preserve">Nudge the </w:t>
            </w:r>
            <w:r>
              <w:t>drawing objects down by one pixel.</w:t>
            </w:r>
          </w:p>
        </w:tc>
      </w:tr>
      <w:tr w:rsidR="003038DF" w:rsidTr="003038DF">
        <w:tc>
          <w:tcPr>
            <w:tcW w:w="0" w:type="auto"/>
            <w:vAlign w:val="center"/>
          </w:tcPr>
          <w:p w:rsidR="003038DF" w:rsidRDefault="004E224D">
            <w:pPr>
              <w:pStyle w:val="TableBodyText"/>
            </w:pPr>
            <w:bookmarkStart w:id="2231" w:name="msodgcidToggleReshapeMode"/>
            <w:r>
              <w:rPr>
                <w:b/>
              </w:rPr>
              <w:t>msodgcidToggleReshapeMode</w:t>
            </w:r>
            <w:bookmarkEnd w:id="2231"/>
          </w:p>
        </w:tc>
        <w:tc>
          <w:tcPr>
            <w:tcW w:w="0" w:type="auto"/>
            <w:vAlign w:val="center"/>
          </w:tcPr>
          <w:p w:rsidR="003038DF" w:rsidRDefault="004E224D">
            <w:pPr>
              <w:pStyle w:val="TableBodyText"/>
            </w:pPr>
            <w:r>
              <w:t>0x003F</w:t>
            </w:r>
          </w:p>
        </w:tc>
        <w:tc>
          <w:tcPr>
            <w:tcW w:w="0" w:type="auto"/>
            <w:vAlign w:val="center"/>
          </w:tcPr>
          <w:p w:rsidR="003038DF" w:rsidRDefault="004E224D">
            <w:pPr>
              <w:pStyle w:val="TableBodyText"/>
            </w:pPr>
            <w:r>
              <w:t>Toggle the reshape mode.</w:t>
            </w:r>
          </w:p>
        </w:tc>
      </w:tr>
      <w:tr w:rsidR="003038DF" w:rsidTr="003038DF">
        <w:tc>
          <w:tcPr>
            <w:tcW w:w="0" w:type="auto"/>
            <w:vAlign w:val="center"/>
          </w:tcPr>
          <w:p w:rsidR="003038DF" w:rsidRDefault="004E224D">
            <w:pPr>
              <w:pStyle w:val="TableBodyText"/>
            </w:pPr>
            <w:bookmarkStart w:id="2232" w:name="msodgcidToggleRotateMode"/>
            <w:r>
              <w:rPr>
                <w:b/>
              </w:rPr>
              <w:t>msodgcidToggleRotateMode</w:t>
            </w:r>
            <w:bookmarkEnd w:id="2232"/>
          </w:p>
        </w:tc>
        <w:tc>
          <w:tcPr>
            <w:tcW w:w="0" w:type="auto"/>
            <w:vAlign w:val="center"/>
          </w:tcPr>
          <w:p w:rsidR="003038DF" w:rsidRDefault="004E224D">
            <w:pPr>
              <w:pStyle w:val="TableBodyText"/>
            </w:pPr>
            <w:r>
              <w:t>0x0040</w:t>
            </w:r>
          </w:p>
        </w:tc>
        <w:tc>
          <w:tcPr>
            <w:tcW w:w="0" w:type="auto"/>
            <w:vAlign w:val="center"/>
          </w:tcPr>
          <w:p w:rsidR="003038DF" w:rsidRDefault="004E224D">
            <w:pPr>
              <w:pStyle w:val="TableBodyText"/>
            </w:pPr>
            <w:r>
              <w:t>Toggle the rotate mode.</w:t>
            </w:r>
          </w:p>
        </w:tc>
      </w:tr>
      <w:tr w:rsidR="003038DF" w:rsidTr="003038DF">
        <w:tc>
          <w:tcPr>
            <w:tcW w:w="0" w:type="auto"/>
            <w:vAlign w:val="center"/>
          </w:tcPr>
          <w:p w:rsidR="003038DF" w:rsidRDefault="004E224D">
            <w:pPr>
              <w:pStyle w:val="TableBodyText"/>
            </w:pPr>
            <w:bookmarkStart w:id="2233" w:name="msodgcidToggleCropMode"/>
            <w:r>
              <w:rPr>
                <w:b/>
              </w:rPr>
              <w:t>msodgcidToggleCropMode</w:t>
            </w:r>
            <w:bookmarkEnd w:id="2233"/>
          </w:p>
        </w:tc>
        <w:tc>
          <w:tcPr>
            <w:tcW w:w="0" w:type="auto"/>
            <w:vAlign w:val="center"/>
          </w:tcPr>
          <w:p w:rsidR="003038DF" w:rsidRDefault="004E224D">
            <w:pPr>
              <w:pStyle w:val="TableBodyText"/>
            </w:pPr>
            <w:r>
              <w:t>0x0041</w:t>
            </w:r>
          </w:p>
        </w:tc>
        <w:tc>
          <w:tcPr>
            <w:tcW w:w="0" w:type="auto"/>
            <w:vAlign w:val="center"/>
          </w:tcPr>
          <w:p w:rsidR="003038DF" w:rsidRDefault="004E224D">
            <w:pPr>
              <w:pStyle w:val="TableBodyText"/>
            </w:pPr>
            <w:r>
              <w:t>Crop the picture.</w:t>
            </w:r>
          </w:p>
        </w:tc>
      </w:tr>
      <w:tr w:rsidR="003038DF" w:rsidTr="003038DF">
        <w:tc>
          <w:tcPr>
            <w:tcW w:w="0" w:type="auto"/>
            <w:vAlign w:val="center"/>
          </w:tcPr>
          <w:p w:rsidR="003038DF" w:rsidRDefault="004E224D">
            <w:pPr>
              <w:pStyle w:val="TableBodyText"/>
            </w:pPr>
            <w:bookmarkStart w:id="2234" w:name="msodgcidMoreFillColor"/>
            <w:r>
              <w:rPr>
                <w:b/>
              </w:rPr>
              <w:t>msodgcidMoreFillColor</w:t>
            </w:r>
            <w:bookmarkEnd w:id="2234"/>
          </w:p>
        </w:tc>
        <w:tc>
          <w:tcPr>
            <w:tcW w:w="0" w:type="auto"/>
            <w:vAlign w:val="center"/>
          </w:tcPr>
          <w:p w:rsidR="003038DF" w:rsidRDefault="004E224D">
            <w:pPr>
              <w:pStyle w:val="TableBodyText"/>
            </w:pPr>
            <w:r>
              <w:t>0x0043</w:t>
            </w:r>
          </w:p>
        </w:tc>
        <w:tc>
          <w:tcPr>
            <w:tcW w:w="0" w:type="auto"/>
            <w:vAlign w:val="center"/>
          </w:tcPr>
          <w:p w:rsidR="003038DF" w:rsidRDefault="004E224D">
            <w:pPr>
              <w:pStyle w:val="TableBodyText"/>
            </w:pPr>
            <w:r>
              <w:t>Show more fill colors.</w:t>
            </w:r>
          </w:p>
        </w:tc>
      </w:tr>
      <w:tr w:rsidR="003038DF" w:rsidTr="003038DF">
        <w:tc>
          <w:tcPr>
            <w:tcW w:w="0" w:type="auto"/>
            <w:vAlign w:val="center"/>
          </w:tcPr>
          <w:p w:rsidR="003038DF" w:rsidRDefault="004E224D">
            <w:pPr>
              <w:pStyle w:val="TableBodyText"/>
            </w:pPr>
            <w:bookmarkStart w:id="2235" w:name="msodgcidFillEffect"/>
            <w:r>
              <w:rPr>
                <w:b/>
              </w:rPr>
              <w:t>msodgcidFillEffect</w:t>
            </w:r>
            <w:bookmarkEnd w:id="2235"/>
          </w:p>
        </w:tc>
        <w:tc>
          <w:tcPr>
            <w:tcW w:w="0" w:type="auto"/>
            <w:vAlign w:val="center"/>
          </w:tcPr>
          <w:p w:rsidR="003038DF" w:rsidRDefault="004E224D">
            <w:pPr>
              <w:pStyle w:val="TableBodyText"/>
            </w:pPr>
            <w:r>
              <w:t>0x0044</w:t>
            </w:r>
          </w:p>
        </w:tc>
        <w:tc>
          <w:tcPr>
            <w:tcW w:w="0" w:type="auto"/>
            <w:vAlign w:val="center"/>
          </w:tcPr>
          <w:p w:rsidR="003038DF" w:rsidRDefault="004E224D">
            <w:pPr>
              <w:pStyle w:val="TableBodyText"/>
            </w:pPr>
            <w:r>
              <w:t>Show more fill effects.</w:t>
            </w:r>
          </w:p>
        </w:tc>
      </w:tr>
      <w:tr w:rsidR="003038DF" w:rsidTr="003038DF">
        <w:tc>
          <w:tcPr>
            <w:tcW w:w="0" w:type="auto"/>
            <w:vAlign w:val="center"/>
          </w:tcPr>
          <w:p w:rsidR="003038DF" w:rsidRDefault="004E224D">
            <w:pPr>
              <w:pStyle w:val="TableBodyText"/>
            </w:pPr>
            <w:bookmarkStart w:id="2236" w:name="msodgcidMoreLineColor"/>
            <w:r>
              <w:rPr>
                <w:b/>
              </w:rPr>
              <w:t>msodgcidMoreLineColor</w:t>
            </w:r>
            <w:bookmarkEnd w:id="2236"/>
          </w:p>
        </w:tc>
        <w:tc>
          <w:tcPr>
            <w:tcW w:w="0" w:type="auto"/>
            <w:vAlign w:val="center"/>
          </w:tcPr>
          <w:p w:rsidR="003038DF" w:rsidRDefault="004E224D">
            <w:pPr>
              <w:pStyle w:val="TableBodyText"/>
            </w:pPr>
            <w:r>
              <w:t>0x0045</w:t>
            </w:r>
          </w:p>
        </w:tc>
        <w:tc>
          <w:tcPr>
            <w:tcW w:w="0" w:type="auto"/>
            <w:vAlign w:val="center"/>
          </w:tcPr>
          <w:p w:rsidR="003038DF" w:rsidRDefault="004E224D">
            <w:pPr>
              <w:pStyle w:val="TableBodyText"/>
            </w:pPr>
            <w:r>
              <w:t>Show more outline colors.</w:t>
            </w:r>
          </w:p>
        </w:tc>
      </w:tr>
      <w:tr w:rsidR="003038DF" w:rsidTr="003038DF">
        <w:tc>
          <w:tcPr>
            <w:tcW w:w="0" w:type="auto"/>
            <w:vAlign w:val="center"/>
          </w:tcPr>
          <w:p w:rsidR="003038DF" w:rsidRDefault="004E224D">
            <w:pPr>
              <w:pStyle w:val="TableBodyText"/>
            </w:pPr>
            <w:bookmarkStart w:id="2237" w:name="msodgcidMoreLineWidth"/>
            <w:r>
              <w:rPr>
                <w:b/>
              </w:rPr>
              <w:t>msodgcidMoreLineWidth</w:t>
            </w:r>
            <w:bookmarkEnd w:id="2237"/>
          </w:p>
        </w:tc>
        <w:tc>
          <w:tcPr>
            <w:tcW w:w="0" w:type="auto"/>
            <w:vAlign w:val="center"/>
          </w:tcPr>
          <w:p w:rsidR="003038DF" w:rsidRDefault="004E224D">
            <w:pPr>
              <w:pStyle w:val="TableBodyText"/>
            </w:pPr>
            <w:r>
              <w:t>0x0046</w:t>
            </w:r>
          </w:p>
        </w:tc>
        <w:tc>
          <w:tcPr>
            <w:tcW w:w="0" w:type="auto"/>
            <w:vAlign w:val="center"/>
          </w:tcPr>
          <w:p w:rsidR="003038DF" w:rsidRDefault="004E224D">
            <w:pPr>
              <w:pStyle w:val="TableBodyText"/>
            </w:pPr>
            <w:r>
              <w:t xml:space="preserve">Show more line widths.  </w:t>
            </w:r>
          </w:p>
        </w:tc>
      </w:tr>
      <w:tr w:rsidR="003038DF" w:rsidTr="003038DF">
        <w:tc>
          <w:tcPr>
            <w:tcW w:w="0" w:type="auto"/>
            <w:vAlign w:val="center"/>
          </w:tcPr>
          <w:p w:rsidR="003038DF" w:rsidRDefault="004E224D">
            <w:pPr>
              <w:pStyle w:val="TableBodyText"/>
            </w:pPr>
            <w:bookmarkStart w:id="2238" w:name="msodgcidMoreArrow"/>
            <w:r>
              <w:rPr>
                <w:b/>
              </w:rPr>
              <w:lastRenderedPageBreak/>
              <w:t>msodgcidMoreArrow</w:t>
            </w:r>
            <w:bookmarkEnd w:id="2238"/>
          </w:p>
        </w:tc>
        <w:tc>
          <w:tcPr>
            <w:tcW w:w="0" w:type="auto"/>
            <w:vAlign w:val="center"/>
          </w:tcPr>
          <w:p w:rsidR="003038DF" w:rsidRDefault="004E224D">
            <w:pPr>
              <w:pStyle w:val="TableBodyText"/>
            </w:pPr>
            <w:r>
              <w:t>0x0047</w:t>
            </w:r>
          </w:p>
        </w:tc>
        <w:tc>
          <w:tcPr>
            <w:tcW w:w="0" w:type="auto"/>
            <w:vAlign w:val="center"/>
          </w:tcPr>
          <w:p w:rsidR="003038DF" w:rsidRDefault="004E224D">
            <w:pPr>
              <w:pStyle w:val="TableBodyText"/>
            </w:pPr>
            <w:r>
              <w:t xml:space="preserve">Show more line end decorations.  </w:t>
            </w:r>
          </w:p>
        </w:tc>
      </w:tr>
      <w:tr w:rsidR="003038DF" w:rsidTr="003038DF">
        <w:tc>
          <w:tcPr>
            <w:tcW w:w="0" w:type="auto"/>
            <w:vAlign w:val="center"/>
          </w:tcPr>
          <w:p w:rsidR="003038DF" w:rsidRDefault="004E224D">
            <w:pPr>
              <w:pStyle w:val="TableBodyText"/>
            </w:pPr>
            <w:bookmarkStart w:id="2239" w:name="msodgcidTextEffectRotateCharacters"/>
            <w:r>
              <w:rPr>
                <w:b/>
              </w:rPr>
              <w:t>msodgcidTextEffectRotateCharacters</w:t>
            </w:r>
            <w:bookmarkEnd w:id="2239"/>
          </w:p>
        </w:tc>
        <w:tc>
          <w:tcPr>
            <w:tcW w:w="0" w:type="auto"/>
            <w:vAlign w:val="center"/>
          </w:tcPr>
          <w:p w:rsidR="003038DF" w:rsidRDefault="004E224D">
            <w:pPr>
              <w:pStyle w:val="TableBodyText"/>
            </w:pPr>
            <w:r>
              <w:t>0x0048</w:t>
            </w:r>
          </w:p>
        </w:tc>
        <w:tc>
          <w:tcPr>
            <w:tcW w:w="0" w:type="auto"/>
            <w:vAlign w:val="center"/>
          </w:tcPr>
          <w:p w:rsidR="003038DF" w:rsidRDefault="004E224D">
            <w:pPr>
              <w:pStyle w:val="TableBodyText"/>
            </w:pPr>
            <w:r>
              <w:t xml:space="preserve">Display the text in stylized text objects as vertical text. </w:t>
            </w:r>
          </w:p>
        </w:tc>
      </w:tr>
      <w:tr w:rsidR="003038DF" w:rsidTr="003038DF">
        <w:tc>
          <w:tcPr>
            <w:tcW w:w="0" w:type="auto"/>
            <w:vAlign w:val="center"/>
          </w:tcPr>
          <w:p w:rsidR="003038DF" w:rsidRDefault="004E224D">
            <w:pPr>
              <w:pStyle w:val="TableBodyText"/>
            </w:pPr>
            <w:bookmarkStart w:id="2240" w:name="msodgcidTextEffectStretchToFill"/>
            <w:r>
              <w:rPr>
                <w:b/>
              </w:rPr>
              <w:t>msodgcidTextEffectStretchToFill</w:t>
            </w:r>
            <w:bookmarkEnd w:id="2240"/>
          </w:p>
        </w:tc>
        <w:tc>
          <w:tcPr>
            <w:tcW w:w="0" w:type="auto"/>
            <w:vAlign w:val="center"/>
          </w:tcPr>
          <w:p w:rsidR="003038DF" w:rsidRDefault="004E224D">
            <w:pPr>
              <w:pStyle w:val="TableBodyText"/>
            </w:pPr>
            <w:r>
              <w:t>0x0049</w:t>
            </w:r>
          </w:p>
        </w:tc>
        <w:tc>
          <w:tcPr>
            <w:tcW w:w="0" w:type="auto"/>
            <w:vAlign w:val="center"/>
          </w:tcPr>
          <w:p w:rsidR="003038DF" w:rsidRDefault="004E224D">
            <w:pPr>
              <w:pStyle w:val="TableBodyText"/>
            </w:pPr>
            <w:r>
              <w:t>Stretch the text in stylized text objects to fill the shape.</w:t>
            </w:r>
          </w:p>
        </w:tc>
      </w:tr>
      <w:tr w:rsidR="003038DF" w:rsidTr="003038DF">
        <w:tc>
          <w:tcPr>
            <w:tcW w:w="0" w:type="auto"/>
            <w:vAlign w:val="center"/>
          </w:tcPr>
          <w:p w:rsidR="003038DF" w:rsidRDefault="004E224D">
            <w:pPr>
              <w:pStyle w:val="TableBodyText"/>
            </w:pPr>
            <w:bookmarkStart w:id="2241" w:name="msodgcidTextEffectSameHeight"/>
            <w:r>
              <w:rPr>
                <w:b/>
              </w:rPr>
              <w:t>msodgcidTextEffectSameHeight</w:t>
            </w:r>
            <w:bookmarkEnd w:id="2241"/>
          </w:p>
        </w:tc>
        <w:tc>
          <w:tcPr>
            <w:tcW w:w="0" w:type="auto"/>
            <w:vAlign w:val="center"/>
          </w:tcPr>
          <w:p w:rsidR="003038DF" w:rsidRDefault="004E224D">
            <w:pPr>
              <w:pStyle w:val="TableBodyText"/>
            </w:pPr>
            <w:r>
              <w:t>0x004A</w:t>
            </w:r>
          </w:p>
        </w:tc>
        <w:tc>
          <w:tcPr>
            <w:tcW w:w="0" w:type="auto"/>
            <w:vAlign w:val="center"/>
          </w:tcPr>
          <w:p w:rsidR="003038DF" w:rsidRDefault="004E224D">
            <w:pPr>
              <w:pStyle w:val="TableBodyText"/>
            </w:pPr>
            <w:r>
              <w:t xml:space="preserve">Set all the letters to the same height in </w:t>
            </w:r>
            <w:r>
              <w:t>stylized text objects.</w:t>
            </w:r>
          </w:p>
        </w:tc>
      </w:tr>
      <w:tr w:rsidR="003038DF" w:rsidTr="003038DF">
        <w:tc>
          <w:tcPr>
            <w:tcW w:w="0" w:type="auto"/>
            <w:vAlign w:val="center"/>
          </w:tcPr>
          <w:p w:rsidR="003038DF" w:rsidRDefault="004E224D">
            <w:pPr>
              <w:pStyle w:val="TableBodyText"/>
            </w:pPr>
            <w:bookmarkStart w:id="2242" w:name="msodgcidTextEffectAlignLeft"/>
            <w:r>
              <w:rPr>
                <w:b/>
              </w:rPr>
              <w:t>msodgcidTextEffectAlignLeft</w:t>
            </w:r>
            <w:bookmarkEnd w:id="2242"/>
          </w:p>
        </w:tc>
        <w:tc>
          <w:tcPr>
            <w:tcW w:w="0" w:type="auto"/>
            <w:vAlign w:val="center"/>
          </w:tcPr>
          <w:p w:rsidR="003038DF" w:rsidRDefault="004E224D">
            <w:pPr>
              <w:pStyle w:val="TableBodyText"/>
            </w:pPr>
            <w:r>
              <w:t>0x004B</w:t>
            </w:r>
          </w:p>
        </w:tc>
        <w:tc>
          <w:tcPr>
            <w:tcW w:w="0" w:type="auto"/>
            <w:vAlign w:val="center"/>
          </w:tcPr>
          <w:p w:rsidR="003038DF" w:rsidRDefault="004E224D">
            <w:pPr>
              <w:pStyle w:val="TableBodyText"/>
            </w:pPr>
            <w:r>
              <w:t>Align the text in stylized text objects to the left side.</w:t>
            </w:r>
          </w:p>
        </w:tc>
      </w:tr>
      <w:tr w:rsidR="003038DF" w:rsidTr="003038DF">
        <w:tc>
          <w:tcPr>
            <w:tcW w:w="0" w:type="auto"/>
            <w:vAlign w:val="center"/>
          </w:tcPr>
          <w:p w:rsidR="003038DF" w:rsidRDefault="004E224D">
            <w:pPr>
              <w:pStyle w:val="TableBodyText"/>
            </w:pPr>
            <w:bookmarkStart w:id="2243" w:name="msodgcidTextEffectAlignCenter"/>
            <w:r>
              <w:rPr>
                <w:b/>
              </w:rPr>
              <w:t>msodgcidTextEffectAlignCenter</w:t>
            </w:r>
            <w:bookmarkEnd w:id="2243"/>
          </w:p>
        </w:tc>
        <w:tc>
          <w:tcPr>
            <w:tcW w:w="0" w:type="auto"/>
            <w:vAlign w:val="center"/>
          </w:tcPr>
          <w:p w:rsidR="003038DF" w:rsidRDefault="004E224D">
            <w:pPr>
              <w:pStyle w:val="TableBodyText"/>
            </w:pPr>
            <w:r>
              <w:t>0x004C</w:t>
            </w:r>
          </w:p>
        </w:tc>
        <w:tc>
          <w:tcPr>
            <w:tcW w:w="0" w:type="auto"/>
            <w:vAlign w:val="center"/>
          </w:tcPr>
          <w:p w:rsidR="003038DF" w:rsidRDefault="004E224D">
            <w:pPr>
              <w:pStyle w:val="TableBodyText"/>
            </w:pPr>
            <w:r>
              <w:t>Align the text in stylized text objects to the center.</w:t>
            </w:r>
          </w:p>
        </w:tc>
      </w:tr>
      <w:tr w:rsidR="003038DF" w:rsidTr="003038DF">
        <w:tc>
          <w:tcPr>
            <w:tcW w:w="0" w:type="auto"/>
            <w:vAlign w:val="center"/>
          </w:tcPr>
          <w:p w:rsidR="003038DF" w:rsidRDefault="004E224D">
            <w:pPr>
              <w:pStyle w:val="TableBodyText"/>
            </w:pPr>
            <w:bookmarkStart w:id="2244" w:name="msodgcidTextEffectAlignRight"/>
            <w:r>
              <w:rPr>
                <w:b/>
              </w:rPr>
              <w:t>msodgcidTextEffectAlignRight</w:t>
            </w:r>
            <w:bookmarkEnd w:id="2244"/>
          </w:p>
        </w:tc>
        <w:tc>
          <w:tcPr>
            <w:tcW w:w="0" w:type="auto"/>
            <w:vAlign w:val="center"/>
          </w:tcPr>
          <w:p w:rsidR="003038DF" w:rsidRDefault="004E224D">
            <w:pPr>
              <w:pStyle w:val="TableBodyText"/>
            </w:pPr>
            <w:r>
              <w:t>0x004D</w:t>
            </w:r>
          </w:p>
        </w:tc>
        <w:tc>
          <w:tcPr>
            <w:tcW w:w="0" w:type="auto"/>
            <w:vAlign w:val="center"/>
          </w:tcPr>
          <w:p w:rsidR="003038DF" w:rsidRDefault="004E224D">
            <w:pPr>
              <w:pStyle w:val="TableBodyText"/>
            </w:pPr>
            <w:r>
              <w:t>Align the</w:t>
            </w:r>
            <w:r>
              <w:t xml:space="preserve"> text in stylized text objects to the right side.</w:t>
            </w:r>
          </w:p>
        </w:tc>
      </w:tr>
      <w:tr w:rsidR="003038DF" w:rsidTr="003038DF">
        <w:tc>
          <w:tcPr>
            <w:tcW w:w="0" w:type="auto"/>
            <w:vAlign w:val="center"/>
          </w:tcPr>
          <w:p w:rsidR="003038DF" w:rsidRDefault="004E224D">
            <w:pPr>
              <w:pStyle w:val="TableBodyText"/>
            </w:pPr>
            <w:bookmarkStart w:id="2245" w:name="msodgcidTextEffectAlignLetterJustify"/>
            <w:r>
              <w:rPr>
                <w:b/>
              </w:rPr>
              <w:t>msodgcidTextEffectAlignLetterJustify</w:t>
            </w:r>
            <w:bookmarkEnd w:id="2245"/>
          </w:p>
        </w:tc>
        <w:tc>
          <w:tcPr>
            <w:tcW w:w="0" w:type="auto"/>
            <w:vAlign w:val="center"/>
          </w:tcPr>
          <w:p w:rsidR="003038DF" w:rsidRDefault="004E224D">
            <w:pPr>
              <w:pStyle w:val="TableBodyText"/>
            </w:pPr>
            <w:r>
              <w:t>0x004E</w:t>
            </w:r>
          </w:p>
        </w:tc>
        <w:tc>
          <w:tcPr>
            <w:tcW w:w="0" w:type="auto"/>
            <w:vAlign w:val="center"/>
          </w:tcPr>
          <w:p w:rsidR="003038DF" w:rsidRDefault="004E224D">
            <w:pPr>
              <w:pStyle w:val="TableBodyText"/>
            </w:pPr>
            <w:r>
              <w:t>Set the alignment for stylized text objects to letter justify.</w:t>
            </w:r>
          </w:p>
        </w:tc>
      </w:tr>
      <w:tr w:rsidR="003038DF" w:rsidTr="003038DF">
        <w:tc>
          <w:tcPr>
            <w:tcW w:w="0" w:type="auto"/>
            <w:vAlign w:val="center"/>
          </w:tcPr>
          <w:p w:rsidR="003038DF" w:rsidRDefault="004E224D">
            <w:pPr>
              <w:pStyle w:val="TableBodyText"/>
            </w:pPr>
            <w:bookmarkStart w:id="2246" w:name="msodgcidTextEffectAlignWordJustify"/>
            <w:r>
              <w:rPr>
                <w:b/>
              </w:rPr>
              <w:t>msodgcidTextEffectAlignWordJustify</w:t>
            </w:r>
            <w:bookmarkEnd w:id="2246"/>
          </w:p>
        </w:tc>
        <w:tc>
          <w:tcPr>
            <w:tcW w:w="0" w:type="auto"/>
            <w:vAlign w:val="center"/>
          </w:tcPr>
          <w:p w:rsidR="003038DF" w:rsidRDefault="004E224D">
            <w:pPr>
              <w:pStyle w:val="TableBodyText"/>
            </w:pPr>
            <w:r>
              <w:t>0x0050</w:t>
            </w:r>
          </w:p>
        </w:tc>
        <w:tc>
          <w:tcPr>
            <w:tcW w:w="0" w:type="auto"/>
            <w:vAlign w:val="center"/>
          </w:tcPr>
          <w:p w:rsidR="003038DF" w:rsidRDefault="004E224D">
            <w:pPr>
              <w:pStyle w:val="TableBodyText"/>
            </w:pPr>
            <w:r>
              <w:t xml:space="preserve">Set the alignment for stylized text objects to word </w:t>
            </w:r>
            <w:r>
              <w:t>justify.</w:t>
            </w:r>
          </w:p>
        </w:tc>
      </w:tr>
      <w:tr w:rsidR="003038DF" w:rsidTr="003038DF">
        <w:tc>
          <w:tcPr>
            <w:tcW w:w="0" w:type="auto"/>
            <w:vAlign w:val="center"/>
          </w:tcPr>
          <w:p w:rsidR="003038DF" w:rsidRDefault="004E224D">
            <w:pPr>
              <w:pStyle w:val="TableBodyText"/>
            </w:pPr>
            <w:bookmarkStart w:id="2247" w:name="msodgcidTextEffectAlignStretchJustify"/>
            <w:r>
              <w:rPr>
                <w:b/>
              </w:rPr>
              <w:t>msodgcidTextEffectAlignStretchJustify</w:t>
            </w:r>
            <w:bookmarkEnd w:id="2247"/>
          </w:p>
        </w:tc>
        <w:tc>
          <w:tcPr>
            <w:tcW w:w="0" w:type="auto"/>
            <w:vAlign w:val="center"/>
          </w:tcPr>
          <w:p w:rsidR="003038DF" w:rsidRDefault="004E224D">
            <w:pPr>
              <w:pStyle w:val="TableBodyText"/>
            </w:pPr>
            <w:r>
              <w:t>0x0051</w:t>
            </w:r>
          </w:p>
        </w:tc>
        <w:tc>
          <w:tcPr>
            <w:tcW w:w="0" w:type="auto"/>
            <w:vAlign w:val="center"/>
          </w:tcPr>
          <w:p w:rsidR="003038DF" w:rsidRDefault="004E224D">
            <w:pPr>
              <w:pStyle w:val="TableBodyText"/>
            </w:pPr>
            <w:r>
              <w:t>Set the alignment for stylized text objects to stretch justify.</w:t>
            </w:r>
          </w:p>
        </w:tc>
      </w:tr>
      <w:tr w:rsidR="003038DF" w:rsidTr="003038DF">
        <w:tc>
          <w:tcPr>
            <w:tcW w:w="0" w:type="auto"/>
            <w:vAlign w:val="center"/>
          </w:tcPr>
          <w:p w:rsidR="003038DF" w:rsidRDefault="004E224D">
            <w:pPr>
              <w:pStyle w:val="TableBodyText"/>
            </w:pPr>
            <w:bookmarkStart w:id="2248" w:name="msodgcidTextEffectSpacingVeryTight"/>
            <w:r>
              <w:rPr>
                <w:b/>
              </w:rPr>
              <w:t>msodgcidTextEffectSpacingVeryTight</w:t>
            </w:r>
            <w:bookmarkEnd w:id="2248"/>
          </w:p>
        </w:tc>
        <w:tc>
          <w:tcPr>
            <w:tcW w:w="0" w:type="auto"/>
            <w:vAlign w:val="center"/>
          </w:tcPr>
          <w:p w:rsidR="003038DF" w:rsidRDefault="004E224D">
            <w:pPr>
              <w:pStyle w:val="TableBodyText"/>
            </w:pPr>
            <w:r>
              <w:t>0x0052</w:t>
            </w:r>
          </w:p>
        </w:tc>
        <w:tc>
          <w:tcPr>
            <w:tcW w:w="0" w:type="auto"/>
            <w:vAlign w:val="center"/>
          </w:tcPr>
          <w:p w:rsidR="003038DF" w:rsidRDefault="004E224D">
            <w:pPr>
              <w:pStyle w:val="TableBodyText"/>
            </w:pPr>
            <w:r>
              <w:t>Set the text spacing for stylized text objects to very tight.</w:t>
            </w:r>
          </w:p>
        </w:tc>
      </w:tr>
      <w:tr w:rsidR="003038DF" w:rsidTr="003038DF">
        <w:tc>
          <w:tcPr>
            <w:tcW w:w="0" w:type="auto"/>
            <w:vAlign w:val="center"/>
          </w:tcPr>
          <w:p w:rsidR="003038DF" w:rsidRDefault="004E224D">
            <w:pPr>
              <w:pStyle w:val="TableBodyText"/>
            </w:pPr>
            <w:bookmarkStart w:id="2249" w:name="msodgcidTextEffectSpacingTight"/>
            <w:r>
              <w:rPr>
                <w:b/>
              </w:rPr>
              <w:t>msodgcidTextEffectSpacingTight</w:t>
            </w:r>
            <w:bookmarkEnd w:id="2249"/>
          </w:p>
        </w:tc>
        <w:tc>
          <w:tcPr>
            <w:tcW w:w="0" w:type="auto"/>
            <w:vAlign w:val="center"/>
          </w:tcPr>
          <w:p w:rsidR="003038DF" w:rsidRDefault="004E224D">
            <w:pPr>
              <w:pStyle w:val="TableBodyText"/>
            </w:pPr>
            <w:r>
              <w:t>0x0053</w:t>
            </w:r>
          </w:p>
        </w:tc>
        <w:tc>
          <w:tcPr>
            <w:tcW w:w="0" w:type="auto"/>
            <w:vAlign w:val="center"/>
          </w:tcPr>
          <w:p w:rsidR="003038DF" w:rsidRDefault="004E224D">
            <w:pPr>
              <w:pStyle w:val="TableBodyText"/>
            </w:pPr>
            <w:r>
              <w:t>Set the text spacing for stylized text objects to tight.</w:t>
            </w:r>
          </w:p>
        </w:tc>
      </w:tr>
      <w:tr w:rsidR="003038DF" w:rsidTr="003038DF">
        <w:tc>
          <w:tcPr>
            <w:tcW w:w="0" w:type="auto"/>
            <w:vAlign w:val="center"/>
          </w:tcPr>
          <w:p w:rsidR="003038DF" w:rsidRDefault="004E224D">
            <w:pPr>
              <w:pStyle w:val="TableBodyText"/>
            </w:pPr>
            <w:bookmarkStart w:id="2250" w:name="msodgcidTextEffectSpacingNormal"/>
            <w:r>
              <w:rPr>
                <w:b/>
              </w:rPr>
              <w:t>msodgcidTextEffectSpacingNormal</w:t>
            </w:r>
            <w:bookmarkEnd w:id="2250"/>
          </w:p>
        </w:tc>
        <w:tc>
          <w:tcPr>
            <w:tcW w:w="0" w:type="auto"/>
            <w:vAlign w:val="center"/>
          </w:tcPr>
          <w:p w:rsidR="003038DF" w:rsidRDefault="004E224D">
            <w:pPr>
              <w:pStyle w:val="TableBodyText"/>
            </w:pPr>
            <w:r>
              <w:t>0x0054</w:t>
            </w:r>
          </w:p>
        </w:tc>
        <w:tc>
          <w:tcPr>
            <w:tcW w:w="0" w:type="auto"/>
            <w:vAlign w:val="center"/>
          </w:tcPr>
          <w:p w:rsidR="003038DF" w:rsidRDefault="004E224D">
            <w:pPr>
              <w:pStyle w:val="TableBodyText"/>
            </w:pPr>
            <w:r>
              <w:t>Set the text spacing for stylized text objects to normal.</w:t>
            </w:r>
          </w:p>
        </w:tc>
      </w:tr>
      <w:tr w:rsidR="003038DF" w:rsidTr="003038DF">
        <w:tc>
          <w:tcPr>
            <w:tcW w:w="0" w:type="auto"/>
            <w:vAlign w:val="center"/>
          </w:tcPr>
          <w:p w:rsidR="003038DF" w:rsidRDefault="004E224D">
            <w:pPr>
              <w:pStyle w:val="TableBodyText"/>
            </w:pPr>
            <w:bookmarkStart w:id="2251" w:name="msodgcidTextEffectSpacingLoose"/>
            <w:r>
              <w:rPr>
                <w:b/>
              </w:rPr>
              <w:t>msodgcidTextEffectSpacingLoose</w:t>
            </w:r>
            <w:bookmarkEnd w:id="2251"/>
          </w:p>
        </w:tc>
        <w:tc>
          <w:tcPr>
            <w:tcW w:w="0" w:type="auto"/>
            <w:vAlign w:val="center"/>
          </w:tcPr>
          <w:p w:rsidR="003038DF" w:rsidRDefault="004E224D">
            <w:pPr>
              <w:pStyle w:val="TableBodyText"/>
            </w:pPr>
            <w:r>
              <w:t>0x0055</w:t>
            </w:r>
          </w:p>
        </w:tc>
        <w:tc>
          <w:tcPr>
            <w:tcW w:w="0" w:type="auto"/>
            <w:vAlign w:val="center"/>
          </w:tcPr>
          <w:p w:rsidR="003038DF" w:rsidRDefault="004E224D">
            <w:pPr>
              <w:pStyle w:val="TableBodyText"/>
            </w:pPr>
            <w:r>
              <w:t xml:space="preserve">Set the text spacing for stylized text objects to </w:t>
            </w:r>
            <w:r>
              <w:t>loose.</w:t>
            </w:r>
          </w:p>
        </w:tc>
      </w:tr>
      <w:tr w:rsidR="003038DF" w:rsidTr="003038DF">
        <w:tc>
          <w:tcPr>
            <w:tcW w:w="0" w:type="auto"/>
            <w:vAlign w:val="center"/>
          </w:tcPr>
          <w:p w:rsidR="003038DF" w:rsidRDefault="004E224D">
            <w:pPr>
              <w:pStyle w:val="TableBodyText"/>
            </w:pPr>
            <w:bookmarkStart w:id="2252" w:name="msodgcidTextEffectSpacingVeryLoose"/>
            <w:r>
              <w:rPr>
                <w:b/>
              </w:rPr>
              <w:t>msodgcidTextEffectSpacingVeryLoose</w:t>
            </w:r>
            <w:bookmarkEnd w:id="2252"/>
          </w:p>
        </w:tc>
        <w:tc>
          <w:tcPr>
            <w:tcW w:w="0" w:type="auto"/>
            <w:vAlign w:val="center"/>
          </w:tcPr>
          <w:p w:rsidR="003038DF" w:rsidRDefault="004E224D">
            <w:pPr>
              <w:pStyle w:val="TableBodyText"/>
            </w:pPr>
            <w:r>
              <w:t>0x0056</w:t>
            </w:r>
          </w:p>
        </w:tc>
        <w:tc>
          <w:tcPr>
            <w:tcW w:w="0" w:type="auto"/>
            <w:vAlign w:val="center"/>
          </w:tcPr>
          <w:p w:rsidR="003038DF" w:rsidRDefault="004E224D">
            <w:pPr>
              <w:pStyle w:val="TableBodyText"/>
            </w:pPr>
            <w:r>
              <w:t>Set the text spacing for stylized text objects to very loose.</w:t>
            </w:r>
          </w:p>
        </w:tc>
      </w:tr>
      <w:tr w:rsidR="003038DF" w:rsidTr="003038DF">
        <w:tc>
          <w:tcPr>
            <w:tcW w:w="0" w:type="auto"/>
            <w:vAlign w:val="center"/>
          </w:tcPr>
          <w:p w:rsidR="003038DF" w:rsidRDefault="004E224D">
            <w:pPr>
              <w:pStyle w:val="TableBodyText"/>
            </w:pPr>
            <w:bookmarkStart w:id="2253" w:name="msodgcidTextEffectKernPairs"/>
            <w:r>
              <w:rPr>
                <w:b/>
              </w:rPr>
              <w:t>msodgcidTextEffectKernPairs</w:t>
            </w:r>
            <w:bookmarkEnd w:id="2253"/>
          </w:p>
        </w:tc>
        <w:tc>
          <w:tcPr>
            <w:tcW w:w="0" w:type="auto"/>
            <w:vAlign w:val="center"/>
          </w:tcPr>
          <w:p w:rsidR="003038DF" w:rsidRDefault="004E224D">
            <w:pPr>
              <w:pStyle w:val="TableBodyText"/>
            </w:pPr>
            <w:r>
              <w:t>0x0057</w:t>
            </w:r>
          </w:p>
        </w:tc>
        <w:tc>
          <w:tcPr>
            <w:tcW w:w="0" w:type="auto"/>
            <w:vAlign w:val="center"/>
          </w:tcPr>
          <w:p w:rsidR="003038DF" w:rsidRDefault="004E224D">
            <w:pPr>
              <w:pStyle w:val="TableBodyText"/>
            </w:pPr>
            <w:r>
              <w:t>Kern character pairs that exist in the text in stylized text objects.</w:t>
            </w:r>
          </w:p>
        </w:tc>
      </w:tr>
      <w:tr w:rsidR="003038DF" w:rsidTr="003038DF">
        <w:tc>
          <w:tcPr>
            <w:tcW w:w="0" w:type="auto"/>
            <w:vAlign w:val="center"/>
          </w:tcPr>
          <w:p w:rsidR="003038DF" w:rsidRDefault="004E224D">
            <w:pPr>
              <w:pStyle w:val="TableBodyText"/>
            </w:pPr>
            <w:bookmarkStart w:id="2254" w:name="msodgcidTextEffectEditText"/>
            <w:r>
              <w:rPr>
                <w:b/>
              </w:rPr>
              <w:t>msodgcidTextEffectEditText</w:t>
            </w:r>
            <w:bookmarkEnd w:id="2254"/>
          </w:p>
        </w:tc>
        <w:tc>
          <w:tcPr>
            <w:tcW w:w="0" w:type="auto"/>
            <w:vAlign w:val="center"/>
          </w:tcPr>
          <w:p w:rsidR="003038DF" w:rsidRDefault="004E224D">
            <w:pPr>
              <w:pStyle w:val="TableBodyText"/>
            </w:pPr>
            <w:r>
              <w:t>0x0058</w:t>
            </w:r>
          </w:p>
        </w:tc>
        <w:tc>
          <w:tcPr>
            <w:tcW w:w="0" w:type="auto"/>
            <w:vAlign w:val="center"/>
          </w:tcPr>
          <w:p w:rsidR="003038DF" w:rsidRDefault="004E224D">
            <w:pPr>
              <w:pStyle w:val="TableBodyText"/>
            </w:pPr>
            <w:r>
              <w:t>Edi</w:t>
            </w:r>
            <w:r>
              <w:t>t the text in a stylized text object.</w:t>
            </w:r>
          </w:p>
        </w:tc>
      </w:tr>
      <w:tr w:rsidR="003038DF" w:rsidTr="003038DF">
        <w:tc>
          <w:tcPr>
            <w:tcW w:w="0" w:type="auto"/>
            <w:vAlign w:val="center"/>
          </w:tcPr>
          <w:p w:rsidR="003038DF" w:rsidRDefault="004E224D">
            <w:pPr>
              <w:pStyle w:val="TableBodyText"/>
            </w:pPr>
            <w:bookmarkStart w:id="2255" w:name="msodgcidPictureMoreContrast"/>
            <w:r>
              <w:rPr>
                <w:b/>
              </w:rPr>
              <w:t>msodgcidPictureMoreContrast</w:t>
            </w:r>
            <w:bookmarkEnd w:id="2255"/>
          </w:p>
        </w:tc>
        <w:tc>
          <w:tcPr>
            <w:tcW w:w="0" w:type="auto"/>
            <w:vAlign w:val="center"/>
          </w:tcPr>
          <w:p w:rsidR="003038DF" w:rsidRDefault="004E224D">
            <w:pPr>
              <w:pStyle w:val="TableBodyText"/>
            </w:pPr>
            <w:r>
              <w:t>0x0059</w:t>
            </w:r>
          </w:p>
        </w:tc>
        <w:tc>
          <w:tcPr>
            <w:tcW w:w="0" w:type="auto"/>
            <w:vAlign w:val="center"/>
          </w:tcPr>
          <w:p w:rsidR="003038DF" w:rsidRDefault="004E224D">
            <w:pPr>
              <w:pStyle w:val="TableBodyText"/>
            </w:pPr>
            <w:r>
              <w:t>Increase the contrast of the picture.</w:t>
            </w:r>
          </w:p>
        </w:tc>
      </w:tr>
      <w:tr w:rsidR="003038DF" w:rsidTr="003038DF">
        <w:tc>
          <w:tcPr>
            <w:tcW w:w="0" w:type="auto"/>
            <w:vAlign w:val="center"/>
          </w:tcPr>
          <w:p w:rsidR="003038DF" w:rsidRDefault="004E224D">
            <w:pPr>
              <w:pStyle w:val="TableBodyText"/>
            </w:pPr>
            <w:bookmarkStart w:id="2256" w:name="msodgcidPictureLessContrast"/>
            <w:r>
              <w:rPr>
                <w:b/>
              </w:rPr>
              <w:t>msodgcidPictureLessContrast</w:t>
            </w:r>
            <w:bookmarkEnd w:id="2256"/>
          </w:p>
        </w:tc>
        <w:tc>
          <w:tcPr>
            <w:tcW w:w="0" w:type="auto"/>
            <w:vAlign w:val="center"/>
          </w:tcPr>
          <w:p w:rsidR="003038DF" w:rsidRDefault="004E224D">
            <w:pPr>
              <w:pStyle w:val="TableBodyText"/>
            </w:pPr>
            <w:r>
              <w:t>0x005A</w:t>
            </w:r>
          </w:p>
        </w:tc>
        <w:tc>
          <w:tcPr>
            <w:tcW w:w="0" w:type="auto"/>
            <w:vAlign w:val="center"/>
          </w:tcPr>
          <w:p w:rsidR="003038DF" w:rsidRDefault="004E224D">
            <w:pPr>
              <w:pStyle w:val="TableBodyText"/>
            </w:pPr>
            <w:r>
              <w:t>Decrease the contrast of the picture.</w:t>
            </w:r>
          </w:p>
        </w:tc>
      </w:tr>
      <w:tr w:rsidR="003038DF" w:rsidTr="003038DF">
        <w:tc>
          <w:tcPr>
            <w:tcW w:w="0" w:type="auto"/>
            <w:vAlign w:val="center"/>
          </w:tcPr>
          <w:p w:rsidR="003038DF" w:rsidRDefault="004E224D">
            <w:pPr>
              <w:pStyle w:val="TableBodyText"/>
            </w:pPr>
            <w:bookmarkStart w:id="2257" w:name="msodgcidPictureMoreBrightness"/>
            <w:r>
              <w:rPr>
                <w:b/>
              </w:rPr>
              <w:t>msodgcidPictureMoreBrightness</w:t>
            </w:r>
            <w:bookmarkEnd w:id="2257"/>
          </w:p>
        </w:tc>
        <w:tc>
          <w:tcPr>
            <w:tcW w:w="0" w:type="auto"/>
            <w:vAlign w:val="center"/>
          </w:tcPr>
          <w:p w:rsidR="003038DF" w:rsidRDefault="004E224D">
            <w:pPr>
              <w:pStyle w:val="TableBodyText"/>
            </w:pPr>
            <w:r>
              <w:t>0x005B</w:t>
            </w:r>
          </w:p>
        </w:tc>
        <w:tc>
          <w:tcPr>
            <w:tcW w:w="0" w:type="auto"/>
            <w:vAlign w:val="center"/>
          </w:tcPr>
          <w:p w:rsidR="003038DF" w:rsidRDefault="004E224D">
            <w:pPr>
              <w:pStyle w:val="TableBodyText"/>
            </w:pPr>
            <w:r>
              <w:t xml:space="preserve">Increase the brightness of the </w:t>
            </w:r>
            <w:r>
              <w:t>picture.</w:t>
            </w:r>
          </w:p>
        </w:tc>
      </w:tr>
      <w:tr w:rsidR="003038DF" w:rsidTr="003038DF">
        <w:tc>
          <w:tcPr>
            <w:tcW w:w="0" w:type="auto"/>
            <w:vAlign w:val="center"/>
          </w:tcPr>
          <w:p w:rsidR="003038DF" w:rsidRDefault="004E224D">
            <w:pPr>
              <w:pStyle w:val="TableBodyText"/>
            </w:pPr>
            <w:bookmarkStart w:id="2258" w:name="msodgcidPictureLessBrightness"/>
            <w:r>
              <w:rPr>
                <w:b/>
              </w:rPr>
              <w:t>msodgcidPictureLessBrightness</w:t>
            </w:r>
            <w:bookmarkEnd w:id="2258"/>
          </w:p>
        </w:tc>
        <w:tc>
          <w:tcPr>
            <w:tcW w:w="0" w:type="auto"/>
            <w:vAlign w:val="center"/>
          </w:tcPr>
          <w:p w:rsidR="003038DF" w:rsidRDefault="004E224D">
            <w:pPr>
              <w:pStyle w:val="TableBodyText"/>
            </w:pPr>
            <w:r>
              <w:t>0x005C</w:t>
            </w:r>
          </w:p>
        </w:tc>
        <w:tc>
          <w:tcPr>
            <w:tcW w:w="0" w:type="auto"/>
            <w:vAlign w:val="center"/>
          </w:tcPr>
          <w:p w:rsidR="003038DF" w:rsidRDefault="004E224D">
            <w:pPr>
              <w:pStyle w:val="TableBodyText"/>
            </w:pPr>
            <w:r>
              <w:t>Decrease the brightness of the picture.</w:t>
            </w:r>
          </w:p>
        </w:tc>
      </w:tr>
      <w:tr w:rsidR="003038DF" w:rsidTr="003038DF">
        <w:tc>
          <w:tcPr>
            <w:tcW w:w="0" w:type="auto"/>
            <w:vAlign w:val="center"/>
          </w:tcPr>
          <w:p w:rsidR="003038DF" w:rsidRDefault="004E224D">
            <w:pPr>
              <w:pStyle w:val="TableBodyText"/>
            </w:pPr>
            <w:bookmarkStart w:id="2259" w:name="msodgcidPictureReset"/>
            <w:r>
              <w:rPr>
                <w:b/>
              </w:rPr>
              <w:t>msodgcidPictureReset</w:t>
            </w:r>
            <w:bookmarkEnd w:id="2259"/>
          </w:p>
        </w:tc>
        <w:tc>
          <w:tcPr>
            <w:tcW w:w="0" w:type="auto"/>
            <w:vAlign w:val="center"/>
          </w:tcPr>
          <w:p w:rsidR="003038DF" w:rsidRDefault="004E224D">
            <w:pPr>
              <w:pStyle w:val="TableBodyText"/>
            </w:pPr>
            <w:r>
              <w:t>0x005D</w:t>
            </w:r>
          </w:p>
        </w:tc>
        <w:tc>
          <w:tcPr>
            <w:tcW w:w="0" w:type="auto"/>
            <w:vAlign w:val="center"/>
          </w:tcPr>
          <w:p w:rsidR="003038DF" w:rsidRDefault="004E224D">
            <w:pPr>
              <w:pStyle w:val="TableBodyText"/>
            </w:pPr>
            <w:r>
              <w:t>Reset the picture to the default settings.</w:t>
            </w:r>
          </w:p>
        </w:tc>
      </w:tr>
      <w:tr w:rsidR="003038DF" w:rsidTr="003038DF">
        <w:tc>
          <w:tcPr>
            <w:tcW w:w="0" w:type="auto"/>
            <w:vAlign w:val="center"/>
          </w:tcPr>
          <w:p w:rsidR="003038DF" w:rsidRDefault="004E224D">
            <w:pPr>
              <w:pStyle w:val="TableBodyText"/>
            </w:pPr>
            <w:bookmarkStart w:id="2260" w:name="msodgcidPictureImageAutomatic"/>
            <w:r>
              <w:rPr>
                <w:b/>
              </w:rPr>
              <w:t>msodgcidPictureImageAutomatic</w:t>
            </w:r>
            <w:bookmarkEnd w:id="2260"/>
          </w:p>
        </w:tc>
        <w:tc>
          <w:tcPr>
            <w:tcW w:w="0" w:type="auto"/>
            <w:vAlign w:val="center"/>
          </w:tcPr>
          <w:p w:rsidR="003038DF" w:rsidRDefault="004E224D">
            <w:pPr>
              <w:pStyle w:val="TableBodyText"/>
            </w:pPr>
            <w:r>
              <w:t>0x005E</w:t>
            </w:r>
          </w:p>
        </w:tc>
        <w:tc>
          <w:tcPr>
            <w:tcW w:w="0" w:type="auto"/>
            <w:vAlign w:val="center"/>
          </w:tcPr>
          <w:p w:rsidR="003038DF" w:rsidRDefault="004E224D">
            <w:pPr>
              <w:pStyle w:val="TableBodyText"/>
            </w:pPr>
            <w:r>
              <w:t>Use automatic picture colors.</w:t>
            </w:r>
          </w:p>
        </w:tc>
      </w:tr>
      <w:tr w:rsidR="003038DF" w:rsidTr="003038DF">
        <w:tc>
          <w:tcPr>
            <w:tcW w:w="0" w:type="auto"/>
            <w:vAlign w:val="center"/>
          </w:tcPr>
          <w:p w:rsidR="003038DF" w:rsidRDefault="004E224D">
            <w:pPr>
              <w:pStyle w:val="TableBodyText"/>
            </w:pPr>
            <w:bookmarkStart w:id="2261" w:name="msodgcidPictureImageGrayscale"/>
            <w:r>
              <w:rPr>
                <w:b/>
              </w:rPr>
              <w:t>msodgcidPictureImageGrayscal</w:t>
            </w:r>
            <w:r>
              <w:rPr>
                <w:b/>
              </w:rPr>
              <w:t>e</w:t>
            </w:r>
            <w:bookmarkEnd w:id="2261"/>
          </w:p>
        </w:tc>
        <w:tc>
          <w:tcPr>
            <w:tcW w:w="0" w:type="auto"/>
            <w:vAlign w:val="center"/>
          </w:tcPr>
          <w:p w:rsidR="003038DF" w:rsidRDefault="004E224D">
            <w:pPr>
              <w:pStyle w:val="TableBodyText"/>
            </w:pPr>
            <w:r>
              <w:t>0x005F</w:t>
            </w:r>
          </w:p>
        </w:tc>
        <w:tc>
          <w:tcPr>
            <w:tcW w:w="0" w:type="auto"/>
            <w:vAlign w:val="center"/>
          </w:tcPr>
          <w:p w:rsidR="003038DF" w:rsidRDefault="004E224D">
            <w:pPr>
              <w:pStyle w:val="TableBodyText"/>
            </w:pPr>
            <w:r>
              <w:t>Display the picture in grayscale.</w:t>
            </w:r>
          </w:p>
        </w:tc>
      </w:tr>
      <w:tr w:rsidR="003038DF" w:rsidTr="003038DF">
        <w:tc>
          <w:tcPr>
            <w:tcW w:w="0" w:type="auto"/>
            <w:vAlign w:val="center"/>
          </w:tcPr>
          <w:p w:rsidR="003038DF" w:rsidRDefault="004E224D">
            <w:pPr>
              <w:pStyle w:val="TableBodyText"/>
            </w:pPr>
            <w:bookmarkStart w:id="2262" w:name="msodgcidPictureImageBlackWhite"/>
            <w:r>
              <w:rPr>
                <w:b/>
              </w:rPr>
              <w:lastRenderedPageBreak/>
              <w:t>msodgcidPictureImageBlackWhite</w:t>
            </w:r>
            <w:bookmarkEnd w:id="2262"/>
          </w:p>
        </w:tc>
        <w:tc>
          <w:tcPr>
            <w:tcW w:w="0" w:type="auto"/>
            <w:vAlign w:val="center"/>
          </w:tcPr>
          <w:p w:rsidR="003038DF" w:rsidRDefault="004E224D">
            <w:pPr>
              <w:pStyle w:val="TableBodyText"/>
            </w:pPr>
            <w:r>
              <w:t>0x0060</w:t>
            </w:r>
          </w:p>
        </w:tc>
        <w:tc>
          <w:tcPr>
            <w:tcW w:w="0" w:type="auto"/>
            <w:vAlign w:val="center"/>
          </w:tcPr>
          <w:p w:rsidR="003038DF" w:rsidRDefault="004E224D">
            <w:pPr>
              <w:pStyle w:val="TableBodyText"/>
            </w:pPr>
            <w:r>
              <w:t>Display picture in black and white.</w:t>
            </w:r>
          </w:p>
        </w:tc>
      </w:tr>
      <w:tr w:rsidR="003038DF" w:rsidTr="003038DF">
        <w:tc>
          <w:tcPr>
            <w:tcW w:w="0" w:type="auto"/>
            <w:vAlign w:val="center"/>
          </w:tcPr>
          <w:p w:rsidR="003038DF" w:rsidRDefault="004E224D">
            <w:pPr>
              <w:pStyle w:val="TableBodyText"/>
            </w:pPr>
            <w:bookmarkStart w:id="2263" w:name="msodgcidPictureImageWatermark"/>
            <w:r>
              <w:rPr>
                <w:b/>
              </w:rPr>
              <w:t>msodgcidPictureImageWatermark</w:t>
            </w:r>
            <w:bookmarkEnd w:id="2263"/>
          </w:p>
        </w:tc>
        <w:tc>
          <w:tcPr>
            <w:tcW w:w="0" w:type="auto"/>
            <w:vAlign w:val="center"/>
          </w:tcPr>
          <w:p w:rsidR="003038DF" w:rsidRDefault="004E224D">
            <w:pPr>
              <w:pStyle w:val="TableBodyText"/>
            </w:pPr>
            <w:r>
              <w:t>0x0061</w:t>
            </w:r>
          </w:p>
        </w:tc>
        <w:tc>
          <w:tcPr>
            <w:tcW w:w="0" w:type="auto"/>
            <w:vAlign w:val="center"/>
          </w:tcPr>
          <w:p w:rsidR="003038DF" w:rsidRDefault="004E224D">
            <w:pPr>
              <w:pStyle w:val="TableBodyText"/>
            </w:pPr>
            <w:r>
              <w:t>Add a watermark to the picture.</w:t>
            </w:r>
          </w:p>
        </w:tc>
      </w:tr>
      <w:tr w:rsidR="003038DF" w:rsidTr="003038DF">
        <w:tc>
          <w:tcPr>
            <w:tcW w:w="0" w:type="auto"/>
            <w:vAlign w:val="center"/>
          </w:tcPr>
          <w:p w:rsidR="003038DF" w:rsidRDefault="004E224D">
            <w:pPr>
              <w:pStyle w:val="TableBodyText"/>
            </w:pPr>
            <w:bookmarkStart w:id="2264" w:name="msodgcidPictureInLine"/>
            <w:r>
              <w:rPr>
                <w:b/>
              </w:rPr>
              <w:t>msodgcidPictureInLine</w:t>
            </w:r>
            <w:bookmarkEnd w:id="2264"/>
          </w:p>
        </w:tc>
        <w:tc>
          <w:tcPr>
            <w:tcW w:w="0" w:type="auto"/>
            <w:vAlign w:val="center"/>
          </w:tcPr>
          <w:p w:rsidR="003038DF" w:rsidRDefault="004E224D">
            <w:pPr>
              <w:pStyle w:val="TableBodyText"/>
            </w:pPr>
            <w:r>
              <w:t>0x0062</w:t>
            </w:r>
          </w:p>
        </w:tc>
        <w:tc>
          <w:tcPr>
            <w:tcW w:w="0" w:type="auto"/>
            <w:vAlign w:val="center"/>
          </w:tcPr>
          <w:p w:rsidR="003038DF" w:rsidRDefault="004E224D">
            <w:pPr>
              <w:pStyle w:val="TableBodyText"/>
            </w:pPr>
            <w:r>
              <w:t xml:space="preserve">Set the picture to be inline with the </w:t>
            </w:r>
            <w:r>
              <w:t>text.</w:t>
            </w:r>
          </w:p>
        </w:tc>
      </w:tr>
      <w:tr w:rsidR="003038DF" w:rsidTr="003038DF">
        <w:tc>
          <w:tcPr>
            <w:tcW w:w="0" w:type="auto"/>
            <w:vAlign w:val="center"/>
          </w:tcPr>
          <w:p w:rsidR="003038DF" w:rsidRDefault="004E224D">
            <w:pPr>
              <w:pStyle w:val="TableBodyText"/>
            </w:pPr>
            <w:bookmarkStart w:id="2265" w:name="msodgcidMoreShadow"/>
            <w:r>
              <w:rPr>
                <w:b/>
              </w:rPr>
              <w:t>msodgcidMoreShadow</w:t>
            </w:r>
            <w:bookmarkEnd w:id="2265"/>
          </w:p>
        </w:tc>
        <w:tc>
          <w:tcPr>
            <w:tcW w:w="0" w:type="auto"/>
            <w:vAlign w:val="center"/>
          </w:tcPr>
          <w:p w:rsidR="003038DF" w:rsidRDefault="004E224D">
            <w:pPr>
              <w:pStyle w:val="TableBodyText"/>
            </w:pPr>
            <w:r>
              <w:t>0x0067</w:t>
            </w:r>
          </w:p>
        </w:tc>
        <w:tc>
          <w:tcPr>
            <w:tcW w:w="0" w:type="auto"/>
            <w:vAlign w:val="center"/>
          </w:tcPr>
          <w:p w:rsidR="003038DF" w:rsidRDefault="004E224D">
            <w:pPr>
              <w:pStyle w:val="TableBodyText"/>
            </w:pPr>
            <w:r>
              <w:t>Show the shadow settings.</w:t>
            </w:r>
          </w:p>
        </w:tc>
      </w:tr>
      <w:tr w:rsidR="003038DF" w:rsidTr="003038DF">
        <w:tc>
          <w:tcPr>
            <w:tcW w:w="0" w:type="auto"/>
            <w:vAlign w:val="center"/>
          </w:tcPr>
          <w:p w:rsidR="003038DF" w:rsidRDefault="004E224D">
            <w:pPr>
              <w:pStyle w:val="TableBodyText"/>
            </w:pPr>
            <w:bookmarkStart w:id="2266" w:name="msodgcidMoreShadowColor"/>
            <w:r>
              <w:rPr>
                <w:b/>
              </w:rPr>
              <w:t>msodgcidMoreShadowColor</w:t>
            </w:r>
            <w:bookmarkEnd w:id="2266"/>
          </w:p>
        </w:tc>
        <w:tc>
          <w:tcPr>
            <w:tcW w:w="0" w:type="auto"/>
            <w:vAlign w:val="center"/>
          </w:tcPr>
          <w:p w:rsidR="003038DF" w:rsidRDefault="004E224D">
            <w:pPr>
              <w:pStyle w:val="TableBodyText"/>
            </w:pPr>
            <w:r>
              <w:t>0x0068</w:t>
            </w:r>
          </w:p>
        </w:tc>
        <w:tc>
          <w:tcPr>
            <w:tcW w:w="0" w:type="auto"/>
            <w:vAlign w:val="center"/>
          </w:tcPr>
          <w:p w:rsidR="003038DF" w:rsidRDefault="004E224D">
            <w:pPr>
              <w:pStyle w:val="TableBodyText"/>
            </w:pPr>
            <w:r>
              <w:t>Show more shadow colors.</w:t>
            </w:r>
          </w:p>
        </w:tc>
      </w:tr>
      <w:tr w:rsidR="003038DF" w:rsidTr="003038DF">
        <w:tc>
          <w:tcPr>
            <w:tcW w:w="0" w:type="auto"/>
            <w:vAlign w:val="center"/>
          </w:tcPr>
          <w:p w:rsidR="003038DF" w:rsidRDefault="004E224D">
            <w:pPr>
              <w:pStyle w:val="TableBodyText"/>
            </w:pPr>
            <w:bookmarkStart w:id="2267" w:name="msodgcidNudgeShadowUp"/>
            <w:r>
              <w:rPr>
                <w:b/>
              </w:rPr>
              <w:t>msodgcidNudgeShadowUp</w:t>
            </w:r>
            <w:bookmarkEnd w:id="2267"/>
          </w:p>
        </w:tc>
        <w:tc>
          <w:tcPr>
            <w:tcW w:w="0" w:type="auto"/>
            <w:vAlign w:val="center"/>
          </w:tcPr>
          <w:p w:rsidR="003038DF" w:rsidRDefault="004E224D">
            <w:pPr>
              <w:pStyle w:val="TableBodyText"/>
            </w:pPr>
            <w:r>
              <w:t>0x0069</w:t>
            </w:r>
          </w:p>
        </w:tc>
        <w:tc>
          <w:tcPr>
            <w:tcW w:w="0" w:type="auto"/>
            <w:vAlign w:val="center"/>
          </w:tcPr>
          <w:p w:rsidR="003038DF" w:rsidRDefault="004E224D">
            <w:pPr>
              <w:pStyle w:val="TableBodyText"/>
            </w:pPr>
            <w:r>
              <w:t>Nudge the shadow up.</w:t>
            </w:r>
          </w:p>
        </w:tc>
      </w:tr>
      <w:tr w:rsidR="003038DF" w:rsidTr="003038DF">
        <w:tc>
          <w:tcPr>
            <w:tcW w:w="0" w:type="auto"/>
            <w:vAlign w:val="center"/>
          </w:tcPr>
          <w:p w:rsidR="003038DF" w:rsidRDefault="004E224D">
            <w:pPr>
              <w:pStyle w:val="TableBodyText"/>
            </w:pPr>
            <w:bookmarkStart w:id="2268" w:name="msodgcidNudgeShadowDown"/>
            <w:r>
              <w:rPr>
                <w:b/>
              </w:rPr>
              <w:t>msodgcidNudgeShadowDown</w:t>
            </w:r>
            <w:bookmarkEnd w:id="2268"/>
          </w:p>
        </w:tc>
        <w:tc>
          <w:tcPr>
            <w:tcW w:w="0" w:type="auto"/>
            <w:vAlign w:val="center"/>
          </w:tcPr>
          <w:p w:rsidR="003038DF" w:rsidRDefault="004E224D">
            <w:pPr>
              <w:pStyle w:val="TableBodyText"/>
            </w:pPr>
            <w:r>
              <w:t>0x006A</w:t>
            </w:r>
          </w:p>
        </w:tc>
        <w:tc>
          <w:tcPr>
            <w:tcW w:w="0" w:type="auto"/>
            <w:vAlign w:val="center"/>
          </w:tcPr>
          <w:p w:rsidR="003038DF" w:rsidRDefault="004E224D">
            <w:pPr>
              <w:pStyle w:val="TableBodyText"/>
            </w:pPr>
            <w:r>
              <w:t>Nudge the shadow down.</w:t>
            </w:r>
          </w:p>
        </w:tc>
      </w:tr>
      <w:tr w:rsidR="003038DF" w:rsidTr="003038DF">
        <w:tc>
          <w:tcPr>
            <w:tcW w:w="0" w:type="auto"/>
            <w:vAlign w:val="center"/>
          </w:tcPr>
          <w:p w:rsidR="003038DF" w:rsidRDefault="004E224D">
            <w:pPr>
              <w:pStyle w:val="TableBodyText"/>
            </w:pPr>
            <w:bookmarkStart w:id="2269" w:name="msodgcidNudgeShadowLeft"/>
            <w:r>
              <w:rPr>
                <w:b/>
              </w:rPr>
              <w:t>msodgcidNudgeShadowLeft</w:t>
            </w:r>
            <w:bookmarkEnd w:id="2269"/>
          </w:p>
        </w:tc>
        <w:tc>
          <w:tcPr>
            <w:tcW w:w="0" w:type="auto"/>
            <w:vAlign w:val="center"/>
          </w:tcPr>
          <w:p w:rsidR="003038DF" w:rsidRDefault="004E224D">
            <w:pPr>
              <w:pStyle w:val="TableBodyText"/>
            </w:pPr>
            <w:r>
              <w:t>0x006B</w:t>
            </w:r>
          </w:p>
        </w:tc>
        <w:tc>
          <w:tcPr>
            <w:tcW w:w="0" w:type="auto"/>
            <w:vAlign w:val="center"/>
          </w:tcPr>
          <w:p w:rsidR="003038DF" w:rsidRDefault="004E224D">
            <w:pPr>
              <w:pStyle w:val="TableBodyText"/>
            </w:pPr>
            <w:r>
              <w:t>Nudge the shadow to the left.</w:t>
            </w:r>
          </w:p>
        </w:tc>
      </w:tr>
      <w:tr w:rsidR="003038DF" w:rsidTr="003038DF">
        <w:tc>
          <w:tcPr>
            <w:tcW w:w="0" w:type="auto"/>
            <w:vAlign w:val="center"/>
          </w:tcPr>
          <w:p w:rsidR="003038DF" w:rsidRDefault="004E224D">
            <w:pPr>
              <w:pStyle w:val="TableBodyText"/>
            </w:pPr>
            <w:bookmarkStart w:id="2270" w:name="msodgcidNudgeShadowRight"/>
            <w:r>
              <w:rPr>
                <w:b/>
              </w:rPr>
              <w:t>msodgcidNudgeShadowRight</w:t>
            </w:r>
            <w:bookmarkEnd w:id="2270"/>
          </w:p>
        </w:tc>
        <w:tc>
          <w:tcPr>
            <w:tcW w:w="0" w:type="auto"/>
            <w:vAlign w:val="center"/>
          </w:tcPr>
          <w:p w:rsidR="003038DF" w:rsidRDefault="004E224D">
            <w:pPr>
              <w:pStyle w:val="TableBodyText"/>
            </w:pPr>
            <w:r>
              <w:t>0x006C</w:t>
            </w:r>
          </w:p>
        </w:tc>
        <w:tc>
          <w:tcPr>
            <w:tcW w:w="0" w:type="auto"/>
            <w:vAlign w:val="center"/>
          </w:tcPr>
          <w:p w:rsidR="003038DF" w:rsidRDefault="004E224D">
            <w:pPr>
              <w:pStyle w:val="TableBodyText"/>
            </w:pPr>
            <w:r>
              <w:t>Nudge the shadow to the right.</w:t>
            </w:r>
          </w:p>
        </w:tc>
      </w:tr>
      <w:tr w:rsidR="003038DF" w:rsidTr="003038DF">
        <w:tc>
          <w:tcPr>
            <w:tcW w:w="0" w:type="auto"/>
            <w:vAlign w:val="center"/>
          </w:tcPr>
          <w:p w:rsidR="003038DF" w:rsidRDefault="004E224D">
            <w:pPr>
              <w:pStyle w:val="TableBodyText"/>
            </w:pPr>
            <w:bookmarkStart w:id="2271" w:name="msodgcidMore3D"/>
            <w:r>
              <w:rPr>
                <w:b/>
              </w:rPr>
              <w:t>msodgcidMore3D</w:t>
            </w:r>
            <w:bookmarkEnd w:id="2271"/>
          </w:p>
        </w:tc>
        <w:tc>
          <w:tcPr>
            <w:tcW w:w="0" w:type="auto"/>
            <w:vAlign w:val="center"/>
          </w:tcPr>
          <w:p w:rsidR="003038DF" w:rsidRDefault="004E224D">
            <w:pPr>
              <w:pStyle w:val="TableBodyText"/>
            </w:pPr>
            <w:r>
              <w:t>0x006D</w:t>
            </w:r>
          </w:p>
        </w:tc>
        <w:tc>
          <w:tcPr>
            <w:tcW w:w="0" w:type="auto"/>
            <w:vAlign w:val="center"/>
          </w:tcPr>
          <w:p w:rsidR="003038DF" w:rsidRDefault="004E224D">
            <w:pPr>
              <w:pStyle w:val="TableBodyText"/>
            </w:pPr>
            <w:r>
              <w:t>Show the 3-D settings.</w:t>
            </w:r>
          </w:p>
        </w:tc>
      </w:tr>
      <w:tr w:rsidR="003038DF" w:rsidTr="003038DF">
        <w:tc>
          <w:tcPr>
            <w:tcW w:w="0" w:type="auto"/>
            <w:vAlign w:val="center"/>
          </w:tcPr>
          <w:p w:rsidR="003038DF" w:rsidRDefault="004E224D">
            <w:pPr>
              <w:pStyle w:val="TableBodyText"/>
            </w:pPr>
            <w:bookmarkStart w:id="2272" w:name="msodgcidMore3DColor"/>
            <w:r>
              <w:rPr>
                <w:b/>
              </w:rPr>
              <w:t>msodgcidMore3DColor</w:t>
            </w:r>
            <w:bookmarkEnd w:id="2272"/>
          </w:p>
        </w:tc>
        <w:tc>
          <w:tcPr>
            <w:tcW w:w="0" w:type="auto"/>
            <w:vAlign w:val="center"/>
          </w:tcPr>
          <w:p w:rsidR="003038DF" w:rsidRDefault="004E224D">
            <w:pPr>
              <w:pStyle w:val="TableBodyText"/>
            </w:pPr>
            <w:r>
              <w:t>0x006E</w:t>
            </w:r>
          </w:p>
        </w:tc>
        <w:tc>
          <w:tcPr>
            <w:tcW w:w="0" w:type="auto"/>
            <w:vAlign w:val="center"/>
          </w:tcPr>
          <w:p w:rsidR="003038DF" w:rsidRDefault="004E224D">
            <w:pPr>
              <w:pStyle w:val="TableBodyText"/>
            </w:pPr>
            <w:r>
              <w:t>Show more 3-D colors.</w:t>
            </w:r>
          </w:p>
        </w:tc>
      </w:tr>
      <w:tr w:rsidR="003038DF" w:rsidTr="003038DF">
        <w:tc>
          <w:tcPr>
            <w:tcW w:w="0" w:type="auto"/>
            <w:vAlign w:val="center"/>
          </w:tcPr>
          <w:p w:rsidR="003038DF" w:rsidRDefault="004E224D">
            <w:pPr>
              <w:pStyle w:val="TableBodyText"/>
            </w:pPr>
            <w:bookmarkStart w:id="2273" w:name="msodgcid3DToggle"/>
            <w:r>
              <w:rPr>
                <w:b/>
              </w:rPr>
              <w:t>msodgcid3DToggle</w:t>
            </w:r>
            <w:bookmarkEnd w:id="2273"/>
          </w:p>
        </w:tc>
        <w:tc>
          <w:tcPr>
            <w:tcW w:w="0" w:type="auto"/>
            <w:vAlign w:val="center"/>
          </w:tcPr>
          <w:p w:rsidR="003038DF" w:rsidRDefault="004E224D">
            <w:pPr>
              <w:pStyle w:val="TableBodyText"/>
            </w:pPr>
            <w:r>
              <w:t>0x006F</w:t>
            </w:r>
          </w:p>
        </w:tc>
        <w:tc>
          <w:tcPr>
            <w:tcW w:w="0" w:type="auto"/>
            <w:vAlign w:val="center"/>
          </w:tcPr>
          <w:p w:rsidR="003038DF" w:rsidRDefault="004E224D">
            <w:pPr>
              <w:pStyle w:val="TableBodyText"/>
            </w:pPr>
            <w:r>
              <w:t>Toggle the 3-D options on or off.</w:t>
            </w:r>
          </w:p>
        </w:tc>
      </w:tr>
      <w:tr w:rsidR="003038DF" w:rsidTr="003038DF">
        <w:tc>
          <w:tcPr>
            <w:tcW w:w="0" w:type="auto"/>
            <w:vAlign w:val="center"/>
          </w:tcPr>
          <w:p w:rsidR="003038DF" w:rsidRDefault="004E224D">
            <w:pPr>
              <w:pStyle w:val="TableBodyText"/>
            </w:pPr>
            <w:bookmarkStart w:id="2274" w:name="msodgcid3DTiltForward"/>
            <w:r>
              <w:rPr>
                <w:b/>
              </w:rPr>
              <w:t>msodgc</w:t>
            </w:r>
            <w:r>
              <w:rPr>
                <w:b/>
              </w:rPr>
              <w:t>id3DTiltForward</w:t>
            </w:r>
            <w:bookmarkEnd w:id="2274"/>
          </w:p>
        </w:tc>
        <w:tc>
          <w:tcPr>
            <w:tcW w:w="0" w:type="auto"/>
            <w:vAlign w:val="center"/>
          </w:tcPr>
          <w:p w:rsidR="003038DF" w:rsidRDefault="004E224D">
            <w:pPr>
              <w:pStyle w:val="TableBodyText"/>
            </w:pPr>
            <w:r>
              <w:t>0x0070</w:t>
            </w:r>
          </w:p>
        </w:tc>
        <w:tc>
          <w:tcPr>
            <w:tcW w:w="0" w:type="auto"/>
            <w:vAlign w:val="center"/>
          </w:tcPr>
          <w:p w:rsidR="003038DF" w:rsidRDefault="004E224D">
            <w:pPr>
              <w:pStyle w:val="TableBodyText"/>
            </w:pPr>
            <w:r>
              <w:t>Tilt the 3-D drawing objects down.</w:t>
            </w:r>
          </w:p>
        </w:tc>
      </w:tr>
      <w:tr w:rsidR="003038DF" w:rsidTr="003038DF">
        <w:tc>
          <w:tcPr>
            <w:tcW w:w="0" w:type="auto"/>
            <w:vAlign w:val="center"/>
          </w:tcPr>
          <w:p w:rsidR="003038DF" w:rsidRDefault="004E224D">
            <w:pPr>
              <w:pStyle w:val="TableBodyText"/>
            </w:pPr>
            <w:bookmarkStart w:id="2275" w:name="msodgcid3DTiltBackward"/>
            <w:r>
              <w:rPr>
                <w:b/>
              </w:rPr>
              <w:t>msodgcid3DTiltBackward</w:t>
            </w:r>
            <w:bookmarkEnd w:id="2275"/>
          </w:p>
        </w:tc>
        <w:tc>
          <w:tcPr>
            <w:tcW w:w="0" w:type="auto"/>
            <w:vAlign w:val="center"/>
          </w:tcPr>
          <w:p w:rsidR="003038DF" w:rsidRDefault="004E224D">
            <w:pPr>
              <w:pStyle w:val="TableBodyText"/>
            </w:pPr>
            <w:r>
              <w:t>0x0071</w:t>
            </w:r>
          </w:p>
        </w:tc>
        <w:tc>
          <w:tcPr>
            <w:tcW w:w="0" w:type="auto"/>
            <w:vAlign w:val="center"/>
          </w:tcPr>
          <w:p w:rsidR="003038DF" w:rsidRDefault="004E224D">
            <w:pPr>
              <w:pStyle w:val="TableBodyText"/>
            </w:pPr>
            <w:r>
              <w:t>Tilt the 3-D drawing objects up.</w:t>
            </w:r>
          </w:p>
        </w:tc>
      </w:tr>
      <w:tr w:rsidR="003038DF" w:rsidTr="003038DF">
        <w:tc>
          <w:tcPr>
            <w:tcW w:w="0" w:type="auto"/>
            <w:vAlign w:val="center"/>
          </w:tcPr>
          <w:p w:rsidR="003038DF" w:rsidRDefault="004E224D">
            <w:pPr>
              <w:pStyle w:val="TableBodyText"/>
            </w:pPr>
            <w:bookmarkStart w:id="2276" w:name="msodgcid3DTiltLeft"/>
            <w:r>
              <w:rPr>
                <w:b/>
              </w:rPr>
              <w:t>msodgcid3DTiltLeft</w:t>
            </w:r>
            <w:bookmarkEnd w:id="2276"/>
          </w:p>
        </w:tc>
        <w:tc>
          <w:tcPr>
            <w:tcW w:w="0" w:type="auto"/>
            <w:vAlign w:val="center"/>
          </w:tcPr>
          <w:p w:rsidR="003038DF" w:rsidRDefault="004E224D">
            <w:pPr>
              <w:pStyle w:val="TableBodyText"/>
            </w:pPr>
            <w:r>
              <w:t>0x0072</w:t>
            </w:r>
          </w:p>
        </w:tc>
        <w:tc>
          <w:tcPr>
            <w:tcW w:w="0" w:type="auto"/>
            <w:vAlign w:val="center"/>
          </w:tcPr>
          <w:p w:rsidR="003038DF" w:rsidRDefault="004E224D">
            <w:pPr>
              <w:pStyle w:val="TableBodyText"/>
            </w:pPr>
            <w:r>
              <w:t>Tilt the 3-D drawing objects to the left.</w:t>
            </w:r>
          </w:p>
        </w:tc>
      </w:tr>
      <w:tr w:rsidR="003038DF" w:rsidTr="003038DF">
        <w:tc>
          <w:tcPr>
            <w:tcW w:w="0" w:type="auto"/>
            <w:vAlign w:val="center"/>
          </w:tcPr>
          <w:p w:rsidR="003038DF" w:rsidRDefault="004E224D">
            <w:pPr>
              <w:pStyle w:val="TableBodyText"/>
            </w:pPr>
            <w:bookmarkStart w:id="2277" w:name="msodgcid3DTiltRight"/>
            <w:r>
              <w:rPr>
                <w:b/>
              </w:rPr>
              <w:t>msodgcid3DTiltRight</w:t>
            </w:r>
            <w:bookmarkEnd w:id="2277"/>
          </w:p>
        </w:tc>
        <w:tc>
          <w:tcPr>
            <w:tcW w:w="0" w:type="auto"/>
            <w:vAlign w:val="center"/>
          </w:tcPr>
          <w:p w:rsidR="003038DF" w:rsidRDefault="004E224D">
            <w:pPr>
              <w:pStyle w:val="TableBodyText"/>
            </w:pPr>
            <w:r>
              <w:t>0x0073</w:t>
            </w:r>
          </w:p>
        </w:tc>
        <w:tc>
          <w:tcPr>
            <w:tcW w:w="0" w:type="auto"/>
            <w:vAlign w:val="center"/>
          </w:tcPr>
          <w:p w:rsidR="003038DF" w:rsidRDefault="004E224D">
            <w:pPr>
              <w:pStyle w:val="TableBodyText"/>
            </w:pPr>
            <w:r>
              <w:t>Tilt the 3-D drawing objects</w:t>
            </w:r>
            <w:r>
              <w:t xml:space="preserve"> to the right.</w:t>
            </w:r>
          </w:p>
        </w:tc>
      </w:tr>
      <w:tr w:rsidR="003038DF" w:rsidTr="003038DF">
        <w:tc>
          <w:tcPr>
            <w:tcW w:w="0" w:type="auto"/>
            <w:vAlign w:val="center"/>
          </w:tcPr>
          <w:p w:rsidR="003038DF" w:rsidRDefault="004E224D">
            <w:pPr>
              <w:pStyle w:val="TableBodyText"/>
            </w:pPr>
            <w:bookmarkStart w:id="2278" w:name="msodgcid3DDepth0"/>
            <w:r>
              <w:rPr>
                <w:b/>
              </w:rPr>
              <w:t>msodgcid3DDepth0</w:t>
            </w:r>
            <w:bookmarkEnd w:id="2278"/>
          </w:p>
        </w:tc>
        <w:tc>
          <w:tcPr>
            <w:tcW w:w="0" w:type="auto"/>
            <w:vAlign w:val="center"/>
          </w:tcPr>
          <w:p w:rsidR="003038DF" w:rsidRDefault="004E224D">
            <w:pPr>
              <w:pStyle w:val="TableBodyText"/>
            </w:pPr>
            <w:r>
              <w:t>0x0074</w:t>
            </w:r>
          </w:p>
        </w:tc>
        <w:tc>
          <w:tcPr>
            <w:tcW w:w="0" w:type="auto"/>
            <w:vAlign w:val="center"/>
          </w:tcPr>
          <w:p w:rsidR="003038DF" w:rsidRDefault="004E224D">
            <w:pPr>
              <w:pStyle w:val="TableBodyText"/>
            </w:pPr>
            <w:r>
              <w:t xml:space="preserve">Set the 3-D depth to 0 </w:t>
            </w:r>
            <w:hyperlink w:anchor="gt_d072e4da-7898-4227-8f25-9fe77db43571">
              <w:r>
                <w:rPr>
                  <w:rStyle w:val="HyperlinkGreen"/>
                  <w:b/>
                </w:rPr>
                <w:t>points</w:t>
              </w:r>
            </w:hyperlink>
            <w:r>
              <w:t>.</w:t>
            </w:r>
          </w:p>
        </w:tc>
      </w:tr>
      <w:tr w:rsidR="003038DF" w:rsidTr="003038DF">
        <w:tc>
          <w:tcPr>
            <w:tcW w:w="0" w:type="auto"/>
            <w:vAlign w:val="center"/>
          </w:tcPr>
          <w:p w:rsidR="003038DF" w:rsidRDefault="004E224D">
            <w:pPr>
              <w:pStyle w:val="TableBodyText"/>
            </w:pPr>
            <w:bookmarkStart w:id="2279" w:name="msodgcid3DDepth1"/>
            <w:r>
              <w:rPr>
                <w:b/>
              </w:rPr>
              <w:t>msodgcid3DDepth1</w:t>
            </w:r>
            <w:bookmarkEnd w:id="2279"/>
          </w:p>
        </w:tc>
        <w:tc>
          <w:tcPr>
            <w:tcW w:w="0" w:type="auto"/>
            <w:vAlign w:val="center"/>
          </w:tcPr>
          <w:p w:rsidR="003038DF" w:rsidRDefault="004E224D">
            <w:pPr>
              <w:pStyle w:val="TableBodyText"/>
            </w:pPr>
            <w:r>
              <w:t>0x0075</w:t>
            </w:r>
          </w:p>
        </w:tc>
        <w:tc>
          <w:tcPr>
            <w:tcW w:w="0" w:type="auto"/>
            <w:vAlign w:val="center"/>
          </w:tcPr>
          <w:p w:rsidR="003038DF" w:rsidRDefault="004E224D">
            <w:pPr>
              <w:pStyle w:val="TableBodyText"/>
            </w:pPr>
            <w:r>
              <w:t>Set the 3-D depth to 36 points.</w:t>
            </w:r>
          </w:p>
        </w:tc>
      </w:tr>
      <w:tr w:rsidR="003038DF" w:rsidTr="003038DF">
        <w:tc>
          <w:tcPr>
            <w:tcW w:w="0" w:type="auto"/>
            <w:vAlign w:val="center"/>
          </w:tcPr>
          <w:p w:rsidR="003038DF" w:rsidRDefault="004E224D">
            <w:pPr>
              <w:pStyle w:val="TableBodyText"/>
            </w:pPr>
            <w:bookmarkStart w:id="2280" w:name="msodgcid3DDepth2"/>
            <w:r>
              <w:rPr>
                <w:b/>
              </w:rPr>
              <w:t>msodgcid3DDepth2</w:t>
            </w:r>
            <w:bookmarkEnd w:id="2280"/>
          </w:p>
        </w:tc>
        <w:tc>
          <w:tcPr>
            <w:tcW w:w="0" w:type="auto"/>
            <w:vAlign w:val="center"/>
          </w:tcPr>
          <w:p w:rsidR="003038DF" w:rsidRDefault="004E224D">
            <w:pPr>
              <w:pStyle w:val="TableBodyText"/>
            </w:pPr>
            <w:r>
              <w:t>0x0076</w:t>
            </w:r>
          </w:p>
        </w:tc>
        <w:tc>
          <w:tcPr>
            <w:tcW w:w="0" w:type="auto"/>
            <w:vAlign w:val="center"/>
          </w:tcPr>
          <w:p w:rsidR="003038DF" w:rsidRDefault="004E224D">
            <w:pPr>
              <w:pStyle w:val="TableBodyText"/>
            </w:pPr>
            <w:r>
              <w:t>Set the 3-D depth to 72 points.</w:t>
            </w:r>
          </w:p>
        </w:tc>
      </w:tr>
      <w:tr w:rsidR="003038DF" w:rsidTr="003038DF">
        <w:tc>
          <w:tcPr>
            <w:tcW w:w="0" w:type="auto"/>
            <w:vAlign w:val="center"/>
          </w:tcPr>
          <w:p w:rsidR="003038DF" w:rsidRDefault="004E224D">
            <w:pPr>
              <w:pStyle w:val="TableBodyText"/>
            </w:pPr>
            <w:bookmarkStart w:id="2281" w:name="msodgcid3DDepth3"/>
            <w:r>
              <w:rPr>
                <w:b/>
              </w:rPr>
              <w:t>msodgcid3DDepth3</w:t>
            </w:r>
            <w:bookmarkEnd w:id="2281"/>
          </w:p>
        </w:tc>
        <w:tc>
          <w:tcPr>
            <w:tcW w:w="0" w:type="auto"/>
            <w:vAlign w:val="center"/>
          </w:tcPr>
          <w:p w:rsidR="003038DF" w:rsidRDefault="004E224D">
            <w:pPr>
              <w:pStyle w:val="TableBodyText"/>
            </w:pPr>
            <w:r>
              <w:t>0x0077</w:t>
            </w:r>
          </w:p>
        </w:tc>
        <w:tc>
          <w:tcPr>
            <w:tcW w:w="0" w:type="auto"/>
            <w:vAlign w:val="center"/>
          </w:tcPr>
          <w:p w:rsidR="003038DF" w:rsidRDefault="004E224D">
            <w:pPr>
              <w:pStyle w:val="TableBodyText"/>
            </w:pPr>
            <w:r>
              <w:t>Set the 3-D depth to 144 points.</w:t>
            </w:r>
          </w:p>
        </w:tc>
      </w:tr>
      <w:tr w:rsidR="003038DF" w:rsidTr="003038DF">
        <w:tc>
          <w:tcPr>
            <w:tcW w:w="0" w:type="auto"/>
            <w:vAlign w:val="center"/>
          </w:tcPr>
          <w:p w:rsidR="003038DF" w:rsidRDefault="004E224D">
            <w:pPr>
              <w:pStyle w:val="TableBodyText"/>
            </w:pPr>
            <w:bookmarkStart w:id="2282" w:name="msodgcid3DDepth4"/>
            <w:r>
              <w:rPr>
                <w:b/>
              </w:rPr>
              <w:t>msodgcid3DDepth4</w:t>
            </w:r>
            <w:bookmarkEnd w:id="2282"/>
          </w:p>
        </w:tc>
        <w:tc>
          <w:tcPr>
            <w:tcW w:w="0" w:type="auto"/>
            <w:vAlign w:val="center"/>
          </w:tcPr>
          <w:p w:rsidR="003038DF" w:rsidRDefault="004E224D">
            <w:pPr>
              <w:pStyle w:val="TableBodyText"/>
            </w:pPr>
            <w:r>
              <w:t>0x0078</w:t>
            </w:r>
          </w:p>
        </w:tc>
        <w:tc>
          <w:tcPr>
            <w:tcW w:w="0" w:type="auto"/>
            <w:vAlign w:val="center"/>
          </w:tcPr>
          <w:p w:rsidR="003038DF" w:rsidRDefault="004E224D">
            <w:pPr>
              <w:pStyle w:val="TableBodyText"/>
            </w:pPr>
            <w:r>
              <w:t>Set the 3-D depth to 288 points.</w:t>
            </w:r>
          </w:p>
        </w:tc>
      </w:tr>
      <w:tr w:rsidR="003038DF" w:rsidTr="003038DF">
        <w:tc>
          <w:tcPr>
            <w:tcW w:w="0" w:type="auto"/>
            <w:vAlign w:val="center"/>
          </w:tcPr>
          <w:p w:rsidR="003038DF" w:rsidRDefault="004E224D">
            <w:pPr>
              <w:pStyle w:val="TableBodyText"/>
            </w:pPr>
            <w:bookmarkStart w:id="2283" w:name="msodgcid3DDepthInfinite"/>
            <w:r>
              <w:rPr>
                <w:b/>
              </w:rPr>
              <w:t>msodgcid3DDepthInfinite</w:t>
            </w:r>
            <w:bookmarkEnd w:id="2283"/>
          </w:p>
        </w:tc>
        <w:tc>
          <w:tcPr>
            <w:tcW w:w="0" w:type="auto"/>
            <w:vAlign w:val="center"/>
          </w:tcPr>
          <w:p w:rsidR="003038DF" w:rsidRDefault="004E224D">
            <w:pPr>
              <w:pStyle w:val="TableBodyText"/>
            </w:pPr>
            <w:r>
              <w:t>0x0079</w:t>
            </w:r>
          </w:p>
        </w:tc>
        <w:tc>
          <w:tcPr>
            <w:tcW w:w="0" w:type="auto"/>
            <w:vAlign w:val="center"/>
          </w:tcPr>
          <w:p w:rsidR="003038DF" w:rsidRDefault="004E224D">
            <w:pPr>
              <w:pStyle w:val="TableBodyText"/>
            </w:pPr>
            <w:r>
              <w:t>Set the 3-D depth to infinity.</w:t>
            </w:r>
          </w:p>
        </w:tc>
      </w:tr>
      <w:tr w:rsidR="003038DF" w:rsidTr="003038DF">
        <w:tc>
          <w:tcPr>
            <w:tcW w:w="0" w:type="auto"/>
            <w:vAlign w:val="center"/>
          </w:tcPr>
          <w:p w:rsidR="003038DF" w:rsidRDefault="004E224D">
            <w:pPr>
              <w:pStyle w:val="TableBodyText"/>
            </w:pPr>
            <w:bookmarkStart w:id="2284" w:name="msodgcid3DPerspective"/>
            <w:r>
              <w:rPr>
                <w:b/>
              </w:rPr>
              <w:t>msodgcid3DPerspective</w:t>
            </w:r>
            <w:bookmarkEnd w:id="2284"/>
          </w:p>
        </w:tc>
        <w:tc>
          <w:tcPr>
            <w:tcW w:w="0" w:type="auto"/>
            <w:vAlign w:val="center"/>
          </w:tcPr>
          <w:p w:rsidR="003038DF" w:rsidRDefault="004E224D">
            <w:pPr>
              <w:pStyle w:val="TableBodyText"/>
            </w:pPr>
            <w:r>
              <w:t>0x007A</w:t>
            </w:r>
          </w:p>
        </w:tc>
        <w:tc>
          <w:tcPr>
            <w:tcW w:w="0" w:type="auto"/>
            <w:vAlign w:val="center"/>
          </w:tcPr>
          <w:p w:rsidR="003038DF" w:rsidRDefault="004E224D">
            <w:pPr>
              <w:pStyle w:val="TableBodyText"/>
            </w:pPr>
            <w:r>
              <w:t>Set the 3-D direction to perspective.</w:t>
            </w:r>
          </w:p>
        </w:tc>
      </w:tr>
      <w:tr w:rsidR="003038DF" w:rsidTr="003038DF">
        <w:tc>
          <w:tcPr>
            <w:tcW w:w="0" w:type="auto"/>
            <w:vAlign w:val="center"/>
          </w:tcPr>
          <w:p w:rsidR="003038DF" w:rsidRDefault="004E224D">
            <w:pPr>
              <w:pStyle w:val="TableBodyText"/>
            </w:pPr>
            <w:bookmarkStart w:id="2285" w:name="msodgcid3DParallel"/>
            <w:r>
              <w:rPr>
                <w:b/>
              </w:rPr>
              <w:t>msodgcid3DParallel</w:t>
            </w:r>
            <w:bookmarkEnd w:id="2285"/>
          </w:p>
        </w:tc>
        <w:tc>
          <w:tcPr>
            <w:tcW w:w="0" w:type="auto"/>
            <w:vAlign w:val="center"/>
          </w:tcPr>
          <w:p w:rsidR="003038DF" w:rsidRDefault="004E224D">
            <w:pPr>
              <w:pStyle w:val="TableBodyText"/>
            </w:pPr>
            <w:r>
              <w:t>0x007B</w:t>
            </w:r>
          </w:p>
        </w:tc>
        <w:tc>
          <w:tcPr>
            <w:tcW w:w="0" w:type="auto"/>
            <w:vAlign w:val="center"/>
          </w:tcPr>
          <w:p w:rsidR="003038DF" w:rsidRDefault="004E224D">
            <w:pPr>
              <w:pStyle w:val="TableBodyText"/>
            </w:pPr>
            <w:r>
              <w:t>Set the 3-D direction to parallel.</w:t>
            </w:r>
          </w:p>
        </w:tc>
      </w:tr>
      <w:tr w:rsidR="003038DF" w:rsidTr="003038DF">
        <w:tc>
          <w:tcPr>
            <w:tcW w:w="0" w:type="auto"/>
            <w:vAlign w:val="center"/>
          </w:tcPr>
          <w:p w:rsidR="003038DF" w:rsidRDefault="004E224D">
            <w:pPr>
              <w:pStyle w:val="TableBodyText"/>
            </w:pPr>
            <w:bookmarkStart w:id="2286" w:name="msodgcid3DLightingFlat"/>
            <w:r>
              <w:rPr>
                <w:b/>
              </w:rPr>
              <w:t>msodgcid3DLightingFlat</w:t>
            </w:r>
            <w:bookmarkEnd w:id="2286"/>
          </w:p>
        </w:tc>
        <w:tc>
          <w:tcPr>
            <w:tcW w:w="0" w:type="auto"/>
            <w:vAlign w:val="center"/>
          </w:tcPr>
          <w:p w:rsidR="003038DF" w:rsidRDefault="004E224D">
            <w:pPr>
              <w:pStyle w:val="TableBodyText"/>
            </w:pPr>
            <w:r>
              <w:t>0x007C</w:t>
            </w:r>
          </w:p>
        </w:tc>
        <w:tc>
          <w:tcPr>
            <w:tcW w:w="0" w:type="auto"/>
            <w:vAlign w:val="center"/>
          </w:tcPr>
          <w:p w:rsidR="003038DF" w:rsidRDefault="004E224D">
            <w:pPr>
              <w:pStyle w:val="TableBodyText"/>
            </w:pPr>
            <w:r>
              <w:t>Set the 3-D lighting to bright.</w:t>
            </w:r>
          </w:p>
        </w:tc>
      </w:tr>
      <w:tr w:rsidR="003038DF" w:rsidTr="003038DF">
        <w:tc>
          <w:tcPr>
            <w:tcW w:w="0" w:type="auto"/>
            <w:vAlign w:val="center"/>
          </w:tcPr>
          <w:p w:rsidR="003038DF" w:rsidRDefault="004E224D">
            <w:pPr>
              <w:pStyle w:val="TableBodyText"/>
            </w:pPr>
            <w:bookmarkStart w:id="2287" w:name="msodgcid3DLightingNormal"/>
            <w:r>
              <w:rPr>
                <w:b/>
              </w:rPr>
              <w:t>msodgcid3DLightingNormal</w:t>
            </w:r>
            <w:bookmarkEnd w:id="2287"/>
          </w:p>
        </w:tc>
        <w:tc>
          <w:tcPr>
            <w:tcW w:w="0" w:type="auto"/>
            <w:vAlign w:val="center"/>
          </w:tcPr>
          <w:p w:rsidR="003038DF" w:rsidRDefault="004E224D">
            <w:pPr>
              <w:pStyle w:val="TableBodyText"/>
            </w:pPr>
            <w:r>
              <w:t>0x007D</w:t>
            </w:r>
          </w:p>
        </w:tc>
        <w:tc>
          <w:tcPr>
            <w:tcW w:w="0" w:type="auto"/>
            <w:vAlign w:val="center"/>
          </w:tcPr>
          <w:p w:rsidR="003038DF" w:rsidRDefault="004E224D">
            <w:pPr>
              <w:pStyle w:val="TableBodyText"/>
            </w:pPr>
            <w:r>
              <w:t>Set the 3-D lighting to normal.</w:t>
            </w:r>
          </w:p>
        </w:tc>
      </w:tr>
      <w:tr w:rsidR="003038DF" w:rsidTr="003038DF">
        <w:tc>
          <w:tcPr>
            <w:tcW w:w="0" w:type="auto"/>
            <w:vAlign w:val="center"/>
          </w:tcPr>
          <w:p w:rsidR="003038DF" w:rsidRDefault="004E224D">
            <w:pPr>
              <w:pStyle w:val="TableBodyText"/>
            </w:pPr>
            <w:bookmarkStart w:id="2288" w:name="msodgcid3DLightingHarsh"/>
            <w:r>
              <w:rPr>
                <w:b/>
              </w:rPr>
              <w:t>msodgcid3DLightingHarsh</w:t>
            </w:r>
            <w:bookmarkEnd w:id="2288"/>
          </w:p>
        </w:tc>
        <w:tc>
          <w:tcPr>
            <w:tcW w:w="0" w:type="auto"/>
            <w:vAlign w:val="center"/>
          </w:tcPr>
          <w:p w:rsidR="003038DF" w:rsidRDefault="004E224D">
            <w:pPr>
              <w:pStyle w:val="TableBodyText"/>
            </w:pPr>
            <w:r>
              <w:t>0x007E</w:t>
            </w:r>
          </w:p>
        </w:tc>
        <w:tc>
          <w:tcPr>
            <w:tcW w:w="0" w:type="auto"/>
            <w:vAlign w:val="center"/>
          </w:tcPr>
          <w:p w:rsidR="003038DF" w:rsidRDefault="004E224D">
            <w:pPr>
              <w:pStyle w:val="TableBodyText"/>
            </w:pPr>
            <w:r>
              <w:t>Set the 3-D lighting to dim.</w:t>
            </w:r>
          </w:p>
        </w:tc>
      </w:tr>
      <w:tr w:rsidR="003038DF" w:rsidTr="003038DF">
        <w:tc>
          <w:tcPr>
            <w:tcW w:w="0" w:type="auto"/>
            <w:vAlign w:val="center"/>
          </w:tcPr>
          <w:p w:rsidR="003038DF" w:rsidRDefault="004E224D">
            <w:pPr>
              <w:pStyle w:val="TableBodyText"/>
            </w:pPr>
            <w:bookmarkStart w:id="2289" w:name="msodgcid3DSurfaceMatte"/>
            <w:r>
              <w:rPr>
                <w:b/>
              </w:rPr>
              <w:t>msodgcid3DSurfaceMatte</w:t>
            </w:r>
            <w:bookmarkEnd w:id="2289"/>
          </w:p>
        </w:tc>
        <w:tc>
          <w:tcPr>
            <w:tcW w:w="0" w:type="auto"/>
            <w:vAlign w:val="center"/>
          </w:tcPr>
          <w:p w:rsidR="003038DF" w:rsidRDefault="004E224D">
            <w:pPr>
              <w:pStyle w:val="TableBodyText"/>
            </w:pPr>
            <w:r>
              <w:t>0x007F</w:t>
            </w:r>
          </w:p>
        </w:tc>
        <w:tc>
          <w:tcPr>
            <w:tcW w:w="0" w:type="auto"/>
            <w:vAlign w:val="center"/>
          </w:tcPr>
          <w:p w:rsidR="003038DF" w:rsidRDefault="004E224D">
            <w:pPr>
              <w:pStyle w:val="TableBodyText"/>
            </w:pPr>
            <w:r>
              <w:t>Set the 3-D surface to matte.</w:t>
            </w:r>
          </w:p>
        </w:tc>
      </w:tr>
      <w:tr w:rsidR="003038DF" w:rsidTr="003038DF">
        <w:tc>
          <w:tcPr>
            <w:tcW w:w="0" w:type="auto"/>
            <w:vAlign w:val="center"/>
          </w:tcPr>
          <w:p w:rsidR="003038DF" w:rsidRDefault="004E224D">
            <w:pPr>
              <w:pStyle w:val="TableBodyText"/>
            </w:pPr>
            <w:bookmarkStart w:id="2290" w:name="msodgcid3DSurfacePlastic"/>
            <w:r>
              <w:rPr>
                <w:b/>
              </w:rPr>
              <w:t>msodgcid3DSurfacePlastic</w:t>
            </w:r>
            <w:bookmarkEnd w:id="2290"/>
          </w:p>
        </w:tc>
        <w:tc>
          <w:tcPr>
            <w:tcW w:w="0" w:type="auto"/>
            <w:vAlign w:val="center"/>
          </w:tcPr>
          <w:p w:rsidR="003038DF" w:rsidRDefault="004E224D">
            <w:pPr>
              <w:pStyle w:val="TableBodyText"/>
            </w:pPr>
            <w:r>
              <w:t>0x0080</w:t>
            </w:r>
          </w:p>
        </w:tc>
        <w:tc>
          <w:tcPr>
            <w:tcW w:w="0" w:type="auto"/>
            <w:vAlign w:val="center"/>
          </w:tcPr>
          <w:p w:rsidR="003038DF" w:rsidRDefault="004E224D">
            <w:pPr>
              <w:pStyle w:val="TableBodyText"/>
            </w:pPr>
            <w:r>
              <w:t>Set the 3-D surface to plastic.</w:t>
            </w:r>
          </w:p>
        </w:tc>
      </w:tr>
      <w:tr w:rsidR="003038DF" w:rsidTr="003038DF">
        <w:tc>
          <w:tcPr>
            <w:tcW w:w="0" w:type="auto"/>
            <w:vAlign w:val="center"/>
          </w:tcPr>
          <w:p w:rsidR="003038DF" w:rsidRDefault="004E224D">
            <w:pPr>
              <w:pStyle w:val="TableBodyText"/>
            </w:pPr>
            <w:bookmarkStart w:id="2291" w:name="msodgcid3DSurfaceMetal"/>
            <w:r>
              <w:rPr>
                <w:b/>
              </w:rPr>
              <w:t>msodgcid3DSurfaceMetal</w:t>
            </w:r>
            <w:bookmarkEnd w:id="2291"/>
          </w:p>
        </w:tc>
        <w:tc>
          <w:tcPr>
            <w:tcW w:w="0" w:type="auto"/>
            <w:vAlign w:val="center"/>
          </w:tcPr>
          <w:p w:rsidR="003038DF" w:rsidRDefault="004E224D">
            <w:pPr>
              <w:pStyle w:val="TableBodyText"/>
            </w:pPr>
            <w:r>
              <w:t>0x0081</w:t>
            </w:r>
          </w:p>
        </w:tc>
        <w:tc>
          <w:tcPr>
            <w:tcW w:w="0" w:type="auto"/>
            <w:vAlign w:val="center"/>
          </w:tcPr>
          <w:p w:rsidR="003038DF" w:rsidRDefault="004E224D">
            <w:pPr>
              <w:pStyle w:val="TableBodyText"/>
            </w:pPr>
            <w:r>
              <w:t>Set the 3-D surface to metal.</w:t>
            </w:r>
          </w:p>
        </w:tc>
      </w:tr>
      <w:tr w:rsidR="003038DF" w:rsidTr="003038DF">
        <w:tc>
          <w:tcPr>
            <w:tcW w:w="0" w:type="auto"/>
            <w:vAlign w:val="center"/>
          </w:tcPr>
          <w:p w:rsidR="003038DF" w:rsidRDefault="004E224D">
            <w:pPr>
              <w:pStyle w:val="TableBodyText"/>
            </w:pPr>
            <w:bookmarkStart w:id="2292" w:name="msodgcid3DSurfaceWireFrame"/>
            <w:r>
              <w:rPr>
                <w:b/>
              </w:rPr>
              <w:t>msodgcid3DSurfaceWireFrame</w:t>
            </w:r>
            <w:bookmarkEnd w:id="2292"/>
          </w:p>
        </w:tc>
        <w:tc>
          <w:tcPr>
            <w:tcW w:w="0" w:type="auto"/>
            <w:vAlign w:val="center"/>
          </w:tcPr>
          <w:p w:rsidR="003038DF" w:rsidRDefault="004E224D">
            <w:pPr>
              <w:pStyle w:val="TableBodyText"/>
            </w:pPr>
            <w:r>
              <w:t>0x0082</w:t>
            </w:r>
          </w:p>
        </w:tc>
        <w:tc>
          <w:tcPr>
            <w:tcW w:w="0" w:type="auto"/>
            <w:vAlign w:val="center"/>
          </w:tcPr>
          <w:p w:rsidR="003038DF" w:rsidRDefault="004E224D">
            <w:pPr>
              <w:pStyle w:val="TableBodyText"/>
            </w:pPr>
            <w:r>
              <w:t>Set the 3-D surface to wire frame.</w:t>
            </w:r>
          </w:p>
        </w:tc>
      </w:tr>
      <w:tr w:rsidR="003038DF" w:rsidTr="003038DF">
        <w:tc>
          <w:tcPr>
            <w:tcW w:w="0" w:type="auto"/>
            <w:vAlign w:val="center"/>
          </w:tcPr>
          <w:p w:rsidR="003038DF" w:rsidRDefault="004E224D">
            <w:pPr>
              <w:pStyle w:val="TableBodyText"/>
            </w:pPr>
            <w:bookmarkStart w:id="2293" w:name="msodgcidToolPointer"/>
            <w:r>
              <w:rPr>
                <w:b/>
              </w:rPr>
              <w:t>msodgcidToolPointer</w:t>
            </w:r>
            <w:bookmarkEnd w:id="2293"/>
          </w:p>
        </w:tc>
        <w:tc>
          <w:tcPr>
            <w:tcW w:w="0" w:type="auto"/>
            <w:vAlign w:val="center"/>
          </w:tcPr>
          <w:p w:rsidR="003038DF" w:rsidRDefault="004E224D">
            <w:pPr>
              <w:pStyle w:val="TableBodyText"/>
            </w:pPr>
            <w:r>
              <w:t>0x0087</w:t>
            </w:r>
          </w:p>
        </w:tc>
        <w:tc>
          <w:tcPr>
            <w:tcW w:w="0" w:type="auto"/>
            <w:vAlign w:val="center"/>
          </w:tcPr>
          <w:p w:rsidR="003038DF" w:rsidRDefault="004E224D">
            <w:pPr>
              <w:pStyle w:val="TableBodyText"/>
            </w:pPr>
            <w:r>
              <w:t>Select drawing objects.</w:t>
            </w:r>
          </w:p>
        </w:tc>
      </w:tr>
      <w:tr w:rsidR="003038DF" w:rsidTr="003038DF">
        <w:tc>
          <w:tcPr>
            <w:tcW w:w="0" w:type="auto"/>
            <w:vAlign w:val="center"/>
          </w:tcPr>
          <w:p w:rsidR="003038DF" w:rsidRDefault="004E224D">
            <w:pPr>
              <w:pStyle w:val="TableBodyText"/>
            </w:pPr>
            <w:bookmarkStart w:id="2294" w:name="msodgcidToolMarquee"/>
            <w:r>
              <w:rPr>
                <w:b/>
              </w:rPr>
              <w:lastRenderedPageBreak/>
              <w:t>msodgcidToolMarquee</w:t>
            </w:r>
            <w:bookmarkEnd w:id="2294"/>
          </w:p>
        </w:tc>
        <w:tc>
          <w:tcPr>
            <w:tcW w:w="0" w:type="auto"/>
            <w:vAlign w:val="center"/>
          </w:tcPr>
          <w:p w:rsidR="003038DF" w:rsidRDefault="004E224D">
            <w:pPr>
              <w:pStyle w:val="TableBodyText"/>
            </w:pPr>
            <w:r>
              <w:t>0x0088</w:t>
            </w:r>
          </w:p>
        </w:tc>
        <w:tc>
          <w:tcPr>
            <w:tcW w:w="0" w:type="auto"/>
            <w:vAlign w:val="center"/>
          </w:tcPr>
          <w:p w:rsidR="003038DF" w:rsidRDefault="004E224D">
            <w:pPr>
              <w:pStyle w:val="TableBodyText"/>
            </w:pPr>
            <w:r>
              <w:t>Drag a rectangle to select multiple drawing objects.</w:t>
            </w:r>
          </w:p>
        </w:tc>
      </w:tr>
      <w:tr w:rsidR="003038DF" w:rsidTr="003038DF">
        <w:tc>
          <w:tcPr>
            <w:tcW w:w="0" w:type="auto"/>
            <w:vAlign w:val="center"/>
          </w:tcPr>
          <w:p w:rsidR="003038DF" w:rsidRDefault="004E224D">
            <w:pPr>
              <w:pStyle w:val="TableBodyText"/>
            </w:pPr>
            <w:bookmarkStart w:id="2295" w:name="msodgcidToolLine"/>
            <w:r>
              <w:rPr>
                <w:b/>
              </w:rPr>
              <w:t>msodgcidToolLine</w:t>
            </w:r>
            <w:bookmarkEnd w:id="2295"/>
          </w:p>
        </w:tc>
        <w:tc>
          <w:tcPr>
            <w:tcW w:w="0" w:type="auto"/>
            <w:vAlign w:val="center"/>
          </w:tcPr>
          <w:p w:rsidR="003038DF" w:rsidRDefault="004E224D">
            <w:pPr>
              <w:pStyle w:val="TableBodyText"/>
            </w:pPr>
            <w:r>
              <w:t>0x008C</w:t>
            </w:r>
          </w:p>
        </w:tc>
        <w:tc>
          <w:tcPr>
            <w:tcW w:w="0" w:type="auto"/>
            <w:vAlign w:val="center"/>
          </w:tcPr>
          <w:p w:rsidR="003038DF" w:rsidRDefault="004E224D">
            <w:pPr>
              <w:pStyle w:val="TableBodyText"/>
            </w:pPr>
            <w:r>
              <w:t>Insert a line shape.</w:t>
            </w:r>
          </w:p>
        </w:tc>
      </w:tr>
      <w:tr w:rsidR="003038DF" w:rsidTr="003038DF">
        <w:tc>
          <w:tcPr>
            <w:tcW w:w="0" w:type="auto"/>
            <w:vAlign w:val="center"/>
          </w:tcPr>
          <w:p w:rsidR="003038DF" w:rsidRDefault="004E224D">
            <w:pPr>
              <w:pStyle w:val="TableBodyText"/>
            </w:pPr>
            <w:bookmarkStart w:id="2296" w:name="msodgcidToolArrow"/>
            <w:r>
              <w:rPr>
                <w:b/>
              </w:rPr>
              <w:t>msodgcidToolArrow</w:t>
            </w:r>
            <w:bookmarkEnd w:id="2296"/>
          </w:p>
        </w:tc>
        <w:tc>
          <w:tcPr>
            <w:tcW w:w="0" w:type="auto"/>
            <w:vAlign w:val="center"/>
          </w:tcPr>
          <w:p w:rsidR="003038DF" w:rsidRDefault="004E224D">
            <w:pPr>
              <w:pStyle w:val="TableBodyText"/>
            </w:pPr>
            <w:r>
              <w:t>0x008D</w:t>
            </w:r>
          </w:p>
        </w:tc>
        <w:tc>
          <w:tcPr>
            <w:tcW w:w="0" w:type="auto"/>
            <w:vAlign w:val="center"/>
          </w:tcPr>
          <w:p w:rsidR="003038DF" w:rsidRDefault="004E224D">
            <w:pPr>
              <w:pStyle w:val="TableBodyText"/>
            </w:pPr>
            <w:r>
              <w:t>Insert an arrow shape.</w:t>
            </w:r>
          </w:p>
        </w:tc>
      </w:tr>
      <w:tr w:rsidR="003038DF" w:rsidTr="003038DF">
        <w:tc>
          <w:tcPr>
            <w:tcW w:w="0" w:type="auto"/>
            <w:vAlign w:val="center"/>
          </w:tcPr>
          <w:p w:rsidR="003038DF" w:rsidRDefault="004E224D">
            <w:pPr>
              <w:pStyle w:val="TableBodyText"/>
            </w:pPr>
            <w:bookmarkStart w:id="2297" w:name="msodgcidToolDoubleArrow"/>
            <w:r>
              <w:rPr>
                <w:b/>
              </w:rPr>
              <w:t>msodgcidToolDoubleArrow</w:t>
            </w:r>
            <w:bookmarkEnd w:id="2297"/>
          </w:p>
        </w:tc>
        <w:tc>
          <w:tcPr>
            <w:tcW w:w="0" w:type="auto"/>
            <w:vAlign w:val="center"/>
          </w:tcPr>
          <w:p w:rsidR="003038DF" w:rsidRDefault="004E224D">
            <w:pPr>
              <w:pStyle w:val="TableBodyText"/>
            </w:pPr>
            <w:r>
              <w:t>0x008E</w:t>
            </w:r>
          </w:p>
        </w:tc>
        <w:tc>
          <w:tcPr>
            <w:tcW w:w="0" w:type="auto"/>
            <w:vAlign w:val="center"/>
          </w:tcPr>
          <w:p w:rsidR="003038DF" w:rsidRDefault="004E224D">
            <w:pPr>
              <w:pStyle w:val="TableBodyText"/>
            </w:pPr>
            <w:r>
              <w:t>Insert a double arrow shape.</w:t>
            </w:r>
          </w:p>
        </w:tc>
      </w:tr>
      <w:tr w:rsidR="003038DF" w:rsidTr="003038DF">
        <w:tc>
          <w:tcPr>
            <w:tcW w:w="0" w:type="auto"/>
            <w:vAlign w:val="center"/>
          </w:tcPr>
          <w:p w:rsidR="003038DF" w:rsidRDefault="004E224D">
            <w:pPr>
              <w:pStyle w:val="TableBodyText"/>
            </w:pPr>
            <w:bookmarkStart w:id="2298" w:name="msodgcidToolArc"/>
            <w:r>
              <w:rPr>
                <w:b/>
              </w:rPr>
              <w:t>msodgcidToolArc</w:t>
            </w:r>
            <w:bookmarkEnd w:id="2298"/>
          </w:p>
        </w:tc>
        <w:tc>
          <w:tcPr>
            <w:tcW w:w="0" w:type="auto"/>
            <w:vAlign w:val="center"/>
          </w:tcPr>
          <w:p w:rsidR="003038DF" w:rsidRDefault="004E224D">
            <w:pPr>
              <w:pStyle w:val="TableBodyText"/>
            </w:pPr>
            <w:r>
              <w:t>0x008F</w:t>
            </w:r>
          </w:p>
        </w:tc>
        <w:tc>
          <w:tcPr>
            <w:tcW w:w="0" w:type="auto"/>
            <w:vAlign w:val="center"/>
          </w:tcPr>
          <w:p w:rsidR="003038DF" w:rsidRDefault="004E224D">
            <w:pPr>
              <w:pStyle w:val="TableBodyText"/>
            </w:pPr>
            <w:r>
              <w:t>Insert an arc shape.</w:t>
            </w:r>
          </w:p>
        </w:tc>
      </w:tr>
      <w:tr w:rsidR="003038DF" w:rsidTr="003038DF">
        <w:tc>
          <w:tcPr>
            <w:tcW w:w="0" w:type="auto"/>
            <w:vAlign w:val="center"/>
          </w:tcPr>
          <w:p w:rsidR="003038DF" w:rsidRDefault="004E224D">
            <w:pPr>
              <w:pStyle w:val="TableBodyText"/>
            </w:pPr>
            <w:bookmarkStart w:id="2299" w:name="msodgcidToolPolygon"/>
            <w:r>
              <w:rPr>
                <w:b/>
              </w:rPr>
              <w:t>msodgcidToolPolygon</w:t>
            </w:r>
            <w:bookmarkEnd w:id="2299"/>
          </w:p>
        </w:tc>
        <w:tc>
          <w:tcPr>
            <w:tcW w:w="0" w:type="auto"/>
            <w:vAlign w:val="center"/>
          </w:tcPr>
          <w:p w:rsidR="003038DF" w:rsidRDefault="004E224D">
            <w:pPr>
              <w:pStyle w:val="TableBodyText"/>
            </w:pPr>
            <w:r>
              <w:t>0x0090</w:t>
            </w:r>
          </w:p>
        </w:tc>
        <w:tc>
          <w:tcPr>
            <w:tcW w:w="0" w:type="auto"/>
            <w:vAlign w:val="center"/>
          </w:tcPr>
          <w:p w:rsidR="003038DF" w:rsidRDefault="004E224D">
            <w:pPr>
              <w:pStyle w:val="TableBodyText"/>
            </w:pPr>
            <w:r>
              <w:t>Insert a polygon shape.</w:t>
            </w:r>
          </w:p>
        </w:tc>
      </w:tr>
      <w:tr w:rsidR="003038DF" w:rsidTr="003038DF">
        <w:tc>
          <w:tcPr>
            <w:tcW w:w="0" w:type="auto"/>
            <w:vAlign w:val="center"/>
          </w:tcPr>
          <w:p w:rsidR="003038DF" w:rsidRDefault="004E224D">
            <w:pPr>
              <w:pStyle w:val="TableBodyText"/>
            </w:pPr>
            <w:bookmarkStart w:id="2300" w:name="msodgcidToolFilledPolygon"/>
            <w:r>
              <w:rPr>
                <w:b/>
              </w:rPr>
              <w:t>msodgcidToolFilledPolygon</w:t>
            </w:r>
            <w:bookmarkEnd w:id="2300"/>
          </w:p>
        </w:tc>
        <w:tc>
          <w:tcPr>
            <w:tcW w:w="0" w:type="auto"/>
            <w:vAlign w:val="center"/>
          </w:tcPr>
          <w:p w:rsidR="003038DF" w:rsidRDefault="004E224D">
            <w:pPr>
              <w:pStyle w:val="TableBodyText"/>
            </w:pPr>
            <w:r>
              <w:t>0x0091</w:t>
            </w:r>
          </w:p>
        </w:tc>
        <w:tc>
          <w:tcPr>
            <w:tcW w:w="0" w:type="auto"/>
            <w:vAlign w:val="center"/>
          </w:tcPr>
          <w:p w:rsidR="003038DF" w:rsidRDefault="004E224D">
            <w:pPr>
              <w:pStyle w:val="TableBodyText"/>
            </w:pPr>
            <w:r>
              <w:t>Insert a filled polygon shape.</w:t>
            </w:r>
          </w:p>
        </w:tc>
      </w:tr>
      <w:tr w:rsidR="003038DF" w:rsidTr="003038DF">
        <w:tc>
          <w:tcPr>
            <w:tcW w:w="0" w:type="auto"/>
            <w:vAlign w:val="center"/>
          </w:tcPr>
          <w:p w:rsidR="003038DF" w:rsidRDefault="004E224D">
            <w:pPr>
              <w:pStyle w:val="TableBodyText"/>
            </w:pPr>
            <w:bookmarkStart w:id="2301" w:name="msodgcidToolCurve"/>
            <w:r>
              <w:rPr>
                <w:b/>
              </w:rPr>
              <w:t>msodgcidToolCurve</w:t>
            </w:r>
            <w:bookmarkEnd w:id="2301"/>
          </w:p>
        </w:tc>
        <w:tc>
          <w:tcPr>
            <w:tcW w:w="0" w:type="auto"/>
            <w:vAlign w:val="center"/>
          </w:tcPr>
          <w:p w:rsidR="003038DF" w:rsidRDefault="004E224D">
            <w:pPr>
              <w:pStyle w:val="TableBodyText"/>
            </w:pPr>
            <w:r>
              <w:t>0x0092</w:t>
            </w:r>
          </w:p>
        </w:tc>
        <w:tc>
          <w:tcPr>
            <w:tcW w:w="0" w:type="auto"/>
            <w:vAlign w:val="center"/>
          </w:tcPr>
          <w:p w:rsidR="003038DF" w:rsidRDefault="004E224D">
            <w:pPr>
              <w:pStyle w:val="TableBodyText"/>
            </w:pPr>
            <w:r>
              <w:t>Insert a curve shape.</w:t>
            </w:r>
          </w:p>
        </w:tc>
      </w:tr>
      <w:tr w:rsidR="003038DF" w:rsidTr="003038DF">
        <w:tc>
          <w:tcPr>
            <w:tcW w:w="0" w:type="auto"/>
            <w:vAlign w:val="center"/>
          </w:tcPr>
          <w:p w:rsidR="003038DF" w:rsidRDefault="004E224D">
            <w:pPr>
              <w:pStyle w:val="TableBodyText"/>
            </w:pPr>
            <w:bookmarkStart w:id="2302" w:name="msodgcidToolFreeform"/>
            <w:r>
              <w:rPr>
                <w:b/>
              </w:rPr>
              <w:t>msodgcidToolFreeform</w:t>
            </w:r>
            <w:bookmarkEnd w:id="2302"/>
          </w:p>
        </w:tc>
        <w:tc>
          <w:tcPr>
            <w:tcW w:w="0" w:type="auto"/>
            <w:vAlign w:val="center"/>
          </w:tcPr>
          <w:p w:rsidR="003038DF" w:rsidRDefault="004E224D">
            <w:pPr>
              <w:pStyle w:val="TableBodyText"/>
            </w:pPr>
            <w:r>
              <w:t>0x0093</w:t>
            </w:r>
          </w:p>
        </w:tc>
        <w:tc>
          <w:tcPr>
            <w:tcW w:w="0" w:type="auto"/>
            <w:vAlign w:val="center"/>
          </w:tcPr>
          <w:p w:rsidR="003038DF" w:rsidRDefault="004E224D">
            <w:pPr>
              <w:pStyle w:val="TableBodyText"/>
            </w:pPr>
            <w:r>
              <w:t>Insert a freeform shape.</w:t>
            </w:r>
          </w:p>
        </w:tc>
      </w:tr>
      <w:tr w:rsidR="003038DF" w:rsidTr="003038DF">
        <w:tc>
          <w:tcPr>
            <w:tcW w:w="0" w:type="auto"/>
            <w:vAlign w:val="center"/>
          </w:tcPr>
          <w:p w:rsidR="003038DF" w:rsidRDefault="004E224D">
            <w:pPr>
              <w:pStyle w:val="TableBodyText"/>
            </w:pPr>
            <w:bookmarkStart w:id="2303" w:name="msodgcidToolFilledFreeform"/>
            <w:r>
              <w:rPr>
                <w:b/>
              </w:rPr>
              <w:t>msodgcidToolFilledFreeform</w:t>
            </w:r>
            <w:bookmarkEnd w:id="2303"/>
          </w:p>
        </w:tc>
        <w:tc>
          <w:tcPr>
            <w:tcW w:w="0" w:type="auto"/>
            <w:vAlign w:val="center"/>
          </w:tcPr>
          <w:p w:rsidR="003038DF" w:rsidRDefault="004E224D">
            <w:pPr>
              <w:pStyle w:val="TableBodyText"/>
            </w:pPr>
            <w:r>
              <w:t>0x0094</w:t>
            </w:r>
          </w:p>
        </w:tc>
        <w:tc>
          <w:tcPr>
            <w:tcW w:w="0" w:type="auto"/>
            <w:vAlign w:val="center"/>
          </w:tcPr>
          <w:p w:rsidR="003038DF" w:rsidRDefault="004E224D">
            <w:pPr>
              <w:pStyle w:val="TableBodyText"/>
            </w:pPr>
            <w:r>
              <w:t>Insert a filled freeform shape.</w:t>
            </w:r>
          </w:p>
        </w:tc>
      </w:tr>
      <w:tr w:rsidR="003038DF" w:rsidTr="003038DF">
        <w:tc>
          <w:tcPr>
            <w:tcW w:w="0" w:type="auto"/>
            <w:vAlign w:val="center"/>
          </w:tcPr>
          <w:p w:rsidR="003038DF" w:rsidRDefault="004E224D">
            <w:pPr>
              <w:pStyle w:val="TableBodyText"/>
            </w:pPr>
            <w:bookmarkStart w:id="2304" w:name="msodgcidToolFreehand"/>
            <w:r>
              <w:rPr>
                <w:b/>
              </w:rPr>
              <w:t>msodgcidToolFreehand</w:t>
            </w:r>
            <w:bookmarkEnd w:id="2304"/>
          </w:p>
        </w:tc>
        <w:tc>
          <w:tcPr>
            <w:tcW w:w="0" w:type="auto"/>
            <w:vAlign w:val="center"/>
          </w:tcPr>
          <w:p w:rsidR="003038DF" w:rsidRDefault="004E224D">
            <w:pPr>
              <w:pStyle w:val="TableBodyText"/>
            </w:pPr>
            <w:r>
              <w:t>0x0095</w:t>
            </w:r>
          </w:p>
        </w:tc>
        <w:tc>
          <w:tcPr>
            <w:tcW w:w="0" w:type="auto"/>
            <w:vAlign w:val="center"/>
          </w:tcPr>
          <w:p w:rsidR="003038DF" w:rsidRDefault="004E224D">
            <w:pPr>
              <w:pStyle w:val="TableBodyText"/>
            </w:pPr>
            <w:r>
              <w:t>Insert a scribble shape.</w:t>
            </w:r>
          </w:p>
        </w:tc>
      </w:tr>
      <w:tr w:rsidR="003038DF" w:rsidTr="003038DF">
        <w:tc>
          <w:tcPr>
            <w:tcW w:w="0" w:type="auto"/>
            <w:vAlign w:val="center"/>
          </w:tcPr>
          <w:p w:rsidR="003038DF" w:rsidRDefault="004E224D">
            <w:pPr>
              <w:pStyle w:val="TableBodyText"/>
            </w:pPr>
            <w:bookmarkStart w:id="2305" w:name="msodgcidToolText"/>
            <w:r>
              <w:rPr>
                <w:b/>
              </w:rPr>
              <w:t>msodgcidToolText</w:t>
            </w:r>
            <w:bookmarkEnd w:id="2305"/>
          </w:p>
        </w:tc>
        <w:tc>
          <w:tcPr>
            <w:tcW w:w="0" w:type="auto"/>
            <w:vAlign w:val="center"/>
          </w:tcPr>
          <w:p w:rsidR="003038DF" w:rsidRDefault="004E224D">
            <w:pPr>
              <w:pStyle w:val="TableBodyText"/>
            </w:pPr>
            <w:r>
              <w:t>0x0098</w:t>
            </w:r>
          </w:p>
        </w:tc>
        <w:tc>
          <w:tcPr>
            <w:tcW w:w="0" w:type="auto"/>
            <w:vAlign w:val="center"/>
          </w:tcPr>
          <w:p w:rsidR="003038DF" w:rsidRDefault="004E224D">
            <w:pPr>
              <w:pStyle w:val="TableBodyText"/>
            </w:pPr>
            <w:r>
              <w:t>Insert a text box.</w:t>
            </w:r>
          </w:p>
        </w:tc>
      </w:tr>
      <w:tr w:rsidR="003038DF" w:rsidTr="003038DF">
        <w:tc>
          <w:tcPr>
            <w:tcW w:w="0" w:type="auto"/>
            <w:vAlign w:val="center"/>
          </w:tcPr>
          <w:p w:rsidR="003038DF" w:rsidRDefault="004E224D">
            <w:pPr>
              <w:pStyle w:val="TableBodyText"/>
            </w:pPr>
            <w:bookmarkStart w:id="2306" w:name="msodgcidToolStraightConnector"/>
            <w:r>
              <w:rPr>
                <w:b/>
              </w:rPr>
              <w:t>msodgcidToolStraightConnector</w:t>
            </w:r>
            <w:bookmarkEnd w:id="2306"/>
          </w:p>
        </w:tc>
        <w:tc>
          <w:tcPr>
            <w:tcW w:w="0" w:type="auto"/>
            <w:vAlign w:val="center"/>
          </w:tcPr>
          <w:p w:rsidR="003038DF" w:rsidRDefault="004E224D">
            <w:pPr>
              <w:pStyle w:val="TableBodyText"/>
            </w:pPr>
            <w:r>
              <w:t>0x009D</w:t>
            </w:r>
          </w:p>
        </w:tc>
        <w:tc>
          <w:tcPr>
            <w:tcW w:w="0" w:type="auto"/>
            <w:vAlign w:val="center"/>
          </w:tcPr>
          <w:p w:rsidR="003038DF" w:rsidRDefault="004E224D">
            <w:pPr>
              <w:pStyle w:val="TableBodyText"/>
            </w:pPr>
            <w:r>
              <w:t xml:space="preserve">Insert a straight </w:t>
            </w:r>
            <w:hyperlink w:anchor="gt_97870ca0-28cb-4a16-8195-7bd5fd82a8a4">
              <w:r>
                <w:rPr>
                  <w:rStyle w:val="HyperlinkGreen"/>
                  <w:b/>
                </w:rPr>
                <w:t>connector</w:t>
              </w:r>
            </w:hyperlink>
            <w:r>
              <w:t xml:space="preserve"> shape.</w:t>
            </w:r>
          </w:p>
        </w:tc>
      </w:tr>
      <w:tr w:rsidR="003038DF" w:rsidTr="003038DF">
        <w:tc>
          <w:tcPr>
            <w:tcW w:w="0" w:type="auto"/>
            <w:vAlign w:val="center"/>
          </w:tcPr>
          <w:p w:rsidR="003038DF" w:rsidRDefault="004E224D">
            <w:pPr>
              <w:pStyle w:val="TableBodyText"/>
            </w:pPr>
            <w:bookmarkStart w:id="2307" w:name="msodgcidToolAngledConnector"/>
            <w:r>
              <w:rPr>
                <w:b/>
              </w:rPr>
              <w:t>msodgcidToolAngledConnector</w:t>
            </w:r>
            <w:bookmarkEnd w:id="2307"/>
          </w:p>
        </w:tc>
        <w:tc>
          <w:tcPr>
            <w:tcW w:w="0" w:type="auto"/>
            <w:vAlign w:val="center"/>
          </w:tcPr>
          <w:p w:rsidR="003038DF" w:rsidRDefault="004E224D">
            <w:pPr>
              <w:pStyle w:val="TableBodyText"/>
            </w:pPr>
            <w:r>
              <w:t>0x009E</w:t>
            </w:r>
          </w:p>
        </w:tc>
        <w:tc>
          <w:tcPr>
            <w:tcW w:w="0" w:type="auto"/>
            <w:vAlign w:val="center"/>
          </w:tcPr>
          <w:p w:rsidR="003038DF" w:rsidRDefault="004E224D">
            <w:pPr>
              <w:pStyle w:val="TableBodyText"/>
            </w:pPr>
            <w:r>
              <w:t>Insert an elbow connector shape.</w:t>
            </w:r>
          </w:p>
        </w:tc>
      </w:tr>
      <w:tr w:rsidR="003038DF" w:rsidTr="003038DF">
        <w:tc>
          <w:tcPr>
            <w:tcW w:w="0" w:type="auto"/>
            <w:vAlign w:val="center"/>
          </w:tcPr>
          <w:p w:rsidR="003038DF" w:rsidRDefault="004E224D">
            <w:pPr>
              <w:pStyle w:val="TableBodyText"/>
            </w:pPr>
            <w:bookmarkStart w:id="2308" w:name="msodgcidToolCurvedConnector"/>
            <w:r>
              <w:rPr>
                <w:b/>
              </w:rPr>
              <w:t>msodgcidToolCurvedConnector</w:t>
            </w:r>
            <w:bookmarkEnd w:id="2308"/>
          </w:p>
        </w:tc>
        <w:tc>
          <w:tcPr>
            <w:tcW w:w="0" w:type="auto"/>
            <w:vAlign w:val="center"/>
          </w:tcPr>
          <w:p w:rsidR="003038DF" w:rsidRDefault="004E224D">
            <w:pPr>
              <w:pStyle w:val="TableBodyText"/>
            </w:pPr>
            <w:r>
              <w:t>0x009F</w:t>
            </w:r>
          </w:p>
        </w:tc>
        <w:tc>
          <w:tcPr>
            <w:tcW w:w="0" w:type="auto"/>
            <w:vAlign w:val="center"/>
          </w:tcPr>
          <w:p w:rsidR="003038DF" w:rsidRDefault="004E224D">
            <w:pPr>
              <w:pStyle w:val="TableBodyText"/>
            </w:pPr>
            <w:r>
              <w:t>Insert a curved connector shape.</w:t>
            </w:r>
          </w:p>
        </w:tc>
      </w:tr>
      <w:tr w:rsidR="003038DF" w:rsidTr="003038DF">
        <w:tc>
          <w:tcPr>
            <w:tcW w:w="0" w:type="auto"/>
            <w:vAlign w:val="center"/>
          </w:tcPr>
          <w:p w:rsidR="003038DF" w:rsidRDefault="004E224D">
            <w:pPr>
              <w:pStyle w:val="TableBodyText"/>
            </w:pPr>
            <w:bookmarkStart w:id="2309" w:name="msodgcidSwatchFillColorNone"/>
            <w:r>
              <w:rPr>
                <w:b/>
              </w:rPr>
              <w:t>msodgcidSwatchFillColorNone</w:t>
            </w:r>
            <w:bookmarkEnd w:id="2309"/>
          </w:p>
        </w:tc>
        <w:tc>
          <w:tcPr>
            <w:tcW w:w="0" w:type="auto"/>
            <w:vAlign w:val="center"/>
          </w:tcPr>
          <w:p w:rsidR="003038DF" w:rsidRDefault="004E224D">
            <w:pPr>
              <w:pStyle w:val="TableBodyText"/>
            </w:pPr>
            <w:r>
              <w:t>0x00A1</w:t>
            </w:r>
          </w:p>
        </w:tc>
        <w:tc>
          <w:tcPr>
            <w:tcW w:w="0" w:type="auto"/>
            <w:vAlign w:val="center"/>
          </w:tcPr>
          <w:p w:rsidR="003038DF" w:rsidRDefault="004E224D">
            <w:pPr>
              <w:pStyle w:val="TableBodyText"/>
            </w:pPr>
            <w:r>
              <w:t>Set the fill color to no color.</w:t>
            </w:r>
          </w:p>
        </w:tc>
      </w:tr>
      <w:tr w:rsidR="003038DF" w:rsidTr="003038DF">
        <w:tc>
          <w:tcPr>
            <w:tcW w:w="0" w:type="auto"/>
            <w:vAlign w:val="center"/>
          </w:tcPr>
          <w:p w:rsidR="003038DF" w:rsidRDefault="004E224D">
            <w:pPr>
              <w:pStyle w:val="TableBodyText"/>
            </w:pPr>
            <w:bookmarkStart w:id="2310" w:name="msodgcidSwatchFillColorStandard"/>
            <w:r>
              <w:rPr>
                <w:b/>
              </w:rPr>
              <w:t>msodgcidSwatchFillColorStandard</w:t>
            </w:r>
            <w:bookmarkEnd w:id="2310"/>
          </w:p>
        </w:tc>
        <w:tc>
          <w:tcPr>
            <w:tcW w:w="0" w:type="auto"/>
            <w:vAlign w:val="center"/>
          </w:tcPr>
          <w:p w:rsidR="003038DF" w:rsidRDefault="004E224D">
            <w:pPr>
              <w:pStyle w:val="TableBodyText"/>
            </w:pPr>
            <w:r>
              <w:t>0x00A2</w:t>
            </w:r>
          </w:p>
        </w:tc>
        <w:tc>
          <w:tcPr>
            <w:tcW w:w="0" w:type="auto"/>
            <w:vAlign w:val="center"/>
          </w:tcPr>
          <w:p w:rsidR="003038DF" w:rsidRDefault="004E224D">
            <w:pPr>
              <w:pStyle w:val="TableBodyText"/>
            </w:pPr>
            <w:r>
              <w:t>Use standard colors to fill a shape.</w:t>
            </w:r>
          </w:p>
        </w:tc>
      </w:tr>
      <w:tr w:rsidR="003038DF" w:rsidTr="003038DF">
        <w:tc>
          <w:tcPr>
            <w:tcW w:w="0" w:type="auto"/>
            <w:vAlign w:val="center"/>
          </w:tcPr>
          <w:p w:rsidR="003038DF" w:rsidRDefault="004E224D">
            <w:pPr>
              <w:pStyle w:val="TableBodyText"/>
            </w:pPr>
            <w:bookmarkStart w:id="2311" w:name="msodgcidSwatchFillColorMRU"/>
            <w:r>
              <w:rPr>
                <w:b/>
              </w:rPr>
              <w:t>msodgcidSwatchFillColorMRU</w:t>
            </w:r>
            <w:bookmarkEnd w:id="2311"/>
          </w:p>
        </w:tc>
        <w:tc>
          <w:tcPr>
            <w:tcW w:w="0" w:type="auto"/>
            <w:vAlign w:val="center"/>
          </w:tcPr>
          <w:p w:rsidR="003038DF" w:rsidRDefault="004E224D">
            <w:pPr>
              <w:pStyle w:val="TableBodyText"/>
            </w:pPr>
            <w:r>
              <w:t>0x00A3</w:t>
            </w:r>
          </w:p>
        </w:tc>
        <w:tc>
          <w:tcPr>
            <w:tcW w:w="0" w:type="auto"/>
            <w:vAlign w:val="center"/>
          </w:tcPr>
          <w:p w:rsidR="003038DF" w:rsidRDefault="004E224D">
            <w:pPr>
              <w:pStyle w:val="TableBodyText"/>
            </w:pPr>
            <w:r>
              <w:t>Use recently used colors to fill a shape.</w:t>
            </w:r>
          </w:p>
        </w:tc>
      </w:tr>
      <w:tr w:rsidR="003038DF" w:rsidTr="003038DF">
        <w:tc>
          <w:tcPr>
            <w:tcW w:w="0" w:type="auto"/>
            <w:vAlign w:val="center"/>
          </w:tcPr>
          <w:p w:rsidR="003038DF" w:rsidRDefault="004E224D">
            <w:pPr>
              <w:pStyle w:val="TableBodyText"/>
            </w:pPr>
            <w:bookmarkStart w:id="2312" w:name="msodgcidSwatchLineColorNone"/>
            <w:r>
              <w:rPr>
                <w:b/>
              </w:rPr>
              <w:t>msodgcidSwatchLineColorNone</w:t>
            </w:r>
            <w:bookmarkEnd w:id="2312"/>
          </w:p>
        </w:tc>
        <w:tc>
          <w:tcPr>
            <w:tcW w:w="0" w:type="auto"/>
            <w:vAlign w:val="center"/>
          </w:tcPr>
          <w:p w:rsidR="003038DF" w:rsidRDefault="004E224D">
            <w:pPr>
              <w:pStyle w:val="TableBodyText"/>
            </w:pPr>
            <w:r>
              <w:t>0x00A4</w:t>
            </w:r>
          </w:p>
        </w:tc>
        <w:tc>
          <w:tcPr>
            <w:tcW w:w="0" w:type="auto"/>
            <w:vAlign w:val="center"/>
          </w:tcPr>
          <w:p w:rsidR="003038DF" w:rsidRDefault="004E224D">
            <w:pPr>
              <w:pStyle w:val="TableBodyText"/>
            </w:pPr>
            <w:r>
              <w:t>Set the line color to no color.</w:t>
            </w:r>
          </w:p>
        </w:tc>
      </w:tr>
      <w:tr w:rsidR="003038DF" w:rsidTr="003038DF">
        <w:tc>
          <w:tcPr>
            <w:tcW w:w="0" w:type="auto"/>
            <w:vAlign w:val="center"/>
          </w:tcPr>
          <w:p w:rsidR="003038DF" w:rsidRDefault="004E224D">
            <w:pPr>
              <w:pStyle w:val="TableBodyText"/>
            </w:pPr>
            <w:bookmarkStart w:id="2313" w:name="msodgcidSwatchLineColorStandard"/>
            <w:r>
              <w:rPr>
                <w:b/>
              </w:rPr>
              <w:t>msodgcidSwatchLineColorStandard</w:t>
            </w:r>
            <w:bookmarkEnd w:id="2313"/>
          </w:p>
        </w:tc>
        <w:tc>
          <w:tcPr>
            <w:tcW w:w="0" w:type="auto"/>
            <w:vAlign w:val="center"/>
          </w:tcPr>
          <w:p w:rsidR="003038DF" w:rsidRDefault="004E224D">
            <w:pPr>
              <w:pStyle w:val="TableBodyText"/>
            </w:pPr>
            <w:r>
              <w:t>0x00A5</w:t>
            </w:r>
          </w:p>
        </w:tc>
        <w:tc>
          <w:tcPr>
            <w:tcW w:w="0" w:type="auto"/>
            <w:vAlign w:val="center"/>
          </w:tcPr>
          <w:p w:rsidR="003038DF" w:rsidRDefault="004E224D">
            <w:pPr>
              <w:pStyle w:val="TableBodyText"/>
            </w:pPr>
            <w:r>
              <w:t>Use standard colors for a line.</w:t>
            </w:r>
          </w:p>
        </w:tc>
      </w:tr>
      <w:tr w:rsidR="003038DF" w:rsidTr="003038DF">
        <w:tc>
          <w:tcPr>
            <w:tcW w:w="0" w:type="auto"/>
            <w:vAlign w:val="center"/>
          </w:tcPr>
          <w:p w:rsidR="003038DF" w:rsidRDefault="004E224D">
            <w:pPr>
              <w:pStyle w:val="TableBodyText"/>
            </w:pPr>
            <w:bookmarkStart w:id="2314" w:name="msodgcidSwatchLineColorMRU"/>
            <w:r>
              <w:rPr>
                <w:b/>
              </w:rPr>
              <w:t>msodgcidSwatchLineColorMRU</w:t>
            </w:r>
            <w:bookmarkEnd w:id="2314"/>
          </w:p>
        </w:tc>
        <w:tc>
          <w:tcPr>
            <w:tcW w:w="0" w:type="auto"/>
            <w:vAlign w:val="center"/>
          </w:tcPr>
          <w:p w:rsidR="003038DF" w:rsidRDefault="004E224D">
            <w:pPr>
              <w:pStyle w:val="TableBodyText"/>
            </w:pPr>
            <w:r>
              <w:t>0x00A6</w:t>
            </w:r>
          </w:p>
        </w:tc>
        <w:tc>
          <w:tcPr>
            <w:tcW w:w="0" w:type="auto"/>
            <w:vAlign w:val="center"/>
          </w:tcPr>
          <w:p w:rsidR="003038DF" w:rsidRDefault="004E224D">
            <w:pPr>
              <w:pStyle w:val="TableBodyText"/>
            </w:pPr>
            <w:r>
              <w:t>Use recently used colors for a line.</w:t>
            </w:r>
          </w:p>
        </w:tc>
      </w:tr>
      <w:tr w:rsidR="003038DF" w:rsidTr="003038DF">
        <w:tc>
          <w:tcPr>
            <w:tcW w:w="0" w:type="auto"/>
            <w:vAlign w:val="center"/>
          </w:tcPr>
          <w:p w:rsidR="003038DF" w:rsidRDefault="004E224D">
            <w:pPr>
              <w:pStyle w:val="TableBodyText"/>
            </w:pPr>
            <w:bookmarkStart w:id="2315" w:name="msodgcidSwatchShadowColorStandard"/>
            <w:r>
              <w:rPr>
                <w:b/>
              </w:rPr>
              <w:t>msodgcidSwatchShadowColorStandard</w:t>
            </w:r>
            <w:bookmarkEnd w:id="2315"/>
          </w:p>
        </w:tc>
        <w:tc>
          <w:tcPr>
            <w:tcW w:w="0" w:type="auto"/>
            <w:vAlign w:val="center"/>
          </w:tcPr>
          <w:p w:rsidR="003038DF" w:rsidRDefault="004E224D">
            <w:pPr>
              <w:pStyle w:val="TableBodyText"/>
            </w:pPr>
            <w:r>
              <w:t>0x00A8</w:t>
            </w:r>
          </w:p>
        </w:tc>
        <w:tc>
          <w:tcPr>
            <w:tcW w:w="0" w:type="auto"/>
            <w:vAlign w:val="center"/>
          </w:tcPr>
          <w:p w:rsidR="003038DF" w:rsidRDefault="004E224D">
            <w:pPr>
              <w:pStyle w:val="TableBodyText"/>
            </w:pPr>
            <w:r>
              <w:t>Use standard colors for a shadow.</w:t>
            </w:r>
          </w:p>
        </w:tc>
      </w:tr>
      <w:tr w:rsidR="003038DF" w:rsidTr="003038DF">
        <w:tc>
          <w:tcPr>
            <w:tcW w:w="0" w:type="auto"/>
            <w:vAlign w:val="center"/>
          </w:tcPr>
          <w:p w:rsidR="003038DF" w:rsidRDefault="004E224D">
            <w:pPr>
              <w:pStyle w:val="TableBodyText"/>
            </w:pPr>
            <w:bookmarkStart w:id="2316" w:name="msodgcidSwatchShadowColorMRU"/>
            <w:r>
              <w:rPr>
                <w:b/>
              </w:rPr>
              <w:t>ms</w:t>
            </w:r>
            <w:r>
              <w:rPr>
                <w:b/>
              </w:rPr>
              <w:t>odgcidSwatchShadowColorMRU</w:t>
            </w:r>
            <w:bookmarkEnd w:id="2316"/>
          </w:p>
        </w:tc>
        <w:tc>
          <w:tcPr>
            <w:tcW w:w="0" w:type="auto"/>
            <w:vAlign w:val="center"/>
          </w:tcPr>
          <w:p w:rsidR="003038DF" w:rsidRDefault="004E224D">
            <w:pPr>
              <w:pStyle w:val="TableBodyText"/>
            </w:pPr>
            <w:r>
              <w:t>0x00A9</w:t>
            </w:r>
          </w:p>
        </w:tc>
        <w:tc>
          <w:tcPr>
            <w:tcW w:w="0" w:type="auto"/>
            <w:vAlign w:val="center"/>
          </w:tcPr>
          <w:p w:rsidR="003038DF" w:rsidRDefault="004E224D">
            <w:pPr>
              <w:pStyle w:val="TableBodyText"/>
            </w:pPr>
            <w:r>
              <w:t>Use recently used colors for a shadow.</w:t>
            </w:r>
          </w:p>
        </w:tc>
      </w:tr>
      <w:tr w:rsidR="003038DF" w:rsidTr="003038DF">
        <w:tc>
          <w:tcPr>
            <w:tcW w:w="0" w:type="auto"/>
            <w:vAlign w:val="center"/>
          </w:tcPr>
          <w:p w:rsidR="003038DF" w:rsidRDefault="004E224D">
            <w:pPr>
              <w:pStyle w:val="TableBodyText"/>
            </w:pPr>
            <w:bookmarkStart w:id="2317" w:name="msodgcidSwatch3DColorAutomatic"/>
            <w:r>
              <w:rPr>
                <w:b/>
              </w:rPr>
              <w:t>msodgcidSwatch3DColorAutomatic</w:t>
            </w:r>
            <w:bookmarkEnd w:id="2317"/>
          </w:p>
        </w:tc>
        <w:tc>
          <w:tcPr>
            <w:tcW w:w="0" w:type="auto"/>
            <w:vAlign w:val="center"/>
          </w:tcPr>
          <w:p w:rsidR="003038DF" w:rsidRDefault="004E224D">
            <w:pPr>
              <w:pStyle w:val="TableBodyText"/>
            </w:pPr>
            <w:r>
              <w:t>0x00AB</w:t>
            </w:r>
          </w:p>
        </w:tc>
        <w:tc>
          <w:tcPr>
            <w:tcW w:w="0" w:type="auto"/>
            <w:vAlign w:val="center"/>
          </w:tcPr>
          <w:p w:rsidR="003038DF" w:rsidRDefault="004E224D">
            <w:pPr>
              <w:pStyle w:val="TableBodyText"/>
            </w:pPr>
            <w:r>
              <w:t>Use automatic colors for a 3-D shape..</w:t>
            </w:r>
          </w:p>
        </w:tc>
      </w:tr>
      <w:tr w:rsidR="003038DF" w:rsidTr="003038DF">
        <w:tc>
          <w:tcPr>
            <w:tcW w:w="0" w:type="auto"/>
            <w:vAlign w:val="center"/>
          </w:tcPr>
          <w:p w:rsidR="003038DF" w:rsidRDefault="004E224D">
            <w:pPr>
              <w:pStyle w:val="TableBodyText"/>
            </w:pPr>
            <w:bookmarkStart w:id="2318" w:name="msodgcidSwatch3DColorStandard"/>
            <w:r>
              <w:rPr>
                <w:b/>
              </w:rPr>
              <w:t>msodgcidSwatch3DColorStandard</w:t>
            </w:r>
            <w:bookmarkEnd w:id="2318"/>
          </w:p>
        </w:tc>
        <w:tc>
          <w:tcPr>
            <w:tcW w:w="0" w:type="auto"/>
            <w:vAlign w:val="center"/>
          </w:tcPr>
          <w:p w:rsidR="003038DF" w:rsidRDefault="004E224D">
            <w:pPr>
              <w:pStyle w:val="TableBodyText"/>
            </w:pPr>
            <w:r>
              <w:t>0x00AC</w:t>
            </w:r>
          </w:p>
        </w:tc>
        <w:tc>
          <w:tcPr>
            <w:tcW w:w="0" w:type="auto"/>
            <w:vAlign w:val="center"/>
          </w:tcPr>
          <w:p w:rsidR="003038DF" w:rsidRDefault="004E224D">
            <w:pPr>
              <w:pStyle w:val="TableBodyText"/>
            </w:pPr>
            <w:r>
              <w:t>Use standard colors for a 3-D shape.</w:t>
            </w:r>
          </w:p>
        </w:tc>
      </w:tr>
      <w:tr w:rsidR="003038DF" w:rsidTr="003038DF">
        <w:tc>
          <w:tcPr>
            <w:tcW w:w="0" w:type="auto"/>
            <w:vAlign w:val="center"/>
          </w:tcPr>
          <w:p w:rsidR="003038DF" w:rsidRDefault="004E224D">
            <w:pPr>
              <w:pStyle w:val="TableBodyText"/>
            </w:pPr>
            <w:bookmarkStart w:id="2319" w:name="msodgcidSwatch3DColorMRU"/>
            <w:r>
              <w:rPr>
                <w:b/>
              </w:rPr>
              <w:t>msodgcidSwatch3DColorMRU</w:t>
            </w:r>
            <w:bookmarkEnd w:id="2319"/>
          </w:p>
        </w:tc>
        <w:tc>
          <w:tcPr>
            <w:tcW w:w="0" w:type="auto"/>
            <w:vAlign w:val="center"/>
          </w:tcPr>
          <w:p w:rsidR="003038DF" w:rsidRDefault="004E224D">
            <w:pPr>
              <w:pStyle w:val="TableBodyText"/>
            </w:pPr>
            <w:r>
              <w:t>0x00AD</w:t>
            </w:r>
          </w:p>
        </w:tc>
        <w:tc>
          <w:tcPr>
            <w:tcW w:w="0" w:type="auto"/>
            <w:vAlign w:val="center"/>
          </w:tcPr>
          <w:p w:rsidR="003038DF" w:rsidRDefault="004E224D">
            <w:pPr>
              <w:pStyle w:val="TableBodyText"/>
            </w:pPr>
            <w:r>
              <w:t>Use recently used colors for a 3-D shape.</w:t>
            </w:r>
          </w:p>
        </w:tc>
      </w:tr>
      <w:tr w:rsidR="003038DF" w:rsidTr="003038DF">
        <w:tc>
          <w:tcPr>
            <w:tcW w:w="0" w:type="auto"/>
            <w:vAlign w:val="center"/>
          </w:tcPr>
          <w:p w:rsidR="003038DF" w:rsidRDefault="004E224D">
            <w:pPr>
              <w:pStyle w:val="TableBodyText"/>
            </w:pPr>
            <w:bookmarkStart w:id="2320" w:name="msodgcidSwatchDlgGradientFgColorStandard"/>
            <w:r>
              <w:rPr>
                <w:b/>
              </w:rPr>
              <w:t>msodgcidSwatchDlgGradientFgColorStandard</w:t>
            </w:r>
            <w:bookmarkEnd w:id="2320"/>
          </w:p>
        </w:tc>
        <w:tc>
          <w:tcPr>
            <w:tcW w:w="0" w:type="auto"/>
            <w:vAlign w:val="center"/>
          </w:tcPr>
          <w:p w:rsidR="003038DF" w:rsidRDefault="004E224D">
            <w:pPr>
              <w:pStyle w:val="TableBodyText"/>
            </w:pPr>
            <w:r>
              <w:t>0x00BD</w:t>
            </w:r>
          </w:p>
        </w:tc>
        <w:tc>
          <w:tcPr>
            <w:tcW w:w="0" w:type="auto"/>
            <w:vAlign w:val="center"/>
          </w:tcPr>
          <w:p w:rsidR="003038DF" w:rsidRDefault="004E224D">
            <w:pPr>
              <w:pStyle w:val="TableBodyText"/>
            </w:pPr>
            <w:r>
              <w:t>Select the gradient foreground color from the standard colors.</w:t>
            </w:r>
          </w:p>
        </w:tc>
      </w:tr>
      <w:tr w:rsidR="003038DF" w:rsidTr="003038DF">
        <w:tc>
          <w:tcPr>
            <w:tcW w:w="0" w:type="auto"/>
            <w:vAlign w:val="center"/>
          </w:tcPr>
          <w:p w:rsidR="003038DF" w:rsidRDefault="004E224D">
            <w:pPr>
              <w:pStyle w:val="TableBodyText"/>
            </w:pPr>
            <w:bookmarkStart w:id="2321" w:name="msodgcidSwatchDlgColorMRU"/>
            <w:r>
              <w:rPr>
                <w:b/>
              </w:rPr>
              <w:t>msodgcidSwatchDlgColorMRU</w:t>
            </w:r>
            <w:bookmarkEnd w:id="2321"/>
          </w:p>
        </w:tc>
        <w:tc>
          <w:tcPr>
            <w:tcW w:w="0" w:type="auto"/>
            <w:vAlign w:val="center"/>
          </w:tcPr>
          <w:p w:rsidR="003038DF" w:rsidRDefault="004E224D">
            <w:pPr>
              <w:pStyle w:val="TableBodyText"/>
            </w:pPr>
            <w:r>
              <w:t>0x00C7</w:t>
            </w:r>
          </w:p>
        </w:tc>
        <w:tc>
          <w:tcPr>
            <w:tcW w:w="0" w:type="auto"/>
            <w:vAlign w:val="center"/>
          </w:tcPr>
          <w:p w:rsidR="003038DF" w:rsidRDefault="004E224D">
            <w:pPr>
              <w:pStyle w:val="TableBodyText"/>
            </w:pPr>
            <w:r>
              <w:t>Select from all recently used colors.</w:t>
            </w:r>
          </w:p>
        </w:tc>
      </w:tr>
      <w:tr w:rsidR="003038DF" w:rsidTr="003038DF">
        <w:tc>
          <w:tcPr>
            <w:tcW w:w="0" w:type="auto"/>
            <w:vAlign w:val="center"/>
          </w:tcPr>
          <w:p w:rsidR="003038DF" w:rsidRDefault="004E224D">
            <w:pPr>
              <w:pStyle w:val="TableBodyText"/>
            </w:pPr>
            <w:bookmarkStart w:id="2322" w:name="msodgcidSplitMenuLineColor"/>
            <w:r>
              <w:rPr>
                <w:b/>
              </w:rPr>
              <w:t>msodgcidSplitMenuLineC</w:t>
            </w:r>
            <w:r>
              <w:rPr>
                <w:b/>
              </w:rPr>
              <w:t>olor</w:t>
            </w:r>
            <w:bookmarkEnd w:id="2322"/>
          </w:p>
        </w:tc>
        <w:tc>
          <w:tcPr>
            <w:tcW w:w="0" w:type="auto"/>
            <w:vAlign w:val="center"/>
          </w:tcPr>
          <w:p w:rsidR="003038DF" w:rsidRDefault="004E224D">
            <w:pPr>
              <w:pStyle w:val="TableBodyText"/>
            </w:pPr>
            <w:r>
              <w:t>0x00DF</w:t>
            </w:r>
          </w:p>
        </w:tc>
        <w:tc>
          <w:tcPr>
            <w:tcW w:w="0" w:type="auto"/>
            <w:vAlign w:val="center"/>
          </w:tcPr>
          <w:p w:rsidR="003038DF" w:rsidRDefault="004E224D">
            <w:pPr>
              <w:pStyle w:val="TableBodyText"/>
            </w:pPr>
            <w:r>
              <w:t>Select from colors that were recently used for a line.</w:t>
            </w:r>
          </w:p>
        </w:tc>
      </w:tr>
      <w:tr w:rsidR="003038DF" w:rsidTr="003038DF">
        <w:tc>
          <w:tcPr>
            <w:tcW w:w="0" w:type="auto"/>
            <w:vAlign w:val="center"/>
          </w:tcPr>
          <w:p w:rsidR="003038DF" w:rsidRDefault="004E224D">
            <w:pPr>
              <w:pStyle w:val="TableBodyText"/>
            </w:pPr>
            <w:bookmarkStart w:id="2323" w:name="msodgcidSplitMenuShadowColor"/>
            <w:r>
              <w:rPr>
                <w:b/>
              </w:rPr>
              <w:t>msodgcidSplitMenuShadowColor</w:t>
            </w:r>
            <w:bookmarkEnd w:id="2323"/>
          </w:p>
        </w:tc>
        <w:tc>
          <w:tcPr>
            <w:tcW w:w="0" w:type="auto"/>
            <w:vAlign w:val="center"/>
          </w:tcPr>
          <w:p w:rsidR="003038DF" w:rsidRDefault="004E224D">
            <w:pPr>
              <w:pStyle w:val="TableBodyText"/>
            </w:pPr>
            <w:r>
              <w:t>0x00E0</w:t>
            </w:r>
          </w:p>
        </w:tc>
        <w:tc>
          <w:tcPr>
            <w:tcW w:w="0" w:type="auto"/>
            <w:vAlign w:val="center"/>
          </w:tcPr>
          <w:p w:rsidR="003038DF" w:rsidRDefault="004E224D">
            <w:pPr>
              <w:pStyle w:val="TableBodyText"/>
            </w:pPr>
            <w:r>
              <w:t>Select from colors that were recently used for a shadow.</w:t>
            </w:r>
          </w:p>
        </w:tc>
      </w:tr>
      <w:tr w:rsidR="003038DF" w:rsidTr="003038DF">
        <w:tc>
          <w:tcPr>
            <w:tcW w:w="0" w:type="auto"/>
            <w:vAlign w:val="center"/>
          </w:tcPr>
          <w:p w:rsidR="003038DF" w:rsidRDefault="004E224D">
            <w:pPr>
              <w:pStyle w:val="TableBodyText"/>
            </w:pPr>
            <w:bookmarkStart w:id="2324" w:name="msodgcidSplitMenu3DColor"/>
            <w:r>
              <w:rPr>
                <w:b/>
              </w:rPr>
              <w:lastRenderedPageBreak/>
              <w:t>msodgcidSplitMenu3DColor</w:t>
            </w:r>
            <w:bookmarkEnd w:id="2324"/>
          </w:p>
        </w:tc>
        <w:tc>
          <w:tcPr>
            <w:tcW w:w="0" w:type="auto"/>
            <w:vAlign w:val="center"/>
          </w:tcPr>
          <w:p w:rsidR="003038DF" w:rsidRDefault="004E224D">
            <w:pPr>
              <w:pStyle w:val="TableBodyText"/>
            </w:pPr>
            <w:r>
              <w:t>0x00E1</w:t>
            </w:r>
          </w:p>
        </w:tc>
        <w:tc>
          <w:tcPr>
            <w:tcW w:w="0" w:type="auto"/>
            <w:vAlign w:val="center"/>
          </w:tcPr>
          <w:p w:rsidR="003038DF" w:rsidRDefault="004E224D">
            <w:pPr>
              <w:pStyle w:val="TableBodyText"/>
            </w:pPr>
            <w:r>
              <w:t>Select from colors that were recently used for a 3-D shape.</w:t>
            </w:r>
          </w:p>
        </w:tc>
      </w:tr>
      <w:tr w:rsidR="003038DF" w:rsidTr="003038DF">
        <w:tc>
          <w:tcPr>
            <w:tcW w:w="0" w:type="auto"/>
            <w:vAlign w:val="center"/>
          </w:tcPr>
          <w:p w:rsidR="003038DF" w:rsidRDefault="004E224D">
            <w:pPr>
              <w:pStyle w:val="TableBodyText"/>
            </w:pPr>
            <w:bookmarkStart w:id="2325" w:name="msodgcidRerouteConnections"/>
            <w:r>
              <w:rPr>
                <w:b/>
              </w:rPr>
              <w:t>msodgcidRerouteConnections</w:t>
            </w:r>
            <w:bookmarkEnd w:id="2325"/>
          </w:p>
        </w:tc>
        <w:tc>
          <w:tcPr>
            <w:tcW w:w="0" w:type="auto"/>
            <w:vAlign w:val="center"/>
          </w:tcPr>
          <w:p w:rsidR="003038DF" w:rsidRDefault="004E224D">
            <w:pPr>
              <w:pStyle w:val="TableBodyText"/>
            </w:pPr>
            <w:r>
              <w:t>0x00E2</w:t>
            </w:r>
          </w:p>
        </w:tc>
        <w:tc>
          <w:tcPr>
            <w:tcW w:w="0" w:type="auto"/>
            <w:vAlign w:val="center"/>
          </w:tcPr>
          <w:p w:rsidR="003038DF" w:rsidRDefault="004E224D">
            <w:pPr>
              <w:pStyle w:val="TableBodyText"/>
            </w:pPr>
            <w:r>
              <w:t>Reroute the connectors.</w:t>
            </w:r>
          </w:p>
        </w:tc>
      </w:tr>
      <w:tr w:rsidR="003038DF" w:rsidTr="003038DF">
        <w:tc>
          <w:tcPr>
            <w:tcW w:w="0" w:type="auto"/>
            <w:vAlign w:val="center"/>
          </w:tcPr>
          <w:p w:rsidR="003038DF" w:rsidRDefault="004E224D">
            <w:pPr>
              <w:pStyle w:val="TableBodyText"/>
            </w:pPr>
            <w:bookmarkStart w:id="2326" w:name="msodgcidStraightStyle"/>
            <w:r>
              <w:rPr>
                <w:b/>
              </w:rPr>
              <w:t>msodgcidStraightStyle</w:t>
            </w:r>
            <w:bookmarkEnd w:id="2326"/>
          </w:p>
        </w:tc>
        <w:tc>
          <w:tcPr>
            <w:tcW w:w="0" w:type="auto"/>
            <w:vAlign w:val="center"/>
          </w:tcPr>
          <w:p w:rsidR="003038DF" w:rsidRDefault="004E224D">
            <w:pPr>
              <w:pStyle w:val="TableBodyText"/>
            </w:pPr>
            <w:r>
              <w:t>0x00E3</w:t>
            </w:r>
          </w:p>
        </w:tc>
        <w:tc>
          <w:tcPr>
            <w:tcW w:w="0" w:type="auto"/>
            <w:vAlign w:val="center"/>
          </w:tcPr>
          <w:p w:rsidR="003038DF" w:rsidRDefault="004E224D">
            <w:pPr>
              <w:pStyle w:val="TableBodyText"/>
            </w:pPr>
            <w:r>
              <w:t>Change the selected connector to a straight connector.</w:t>
            </w:r>
          </w:p>
        </w:tc>
      </w:tr>
      <w:tr w:rsidR="003038DF" w:rsidTr="003038DF">
        <w:tc>
          <w:tcPr>
            <w:tcW w:w="0" w:type="auto"/>
            <w:vAlign w:val="center"/>
          </w:tcPr>
          <w:p w:rsidR="003038DF" w:rsidRDefault="004E224D">
            <w:pPr>
              <w:pStyle w:val="TableBodyText"/>
            </w:pPr>
            <w:bookmarkStart w:id="2327" w:name="msodgcidAngledStyle"/>
            <w:r>
              <w:rPr>
                <w:b/>
              </w:rPr>
              <w:t>msodgcidAngledStyle</w:t>
            </w:r>
            <w:bookmarkEnd w:id="2327"/>
          </w:p>
        </w:tc>
        <w:tc>
          <w:tcPr>
            <w:tcW w:w="0" w:type="auto"/>
            <w:vAlign w:val="center"/>
          </w:tcPr>
          <w:p w:rsidR="003038DF" w:rsidRDefault="004E224D">
            <w:pPr>
              <w:pStyle w:val="TableBodyText"/>
            </w:pPr>
            <w:r>
              <w:t>0x00E4</w:t>
            </w:r>
          </w:p>
        </w:tc>
        <w:tc>
          <w:tcPr>
            <w:tcW w:w="0" w:type="auto"/>
            <w:vAlign w:val="center"/>
          </w:tcPr>
          <w:p w:rsidR="003038DF" w:rsidRDefault="004E224D">
            <w:pPr>
              <w:pStyle w:val="TableBodyText"/>
            </w:pPr>
            <w:r>
              <w:t>Change the selected connector to an elbow connector.</w:t>
            </w:r>
          </w:p>
        </w:tc>
      </w:tr>
      <w:tr w:rsidR="003038DF" w:rsidTr="003038DF">
        <w:tc>
          <w:tcPr>
            <w:tcW w:w="0" w:type="auto"/>
            <w:vAlign w:val="center"/>
          </w:tcPr>
          <w:p w:rsidR="003038DF" w:rsidRDefault="004E224D">
            <w:pPr>
              <w:pStyle w:val="TableBodyText"/>
            </w:pPr>
            <w:bookmarkStart w:id="2328" w:name="msodgcidCurvedStyle"/>
            <w:r>
              <w:rPr>
                <w:b/>
              </w:rPr>
              <w:t>msodgcidCurvedStyle</w:t>
            </w:r>
            <w:bookmarkEnd w:id="2328"/>
          </w:p>
        </w:tc>
        <w:tc>
          <w:tcPr>
            <w:tcW w:w="0" w:type="auto"/>
            <w:vAlign w:val="center"/>
          </w:tcPr>
          <w:p w:rsidR="003038DF" w:rsidRDefault="004E224D">
            <w:pPr>
              <w:pStyle w:val="TableBodyText"/>
            </w:pPr>
            <w:r>
              <w:t>0x00E5</w:t>
            </w:r>
          </w:p>
        </w:tc>
        <w:tc>
          <w:tcPr>
            <w:tcW w:w="0" w:type="auto"/>
            <w:vAlign w:val="center"/>
          </w:tcPr>
          <w:p w:rsidR="003038DF" w:rsidRDefault="004E224D">
            <w:pPr>
              <w:pStyle w:val="TableBodyText"/>
            </w:pPr>
            <w:r>
              <w:t>Change the selected connector to a curved connector.</w:t>
            </w:r>
          </w:p>
        </w:tc>
      </w:tr>
      <w:tr w:rsidR="003038DF" w:rsidTr="003038DF">
        <w:tc>
          <w:tcPr>
            <w:tcW w:w="0" w:type="auto"/>
            <w:vAlign w:val="center"/>
          </w:tcPr>
          <w:p w:rsidR="003038DF" w:rsidRDefault="004E224D">
            <w:pPr>
              <w:pStyle w:val="TableBodyText"/>
            </w:pPr>
            <w:bookmarkStart w:id="2329" w:name="msodgcidToggleFill"/>
            <w:r>
              <w:rPr>
                <w:b/>
              </w:rPr>
              <w:t>msodgcidToggleFill</w:t>
            </w:r>
            <w:bookmarkEnd w:id="2329"/>
          </w:p>
        </w:tc>
        <w:tc>
          <w:tcPr>
            <w:tcW w:w="0" w:type="auto"/>
            <w:vAlign w:val="center"/>
          </w:tcPr>
          <w:p w:rsidR="003038DF" w:rsidRDefault="004E224D">
            <w:pPr>
              <w:pStyle w:val="TableBodyText"/>
            </w:pPr>
            <w:r>
              <w:t>0x00E6</w:t>
            </w:r>
          </w:p>
        </w:tc>
        <w:tc>
          <w:tcPr>
            <w:tcW w:w="0" w:type="auto"/>
            <w:vAlign w:val="center"/>
          </w:tcPr>
          <w:p w:rsidR="003038DF" w:rsidRDefault="004E224D">
            <w:pPr>
              <w:pStyle w:val="TableBodyText"/>
            </w:pPr>
            <w:r>
              <w:t>Toggle the fill color on or off.</w:t>
            </w:r>
          </w:p>
        </w:tc>
      </w:tr>
      <w:tr w:rsidR="003038DF" w:rsidTr="003038DF">
        <w:tc>
          <w:tcPr>
            <w:tcW w:w="0" w:type="auto"/>
            <w:vAlign w:val="center"/>
          </w:tcPr>
          <w:p w:rsidR="003038DF" w:rsidRDefault="004E224D">
            <w:pPr>
              <w:pStyle w:val="TableBodyText"/>
            </w:pPr>
            <w:bookmarkStart w:id="2330" w:name="msodgcidToggleLine"/>
            <w:r>
              <w:rPr>
                <w:b/>
              </w:rPr>
              <w:t>msodgcidToggleLine</w:t>
            </w:r>
            <w:bookmarkEnd w:id="2330"/>
          </w:p>
        </w:tc>
        <w:tc>
          <w:tcPr>
            <w:tcW w:w="0" w:type="auto"/>
            <w:vAlign w:val="center"/>
          </w:tcPr>
          <w:p w:rsidR="003038DF" w:rsidRDefault="004E224D">
            <w:pPr>
              <w:pStyle w:val="TableBodyText"/>
            </w:pPr>
            <w:r>
              <w:t>0x00E7</w:t>
            </w:r>
          </w:p>
        </w:tc>
        <w:tc>
          <w:tcPr>
            <w:tcW w:w="0" w:type="auto"/>
            <w:vAlign w:val="center"/>
          </w:tcPr>
          <w:p w:rsidR="003038DF" w:rsidRDefault="004E224D">
            <w:pPr>
              <w:pStyle w:val="TableBodyText"/>
            </w:pPr>
            <w:r>
              <w:t>Toggle the line color on or off.</w:t>
            </w:r>
          </w:p>
        </w:tc>
      </w:tr>
      <w:tr w:rsidR="003038DF" w:rsidTr="003038DF">
        <w:tc>
          <w:tcPr>
            <w:tcW w:w="0" w:type="auto"/>
            <w:vAlign w:val="center"/>
          </w:tcPr>
          <w:p w:rsidR="003038DF" w:rsidRDefault="004E224D">
            <w:pPr>
              <w:pStyle w:val="TableBodyText"/>
            </w:pPr>
            <w:bookmarkStart w:id="2331" w:name="msodgcidToggleShadow"/>
            <w:r>
              <w:rPr>
                <w:b/>
              </w:rPr>
              <w:t>msodgcidToggleShadow</w:t>
            </w:r>
            <w:bookmarkEnd w:id="2331"/>
          </w:p>
        </w:tc>
        <w:tc>
          <w:tcPr>
            <w:tcW w:w="0" w:type="auto"/>
            <w:vAlign w:val="center"/>
          </w:tcPr>
          <w:p w:rsidR="003038DF" w:rsidRDefault="004E224D">
            <w:pPr>
              <w:pStyle w:val="TableBodyText"/>
            </w:pPr>
            <w:r>
              <w:t>0x00E8</w:t>
            </w:r>
          </w:p>
        </w:tc>
        <w:tc>
          <w:tcPr>
            <w:tcW w:w="0" w:type="auto"/>
            <w:vAlign w:val="center"/>
          </w:tcPr>
          <w:p w:rsidR="003038DF" w:rsidRDefault="004E224D">
            <w:pPr>
              <w:pStyle w:val="TableBodyText"/>
            </w:pPr>
            <w:r>
              <w:t>Toggle the shadow on or off.</w:t>
            </w:r>
          </w:p>
        </w:tc>
      </w:tr>
      <w:tr w:rsidR="003038DF" w:rsidTr="003038DF">
        <w:tc>
          <w:tcPr>
            <w:tcW w:w="0" w:type="auto"/>
            <w:vAlign w:val="center"/>
          </w:tcPr>
          <w:p w:rsidR="003038DF" w:rsidRDefault="004E224D">
            <w:pPr>
              <w:pStyle w:val="TableBodyText"/>
            </w:pPr>
            <w:bookmarkStart w:id="2332" w:name="msodgcidEditPicture"/>
            <w:r>
              <w:rPr>
                <w:b/>
              </w:rPr>
              <w:t>msodgcidEditPicture</w:t>
            </w:r>
            <w:bookmarkEnd w:id="2332"/>
          </w:p>
        </w:tc>
        <w:tc>
          <w:tcPr>
            <w:tcW w:w="0" w:type="auto"/>
            <w:vAlign w:val="center"/>
          </w:tcPr>
          <w:p w:rsidR="003038DF" w:rsidRDefault="004E224D">
            <w:pPr>
              <w:pStyle w:val="TableBodyText"/>
            </w:pPr>
            <w:r>
              <w:t>0x00EB</w:t>
            </w:r>
          </w:p>
        </w:tc>
        <w:tc>
          <w:tcPr>
            <w:tcW w:w="0" w:type="auto"/>
            <w:vAlign w:val="center"/>
          </w:tcPr>
          <w:p w:rsidR="003038DF" w:rsidRDefault="004E224D">
            <w:pPr>
              <w:pStyle w:val="TableBodyText"/>
            </w:pPr>
            <w:r>
              <w:t>Edit the picture.</w:t>
            </w:r>
          </w:p>
        </w:tc>
      </w:tr>
      <w:tr w:rsidR="003038DF" w:rsidTr="003038DF">
        <w:tc>
          <w:tcPr>
            <w:tcW w:w="0" w:type="auto"/>
            <w:vAlign w:val="center"/>
          </w:tcPr>
          <w:p w:rsidR="003038DF" w:rsidRDefault="004E224D">
            <w:pPr>
              <w:pStyle w:val="TableBodyText"/>
            </w:pPr>
            <w:bookmarkStart w:id="2333" w:name="msodgcidFormatShape"/>
            <w:r>
              <w:rPr>
                <w:b/>
              </w:rPr>
              <w:t>msodgcidFormatShape</w:t>
            </w:r>
            <w:bookmarkEnd w:id="2333"/>
          </w:p>
        </w:tc>
        <w:tc>
          <w:tcPr>
            <w:tcW w:w="0" w:type="auto"/>
            <w:vAlign w:val="center"/>
          </w:tcPr>
          <w:p w:rsidR="003038DF" w:rsidRDefault="004E224D">
            <w:pPr>
              <w:pStyle w:val="TableBodyText"/>
            </w:pPr>
            <w:r>
              <w:t>0x00EC</w:t>
            </w:r>
          </w:p>
        </w:tc>
        <w:tc>
          <w:tcPr>
            <w:tcW w:w="0" w:type="auto"/>
            <w:vAlign w:val="center"/>
          </w:tcPr>
          <w:p w:rsidR="003038DF" w:rsidRDefault="004E224D">
            <w:pPr>
              <w:pStyle w:val="TableBodyText"/>
            </w:pPr>
            <w:r>
              <w:t>Format the shape object.</w:t>
            </w:r>
          </w:p>
        </w:tc>
      </w:tr>
      <w:tr w:rsidR="003038DF" w:rsidTr="003038DF">
        <w:tc>
          <w:tcPr>
            <w:tcW w:w="0" w:type="auto"/>
            <w:vAlign w:val="center"/>
          </w:tcPr>
          <w:p w:rsidR="003038DF" w:rsidRDefault="004E224D">
            <w:pPr>
              <w:pStyle w:val="TableBodyText"/>
            </w:pPr>
            <w:bookmarkStart w:id="2334" w:name="msodgcidTextEffectInsert"/>
            <w:r>
              <w:rPr>
                <w:b/>
              </w:rPr>
              <w:t>msodgcidTextEffectInsert</w:t>
            </w:r>
            <w:bookmarkEnd w:id="2334"/>
          </w:p>
        </w:tc>
        <w:tc>
          <w:tcPr>
            <w:tcW w:w="0" w:type="auto"/>
            <w:vAlign w:val="center"/>
          </w:tcPr>
          <w:p w:rsidR="003038DF" w:rsidRDefault="004E224D">
            <w:pPr>
              <w:pStyle w:val="TableBodyText"/>
            </w:pPr>
            <w:r>
              <w:t>0x00F0</w:t>
            </w:r>
          </w:p>
        </w:tc>
        <w:tc>
          <w:tcPr>
            <w:tcW w:w="0" w:type="auto"/>
            <w:vAlign w:val="center"/>
          </w:tcPr>
          <w:p w:rsidR="003038DF" w:rsidRDefault="004E224D">
            <w:pPr>
              <w:pStyle w:val="TableBodyText"/>
            </w:pPr>
            <w:r>
              <w:t>Show the options for stylized text objects.</w:t>
            </w:r>
          </w:p>
        </w:tc>
      </w:tr>
      <w:tr w:rsidR="003038DF" w:rsidTr="003038DF">
        <w:tc>
          <w:tcPr>
            <w:tcW w:w="0" w:type="auto"/>
            <w:vAlign w:val="center"/>
          </w:tcPr>
          <w:p w:rsidR="003038DF" w:rsidRDefault="004E224D">
            <w:pPr>
              <w:pStyle w:val="TableBodyText"/>
            </w:pPr>
            <w:bookmarkStart w:id="2335" w:name="msodgcidTextEffectToolbarToggle"/>
            <w:r>
              <w:rPr>
                <w:b/>
              </w:rPr>
              <w:t>msodgcidTextEffectToolbarToggle</w:t>
            </w:r>
            <w:bookmarkEnd w:id="2335"/>
          </w:p>
        </w:tc>
        <w:tc>
          <w:tcPr>
            <w:tcW w:w="0" w:type="auto"/>
            <w:vAlign w:val="center"/>
          </w:tcPr>
          <w:p w:rsidR="003038DF" w:rsidRDefault="004E224D">
            <w:pPr>
              <w:pStyle w:val="TableBodyText"/>
            </w:pPr>
            <w:r>
              <w:t>0x00F1</w:t>
            </w:r>
          </w:p>
        </w:tc>
        <w:tc>
          <w:tcPr>
            <w:tcW w:w="0" w:type="auto"/>
            <w:vAlign w:val="center"/>
          </w:tcPr>
          <w:p w:rsidR="003038DF" w:rsidRDefault="004E224D">
            <w:pPr>
              <w:pStyle w:val="TableBodyText"/>
            </w:pPr>
            <w:r>
              <w:t>Show the toolbar for stylized text objects.</w:t>
            </w:r>
          </w:p>
        </w:tc>
      </w:tr>
      <w:tr w:rsidR="003038DF" w:rsidTr="003038DF">
        <w:tc>
          <w:tcPr>
            <w:tcW w:w="0" w:type="auto"/>
            <w:vAlign w:val="center"/>
          </w:tcPr>
          <w:p w:rsidR="003038DF" w:rsidRDefault="004E224D">
            <w:pPr>
              <w:pStyle w:val="TableBodyText"/>
            </w:pPr>
            <w:bookmarkStart w:id="2336" w:name="msodgcidLinePatternFill"/>
            <w:r>
              <w:rPr>
                <w:b/>
              </w:rPr>
              <w:t>msodgcidLinePatternFill</w:t>
            </w:r>
            <w:bookmarkEnd w:id="2336"/>
          </w:p>
        </w:tc>
        <w:tc>
          <w:tcPr>
            <w:tcW w:w="0" w:type="auto"/>
            <w:vAlign w:val="center"/>
          </w:tcPr>
          <w:p w:rsidR="003038DF" w:rsidRDefault="004E224D">
            <w:pPr>
              <w:pStyle w:val="TableBodyText"/>
            </w:pPr>
            <w:r>
              <w:t>0x00FD</w:t>
            </w:r>
          </w:p>
        </w:tc>
        <w:tc>
          <w:tcPr>
            <w:tcW w:w="0" w:type="auto"/>
            <w:vAlign w:val="center"/>
          </w:tcPr>
          <w:p w:rsidR="003038DF" w:rsidRDefault="004E224D">
            <w:pPr>
              <w:pStyle w:val="TableBodyText"/>
            </w:pPr>
            <w:r>
              <w:t>Show the options for patterned lines.</w:t>
            </w:r>
          </w:p>
        </w:tc>
      </w:tr>
      <w:tr w:rsidR="003038DF" w:rsidTr="003038DF">
        <w:tc>
          <w:tcPr>
            <w:tcW w:w="0" w:type="auto"/>
            <w:vAlign w:val="center"/>
          </w:tcPr>
          <w:p w:rsidR="003038DF" w:rsidRDefault="004E224D">
            <w:pPr>
              <w:pStyle w:val="TableBodyText"/>
            </w:pPr>
            <w:bookmarkStart w:id="2337" w:name="msodgcidActivateText"/>
            <w:r>
              <w:rPr>
                <w:b/>
              </w:rPr>
              <w:t>msodgcidActivateText</w:t>
            </w:r>
            <w:bookmarkEnd w:id="2337"/>
          </w:p>
        </w:tc>
        <w:tc>
          <w:tcPr>
            <w:tcW w:w="0" w:type="auto"/>
            <w:vAlign w:val="center"/>
          </w:tcPr>
          <w:p w:rsidR="003038DF" w:rsidRDefault="004E224D">
            <w:pPr>
              <w:pStyle w:val="TableBodyText"/>
            </w:pPr>
            <w:r>
              <w:t>0x010A</w:t>
            </w:r>
          </w:p>
        </w:tc>
        <w:tc>
          <w:tcPr>
            <w:tcW w:w="0" w:type="auto"/>
            <w:vAlign w:val="center"/>
          </w:tcPr>
          <w:p w:rsidR="003038DF" w:rsidRDefault="004E224D">
            <w:pPr>
              <w:pStyle w:val="TableBodyText"/>
            </w:pPr>
            <w:r>
              <w:t>Add text to the drawing object.</w:t>
            </w:r>
          </w:p>
        </w:tc>
      </w:tr>
      <w:tr w:rsidR="003038DF" w:rsidTr="003038DF">
        <w:tc>
          <w:tcPr>
            <w:tcW w:w="0" w:type="auto"/>
            <w:vAlign w:val="center"/>
          </w:tcPr>
          <w:p w:rsidR="003038DF" w:rsidRDefault="004E224D">
            <w:pPr>
              <w:pStyle w:val="TableBodyText"/>
            </w:pPr>
            <w:bookmarkStart w:id="2338" w:name="msodgcidToggleShadowOpacity"/>
            <w:r>
              <w:rPr>
                <w:b/>
              </w:rPr>
              <w:t>msodgcidToggleShadowOpacity</w:t>
            </w:r>
            <w:bookmarkEnd w:id="2338"/>
          </w:p>
        </w:tc>
        <w:tc>
          <w:tcPr>
            <w:tcW w:w="0" w:type="auto"/>
            <w:vAlign w:val="center"/>
          </w:tcPr>
          <w:p w:rsidR="003038DF" w:rsidRDefault="004E224D">
            <w:pPr>
              <w:pStyle w:val="TableBodyText"/>
            </w:pPr>
            <w:r>
              <w:t>0x010B</w:t>
            </w:r>
          </w:p>
        </w:tc>
        <w:tc>
          <w:tcPr>
            <w:tcW w:w="0" w:type="auto"/>
            <w:vAlign w:val="center"/>
          </w:tcPr>
          <w:p w:rsidR="003038DF" w:rsidRDefault="004E224D">
            <w:pPr>
              <w:pStyle w:val="TableBodyText"/>
            </w:pPr>
            <w:r>
              <w:t>Set the shadow opacity.</w:t>
            </w:r>
          </w:p>
        </w:tc>
      </w:tr>
      <w:tr w:rsidR="003038DF" w:rsidTr="003038DF">
        <w:tc>
          <w:tcPr>
            <w:tcW w:w="0" w:type="auto"/>
            <w:vAlign w:val="center"/>
          </w:tcPr>
          <w:p w:rsidR="003038DF" w:rsidRDefault="004E224D">
            <w:pPr>
              <w:pStyle w:val="TableBodyText"/>
            </w:pPr>
            <w:bookmarkStart w:id="2339" w:name="msodgcidExitReshapeMode"/>
            <w:r>
              <w:rPr>
                <w:b/>
              </w:rPr>
              <w:t>msodgcidExitReshapeMode</w:t>
            </w:r>
            <w:bookmarkEnd w:id="2339"/>
          </w:p>
        </w:tc>
        <w:tc>
          <w:tcPr>
            <w:tcW w:w="0" w:type="auto"/>
            <w:vAlign w:val="center"/>
          </w:tcPr>
          <w:p w:rsidR="003038DF" w:rsidRDefault="004E224D">
            <w:pPr>
              <w:pStyle w:val="TableBodyText"/>
            </w:pPr>
            <w:r>
              <w:t>0x010C</w:t>
            </w:r>
          </w:p>
        </w:tc>
        <w:tc>
          <w:tcPr>
            <w:tcW w:w="0" w:type="auto"/>
            <w:vAlign w:val="center"/>
          </w:tcPr>
          <w:p w:rsidR="003038DF" w:rsidRDefault="004E224D">
            <w:pPr>
              <w:pStyle w:val="TableBodyText"/>
            </w:pPr>
            <w:r>
              <w:t>Exit edit point mode.</w:t>
            </w:r>
          </w:p>
        </w:tc>
      </w:tr>
      <w:tr w:rsidR="003038DF" w:rsidTr="003038DF">
        <w:tc>
          <w:tcPr>
            <w:tcW w:w="0" w:type="auto"/>
            <w:vAlign w:val="center"/>
          </w:tcPr>
          <w:p w:rsidR="003038DF" w:rsidRDefault="004E224D">
            <w:pPr>
              <w:pStyle w:val="TableBodyText"/>
            </w:pPr>
            <w:bookmarkStart w:id="2340" w:name="msodgcidToolVerticalText"/>
            <w:r>
              <w:rPr>
                <w:b/>
              </w:rPr>
              <w:t>msodgcidToo</w:t>
            </w:r>
            <w:r>
              <w:rPr>
                <w:b/>
              </w:rPr>
              <w:t>lVerticalText</w:t>
            </w:r>
            <w:bookmarkEnd w:id="2340"/>
          </w:p>
        </w:tc>
        <w:tc>
          <w:tcPr>
            <w:tcW w:w="0" w:type="auto"/>
            <w:vAlign w:val="center"/>
          </w:tcPr>
          <w:p w:rsidR="003038DF" w:rsidRDefault="004E224D">
            <w:pPr>
              <w:pStyle w:val="TableBodyText"/>
            </w:pPr>
            <w:r>
              <w:t>0x010D</w:t>
            </w:r>
          </w:p>
        </w:tc>
        <w:tc>
          <w:tcPr>
            <w:tcW w:w="0" w:type="auto"/>
            <w:vAlign w:val="center"/>
          </w:tcPr>
          <w:p w:rsidR="003038DF" w:rsidRDefault="004E224D">
            <w:pPr>
              <w:pStyle w:val="TableBodyText"/>
            </w:pPr>
            <w:r>
              <w:t>Insert a vertical text box.</w:t>
            </w:r>
          </w:p>
        </w:tc>
      </w:tr>
      <w:tr w:rsidR="003038DF" w:rsidTr="003038DF">
        <w:tc>
          <w:tcPr>
            <w:tcW w:w="0" w:type="auto"/>
            <w:vAlign w:val="center"/>
          </w:tcPr>
          <w:p w:rsidR="003038DF" w:rsidRDefault="004E224D">
            <w:pPr>
              <w:pStyle w:val="TableBodyText"/>
            </w:pPr>
            <w:bookmarkStart w:id="2341" w:name="msodgcidExitRotateMode"/>
            <w:r>
              <w:rPr>
                <w:b/>
              </w:rPr>
              <w:t>msodgcidExitRotateMode</w:t>
            </w:r>
            <w:bookmarkEnd w:id="2341"/>
          </w:p>
        </w:tc>
        <w:tc>
          <w:tcPr>
            <w:tcW w:w="0" w:type="auto"/>
            <w:vAlign w:val="center"/>
          </w:tcPr>
          <w:p w:rsidR="003038DF" w:rsidRDefault="004E224D">
            <w:pPr>
              <w:pStyle w:val="TableBodyText"/>
            </w:pPr>
            <w:r>
              <w:t>0x010E</w:t>
            </w:r>
          </w:p>
        </w:tc>
        <w:tc>
          <w:tcPr>
            <w:tcW w:w="0" w:type="auto"/>
            <w:vAlign w:val="center"/>
          </w:tcPr>
          <w:p w:rsidR="003038DF" w:rsidRDefault="004E224D">
            <w:pPr>
              <w:pStyle w:val="TableBodyText"/>
            </w:pPr>
            <w:r>
              <w:t>Exit rotate mode.</w:t>
            </w:r>
          </w:p>
        </w:tc>
      </w:tr>
      <w:tr w:rsidR="003038DF" w:rsidTr="003038DF">
        <w:tc>
          <w:tcPr>
            <w:tcW w:w="0" w:type="auto"/>
            <w:vAlign w:val="center"/>
          </w:tcPr>
          <w:p w:rsidR="003038DF" w:rsidRDefault="004E224D">
            <w:pPr>
              <w:pStyle w:val="TableBodyText"/>
            </w:pPr>
            <w:bookmarkStart w:id="2342" w:name="msodgcidTogglePictureToolbar"/>
            <w:r>
              <w:rPr>
                <w:b/>
              </w:rPr>
              <w:t>msodgcidTogglePictureToolbar</w:t>
            </w:r>
            <w:bookmarkEnd w:id="2342"/>
          </w:p>
        </w:tc>
        <w:tc>
          <w:tcPr>
            <w:tcW w:w="0" w:type="auto"/>
            <w:vAlign w:val="center"/>
          </w:tcPr>
          <w:p w:rsidR="003038DF" w:rsidRDefault="004E224D">
            <w:pPr>
              <w:pStyle w:val="TableBodyText"/>
            </w:pPr>
            <w:r>
              <w:t>0x010F</w:t>
            </w:r>
          </w:p>
        </w:tc>
        <w:tc>
          <w:tcPr>
            <w:tcW w:w="0" w:type="auto"/>
            <w:vAlign w:val="center"/>
          </w:tcPr>
          <w:p w:rsidR="003038DF" w:rsidRDefault="004E224D">
            <w:pPr>
              <w:pStyle w:val="TableBodyText"/>
            </w:pPr>
            <w:r>
              <w:t>Show the picture toolbar.</w:t>
            </w:r>
          </w:p>
        </w:tc>
      </w:tr>
      <w:tr w:rsidR="003038DF" w:rsidTr="003038DF">
        <w:tc>
          <w:tcPr>
            <w:tcW w:w="0" w:type="auto"/>
            <w:vAlign w:val="center"/>
          </w:tcPr>
          <w:p w:rsidR="003038DF" w:rsidRDefault="004E224D">
            <w:pPr>
              <w:pStyle w:val="TableBodyText"/>
            </w:pPr>
            <w:bookmarkStart w:id="2343" w:name="msodgcidSetDefaults"/>
            <w:r>
              <w:rPr>
                <w:b/>
              </w:rPr>
              <w:t>msodgcidSetDefaults</w:t>
            </w:r>
            <w:bookmarkEnd w:id="2343"/>
          </w:p>
        </w:tc>
        <w:tc>
          <w:tcPr>
            <w:tcW w:w="0" w:type="auto"/>
            <w:vAlign w:val="center"/>
          </w:tcPr>
          <w:p w:rsidR="003038DF" w:rsidRDefault="004E224D">
            <w:pPr>
              <w:pStyle w:val="TableBodyText"/>
            </w:pPr>
            <w:r>
              <w:t>0x0110</w:t>
            </w:r>
          </w:p>
        </w:tc>
        <w:tc>
          <w:tcPr>
            <w:tcW w:w="0" w:type="auto"/>
            <w:vAlign w:val="center"/>
          </w:tcPr>
          <w:p w:rsidR="003038DF" w:rsidRDefault="004E224D">
            <w:pPr>
              <w:pStyle w:val="TableBodyText"/>
            </w:pPr>
            <w:r>
              <w:t>Set the selected shape as the default shape.</w:t>
            </w:r>
          </w:p>
        </w:tc>
      </w:tr>
      <w:tr w:rsidR="003038DF" w:rsidTr="003038DF">
        <w:tc>
          <w:tcPr>
            <w:tcW w:w="0" w:type="auto"/>
            <w:vAlign w:val="center"/>
          </w:tcPr>
          <w:p w:rsidR="003038DF" w:rsidRDefault="004E224D">
            <w:pPr>
              <w:pStyle w:val="TableBodyText"/>
            </w:pPr>
            <w:bookmarkStart w:id="2344" w:name="msodgcidToolStraightArrowConnector"/>
            <w:r>
              <w:rPr>
                <w:b/>
              </w:rPr>
              <w:t>msodgcidToolStraightArrowConnector</w:t>
            </w:r>
            <w:bookmarkEnd w:id="2344"/>
          </w:p>
        </w:tc>
        <w:tc>
          <w:tcPr>
            <w:tcW w:w="0" w:type="auto"/>
            <w:vAlign w:val="center"/>
          </w:tcPr>
          <w:p w:rsidR="003038DF" w:rsidRDefault="004E224D">
            <w:pPr>
              <w:pStyle w:val="TableBodyText"/>
            </w:pPr>
            <w:r>
              <w:t>0x0112</w:t>
            </w:r>
          </w:p>
        </w:tc>
        <w:tc>
          <w:tcPr>
            <w:tcW w:w="0" w:type="auto"/>
            <w:vAlign w:val="center"/>
          </w:tcPr>
          <w:p w:rsidR="003038DF" w:rsidRDefault="004E224D">
            <w:pPr>
              <w:pStyle w:val="TableBodyText"/>
            </w:pPr>
            <w:r>
              <w:t>Insert a straight arrow connector shape.</w:t>
            </w:r>
          </w:p>
        </w:tc>
      </w:tr>
      <w:tr w:rsidR="003038DF" w:rsidTr="003038DF">
        <w:tc>
          <w:tcPr>
            <w:tcW w:w="0" w:type="auto"/>
            <w:vAlign w:val="center"/>
          </w:tcPr>
          <w:p w:rsidR="003038DF" w:rsidRDefault="004E224D">
            <w:pPr>
              <w:pStyle w:val="TableBodyText"/>
            </w:pPr>
            <w:bookmarkStart w:id="2345" w:name="msodgcidToolAngledArrowConnector"/>
            <w:r>
              <w:rPr>
                <w:b/>
              </w:rPr>
              <w:t>msodgcidToolAngledArrowConnector</w:t>
            </w:r>
            <w:bookmarkEnd w:id="2345"/>
          </w:p>
        </w:tc>
        <w:tc>
          <w:tcPr>
            <w:tcW w:w="0" w:type="auto"/>
            <w:vAlign w:val="center"/>
          </w:tcPr>
          <w:p w:rsidR="003038DF" w:rsidRDefault="004E224D">
            <w:pPr>
              <w:pStyle w:val="TableBodyText"/>
            </w:pPr>
            <w:r>
              <w:t>0x0113</w:t>
            </w:r>
          </w:p>
        </w:tc>
        <w:tc>
          <w:tcPr>
            <w:tcW w:w="0" w:type="auto"/>
            <w:vAlign w:val="center"/>
          </w:tcPr>
          <w:p w:rsidR="003038DF" w:rsidRDefault="004E224D">
            <w:pPr>
              <w:pStyle w:val="TableBodyText"/>
            </w:pPr>
            <w:r>
              <w:t>Insert an elbow arrow connector shape.</w:t>
            </w:r>
          </w:p>
        </w:tc>
      </w:tr>
      <w:tr w:rsidR="003038DF" w:rsidTr="003038DF">
        <w:tc>
          <w:tcPr>
            <w:tcW w:w="0" w:type="auto"/>
            <w:vAlign w:val="center"/>
          </w:tcPr>
          <w:p w:rsidR="003038DF" w:rsidRDefault="004E224D">
            <w:pPr>
              <w:pStyle w:val="TableBodyText"/>
            </w:pPr>
            <w:bookmarkStart w:id="2346" w:name="msodgcidToolCurvedArrowConnector"/>
            <w:r>
              <w:rPr>
                <w:b/>
              </w:rPr>
              <w:t>msodgcidToolCurvedArrowConnector</w:t>
            </w:r>
            <w:bookmarkEnd w:id="2346"/>
          </w:p>
        </w:tc>
        <w:tc>
          <w:tcPr>
            <w:tcW w:w="0" w:type="auto"/>
            <w:vAlign w:val="center"/>
          </w:tcPr>
          <w:p w:rsidR="003038DF" w:rsidRDefault="004E224D">
            <w:pPr>
              <w:pStyle w:val="TableBodyText"/>
            </w:pPr>
            <w:r>
              <w:t>0x0114</w:t>
            </w:r>
          </w:p>
        </w:tc>
        <w:tc>
          <w:tcPr>
            <w:tcW w:w="0" w:type="auto"/>
            <w:vAlign w:val="center"/>
          </w:tcPr>
          <w:p w:rsidR="003038DF" w:rsidRDefault="004E224D">
            <w:pPr>
              <w:pStyle w:val="TableBodyText"/>
            </w:pPr>
            <w:r>
              <w:t>Insert a curved arrow connector shape.</w:t>
            </w:r>
          </w:p>
        </w:tc>
      </w:tr>
      <w:tr w:rsidR="003038DF" w:rsidTr="003038DF">
        <w:tc>
          <w:tcPr>
            <w:tcW w:w="0" w:type="auto"/>
            <w:vAlign w:val="center"/>
          </w:tcPr>
          <w:p w:rsidR="003038DF" w:rsidRDefault="004E224D">
            <w:pPr>
              <w:pStyle w:val="TableBodyText"/>
            </w:pPr>
            <w:bookmarkStart w:id="2347" w:name="msodgcidToolStraightDblArrowConnector"/>
            <w:r>
              <w:rPr>
                <w:b/>
              </w:rPr>
              <w:t>msodgcidTool</w:t>
            </w:r>
            <w:r>
              <w:rPr>
                <w:b/>
              </w:rPr>
              <w:t>StraightDblArrowConnector</w:t>
            </w:r>
            <w:bookmarkEnd w:id="2347"/>
          </w:p>
        </w:tc>
        <w:tc>
          <w:tcPr>
            <w:tcW w:w="0" w:type="auto"/>
            <w:vAlign w:val="center"/>
          </w:tcPr>
          <w:p w:rsidR="003038DF" w:rsidRDefault="004E224D">
            <w:pPr>
              <w:pStyle w:val="TableBodyText"/>
            </w:pPr>
            <w:r>
              <w:t>0x0115</w:t>
            </w:r>
          </w:p>
        </w:tc>
        <w:tc>
          <w:tcPr>
            <w:tcW w:w="0" w:type="auto"/>
            <w:vAlign w:val="center"/>
          </w:tcPr>
          <w:p w:rsidR="003038DF" w:rsidRDefault="004E224D">
            <w:pPr>
              <w:pStyle w:val="TableBodyText"/>
            </w:pPr>
            <w:r>
              <w:t>Insert a straight double-arrow connector shape.</w:t>
            </w:r>
          </w:p>
        </w:tc>
      </w:tr>
      <w:tr w:rsidR="003038DF" w:rsidTr="003038DF">
        <w:tc>
          <w:tcPr>
            <w:tcW w:w="0" w:type="auto"/>
            <w:vAlign w:val="center"/>
          </w:tcPr>
          <w:p w:rsidR="003038DF" w:rsidRDefault="004E224D">
            <w:pPr>
              <w:pStyle w:val="TableBodyText"/>
            </w:pPr>
            <w:bookmarkStart w:id="2348" w:name="msodgcidToolAngledDblArrowConnector"/>
            <w:r>
              <w:rPr>
                <w:b/>
              </w:rPr>
              <w:t>msodgcidToolAngledDblArrowConnector</w:t>
            </w:r>
            <w:bookmarkEnd w:id="2348"/>
          </w:p>
        </w:tc>
        <w:tc>
          <w:tcPr>
            <w:tcW w:w="0" w:type="auto"/>
            <w:vAlign w:val="center"/>
          </w:tcPr>
          <w:p w:rsidR="003038DF" w:rsidRDefault="004E224D">
            <w:pPr>
              <w:pStyle w:val="TableBodyText"/>
            </w:pPr>
            <w:r>
              <w:t>0x0116</w:t>
            </w:r>
          </w:p>
        </w:tc>
        <w:tc>
          <w:tcPr>
            <w:tcW w:w="0" w:type="auto"/>
            <w:vAlign w:val="center"/>
          </w:tcPr>
          <w:p w:rsidR="003038DF" w:rsidRDefault="004E224D">
            <w:pPr>
              <w:pStyle w:val="TableBodyText"/>
            </w:pPr>
            <w:r>
              <w:t>Insert an elbow double-arrow connector shape.</w:t>
            </w:r>
          </w:p>
        </w:tc>
      </w:tr>
      <w:tr w:rsidR="003038DF" w:rsidTr="003038DF">
        <w:tc>
          <w:tcPr>
            <w:tcW w:w="0" w:type="auto"/>
            <w:vAlign w:val="center"/>
          </w:tcPr>
          <w:p w:rsidR="003038DF" w:rsidRDefault="004E224D">
            <w:pPr>
              <w:pStyle w:val="TableBodyText"/>
            </w:pPr>
            <w:bookmarkStart w:id="2349" w:name="msodgcidToolCurvedDblArrowConnector"/>
            <w:r>
              <w:rPr>
                <w:b/>
              </w:rPr>
              <w:t>msodgcidToolCurvedDblArrowConnector</w:t>
            </w:r>
            <w:bookmarkEnd w:id="2349"/>
          </w:p>
        </w:tc>
        <w:tc>
          <w:tcPr>
            <w:tcW w:w="0" w:type="auto"/>
            <w:vAlign w:val="center"/>
          </w:tcPr>
          <w:p w:rsidR="003038DF" w:rsidRDefault="004E224D">
            <w:pPr>
              <w:pStyle w:val="TableBodyText"/>
            </w:pPr>
            <w:r>
              <w:t>0x0117</w:t>
            </w:r>
          </w:p>
        </w:tc>
        <w:tc>
          <w:tcPr>
            <w:tcW w:w="0" w:type="auto"/>
            <w:vAlign w:val="center"/>
          </w:tcPr>
          <w:p w:rsidR="003038DF" w:rsidRDefault="004E224D">
            <w:pPr>
              <w:pStyle w:val="TableBodyText"/>
            </w:pPr>
            <w:r>
              <w:t xml:space="preserve">Insert a curved double-arrow connector </w:t>
            </w:r>
            <w:r>
              <w:t>shape.</w:t>
            </w:r>
          </w:p>
        </w:tc>
      </w:tr>
      <w:tr w:rsidR="003038DF" w:rsidTr="003038DF">
        <w:tc>
          <w:tcPr>
            <w:tcW w:w="0" w:type="auto"/>
            <w:vAlign w:val="center"/>
          </w:tcPr>
          <w:p w:rsidR="003038DF" w:rsidRDefault="004E224D">
            <w:pPr>
              <w:pStyle w:val="TableBodyText"/>
            </w:pPr>
            <w:bookmarkStart w:id="2350" w:name="msodgcidToolSetTransparentColor"/>
            <w:r>
              <w:rPr>
                <w:b/>
              </w:rPr>
              <w:t>msodgcidToolSetTransparentColor</w:t>
            </w:r>
            <w:bookmarkEnd w:id="2350"/>
          </w:p>
        </w:tc>
        <w:tc>
          <w:tcPr>
            <w:tcW w:w="0" w:type="auto"/>
            <w:vAlign w:val="center"/>
          </w:tcPr>
          <w:p w:rsidR="003038DF" w:rsidRDefault="004E224D">
            <w:pPr>
              <w:pStyle w:val="TableBodyText"/>
            </w:pPr>
            <w:r>
              <w:t>0x0118</w:t>
            </w:r>
          </w:p>
        </w:tc>
        <w:tc>
          <w:tcPr>
            <w:tcW w:w="0" w:type="auto"/>
            <w:vAlign w:val="center"/>
          </w:tcPr>
          <w:p w:rsidR="003038DF" w:rsidRDefault="004E224D">
            <w:pPr>
              <w:pStyle w:val="TableBodyText"/>
            </w:pPr>
            <w:r>
              <w:t>Set the transparent color.</w:t>
            </w:r>
          </w:p>
        </w:tc>
      </w:tr>
      <w:tr w:rsidR="003038DF" w:rsidTr="003038DF">
        <w:tc>
          <w:tcPr>
            <w:tcW w:w="0" w:type="auto"/>
            <w:vAlign w:val="center"/>
          </w:tcPr>
          <w:p w:rsidR="003038DF" w:rsidRDefault="004E224D">
            <w:pPr>
              <w:pStyle w:val="TableBodyText"/>
            </w:pPr>
            <w:bookmarkStart w:id="2351" w:name="msodgcidTextEffectGallery"/>
            <w:r>
              <w:rPr>
                <w:b/>
              </w:rPr>
              <w:t>msodgcidTextEffectGallery</w:t>
            </w:r>
            <w:bookmarkEnd w:id="2351"/>
          </w:p>
        </w:tc>
        <w:tc>
          <w:tcPr>
            <w:tcW w:w="0" w:type="auto"/>
            <w:vAlign w:val="center"/>
          </w:tcPr>
          <w:p w:rsidR="003038DF" w:rsidRDefault="004E224D">
            <w:pPr>
              <w:pStyle w:val="TableBodyText"/>
            </w:pPr>
            <w:r>
              <w:t>0x0119</w:t>
            </w:r>
          </w:p>
        </w:tc>
        <w:tc>
          <w:tcPr>
            <w:tcW w:w="0" w:type="auto"/>
            <w:vAlign w:val="center"/>
          </w:tcPr>
          <w:p w:rsidR="003038DF" w:rsidRDefault="004E224D">
            <w:pPr>
              <w:pStyle w:val="TableBodyText"/>
            </w:pPr>
            <w:r>
              <w:t xml:space="preserve">Show the gallery for stylized text objects. </w:t>
            </w:r>
            <w:r>
              <w:lastRenderedPageBreak/>
              <w:t>The gallery is a series of sample images that illustrate the various stylized text objects available.  A</w:t>
            </w:r>
            <w:r>
              <w:t>ny option might be customized after it has been selected from the gallery.</w:t>
            </w:r>
          </w:p>
        </w:tc>
      </w:tr>
      <w:tr w:rsidR="003038DF" w:rsidTr="003038DF">
        <w:tc>
          <w:tcPr>
            <w:tcW w:w="0" w:type="auto"/>
            <w:vAlign w:val="center"/>
          </w:tcPr>
          <w:p w:rsidR="003038DF" w:rsidRDefault="004E224D">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3038DF" w:rsidRDefault="004E224D">
            <w:pPr>
              <w:pStyle w:val="TableBodyText"/>
            </w:pPr>
            <w:r>
              <w:t>0x011A</w:t>
            </w:r>
          </w:p>
        </w:tc>
        <w:tc>
          <w:tcPr>
            <w:tcW w:w="0" w:type="auto"/>
            <w:vAlign w:val="center"/>
          </w:tcPr>
          <w:p w:rsidR="003038DF" w:rsidRDefault="004E224D">
            <w:pPr>
              <w:pStyle w:val="TableBodyText"/>
            </w:pPr>
            <w:r>
              <w:t>Show the automatic shapes and drawing toolbars.</w:t>
            </w:r>
          </w:p>
        </w:tc>
      </w:tr>
      <w:tr w:rsidR="003038DF" w:rsidTr="003038DF">
        <w:tc>
          <w:tcPr>
            <w:tcW w:w="0" w:type="auto"/>
            <w:vAlign w:val="center"/>
          </w:tcPr>
          <w:p w:rsidR="003038DF" w:rsidRDefault="004E224D">
            <w:pPr>
              <w:pStyle w:val="TableBodyText"/>
            </w:pPr>
            <w:bookmarkStart w:id="2353" w:name="msodgcidDeleteSegment"/>
            <w:r>
              <w:rPr>
                <w:b/>
              </w:rPr>
              <w:t>msodgcidDeleteSegment</w:t>
            </w:r>
            <w:bookmarkEnd w:id="2353"/>
          </w:p>
        </w:tc>
        <w:tc>
          <w:tcPr>
            <w:tcW w:w="0" w:type="auto"/>
            <w:vAlign w:val="center"/>
          </w:tcPr>
          <w:p w:rsidR="003038DF" w:rsidRDefault="004E224D">
            <w:pPr>
              <w:pStyle w:val="TableBodyText"/>
            </w:pPr>
            <w:r>
              <w:t>0x011D</w:t>
            </w:r>
          </w:p>
        </w:tc>
        <w:tc>
          <w:tcPr>
            <w:tcW w:w="0" w:type="auto"/>
            <w:vAlign w:val="center"/>
          </w:tcPr>
          <w:p w:rsidR="003038DF" w:rsidRDefault="004E224D">
            <w:pPr>
              <w:pStyle w:val="TableBodyText"/>
            </w:pPr>
            <w:r>
              <w:t>Delete a line segment from a shape.</w:t>
            </w:r>
          </w:p>
        </w:tc>
      </w:tr>
      <w:tr w:rsidR="003038DF" w:rsidTr="003038DF">
        <w:tc>
          <w:tcPr>
            <w:tcW w:w="0" w:type="auto"/>
            <w:vAlign w:val="center"/>
          </w:tcPr>
          <w:p w:rsidR="003038DF" w:rsidRDefault="004E224D">
            <w:pPr>
              <w:pStyle w:val="TableBodyText"/>
            </w:pPr>
            <w:bookmarkStart w:id="2354" w:name="msodgcidTogglePointerMode"/>
            <w:r>
              <w:rPr>
                <w:b/>
              </w:rPr>
              <w:t>msodgcidTogglePointerMode</w:t>
            </w:r>
            <w:bookmarkEnd w:id="2354"/>
          </w:p>
        </w:tc>
        <w:tc>
          <w:tcPr>
            <w:tcW w:w="0" w:type="auto"/>
            <w:vAlign w:val="center"/>
          </w:tcPr>
          <w:p w:rsidR="003038DF" w:rsidRDefault="004E224D">
            <w:pPr>
              <w:pStyle w:val="TableBodyText"/>
            </w:pPr>
            <w:r>
              <w:t>0x0122</w:t>
            </w:r>
          </w:p>
        </w:tc>
        <w:tc>
          <w:tcPr>
            <w:tcW w:w="0" w:type="auto"/>
            <w:vAlign w:val="center"/>
          </w:tcPr>
          <w:p w:rsidR="003038DF" w:rsidRDefault="004E224D">
            <w:pPr>
              <w:pStyle w:val="TableBodyText"/>
            </w:pPr>
            <w:r>
              <w:t>Select objects.</w:t>
            </w:r>
          </w:p>
        </w:tc>
      </w:tr>
      <w:tr w:rsidR="003038DF" w:rsidTr="003038DF">
        <w:tc>
          <w:tcPr>
            <w:tcW w:w="0" w:type="auto"/>
            <w:vAlign w:val="center"/>
          </w:tcPr>
          <w:p w:rsidR="003038DF" w:rsidRDefault="004E224D">
            <w:pPr>
              <w:pStyle w:val="TableBodyText"/>
            </w:pPr>
            <w:bookmarkStart w:id="2355" w:name="msodgcidInsertScript"/>
            <w:r>
              <w:rPr>
                <w:b/>
              </w:rPr>
              <w:t>msodgcidInsertScript</w:t>
            </w:r>
            <w:bookmarkEnd w:id="2355"/>
          </w:p>
        </w:tc>
        <w:tc>
          <w:tcPr>
            <w:tcW w:w="0" w:type="auto"/>
            <w:vAlign w:val="center"/>
          </w:tcPr>
          <w:p w:rsidR="003038DF" w:rsidRDefault="004E224D">
            <w:pPr>
              <w:pStyle w:val="TableBodyText"/>
            </w:pPr>
            <w:r>
              <w:t>0x0136</w:t>
            </w:r>
          </w:p>
        </w:tc>
        <w:tc>
          <w:tcPr>
            <w:tcW w:w="0" w:type="auto"/>
            <w:vAlign w:val="center"/>
          </w:tcPr>
          <w:p w:rsidR="003038DF" w:rsidRDefault="004E224D">
            <w:pPr>
              <w:pStyle w:val="TableBodyText"/>
            </w:pPr>
            <w:r>
              <w:t>Insert a script on the Web page.</w:t>
            </w:r>
          </w:p>
        </w:tc>
      </w:tr>
      <w:tr w:rsidR="003038DF" w:rsidTr="003038DF">
        <w:tc>
          <w:tcPr>
            <w:tcW w:w="0" w:type="auto"/>
            <w:vAlign w:val="center"/>
          </w:tcPr>
          <w:p w:rsidR="003038DF" w:rsidRDefault="004E224D">
            <w:pPr>
              <w:pStyle w:val="TableBodyText"/>
            </w:pPr>
            <w:bookmarkStart w:id="2356" w:name="msodgcidRunCag"/>
            <w:r>
              <w:rPr>
                <w:b/>
              </w:rPr>
              <w:t>msodgcidRunCag</w:t>
            </w:r>
            <w:bookmarkEnd w:id="2356"/>
          </w:p>
        </w:tc>
        <w:tc>
          <w:tcPr>
            <w:tcW w:w="0" w:type="auto"/>
            <w:vAlign w:val="center"/>
          </w:tcPr>
          <w:p w:rsidR="003038DF" w:rsidRDefault="004E224D">
            <w:pPr>
              <w:pStyle w:val="TableBodyText"/>
            </w:pPr>
            <w:r>
              <w:t>0x0139</w:t>
            </w:r>
          </w:p>
        </w:tc>
        <w:tc>
          <w:tcPr>
            <w:tcW w:w="0" w:type="auto"/>
            <w:vAlign w:val="center"/>
          </w:tcPr>
          <w:p w:rsidR="003038DF" w:rsidRDefault="004E224D">
            <w:pPr>
              <w:pStyle w:val="TableBodyText"/>
            </w:pPr>
            <w:r>
              <w:t>Open the task pane for clip art.</w:t>
            </w:r>
          </w:p>
        </w:tc>
      </w:tr>
      <w:tr w:rsidR="003038DF" w:rsidTr="003038DF">
        <w:tc>
          <w:tcPr>
            <w:tcW w:w="0" w:type="auto"/>
            <w:vAlign w:val="center"/>
          </w:tcPr>
          <w:p w:rsidR="003038DF" w:rsidRDefault="004E224D">
            <w:pPr>
              <w:pStyle w:val="TableBodyText"/>
            </w:pPr>
            <w:bookmarkStart w:id="2357" w:name="msodgcidRunCagForPictures"/>
            <w:r>
              <w:rPr>
                <w:b/>
              </w:rPr>
              <w:t>msodgcidRunCagForPictures</w:t>
            </w:r>
            <w:bookmarkEnd w:id="2357"/>
          </w:p>
        </w:tc>
        <w:tc>
          <w:tcPr>
            <w:tcW w:w="0" w:type="auto"/>
            <w:vAlign w:val="center"/>
          </w:tcPr>
          <w:p w:rsidR="003038DF" w:rsidRDefault="004E224D">
            <w:pPr>
              <w:pStyle w:val="TableBodyText"/>
            </w:pPr>
            <w:r>
              <w:t>0x013A</w:t>
            </w:r>
          </w:p>
        </w:tc>
        <w:tc>
          <w:tcPr>
            <w:tcW w:w="0" w:type="auto"/>
            <w:vAlign w:val="center"/>
          </w:tcPr>
          <w:p w:rsidR="003038DF" w:rsidRDefault="004E224D">
            <w:pPr>
              <w:pStyle w:val="TableBodyText"/>
            </w:pPr>
            <w:r>
              <w:t>Insert a picture from the clip organizer.</w:t>
            </w:r>
          </w:p>
        </w:tc>
      </w:tr>
      <w:tr w:rsidR="003038DF" w:rsidTr="003038DF">
        <w:tc>
          <w:tcPr>
            <w:tcW w:w="0" w:type="auto"/>
            <w:vAlign w:val="center"/>
          </w:tcPr>
          <w:p w:rsidR="003038DF" w:rsidRDefault="004E224D">
            <w:pPr>
              <w:pStyle w:val="TableBodyText"/>
            </w:pPr>
            <w:bookmarkStart w:id="2358" w:name="msodgcidRunCagForMovies"/>
            <w:r>
              <w:rPr>
                <w:b/>
              </w:rPr>
              <w:t>msodgcidRunC</w:t>
            </w:r>
            <w:r>
              <w:rPr>
                <w:b/>
              </w:rPr>
              <w:t>agForMovies</w:t>
            </w:r>
            <w:bookmarkEnd w:id="2358"/>
          </w:p>
        </w:tc>
        <w:tc>
          <w:tcPr>
            <w:tcW w:w="0" w:type="auto"/>
            <w:vAlign w:val="center"/>
          </w:tcPr>
          <w:p w:rsidR="003038DF" w:rsidRDefault="004E224D">
            <w:pPr>
              <w:pStyle w:val="TableBodyText"/>
            </w:pPr>
            <w:r>
              <w:t>0x013B</w:t>
            </w:r>
          </w:p>
        </w:tc>
        <w:tc>
          <w:tcPr>
            <w:tcW w:w="0" w:type="auto"/>
            <w:vAlign w:val="center"/>
          </w:tcPr>
          <w:p w:rsidR="003038DF" w:rsidRDefault="004E224D">
            <w:pPr>
              <w:pStyle w:val="TableBodyText"/>
            </w:pPr>
            <w:r>
              <w:t>Insert a movie from the clip organizer.</w:t>
            </w:r>
          </w:p>
        </w:tc>
      </w:tr>
      <w:tr w:rsidR="003038DF" w:rsidTr="003038DF">
        <w:tc>
          <w:tcPr>
            <w:tcW w:w="0" w:type="auto"/>
            <w:vAlign w:val="center"/>
          </w:tcPr>
          <w:p w:rsidR="003038DF" w:rsidRDefault="004E224D">
            <w:pPr>
              <w:pStyle w:val="TableBodyText"/>
            </w:pPr>
            <w:bookmarkStart w:id="2359" w:name="msodgcidRunCagForSounds"/>
            <w:r>
              <w:rPr>
                <w:b/>
              </w:rPr>
              <w:t>msodgcidRunCagForSounds</w:t>
            </w:r>
            <w:bookmarkEnd w:id="2359"/>
          </w:p>
        </w:tc>
        <w:tc>
          <w:tcPr>
            <w:tcW w:w="0" w:type="auto"/>
            <w:vAlign w:val="center"/>
          </w:tcPr>
          <w:p w:rsidR="003038DF" w:rsidRDefault="004E224D">
            <w:pPr>
              <w:pStyle w:val="TableBodyText"/>
            </w:pPr>
            <w:r>
              <w:t>0x013C</w:t>
            </w:r>
          </w:p>
        </w:tc>
        <w:tc>
          <w:tcPr>
            <w:tcW w:w="0" w:type="auto"/>
            <w:vAlign w:val="center"/>
          </w:tcPr>
          <w:p w:rsidR="003038DF" w:rsidRDefault="004E224D">
            <w:pPr>
              <w:pStyle w:val="TableBodyText"/>
            </w:pPr>
            <w:r>
              <w:t>Insert a sound from the clip organizer.</w:t>
            </w:r>
          </w:p>
        </w:tc>
      </w:tr>
      <w:tr w:rsidR="003038DF" w:rsidTr="003038DF">
        <w:tc>
          <w:tcPr>
            <w:tcW w:w="0" w:type="auto"/>
            <w:vAlign w:val="center"/>
          </w:tcPr>
          <w:p w:rsidR="003038DF" w:rsidRDefault="004E224D">
            <w:pPr>
              <w:pStyle w:val="TableBodyText"/>
            </w:pPr>
            <w:bookmarkStart w:id="2360" w:name="msodgcidRunCagForShapes"/>
            <w:r>
              <w:rPr>
                <w:b/>
              </w:rPr>
              <w:t>msodgcidRunCagForShapes</w:t>
            </w:r>
            <w:bookmarkEnd w:id="2360"/>
          </w:p>
        </w:tc>
        <w:tc>
          <w:tcPr>
            <w:tcW w:w="0" w:type="auto"/>
            <w:vAlign w:val="center"/>
          </w:tcPr>
          <w:p w:rsidR="003038DF" w:rsidRDefault="004E224D">
            <w:pPr>
              <w:pStyle w:val="TableBodyText"/>
            </w:pPr>
            <w:r>
              <w:t>0x013D</w:t>
            </w:r>
          </w:p>
        </w:tc>
        <w:tc>
          <w:tcPr>
            <w:tcW w:w="0" w:type="auto"/>
            <w:vAlign w:val="center"/>
          </w:tcPr>
          <w:p w:rsidR="003038DF" w:rsidRDefault="004E224D">
            <w:pPr>
              <w:pStyle w:val="TableBodyText"/>
            </w:pPr>
            <w:r>
              <w:t>Show the automatic shapes from the clip organizer.</w:t>
            </w:r>
          </w:p>
        </w:tc>
      </w:tr>
      <w:tr w:rsidR="003038DF" w:rsidTr="003038DF">
        <w:tc>
          <w:tcPr>
            <w:tcW w:w="0" w:type="auto"/>
            <w:vAlign w:val="center"/>
          </w:tcPr>
          <w:p w:rsidR="003038DF" w:rsidRDefault="004E224D">
            <w:pPr>
              <w:pStyle w:val="TableBodyText"/>
            </w:pPr>
            <w:bookmarkStart w:id="2361" w:name="msodgcidMultiSelect"/>
            <w:r>
              <w:rPr>
                <w:b/>
              </w:rPr>
              <w:t>msodgcidMultiSelect</w:t>
            </w:r>
            <w:bookmarkEnd w:id="2361"/>
          </w:p>
        </w:tc>
        <w:tc>
          <w:tcPr>
            <w:tcW w:w="0" w:type="auto"/>
            <w:vAlign w:val="center"/>
          </w:tcPr>
          <w:p w:rsidR="003038DF" w:rsidRDefault="004E224D">
            <w:pPr>
              <w:pStyle w:val="TableBodyText"/>
            </w:pPr>
            <w:r>
              <w:t>0x013F</w:t>
            </w:r>
          </w:p>
        </w:tc>
        <w:tc>
          <w:tcPr>
            <w:tcW w:w="0" w:type="auto"/>
            <w:vAlign w:val="center"/>
          </w:tcPr>
          <w:p w:rsidR="003038DF" w:rsidRDefault="004E224D">
            <w:pPr>
              <w:pStyle w:val="TableBodyText"/>
            </w:pPr>
            <w:r>
              <w:t xml:space="preserve">Select </w:t>
            </w:r>
            <w:r>
              <w:t>multiple objects.</w:t>
            </w:r>
          </w:p>
        </w:tc>
      </w:tr>
      <w:tr w:rsidR="003038DF" w:rsidTr="003038DF">
        <w:tc>
          <w:tcPr>
            <w:tcW w:w="0" w:type="auto"/>
            <w:vAlign w:val="center"/>
          </w:tcPr>
          <w:p w:rsidR="003038DF" w:rsidRDefault="004E224D">
            <w:pPr>
              <w:pStyle w:val="TableBodyText"/>
            </w:pPr>
            <w:bookmarkStart w:id="2362" w:name="msodgcidInsertDrawingCanvas"/>
            <w:r>
              <w:rPr>
                <w:b/>
              </w:rPr>
              <w:t>msodgcidInsertDrawingCanvas</w:t>
            </w:r>
            <w:bookmarkEnd w:id="2362"/>
          </w:p>
        </w:tc>
        <w:tc>
          <w:tcPr>
            <w:tcW w:w="0" w:type="auto"/>
            <w:vAlign w:val="center"/>
          </w:tcPr>
          <w:p w:rsidR="003038DF" w:rsidRDefault="004E224D">
            <w:pPr>
              <w:pStyle w:val="TableBodyText"/>
            </w:pPr>
            <w:r>
              <w:t>0x0140</w:t>
            </w:r>
          </w:p>
        </w:tc>
        <w:tc>
          <w:tcPr>
            <w:tcW w:w="0" w:type="auto"/>
            <w:vAlign w:val="center"/>
          </w:tcPr>
          <w:p w:rsidR="003038DF" w:rsidRDefault="004E224D">
            <w:pPr>
              <w:pStyle w:val="TableBodyText"/>
            </w:pPr>
            <w:r>
              <w:t>Insert a new drawing canvas.</w:t>
            </w:r>
          </w:p>
        </w:tc>
      </w:tr>
      <w:tr w:rsidR="003038DF" w:rsidTr="003038DF">
        <w:tc>
          <w:tcPr>
            <w:tcW w:w="0" w:type="auto"/>
            <w:vAlign w:val="center"/>
          </w:tcPr>
          <w:p w:rsidR="003038DF" w:rsidRDefault="004E224D">
            <w:pPr>
              <w:pStyle w:val="TableBodyText"/>
            </w:pPr>
            <w:bookmarkStart w:id="2363" w:name="msodgcidInsertOrgChart"/>
            <w:r>
              <w:rPr>
                <w:b/>
              </w:rPr>
              <w:t>msodgcidInsertOrgChart</w:t>
            </w:r>
            <w:bookmarkEnd w:id="2363"/>
          </w:p>
        </w:tc>
        <w:tc>
          <w:tcPr>
            <w:tcW w:w="0" w:type="auto"/>
            <w:vAlign w:val="center"/>
          </w:tcPr>
          <w:p w:rsidR="003038DF" w:rsidRDefault="004E224D">
            <w:pPr>
              <w:pStyle w:val="TableBodyText"/>
            </w:pPr>
            <w:r>
              <w:t>0x0141</w:t>
            </w:r>
          </w:p>
        </w:tc>
        <w:tc>
          <w:tcPr>
            <w:tcW w:w="0" w:type="auto"/>
            <w:vAlign w:val="center"/>
          </w:tcPr>
          <w:p w:rsidR="003038DF" w:rsidRDefault="004E224D">
            <w:pPr>
              <w:pStyle w:val="TableBodyText"/>
            </w:pPr>
            <w:r>
              <w:t xml:space="preserve">Insert an organizational chart </w:t>
            </w:r>
            <w:hyperlink w:anchor="gt_4b31fd56-f587-421b-b713-0dcf0f7f13a4">
              <w:r>
                <w:rPr>
                  <w:rStyle w:val="HyperlinkGreen"/>
                  <w:b/>
                </w:rPr>
                <w:t>diagram</w:t>
              </w:r>
            </w:hyperlink>
            <w:r>
              <w:t>.</w:t>
            </w:r>
          </w:p>
        </w:tc>
      </w:tr>
      <w:tr w:rsidR="003038DF" w:rsidTr="003038DF">
        <w:tc>
          <w:tcPr>
            <w:tcW w:w="0" w:type="auto"/>
            <w:vAlign w:val="center"/>
          </w:tcPr>
          <w:p w:rsidR="003038DF" w:rsidRDefault="004E224D">
            <w:pPr>
              <w:pStyle w:val="TableBodyText"/>
            </w:pPr>
            <w:bookmarkStart w:id="2364" w:name="msodgcidInsertRadialChart"/>
            <w:r>
              <w:rPr>
                <w:b/>
              </w:rPr>
              <w:t>msodgcidInsertRadialChart</w:t>
            </w:r>
            <w:bookmarkEnd w:id="2364"/>
          </w:p>
        </w:tc>
        <w:tc>
          <w:tcPr>
            <w:tcW w:w="0" w:type="auto"/>
            <w:vAlign w:val="center"/>
          </w:tcPr>
          <w:p w:rsidR="003038DF" w:rsidRDefault="004E224D">
            <w:pPr>
              <w:pStyle w:val="TableBodyText"/>
            </w:pPr>
            <w:r>
              <w:t>0x0142</w:t>
            </w:r>
          </w:p>
        </w:tc>
        <w:tc>
          <w:tcPr>
            <w:tcW w:w="0" w:type="auto"/>
            <w:vAlign w:val="center"/>
          </w:tcPr>
          <w:p w:rsidR="003038DF" w:rsidRDefault="004E224D">
            <w:pPr>
              <w:pStyle w:val="TableBodyText"/>
            </w:pPr>
            <w:r>
              <w:t>Insert</w:t>
            </w:r>
            <w:r>
              <w:t xml:space="preserve"> a radial diagram.</w:t>
            </w:r>
          </w:p>
        </w:tc>
      </w:tr>
      <w:tr w:rsidR="003038DF" w:rsidTr="003038DF">
        <w:tc>
          <w:tcPr>
            <w:tcW w:w="0" w:type="auto"/>
            <w:vAlign w:val="center"/>
          </w:tcPr>
          <w:p w:rsidR="003038DF" w:rsidRDefault="004E224D">
            <w:pPr>
              <w:pStyle w:val="TableBodyText"/>
            </w:pPr>
            <w:bookmarkStart w:id="2365" w:name="msodgcidInsertCycleChart"/>
            <w:r>
              <w:rPr>
                <w:b/>
              </w:rPr>
              <w:t>msodgcidInsertCycleChart</w:t>
            </w:r>
            <w:bookmarkEnd w:id="2365"/>
          </w:p>
        </w:tc>
        <w:tc>
          <w:tcPr>
            <w:tcW w:w="0" w:type="auto"/>
            <w:vAlign w:val="center"/>
          </w:tcPr>
          <w:p w:rsidR="003038DF" w:rsidRDefault="004E224D">
            <w:pPr>
              <w:pStyle w:val="TableBodyText"/>
            </w:pPr>
            <w:r>
              <w:t>0x0143</w:t>
            </w:r>
          </w:p>
        </w:tc>
        <w:tc>
          <w:tcPr>
            <w:tcW w:w="0" w:type="auto"/>
            <w:vAlign w:val="center"/>
          </w:tcPr>
          <w:p w:rsidR="003038DF" w:rsidRDefault="004E224D">
            <w:pPr>
              <w:pStyle w:val="TableBodyText"/>
            </w:pPr>
            <w:r>
              <w:t>Insert a cycle diagram.</w:t>
            </w:r>
          </w:p>
        </w:tc>
      </w:tr>
      <w:tr w:rsidR="003038DF" w:rsidTr="003038DF">
        <w:tc>
          <w:tcPr>
            <w:tcW w:w="0" w:type="auto"/>
            <w:vAlign w:val="center"/>
          </w:tcPr>
          <w:p w:rsidR="003038DF" w:rsidRDefault="004E224D">
            <w:pPr>
              <w:pStyle w:val="TableBodyText"/>
            </w:pPr>
            <w:bookmarkStart w:id="2366" w:name="msodgcidInsertStackedChart"/>
            <w:r>
              <w:rPr>
                <w:b/>
              </w:rPr>
              <w:t>msodgcidInsertStackedChart</w:t>
            </w:r>
            <w:bookmarkEnd w:id="2366"/>
          </w:p>
        </w:tc>
        <w:tc>
          <w:tcPr>
            <w:tcW w:w="0" w:type="auto"/>
            <w:vAlign w:val="center"/>
          </w:tcPr>
          <w:p w:rsidR="003038DF" w:rsidRDefault="004E224D">
            <w:pPr>
              <w:pStyle w:val="TableBodyText"/>
            </w:pPr>
            <w:r>
              <w:t>0x0144</w:t>
            </w:r>
          </w:p>
        </w:tc>
        <w:tc>
          <w:tcPr>
            <w:tcW w:w="0" w:type="auto"/>
            <w:vAlign w:val="center"/>
          </w:tcPr>
          <w:p w:rsidR="003038DF" w:rsidRDefault="004E224D">
            <w:pPr>
              <w:pStyle w:val="TableBodyText"/>
            </w:pPr>
            <w:r>
              <w:t>Insert a pyramid diagram.</w:t>
            </w:r>
          </w:p>
        </w:tc>
      </w:tr>
      <w:tr w:rsidR="003038DF" w:rsidTr="003038DF">
        <w:tc>
          <w:tcPr>
            <w:tcW w:w="0" w:type="auto"/>
            <w:vAlign w:val="center"/>
          </w:tcPr>
          <w:p w:rsidR="003038DF" w:rsidRDefault="004E224D">
            <w:pPr>
              <w:pStyle w:val="TableBodyText"/>
            </w:pPr>
            <w:bookmarkStart w:id="2367" w:name="msodgcidInsertBullsEyeChart"/>
            <w:r>
              <w:rPr>
                <w:b/>
              </w:rPr>
              <w:t>msodgcidInsertBullsEyeChart</w:t>
            </w:r>
            <w:bookmarkEnd w:id="2367"/>
          </w:p>
        </w:tc>
        <w:tc>
          <w:tcPr>
            <w:tcW w:w="0" w:type="auto"/>
            <w:vAlign w:val="center"/>
          </w:tcPr>
          <w:p w:rsidR="003038DF" w:rsidRDefault="004E224D">
            <w:pPr>
              <w:pStyle w:val="TableBodyText"/>
            </w:pPr>
            <w:r>
              <w:t>0x0145</w:t>
            </w:r>
          </w:p>
        </w:tc>
        <w:tc>
          <w:tcPr>
            <w:tcW w:w="0" w:type="auto"/>
            <w:vAlign w:val="center"/>
          </w:tcPr>
          <w:p w:rsidR="003038DF" w:rsidRDefault="004E224D">
            <w:pPr>
              <w:pStyle w:val="TableBodyText"/>
            </w:pPr>
            <w:r>
              <w:t>Insert a target diagram.</w:t>
            </w:r>
          </w:p>
        </w:tc>
      </w:tr>
      <w:tr w:rsidR="003038DF" w:rsidTr="003038DF">
        <w:tc>
          <w:tcPr>
            <w:tcW w:w="0" w:type="auto"/>
            <w:vAlign w:val="center"/>
          </w:tcPr>
          <w:p w:rsidR="003038DF" w:rsidRDefault="004E224D">
            <w:pPr>
              <w:pStyle w:val="TableBodyText"/>
            </w:pPr>
            <w:bookmarkStart w:id="2368" w:name="msodgcidInsertVennDiagram"/>
            <w:r>
              <w:rPr>
                <w:b/>
              </w:rPr>
              <w:t>msodgcidInsertVennDiagram</w:t>
            </w:r>
            <w:bookmarkEnd w:id="2368"/>
          </w:p>
        </w:tc>
        <w:tc>
          <w:tcPr>
            <w:tcW w:w="0" w:type="auto"/>
            <w:vAlign w:val="center"/>
          </w:tcPr>
          <w:p w:rsidR="003038DF" w:rsidRDefault="004E224D">
            <w:pPr>
              <w:pStyle w:val="TableBodyText"/>
            </w:pPr>
            <w:r>
              <w:t>0x0146</w:t>
            </w:r>
          </w:p>
        </w:tc>
        <w:tc>
          <w:tcPr>
            <w:tcW w:w="0" w:type="auto"/>
            <w:vAlign w:val="center"/>
          </w:tcPr>
          <w:p w:rsidR="003038DF" w:rsidRDefault="004E224D">
            <w:pPr>
              <w:pStyle w:val="TableBodyText"/>
            </w:pPr>
            <w:r>
              <w:t>Insert a Venn diagram.</w:t>
            </w:r>
          </w:p>
        </w:tc>
      </w:tr>
      <w:tr w:rsidR="003038DF" w:rsidTr="003038DF">
        <w:tc>
          <w:tcPr>
            <w:tcW w:w="0" w:type="auto"/>
            <w:vAlign w:val="center"/>
          </w:tcPr>
          <w:p w:rsidR="003038DF" w:rsidRDefault="004E224D">
            <w:pPr>
              <w:pStyle w:val="TableBodyText"/>
            </w:pPr>
            <w:bookmarkStart w:id="2369" w:name="msodgcidOrgChartInsertSubordinate"/>
            <w:r>
              <w:rPr>
                <w:b/>
              </w:rPr>
              <w:t>msodgcidOrgChartInsertSubordinate</w:t>
            </w:r>
            <w:bookmarkEnd w:id="2369"/>
          </w:p>
        </w:tc>
        <w:tc>
          <w:tcPr>
            <w:tcW w:w="0" w:type="auto"/>
            <w:vAlign w:val="center"/>
          </w:tcPr>
          <w:p w:rsidR="003038DF" w:rsidRDefault="004E224D">
            <w:pPr>
              <w:pStyle w:val="TableBodyText"/>
            </w:pPr>
            <w:r>
              <w:t>0x0147</w:t>
            </w:r>
          </w:p>
        </w:tc>
        <w:tc>
          <w:tcPr>
            <w:tcW w:w="0" w:type="auto"/>
            <w:vAlign w:val="center"/>
          </w:tcPr>
          <w:p w:rsidR="003038DF" w:rsidRDefault="004E224D">
            <w:pPr>
              <w:pStyle w:val="TableBodyText"/>
            </w:pPr>
            <w:r>
              <w:t>Insert a subordinate node for an organizational chart.</w:t>
            </w:r>
          </w:p>
        </w:tc>
      </w:tr>
      <w:tr w:rsidR="003038DF" w:rsidTr="003038DF">
        <w:tc>
          <w:tcPr>
            <w:tcW w:w="0" w:type="auto"/>
            <w:vAlign w:val="center"/>
          </w:tcPr>
          <w:p w:rsidR="003038DF" w:rsidRDefault="004E224D">
            <w:pPr>
              <w:pStyle w:val="TableBodyText"/>
            </w:pPr>
            <w:bookmarkStart w:id="2370" w:name="msodgcidOrgChartInsertCoworker"/>
            <w:r>
              <w:rPr>
                <w:b/>
              </w:rPr>
              <w:t>msodgcidOrgChartInsertCoworker</w:t>
            </w:r>
            <w:bookmarkEnd w:id="2370"/>
          </w:p>
        </w:tc>
        <w:tc>
          <w:tcPr>
            <w:tcW w:w="0" w:type="auto"/>
            <w:vAlign w:val="center"/>
          </w:tcPr>
          <w:p w:rsidR="003038DF" w:rsidRDefault="004E224D">
            <w:pPr>
              <w:pStyle w:val="TableBodyText"/>
            </w:pPr>
            <w:r>
              <w:t>0x0148</w:t>
            </w:r>
          </w:p>
        </w:tc>
        <w:tc>
          <w:tcPr>
            <w:tcW w:w="0" w:type="auto"/>
            <w:vAlign w:val="center"/>
          </w:tcPr>
          <w:p w:rsidR="003038DF" w:rsidRDefault="004E224D">
            <w:pPr>
              <w:pStyle w:val="TableBodyText"/>
            </w:pPr>
            <w:r>
              <w:t>Insert a coworker node for an organizational chart.</w:t>
            </w:r>
          </w:p>
        </w:tc>
      </w:tr>
      <w:tr w:rsidR="003038DF" w:rsidTr="003038DF">
        <w:tc>
          <w:tcPr>
            <w:tcW w:w="0" w:type="auto"/>
            <w:vAlign w:val="center"/>
          </w:tcPr>
          <w:p w:rsidR="003038DF" w:rsidRDefault="004E224D">
            <w:pPr>
              <w:pStyle w:val="TableBodyText"/>
            </w:pPr>
            <w:bookmarkStart w:id="2371" w:name="msodgcidOrgChartInsertAssistant"/>
            <w:r>
              <w:rPr>
                <w:b/>
              </w:rPr>
              <w:t>msodgcidOrgChartInsertAssistant</w:t>
            </w:r>
            <w:bookmarkEnd w:id="2371"/>
          </w:p>
        </w:tc>
        <w:tc>
          <w:tcPr>
            <w:tcW w:w="0" w:type="auto"/>
            <w:vAlign w:val="center"/>
          </w:tcPr>
          <w:p w:rsidR="003038DF" w:rsidRDefault="004E224D">
            <w:pPr>
              <w:pStyle w:val="TableBodyText"/>
            </w:pPr>
            <w:r>
              <w:t>0x0149</w:t>
            </w:r>
          </w:p>
        </w:tc>
        <w:tc>
          <w:tcPr>
            <w:tcW w:w="0" w:type="auto"/>
            <w:vAlign w:val="center"/>
          </w:tcPr>
          <w:p w:rsidR="003038DF" w:rsidRDefault="004E224D">
            <w:pPr>
              <w:pStyle w:val="TableBodyText"/>
            </w:pPr>
            <w:r>
              <w:t xml:space="preserve">Insert an assistant node for </w:t>
            </w:r>
            <w:r>
              <w:t>an organizational chart.</w:t>
            </w:r>
          </w:p>
        </w:tc>
      </w:tr>
      <w:tr w:rsidR="003038DF" w:rsidTr="003038DF">
        <w:tc>
          <w:tcPr>
            <w:tcW w:w="0" w:type="auto"/>
            <w:vAlign w:val="center"/>
          </w:tcPr>
          <w:p w:rsidR="003038DF" w:rsidRDefault="004E224D">
            <w:pPr>
              <w:pStyle w:val="TableBodyText"/>
            </w:pPr>
            <w:bookmarkStart w:id="2372" w:name="msodgcidOrgChartDeleteNode"/>
            <w:r>
              <w:rPr>
                <w:b/>
              </w:rPr>
              <w:t>msodgcidOrgChartDeleteNode</w:t>
            </w:r>
            <w:bookmarkEnd w:id="2372"/>
          </w:p>
        </w:tc>
        <w:tc>
          <w:tcPr>
            <w:tcW w:w="0" w:type="auto"/>
            <w:vAlign w:val="center"/>
          </w:tcPr>
          <w:p w:rsidR="003038DF" w:rsidRDefault="004E224D">
            <w:pPr>
              <w:pStyle w:val="TableBodyText"/>
            </w:pPr>
            <w:r>
              <w:t>0x014A</w:t>
            </w:r>
          </w:p>
        </w:tc>
        <w:tc>
          <w:tcPr>
            <w:tcW w:w="0" w:type="auto"/>
            <w:vAlign w:val="center"/>
          </w:tcPr>
          <w:p w:rsidR="003038DF" w:rsidRDefault="004E224D">
            <w:pPr>
              <w:pStyle w:val="TableBodyText"/>
            </w:pPr>
            <w:r>
              <w:t>Delete the diagram node.</w:t>
            </w:r>
          </w:p>
        </w:tc>
      </w:tr>
      <w:tr w:rsidR="003038DF" w:rsidTr="003038DF">
        <w:tc>
          <w:tcPr>
            <w:tcW w:w="0" w:type="auto"/>
            <w:vAlign w:val="center"/>
          </w:tcPr>
          <w:p w:rsidR="003038DF" w:rsidRDefault="004E224D">
            <w:pPr>
              <w:pStyle w:val="TableBodyText"/>
            </w:pPr>
            <w:bookmarkStart w:id="2373" w:name="msodgcidOrgChartLayoutHorizontal1"/>
            <w:r>
              <w:rPr>
                <w:b/>
              </w:rPr>
              <w:t>msodgcidOrgChartLayoutHorizontal1</w:t>
            </w:r>
            <w:bookmarkEnd w:id="2373"/>
          </w:p>
        </w:tc>
        <w:tc>
          <w:tcPr>
            <w:tcW w:w="0" w:type="auto"/>
            <w:vAlign w:val="center"/>
          </w:tcPr>
          <w:p w:rsidR="003038DF" w:rsidRDefault="004E224D">
            <w:pPr>
              <w:pStyle w:val="TableBodyText"/>
            </w:pPr>
            <w:r>
              <w:t>0x014B</w:t>
            </w:r>
          </w:p>
        </w:tc>
        <w:tc>
          <w:tcPr>
            <w:tcW w:w="0" w:type="auto"/>
            <w:vAlign w:val="center"/>
          </w:tcPr>
          <w:p w:rsidR="003038DF" w:rsidRDefault="004E224D">
            <w:pPr>
              <w:pStyle w:val="TableBodyText"/>
            </w:pPr>
            <w:r>
              <w:t>Set the organizational chart layout to standard.</w:t>
            </w:r>
          </w:p>
        </w:tc>
      </w:tr>
      <w:tr w:rsidR="003038DF" w:rsidTr="003038DF">
        <w:tc>
          <w:tcPr>
            <w:tcW w:w="0" w:type="auto"/>
            <w:vAlign w:val="center"/>
          </w:tcPr>
          <w:p w:rsidR="003038DF" w:rsidRDefault="004E224D">
            <w:pPr>
              <w:pStyle w:val="TableBodyText"/>
            </w:pPr>
            <w:bookmarkStart w:id="2374" w:name="msodgcidOrgChartLayoutHorizontal2"/>
            <w:r>
              <w:rPr>
                <w:b/>
              </w:rPr>
              <w:t>msodgcidOrgChartLayoutHorizontal2</w:t>
            </w:r>
            <w:bookmarkEnd w:id="2374"/>
          </w:p>
        </w:tc>
        <w:tc>
          <w:tcPr>
            <w:tcW w:w="0" w:type="auto"/>
            <w:vAlign w:val="center"/>
          </w:tcPr>
          <w:p w:rsidR="003038DF" w:rsidRDefault="004E224D">
            <w:pPr>
              <w:pStyle w:val="TableBodyText"/>
            </w:pPr>
            <w:r>
              <w:t>0x014C</w:t>
            </w:r>
          </w:p>
        </w:tc>
        <w:tc>
          <w:tcPr>
            <w:tcW w:w="0" w:type="auto"/>
            <w:vAlign w:val="center"/>
          </w:tcPr>
          <w:p w:rsidR="003038DF" w:rsidRDefault="004E224D">
            <w:pPr>
              <w:pStyle w:val="TableBodyText"/>
            </w:pPr>
            <w:r>
              <w:t>Set the organizational chart layout to</w:t>
            </w:r>
            <w:r>
              <w:t xml:space="preserve"> both hanging.</w:t>
            </w:r>
          </w:p>
        </w:tc>
      </w:tr>
      <w:tr w:rsidR="003038DF" w:rsidTr="003038DF">
        <w:tc>
          <w:tcPr>
            <w:tcW w:w="0" w:type="auto"/>
            <w:vAlign w:val="center"/>
          </w:tcPr>
          <w:p w:rsidR="003038DF" w:rsidRDefault="004E224D">
            <w:pPr>
              <w:pStyle w:val="TableBodyText"/>
            </w:pPr>
            <w:bookmarkStart w:id="2375" w:name="msodgcidOrgChartLayoutVertical1"/>
            <w:r>
              <w:rPr>
                <w:b/>
              </w:rPr>
              <w:t>msodgcidOrgChartLayoutVertical1</w:t>
            </w:r>
            <w:bookmarkEnd w:id="2375"/>
          </w:p>
        </w:tc>
        <w:tc>
          <w:tcPr>
            <w:tcW w:w="0" w:type="auto"/>
            <w:vAlign w:val="center"/>
          </w:tcPr>
          <w:p w:rsidR="003038DF" w:rsidRDefault="004E224D">
            <w:pPr>
              <w:pStyle w:val="TableBodyText"/>
            </w:pPr>
            <w:r>
              <w:t>0x014D</w:t>
            </w:r>
          </w:p>
        </w:tc>
        <w:tc>
          <w:tcPr>
            <w:tcW w:w="0" w:type="auto"/>
            <w:vAlign w:val="center"/>
          </w:tcPr>
          <w:p w:rsidR="003038DF" w:rsidRDefault="004E224D">
            <w:pPr>
              <w:pStyle w:val="TableBodyText"/>
            </w:pPr>
            <w:r>
              <w:t>Set the organizational chart layout to right hanging.</w:t>
            </w:r>
          </w:p>
        </w:tc>
      </w:tr>
      <w:tr w:rsidR="003038DF" w:rsidTr="003038DF">
        <w:tc>
          <w:tcPr>
            <w:tcW w:w="0" w:type="auto"/>
            <w:vAlign w:val="center"/>
          </w:tcPr>
          <w:p w:rsidR="003038DF" w:rsidRDefault="004E224D">
            <w:pPr>
              <w:pStyle w:val="TableBodyText"/>
            </w:pPr>
            <w:bookmarkStart w:id="2376" w:name="msodgcidOrgChartLayoutVertical2"/>
            <w:r>
              <w:rPr>
                <w:b/>
              </w:rPr>
              <w:t>msodgcidOrgChartLayoutVertical2</w:t>
            </w:r>
            <w:bookmarkEnd w:id="2376"/>
          </w:p>
        </w:tc>
        <w:tc>
          <w:tcPr>
            <w:tcW w:w="0" w:type="auto"/>
            <w:vAlign w:val="center"/>
          </w:tcPr>
          <w:p w:rsidR="003038DF" w:rsidRDefault="004E224D">
            <w:pPr>
              <w:pStyle w:val="TableBodyText"/>
            </w:pPr>
            <w:r>
              <w:t>0x014E</w:t>
            </w:r>
          </w:p>
        </w:tc>
        <w:tc>
          <w:tcPr>
            <w:tcW w:w="0" w:type="auto"/>
            <w:vAlign w:val="center"/>
          </w:tcPr>
          <w:p w:rsidR="003038DF" w:rsidRDefault="004E224D">
            <w:pPr>
              <w:pStyle w:val="TableBodyText"/>
            </w:pPr>
            <w:r>
              <w:t xml:space="preserve">Set the organizational chart layout to left </w:t>
            </w:r>
            <w:r>
              <w:lastRenderedPageBreak/>
              <w:t>hanging.</w:t>
            </w:r>
          </w:p>
        </w:tc>
      </w:tr>
      <w:tr w:rsidR="003038DF" w:rsidTr="003038DF">
        <w:tc>
          <w:tcPr>
            <w:tcW w:w="0" w:type="auto"/>
            <w:vAlign w:val="center"/>
          </w:tcPr>
          <w:p w:rsidR="003038DF" w:rsidRDefault="004E224D">
            <w:pPr>
              <w:pStyle w:val="TableBodyText"/>
            </w:pPr>
            <w:bookmarkStart w:id="2377" w:name="msodgcidDiagramStyle"/>
            <w:r>
              <w:rPr>
                <w:b/>
              </w:rPr>
              <w:lastRenderedPageBreak/>
              <w:t>msodgcidDiagramStyle</w:t>
            </w:r>
            <w:bookmarkEnd w:id="2377"/>
          </w:p>
        </w:tc>
        <w:tc>
          <w:tcPr>
            <w:tcW w:w="0" w:type="auto"/>
            <w:vAlign w:val="center"/>
          </w:tcPr>
          <w:p w:rsidR="003038DF" w:rsidRDefault="004E224D">
            <w:pPr>
              <w:pStyle w:val="TableBodyText"/>
            </w:pPr>
            <w:r>
              <w:t>0x014F</w:t>
            </w:r>
          </w:p>
        </w:tc>
        <w:tc>
          <w:tcPr>
            <w:tcW w:w="0" w:type="auto"/>
            <w:vAlign w:val="center"/>
          </w:tcPr>
          <w:p w:rsidR="003038DF" w:rsidRDefault="004E224D">
            <w:pPr>
              <w:pStyle w:val="TableBodyText"/>
            </w:pPr>
            <w:r>
              <w:t>Change the diagram style.</w:t>
            </w:r>
          </w:p>
        </w:tc>
      </w:tr>
      <w:tr w:rsidR="003038DF" w:rsidTr="003038DF">
        <w:tc>
          <w:tcPr>
            <w:tcW w:w="0" w:type="auto"/>
            <w:vAlign w:val="center"/>
          </w:tcPr>
          <w:p w:rsidR="003038DF" w:rsidRDefault="004E224D">
            <w:pPr>
              <w:pStyle w:val="TableBodyText"/>
            </w:pPr>
            <w:bookmarkStart w:id="2378" w:name="msodgcidConvertToVenn"/>
            <w:r>
              <w:rPr>
                <w:b/>
              </w:rPr>
              <w:t>msodgcidConvertToVenn</w:t>
            </w:r>
            <w:bookmarkEnd w:id="2378"/>
          </w:p>
        </w:tc>
        <w:tc>
          <w:tcPr>
            <w:tcW w:w="0" w:type="auto"/>
            <w:vAlign w:val="center"/>
          </w:tcPr>
          <w:p w:rsidR="003038DF" w:rsidRDefault="004E224D">
            <w:pPr>
              <w:pStyle w:val="TableBodyText"/>
            </w:pPr>
            <w:r>
              <w:t>0x0151</w:t>
            </w:r>
          </w:p>
        </w:tc>
        <w:tc>
          <w:tcPr>
            <w:tcW w:w="0" w:type="auto"/>
            <w:vAlign w:val="center"/>
          </w:tcPr>
          <w:p w:rsidR="003038DF" w:rsidRDefault="004E224D">
            <w:pPr>
              <w:pStyle w:val="TableBodyText"/>
            </w:pPr>
            <w:r>
              <w:t>Convert the selected diagram to a Venn diagram.</w:t>
            </w:r>
          </w:p>
        </w:tc>
      </w:tr>
      <w:tr w:rsidR="003038DF" w:rsidTr="003038DF">
        <w:tc>
          <w:tcPr>
            <w:tcW w:w="0" w:type="auto"/>
            <w:vAlign w:val="center"/>
          </w:tcPr>
          <w:p w:rsidR="003038DF" w:rsidRDefault="004E224D">
            <w:pPr>
              <w:pStyle w:val="TableBodyText"/>
            </w:pPr>
            <w:bookmarkStart w:id="2379" w:name="msodgcidConvertToRadial"/>
            <w:r>
              <w:rPr>
                <w:b/>
              </w:rPr>
              <w:t>msodgcidConvertToRadial</w:t>
            </w:r>
            <w:bookmarkEnd w:id="2379"/>
          </w:p>
        </w:tc>
        <w:tc>
          <w:tcPr>
            <w:tcW w:w="0" w:type="auto"/>
            <w:vAlign w:val="center"/>
          </w:tcPr>
          <w:p w:rsidR="003038DF" w:rsidRDefault="004E224D">
            <w:pPr>
              <w:pStyle w:val="TableBodyText"/>
            </w:pPr>
            <w:r>
              <w:t>0x0152</w:t>
            </w:r>
          </w:p>
        </w:tc>
        <w:tc>
          <w:tcPr>
            <w:tcW w:w="0" w:type="auto"/>
            <w:vAlign w:val="center"/>
          </w:tcPr>
          <w:p w:rsidR="003038DF" w:rsidRDefault="004E224D">
            <w:pPr>
              <w:pStyle w:val="TableBodyText"/>
            </w:pPr>
            <w:r>
              <w:t>Convert the selected diagram to a radial diagram.</w:t>
            </w:r>
          </w:p>
        </w:tc>
      </w:tr>
      <w:tr w:rsidR="003038DF" w:rsidTr="003038DF">
        <w:tc>
          <w:tcPr>
            <w:tcW w:w="0" w:type="auto"/>
            <w:vAlign w:val="center"/>
          </w:tcPr>
          <w:p w:rsidR="003038DF" w:rsidRDefault="004E224D">
            <w:pPr>
              <w:pStyle w:val="TableBodyText"/>
            </w:pPr>
            <w:bookmarkStart w:id="2380" w:name="msodgcidConvertToCycle"/>
            <w:r>
              <w:rPr>
                <w:b/>
              </w:rPr>
              <w:t>msodgcidConvertToCycle</w:t>
            </w:r>
            <w:bookmarkEnd w:id="2380"/>
          </w:p>
        </w:tc>
        <w:tc>
          <w:tcPr>
            <w:tcW w:w="0" w:type="auto"/>
            <w:vAlign w:val="center"/>
          </w:tcPr>
          <w:p w:rsidR="003038DF" w:rsidRDefault="004E224D">
            <w:pPr>
              <w:pStyle w:val="TableBodyText"/>
            </w:pPr>
            <w:r>
              <w:t>0x0153</w:t>
            </w:r>
          </w:p>
        </w:tc>
        <w:tc>
          <w:tcPr>
            <w:tcW w:w="0" w:type="auto"/>
            <w:vAlign w:val="center"/>
          </w:tcPr>
          <w:p w:rsidR="003038DF" w:rsidRDefault="004E224D">
            <w:pPr>
              <w:pStyle w:val="TableBodyText"/>
            </w:pPr>
            <w:r>
              <w:t>Convert the selected diagram to a cycle diagram.</w:t>
            </w:r>
          </w:p>
        </w:tc>
      </w:tr>
      <w:tr w:rsidR="003038DF" w:rsidTr="003038DF">
        <w:tc>
          <w:tcPr>
            <w:tcW w:w="0" w:type="auto"/>
            <w:vAlign w:val="center"/>
          </w:tcPr>
          <w:p w:rsidR="003038DF" w:rsidRDefault="004E224D">
            <w:pPr>
              <w:pStyle w:val="TableBodyText"/>
            </w:pPr>
            <w:bookmarkStart w:id="2381" w:name="msodgcidConvertToBullsEye"/>
            <w:r>
              <w:rPr>
                <w:b/>
              </w:rPr>
              <w:t>msodgcidConver</w:t>
            </w:r>
            <w:r>
              <w:rPr>
                <w:b/>
              </w:rPr>
              <w:t>tToBullsEye</w:t>
            </w:r>
            <w:bookmarkEnd w:id="2381"/>
          </w:p>
        </w:tc>
        <w:tc>
          <w:tcPr>
            <w:tcW w:w="0" w:type="auto"/>
            <w:vAlign w:val="center"/>
          </w:tcPr>
          <w:p w:rsidR="003038DF" w:rsidRDefault="004E224D">
            <w:pPr>
              <w:pStyle w:val="TableBodyText"/>
            </w:pPr>
            <w:r>
              <w:t>0x0154</w:t>
            </w:r>
          </w:p>
        </w:tc>
        <w:tc>
          <w:tcPr>
            <w:tcW w:w="0" w:type="auto"/>
            <w:vAlign w:val="center"/>
          </w:tcPr>
          <w:p w:rsidR="003038DF" w:rsidRDefault="004E224D">
            <w:pPr>
              <w:pStyle w:val="TableBodyText"/>
            </w:pPr>
            <w:r>
              <w:t>Convert the selected diagram to a target diagram.</w:t>
            </w:r>
          </w:p>
        </w:tc>
      </w:tr>
      <w:tr w:rsidR="003038DF" w:rsidTr="003038DF">
        <w:tc>
          <w:tcPr>
            <w:tcW w:w="0" w:type="auto"/>
            <w:vAlign w:val="center"/>
          </w:tcPr>
          <w:p w:rsidR="003038DF" w:rsidRDefault="004E224D">
            <w:pPr>
              <w:pStyle w:val="TableBodyText"/>
            </w:pPr>
            <w:bookmarkStart w:id="2382" w:name="msodgcidConvertToPyramid"/>
            <w:r>
              <w:rPr>
                <w:b/>
              </w:rPr>
              <w:t>msodgcidConvertToPyramid</w:t>
            </w:r>
            <w:bookmarkEnd w:id="2382"/>
          </w:p>
        </w:tc>
        <w:tc>
          <w:tcPr>
            <w:tcW w:w="0" w:type="auto"/>
            <w:vAlign w:val="center"/>
          </w:tcPr>
          <w:p w:rsidR="003038DF" w:rsidRDefault="004E224D">
            <w:pPr>
              <w:pStyle w:val="TableBodyText"/>
            </w:pPr>
            <w:r>
              <w:t>0x0155</w:t>
            </w:r>
          </w:p>
        </w:tc>
        <w:tc>
          <w:tcPr>
            <w:tcW w:w="0" w:type="auto"/>
            <w:vAlign w:val="center"/>
          </w:tcPr>
          <w:p w:rsidR="003038DF" w:rsidRDefault="004E224D">
            <w:pPr>
              <w:pStyle w:val="TableBodyText"/>
            </w:pPr>
            <w:r>
              <w:t>Convert the selected diagram to a pyramid diagram.</w:t>
            </w:r>
          </w:p>
        </w:tc>
      </w:tr>
      <w:tr w:rsidR="003038DF" w:rsidTr="003038DF">
        <w:tc>
          <w:tcPr>
            <w:tcW w:w="0" w:type="auto"/>
            <w:vAlign w:val="center"/>
          </w:tcPr>
          <w:p w:rsidR="003038DF" w:rsidRDefault="004E224D">
            <w:pPr>
              <w:pStyle w:val="TableBodyText"/>
            </w:pPr>
            <w:bookmarkStart w:id="2383" w:name="msodgcidMoveDiagramShapeUp"/>
            <w:r>
              <w:rPr>
                <w:b/>
              </w:rPr>
              <w:t>msodgcidMoveDiagramShapeUp</w:t>
            </w:r>
            <w:bookmarkEnd w:id="2383"/>
          </w:p>
        </w:tc>
        <w:tc>
          <w:tcPr>
            <w:tcW w:w="0" w:type="auto"/>
            <w:vAlign w:val="center"/>
          </w:tcPr>
          <w:p w:rsidR="003038DF" w:rsidRDefault="004E224D">
            <w:pPr>
              <w:pStyle w:val="TableBodyText"/>
            </w:pPr>
            <w:r>
              <w:t>0x0156</w:t>
            </w:r>
          </w:p>
        </w:tc>
        <w:tc>
          <w:tcPr>
            <w:tcW w:w="0" w:type="auto"/>
            <w:vAlign w:val="center"/>
          </w:tcPr>
          <w:p w:rsidR="003038DF" w:rsidRDefault="004E224D">
            <w:pPr>
              <w:pStyle w:val="TableBodyText"/>
            </w:pPr>
            <w:r>
              <w:t>Move the diagram shape backward.</w:t>
            </w:r>
          </w:p>
        </w:tc>
      </w:tr>
      <w:tr w:rsidR="003038DF" w:rsidTr="003038DF">
        <w:tc>
          <w:tcPr>
            <w:tcW w:w="0" w:type="auto"/>
            <w:vAlign w:val="center"/>
          </w:tcPr>
          <w:p w:rsidR="003038DF" w:rsidRDefault="004E224D">
            <w:pPr>
              <w:pStyle w:val="TableBodyText"/>
            </w:pPr>
            <w:bookmarkStart w:id="2384" w:name="msodgcidMoveDiagramShapeDown"/>
            <w:r>
              <w:rPr>
                <w:b/>
              </w:rPr>
              <w:t>msodgcidMoveDiagramShapeDown</w:t>
            </w:r>
            <w:bookmarkEnd w:id="2384"/>
          </w:p>
        </w:tc>
        <w:tc>
          <w:tcPr>
            <w:tcW w:w="0" w:type="auto"/>
            <w:vAlign w:val="center"/>
          </w:tcPr>
          <w:p w:rsidR="003038DF" w:rsidRDefault="004E224D">
            <w:pPr>
              <w:pStyle w:val="TableBodyText"/>
            </w:pPr>
            <w:r>
              <w:t>0x0157</w:t>
            </w:r>
          </w:p>
        </w:tc>
        <w:tc>
          <w:tcPr>
            <w:tcW w:w="0" w:type="auto"/>
            <w:vAlign w:val="center"/>
          </w:tcPr>
          <w:p w:rsidR="003038DF" w:rsidRDefault="004E224D">
            <w:pPr>
              <w:pStyle w:val="TableBodyText"/>
            </w:pPr>
            <w:r>
              <w:t>Move the diagram shape forward.</w:t>
            </w:r>
          </w:p>
        </w:tc>
      </w:tr>
      <w:tr w:rsidR="003038DF" w:rsidTr="003038DF">
        <w:tc>
          <w:tcPr>
            <w:tcW w:w="0" w:type="auto"/>
            <w:vAlign w:val="center"/>
          </w:tcPr>
          <w:p w:rsidR="003038DF" w:rsidRDefault="004E224D">
            <w:pPr>
              <w:pStyle w:val="TableBodyText"/>
            </w:pPr>
            <w:bookmarkStart w:id="2385" w:name="msodgcidInsertDiagramShape"/>
            <w:r>
              <w:rPr>
                <w:b/>
              </w:rPr>
              <w:t>msodgcidInsertDiagramShape</w:t>
            </w:r>
            <w:bookmarkEnd w:id="2385"/>
          </w:p>
        </w:tc>
        <w:tc>
          <w:tcPr>
            <w:tcW w:w="0" w:type="auto"/>
            <w:vAlign w:val="center"/>
          </w:tcPr>
          <w:p w:rsidR="003038DF" w:rsidRDefault="004E224D">
            <w:pPr>
              <w:pStyle w:val="TableBodyText"/>
            </w:pPr>
            <w:r>
              <w:t>0x0158</w:t>
            </w:r>
          </w:p>
        </w:tc>
        <w:tc>
          <w:tcPr>
            <w:tcW w:w="0" w:type="auto"/>
            <w:vAlign w:val="center"/>
          </w:tcPr>
          <w:p w:rsidR="003038DF" w:rsidRDefault="004E224D">
            <w:pPr>
              <w:pStyle w:val="TableBodyText"/>
            </w:pPr>
            <w:r>
              <w:t>Insert a shape into diagram.</w:t>
            </w:r>
          </w:p>
        </w:tc>
      </w:tr>
      <w:tr w:rsidR="003038DF" w:rsidTr="003038DF">
        <w:tc>
          <w:tcPr>
            <w:tcW w:w="0" w:type="auto"/>
            <w:vAlign w:val="center"/>
          </w:tcPr>
          <w:p w:rsidR="003038DF" w:rsidRDefault="004E224D">
            <w:pPr>
              <w:pStyle w:val="TableBodyText"/>
            </w:pPr>
            <w:bookmarkStart w:id="2386" w:name="msodgcidInsertDiagram"/>
            <w:r>
              <w:rPr>
                <w:b/>
              </w:rPr>
              <w:t>msodgcidInsertDiagram</w:t>
            </w:r>
            <w:bookmarkEnd w:id="2386"/>
          </w:p>
        </w:tc>
        <w:tc>
          <w:tcPr>
            <w:tcW w:w="0" w:type="auto"/>
            <w:vAlign w:val="center"/>
          </w:tcPr>
          <w:p w:rsidR="003038DF" w:rsidRDefault="004E224D">
            <w:pPr>
              <w:pStyle w:val="TableBodyText"/>
            </w:pPr>
            <w:r>
              <w:t>0x0159</w:t>
            </w:r>
          </w:p>
        </w:tc>
        <w:tc>
          <w:tcPr>
            <w:tcW w:w="0" w:type="auto"/>
            <w:vAlign w:val="center"/>
          </w:tcPr>
          <w:p w:rsidR="003038DF" w:rsidRDefault="004E224D">
            <w:pPr>
              <w:pStyle w:val="TableBodyText"/>
            </w:pPr>
            <w:r>
              <w:t>Insert a diagram.</w:t>
            </w:r>
          </w:p>
        </w:tc>
      </w:tr>
      <w:tr w:rsidR="003038DF" w:rsidTr="003038DF">
        <w:tc>
          <w:tcPr>
            <w:tcW w:w="0" w:type="auto"/>
            <w:vAlign w:val="center"/>
          </w:tcPr>
          <w:p w:rsidR="003038DF" w:rsidRDefault="004E224D">
            <w:pPr>
              <w:pStyle w:val="TableBodyText"/>
            </w:pPr>
            <w:bookmarkStart w:id="2387" w:name="msodgcidCanvasFit"/>
            <w:r>
              <w:rPr>
                <w:b/>
              </w:rPr>
              <w:t>msodgcidCanvasFit</w:t>
            </w:r>
            <w:bookmarkEnd w:id="2387"/>
          </w:p>
        </w:tc>
        <w:tc>
          <w:tcPr>
            <w:tcW w:w="0" w:type="auto"/>
            <w:vAlign w:val="center"/>
          </w:tcPr>
          <w:p w:rsidR="003038DF" w:rsidRDefault="004E224D">
            <w:pPr>
              <w:pStyle w:val="TableBodyText"/>
            </w:pPr>
            <w:r>
              <w:t>0x015B</w:t>
            </w:r>
          </w:p>
        </w:tc>
        <w:tc>
          <w:tcPr>
            <w:tcW w:w="0" w:type="auto"/>
            <w:vAlign w:val="center"/>
          </w:tcPr>
          <w:p w:rsidR="003038DF" w:rsidRDefault="004E224D">
            <w:pPr>
              <w:pStyle w:val="TableBodyText"/>
            </w:pPr>
            <w:r>
              <w:t>Fit the diagram to the canvas.</w:t>
            </w:r>
          </w:p>
        </w:tc>
      </w:tr>
      <w:tr w:rsidR="003038DF" w:rsidTr="003038DF">
        <w:tc>
          <w:tcPr>
            <w:tcW w:w="0" w:type="auto"/>
            <w:vAlign w:val="center"/>
          </w:tcPr>
          <w:p w:rsidR="003038DF" w:rsidRDefault="004E224D">
            <w:pPr>
              <w:pStyle w:val="TableBodyText"/>
            </w:pPr>
            <w:bookmarkStart w:id="2388" w:name="msodgcidCanvasResize"/>
            <w:r>
              <w:rPr>
                <w:b/>
              </w:rPr>
              <w:t>msodgcidCanvasResize</w:t>
            </w:r>
            <w:bookmarkEnd w:id="2388"/>
          </w:p>
        </w:tc>
        <w:tc>
          <w:tcPr>
            <w:tcW w:w="0" w:type="auto"/>
            <w:vAlign w:val="center"/>
          </w:tcPr>
          <w:p w:rsidR="003038DF" w:rsidRDefault="004E224D">
            <w:pPr>
              <w:pStyle w:val="TableBodyText"/>
            </w:pPr>
            <w:r>
              <w:t>0x015C</w:t>
            </w:r>
          </w:p>
        </w:tc>
        <w:tc>
          <w:tcPr>
            <w:tcW w:w="0" w:type="auto"/>
            <w:vAlign w:val="center"/>
          </w:tcPr>
          <w:p w:rsidR="003038DF" w:rsidRDefault="004E224D">
            <w:pPr>
              <w:pStyle w:val="TableBodyText"/>
            </w:pPr>
            <w:r>
              <w:t xml:space="preserve">Resize the drawing </w:t>
            </w:r>
            <w:r>
              <w:t>canvas.</w:t>
            </w:r>
          </w:p>
        </w:tc>
      </w:tr>
      <w:tr w:rsidR="003038DF" w:rsidTr="003038DF">
        <w:tc>
          <w:tcPr>
            <w:tcW w:w="0" w:type="auto"/>
            <w:vAlign w:val="center"/>
          </w:tcPr>
          <w:p w:rsidR="003038DF" w:rsidRDefault="004E224D">
            <w:pPr>
              <w:pStyle w:val="TableBodyText"/>
            </w:pPr>
            <w:bookmarkStart w:id="2389" w:name="msodgcidToggleCanvasToolbar"/>
            <w:r>
              <w:rPr>
                <w:b/>
              </w:rPr>
              <w:t>msodgcidToggleCanvasToolbar</w:t>
            </w:r>
            <w:bookmarkEnd w:id="2389"/>
          </w:p>
        </w:tc>
        <w:tc>
          <w:tcPr>
            <w:tcW w:w="0" w:type="auto"/>
            <w:vAlign w:val="center"/>
          </w:tcPr>
          <w:p w:rsidR="003038DF" w:rsidRDefault="004E224D">
            <w:pPr>
              <w:pStyle w:val="TableBodyText"/>
            </w:pPr>
            <w:r>
              <w:t>0x015D</w:t>
            </w:r>
          </w:p>
        </w:tc>
        <w:tc>
          <w:tcPr>
            <w:tcW w:w="0" w:type="auto"/>
            <w:vAlign w:val="center"/>
          </w:tcPr>
          <w:p w:rsidR="003038DF" w:rsidRDefault="004E224D">
            <w:pPr>
              <w:pStyle w:val="TableBodyText"/>
            </w:pPr>
            <w:r>
              <w:t>Show the drawing canvas toolbar.</w:t>
            </w:r>
          </w:p>
        </w:tc>
      </w:tr>
      <w:tr w:rsidR="003038DF" w:rsidTr="003038DF">
        <w:tc>
          <w:tcPr>
            <w:tcW w:w="0" w:type="auto"/>
            <w:vAlign w:val="center"/>
          </w:tcPr>
          <w:p w:rsidR="003038DF" w:rsidRDefault="004E224D">
            <w:pPr>
              <w:pStyle w:val="TableBodyText"/>
            </w:pPr>
            <w:bookmarkStart w:id="2390" w:name="msodgcidCanvasExpand"/>
            <w:r>
              <w:rPr>
                <w:b/>
              </w:rPr>
              <w:t>msodgcidCanvasExpand</w:t>
            </w:r>
            <w:bookmarkEnd w:id="2390"/>
          </w:p>
        </w:tc>
        <w:tc>
          <w:tcPr>
            <w:tcW w:w="0" w:type="auto"/>
            <w:vAlign w:val="center"/>
          </w:tcPr>
          <w:p w:rsidR="003038DF" w:rsidRDefault="004E224D">
            <w:pPr>
              <w:pStyle w:val="TableBodyText"/>
            </w:pPr>
            <w:r>
              <w:t>0x015F</w:t>
            </w:r>
          </w:p>
        </w:tc>
        <w:tc>
          <w:tcPr>
            <w:tcW w:w="0" w:type="auto"/>
            <w:vAlign w:val="center"/>
          </w:tcPr>
          <w:p w:rsidR="003038DF" w:rsidRDefault="004E224D">
            <w:pPr>
              <w:pStyle w:val="TableBodyText"/>
            </w:pPr>
            <w:r>
              <w:t>Expand the drawing canvas.</w:t>
            </w:r>
          </w:p>
        </w:tc>
      </w:tr>
      <w:tr w:rsidR="003038DF" w:rsidTr="003038DF">
        <w:tc>
          <w:tcPr>
            <w:tcW w:w="0" w:type="auto"/>
            <w:vAlign w:val="center"/>
          </w:tcPr>
          <w:p w:rsidR="003038DF" w:rsidRDefault="004E224D">
            <w:pPr>
              <w:pStyle w:val="TableBodyText"/>
            </w:pPr>
            <w:bookmarkStart w:id="2391" w:name="msodgcidAlignCanvasRelative"/>
            <w:r>
              <w:rPr>
                <w:b/>
              </w:rPr>
              <w:t>msodgcidAlignCanvasRelative</w:t>
            </w:r>
            <w:bookmarkEnd w:id="2391"/>
          </w:p>
        </w:tc>
        <w:tc>
          <w:tcPr>
            <w:tcW w:w="0" w:type="auto"/>
            <w:vAlign w:val="center"/>
          </w:tcPr>
          <w:p w:rsidR="003038DF" w:rsidRDefault="004E224D">
            <w:pPr>
              <w:pStyle w:val="TableBodyText"/>
            </w:pPr>
            <w:r>
              <w:t>0x0179</w:t>
            </w:r>
          </w:p>
        </w:tc>
        <w:tc>
          <w:tcPr>
            <w:tcW w:w="0" w:type="auto"/>
            <w:vAlign w:val="center"/>
          </w:tcPr>
          <w:p w:rsidR="003038DF" w:rsidRDefault="004E224D">
            <w:pPr>
              <w:pStyle w:val="TableBodyText"/>
            </w:pPr>
            <w:r>
              <w:t>Align the diagram</w:t>
            </w:r>
            <w:r>
              <w:t xml:space="preserve"> relative to the drawing canvas, rather than relative to the page or to other objects.</w:t>
            </w:r>
          </w:p>
        </w:tc>
      </w:tr>
      <w:tr w:rsidR="003038DF" w:rsidTr="003038DF">
        <w:tc>
          <w:tcPr>
            <w:tcW w:w="0" w:type="auto"/>
            <w:vAlign w:val="center"/>
          </w:tcPr>
          <w:p w:rsidR="003038DF" w:rsidRDefault="004E224D">
            <w:pPr>
              <w:pStyle w:val="TableBodyText"/>
            </w:pPr>
            <w:bookmarkStart w:id="2392" w:name="msodgcidOrgChartSelectLevel"/>
            <w:r>
              <w:rPr>
                <w:b/>
              </w:rPr>
              <w:t>msodgcidOrgChartSelectLevel</w:t>
            </w:r>
            <w:bookmarkEnd w:id="2392"/>
          </w:p>
        </w:tc>
        <w:tc>
          <w:tcPr>
            <w:tcW w:w="0" w:type="auto"/>
            <w:vAlign w:val="center"/>
          </w:tcPr>
          <w:p w:rsidR="003038DF" w:rsidRDefault="004E224D">
            <w:pPr>
              <w:pStyle w:val="TableBodyText"/>
            </w:pPr>
            <w:r>
              <w:t>0x017A</w:t>
            </w:r>
          </w:p>
        </w:tc>
        <w:tc>
          <w:tcPr>
            <w:tcW w:w="0" w:type="auto"/>
            <w:vAlign w:val="center"/>
          </w:tcPr>
          <w:p w:rsidR="003038DF" w:rsidRDefault="004E224D">
            <w:pPr>
              <w:pStyle w:val="TableBodyText"/>
            </w:pPr>
            <w:r>
              <w:t>Select the level inside the organizational chart.</w:t>
            </w:r>
          </w:p>
        </w:tc>
      </w:tr>
      <w:tr w:rsidR="003038DF" w:rsidTr="003038DF">
        <w:tc>
          <w:tcPr>
            <w:tcW w:w="0" w:type="auto"/>
            <w:vAlign w:val="center"/>
          </w:tcPr>
          <w:p w:rsidR="003038DF" w:rsidRDefault="004E224D">
            <w:pPr>
              <w:pStyle w:val="TableBodyText"/>
            </w:pPr>
            <w:bookmarkStart w:id="2393" w:name="msodgcidOrgChartSelectBranch"/>
            <w:r>
              <w:rPr>
                <w:b/>
              </w:rPr>
              <w:t>msodgcidOrgChartSelectBranch</w:t>
            </w:r>
            <w:bookmarkEnd w:id="2393"/>
          </w:p>
        </w:tc>
        <w:tc>
          <w:tcPr>
            <w:tcW w:w="0" w:type="auto"/>
            <w:vAlign w:val="center"/>
          </w:tcPr>
          <w:p w:rsidR="003038DF" w:rsidRDefault="004E224D">
            <w:pPr>
              <w:pStyle w:val="TableBodyText"/>
            </w:pPr>
            <w:r>
              <w:t>0x017B</w:t>
            </w:r>
          </w:p>
        </w:tc>
        <w:tc>
          <w:tcPr>
            <w:tcW w:w="0" w:type="auto"/>
            <w:vAlign w:val="center"/>
          </w:tcPr>
          <w:p w:rsidR="003038DF" w:rsidRDefault="004E224D">
            <w:pPr>
              <w:pStyle w:val="TableBodyText"/>
            </w:pPr>
            <w:r>
              <w:t>Select the branch inside the organizational ch</w:t>
            </w:r>
            <w:r>
              <w:t>art.</w:t>
            </w:r>
          </w:p>
        </w:tc>
      </w:tr>
      <w:tr w:rsidR="003038DF" w:rsidTr="003038DF">
        <w:tc>
          <w:tcPr>
            <w:tcW w:w="0" w:type="auto"/>
            <w:vAlign w:val="center"/>
          </w:tcPr>
          <w:p w:rsidR="003038DF" w:rsidRDefault="004E224D">
            <w:pPr>
              <w:pStyle w:val="TableBodyText"/>
            </w:pPr>
            <w:bookmarkStart w:id="2394" w:name="msodgcidOrgChartSelectAllAssistants"/>
            <w:r>
              <w:rPr>
                <w:b/>
              </w:rPr>
              <w:t>msodgcidOrgChartSelectAllAssistants</w:t>
            </w:r>
            <w:bookmarkEnd w:id="2394"/>
          </w:p>
        </w:tc>
        <w:tc>
          <w:tcPr>
            <w:tcW w:w="0" w:type="auto"/>
            <w:vAlign w:val="center"/>
          </w:tcPr>
          <w:p w:rsidR="003038DF" w:rsidRDefault="004E224D">
            <w:pPr>
              <w:pStyle w:val="TableBodyText"/>
            </w:pPr>
            <w:r>
              <w:t>0x017C</w:t>
            </w:r>
          </w:p>
        </w:tc>
        <w:tc>
          <w:tcPr>
            <w:tcW w:w="0" w:type="auto"/>
            <w:vAlign w:val="center"/>
          </w:tcPr>
          <w:p w:rsidR="003038DF" w:rsidRDefault="004E224D">
            <w:pPr>
              <w:pStyle w:val="TableBodyText"/>
            </w:pPr>
            <w:r>
              <w:t>Select all the assistants.</w:t>
            </w:r>
          </w:p>
        </w:tc>
      </w:tr>
      <w:tr w:rsidR="003038DF" w:rsidTr="003038DF">
        <w:tc>
          <w:tcPr>
            <w:tcW w:w="0" w:type="auto"/>
            <w:vAlign w:val="center"/>
          </w:tcPr>
          <w:p w:rsidR="003038DF" w:rsidRDefault="004E224D">
            <w:pPr>
              <w:pStyle w:val="TableBodyText"/>
            </w:pPr>
            <w:bookmarkStart w:id="2395" w:name="msodgcidOrgChartSelectAllConnectors"/>
            <w:r>
              <w:rPr>
                <w:b/>
              </w:rPr>
              <w:t>msodgcidOrgChartSelectAllConnectors</w:t>
            </w:r>
            <w:bookmarkEnd w:id="2395"/>
          </w:p>
        </w:tc>
        <w:tc>
          <w:tcPr>
            <w:tcW w:w="0" w:type="auto"/>
            <w:vAlign w:val="center"/>
          </w:tcPr>
          <w:p w:rsidR="003038DF" w:rsidRDefault="004E224D">
            <w:pPr>
              <w:pStyle w:val="TableBodyText"/>
            </w:pPr>
            <w:r>
              <w:t>0x017D</w:t>
            </w:r>
          </w:p>
        </w:tc>
        <w:tc>
          <w:tcPr>
            <w:tcW w:w="0" w:type="auto"/>
            <w:vAlign w:val="center"/>
          </w:tcPr>
          <w:p w:rsidR="003038DF" w:rsidRDefault="004E224D">
            <w:pPr>
              <w:pStyle w:val="TableBodyText"/>
            </w:pPr>
            <w:r>
              <w:t>Select all the connector shapes.</w:t>
            </w:r>
          </w:p>
        </w:tc>
      </w:tr>
      <w:tr w:rsidR="003038DF" w:rsidTr="003038DF">
        <w:tc>
          <w:tcPr>
            <w:tcW w:w="0" w:type="auto"/>
            <w:vAlign w:val="center"/>
          </w:tcPr>
          <w:p w:rsidR="003038DF" w:rsidRDefault="004E224D">
            <w:pPr>
              <w:pStyle w:val="TableBodyText"/>
            </w:pPr>
            <w:bookmarkStart w:id="2396" w:name="msodgcidDiagramDeleteNode"/>
            <w:r>
              <w:rPr>
                <w:b/>
              </w:rPr>
              <w:t>msodgcidDiagramDeleteNode</w:t>
            </w:r>
            <w:bookmarkEnd w:id="2396"/>
          </w:p>
        </w:tc>
        <w:tc>
          <w:tcPr>
            <w:tcW w:w="0" w:type="auto"/>
            <w:vAlign w:val="center"/>
          </w:tcPr>
          <w:p w:rsidR="003038DF" w:rsidRDefault="004E224D">
            <w:pPr>
              <w:pStyle w:val="TableBodyText"/>
            </w:pPr>
            <w:r>
              <w:t>0x017E</w:t>
            </w:r>
          </w:p>
        </w:tc>
        <w:tc>
          <w:tcPr>
            <w:tcW w:w="0" w:type="auto"/>
            <w:vAlign w:val="center"/>
          </w:tcPr>
          <w:p w:rsidR="003038DF" w:rsidRDefault="004E224D">
            <w:pPr>
              <w:pStyle w:val="TableBodyText"/>
            </w:pPr>
            <w:r>
              <w:t>Delete the shape from the diagram.</w:t>
            </w:r>
          </w:p>
        </w:tc>
      </w:tr>
      <w:tr w:rsidR="003038DF" w:rsidTr="003038DF">
        <w:tc>
          <w:tcPr>
            <w:tcW w:w="0" w:type="auto"/>
            <w:vAlign w:val="center"/>
          </w:tcPr>
          <w:p w:rsidR="003038DF" w:rsidRDefault="004E224D">
            <w:pPr>
              <w:pStyle w:val="TableBodyText"/>
            </w:pPr>
            <w:bookmarkStart w:id="2397" w:name="msodgcidDiagramReverse"/>
            <w:r>
              <w:rPr>
                <w:b/>
              </w:rPr>
              <w:t>msodgcidDiagramReverse</w:t>
            </w:r>
            <w:bookmarkEnd w:id="2397"/>
          </w:p>
        </w:tc>
        <w:tc>
          <w:tcPr>
            <w:tcW w:w="0" w:type="auto"/>
            <w:vAlign w:val="center"/>
          </w:tcPr>
          <w:p w:rsidR="003038DF" w:rsidRDefault="004E224D">
            <w:pPr>
              <w:pStyle w:val="TableBodyText"/>
            </w:pPr>
            <w:r>
              <w:t>0x017F</w:t>
            </w:r>
          </w:p>
        </w:tc>
        <w:tc>
          <w:tcPr>
            <w:tcW w:w="0" w:type="auto"/>
            <w:vAlign w:val="center"/>
          </w:tcPr>
          <w:p w:rsidR="003038DF" w:rsidRDefault="004E224D">
            <w:pPr>
              <w:pStyle w:val="TableBodyText"/>
            </w:pPr>
            <w:r>
              <w:t>Reverse the direction of the diagram.</w:t>
            </w:r>
          </w:p>
        </w:tc>
      </w:tr>
      <w:tr w:rsidR="003038DF" w:rsidTr="003038DF">
        <w:tc>
          <w:tcPr>
            <w:tcW w:w="0" w:type="auto"/>
            <w:vAlign w:val="center"/>
          </w:tcPr>
          <w:p w:rsidR="003038DF" w:rsidRDefault="004E224D">
            <w:pPr>
              <w:pStyle w:val="TableBodyText"/>
            </w:pPr>
            <w:bookmarkStart w:id="2398" w:name="msodgcidDiagramAutoLayout"/>
            <w:r>
              <w:rPr>
                <w:b/>
              </w:rPr>
              <w:t>msodgcidDiagramAutoLayout</w:t>
            </w:r>
            <w:bookmarkEnd w:id="2398"/>
          </w:p>
        </w:tc>
        <w:tc>
          <w:tcPr>
            <w:tcW w:w="0" w:type="auto"/>
            <w:vAlign w:val="center"/>
          </w:tcPr>
          <w:p w:rsidR="003038DF" w:rsidRDefault="004E224D">
            <w:pPr>
              <w:pStyle w:val="TableBodyText"/>
            </w:pPr>
            <w:r>
              <w:t>0x0180</w:t>
            </w:r>
          </w:p>
        </w:tc>
        <w:tc>
          <w:tcPr>
            <w:tcW w:w="0" w:type="auto"/>
            <w:vAlign w:val="center"/>
          </w:tcPr>
          <w:p w:rsidR="003038DF" w:rsidRDefault="004E224D">
            <w:pPr>
              <w:pStyle w:val="TableBodyText"/>
            </w:pPr>
            <w:r>
              <w:t>Set the diagram layout to automatic layout.</w:t>
            </w:r>
          </w:p>
        </w:tc>
      </w:tr>
      <w:tr w:rsidR="003038DF" w:rsidTr="003038DF">
        <w:tc>
          <w:tcPr>
            <w:tcW w:w="0" w:type="auto"/>
            <w:vAlign w:val="center"/>
          </w:tcPr>
          <w:p w:rsidR="003038DF" w:rsidRDefault="004E224D">
            <w:pPr>
              <w:pStyle w:val="TableBodyText"/>
            </w:pPr>
            <w:bookmarkStart w:id="2399" w:name="msodgcidOrgChartAutoLayout"/>
            <w:r>
              <w:rPr>
                <w:b/>
              </w:rPr>
              <w:t>msodgcidOrgChartAutoLayout</w:t>
            </w:r>
            <w:bookmarkEnd w:id="2399"/>
          </w:p>
        </w:tc>
        <w:tc>
          <w:tcPr>
            <w:tcW w:w="0" w:type="auto"/>
            <w:vAlign w:val="center"/>
          </w:tcPr>
          <w:p w:rsidR="003038DF" w:rsidRDefault="004E224D">
            <w:pPr>
              <w:pStyle w:val="TableBodyText"/>
            </w:pPr>
            <w:r>
              <w:t>0x0181</w:t>
            </w:r>
          </w:p>
        </w:tc>
        <w:tc>
          <w:tcPr>
            <w:tcW w:w="0" w:type="auto"/>
            <w:vAlign w:val="center"/>
          </w:tcPr>
          <w:p w:rsidR="003038DF" w:rsidRDefault="004E224D">
            <w:pPr>
              <w:pStyle w:val="TableBodyText"/>
            </w:pPr>
            <w:r>
              <w:t>Set the organizational chart layout to automatic layout.</w:t>
            </w:r>
          </w:p>
        </w:tc>
      </w:tr>
      <w:tr w:rsidR="003038DF" w:rsidTr="003038DF">
        <w:tc>
          <w:tcPr>
            <w:tcW w:w="0" w:type="auto"/>
            <w:vAlign w:val="center"/>
          </w:tcPr>
          <w:p w:rsidR="003038DF" w:rsidRDefault="004E224D">
            <w:pPr>
              <w:pStyle w:val="TableBodyText"/>
            </w:pPr>
            <w:bookmarkStart w:id="2400" w:name="msodgcidOptimizePictDialog"/>
            <w:r>
              <w:rPr>
                <w:b/>
              </w:rPr>
              <w:t>msodgcidOptimizePictDialog</w:t>
            </w:r>
            <w:bookmarkEnd w:id="2400"/>
          </w:p>
        </w:tc>
        <w:tc>
          <w:tcPr>
            <w:tcW w:w="0" w:type="auto"/>
            <w:vAlign w:val="center"/>
          </w:tcPr>
          <w:p w:rsidR="003038DF" w:rsidRDefault="004E224D">
            <w:pPr>
              <w:pStyle w:val="TableBodyText"/>
            </w:pPr>
            <w:r>
              <w:t>0x0187</w:t>
            </w:r>
          </w:p>
        </w:tc>
        <w:tc>
          <w:tcPr>
            <w:tcW w:w="0" w:type="auto"/>
            <w:vAlign w:val="center"/>
          </w:tcPr>
          <w:p w:rsidR="003038DF" w:rsidRDefault="004E224D">
            <w:pPr>
              <w:pStyle w:val="TableBodyText"/>
            </w:pPr>
            <w:r>
              <w:t>Show the comp</w:t>
            </w:r>
            <w:r>
              <w:t>ress pictures options.</w:t>
            </w:r>
          </w:p>
        </w:tc>
      </w:tr>
      <w:tr w:rsidR="003038DF" w:rsidTr="003038DF">
        <w:tc>
          <w:tcPr>
            <w:tcW w:w="0" w:type="auto"/>
            <w:vAlign w:val="center"/>
          </w:tcPr>
          <w:p w:rsidR="003038DF" w:rsidRDefault="004E224D">
            <w:pPr>
              <w:pStyle w:val="TableBodyText"/>
            </w:pPr>
            <w:bookmarkStart w:id="2401" w:name="msodgcidDiagramFit"/>
            <w:r>
              <w:rPr>
                <w:b/>
              </w:rPr>
              <w:t>msodgcidDiagramFit</w:t>
            </w:r>
            <w:bookmarkEnd w:id="2401"/>
          </w:p>
        </w:tc>
        <w:tc>
          <w:tcPr>
            <w:tcW w:w="0" w:type="auto"/>
            <w:vAlign w:val="center"/>
          </w:tcPr>
          <w:p w:rsidR="003038DF" w:rsidRDefault="004E224D">
            <w:pPr>
              <w:pStyle w:val="TableBodyText"/>
            </w:pPr>
            <w:r>
              <w:t>0x018D</w:t>
            </w:r>
          </w:p>
        </w:tc>
        <w:tc>
          <w:tcPr>
            <w:tcW w:w="0" w:type="auto"/>
            <w:vAlign w:val="center"/>
          </w:tcPr>
          <w:p w:rsidR="003038DF" w:rsidRDefault="004E224D">
            <w:pPr>
              <w:pStyle w:val="TableBodyText"/>
            </w:pPr>
            <w:r>
              <w:t>Fit the diagram to its contents.</w:t>
            </w:r>
          </w:p>
        </w:tc>
      </w:tr>
      <w:tr w:rsidR="003038DF" w:rsidTr="003038DF">
        <w:tc>
          <w:tcPr>
            <w:tcW w:w="0" w:type="auto"/>
            <w:vAlign w:val="center"/>
          </w:tcPr>
          <w:p w:rsidR="003038DF" w:rsidRDefault="004E224D">
            <w:pPr>
              <w:pStyle w:val="TableBodyText"/>
            </w:pPr>
            <w:bookmarkStart w:id="2402" w:name="msodgcidDiagramResize"/>
            <w:r>
              <w:rPr>
                <w:b/>
              </w:rPr>
              <w:lastRenderedPageBreak/>
              <w:t>msodgcidDiagramResize</w:t>
            </w:r>
            <w:bookmarkEnd w:id="2402"/>
          </w:p>
        </w:tc>
        <w:tc>
          <w:tcPr>
            <w:tcW w:w="0" w:type="auto"/>
            <w:vAlign w:val="center"/>
          </w:tcPr>
          <w:p w:rsidR="003038DF" w:rsidRDefault="004E224D">
            <w:pPr>
              <w:pStyle w:val="TableBodyText"/>
            </w:pPr>
            <w:r>
              <w:t>0x018E</w:t>
            </w:r>
          </w:p>
        </w:tc>
        <w:tc>
          <w:tcPr>
            <w:tcW w:w="0" w:type="auto"/>
            <w:vAlign w:val="center"/>
          </w:tcPr>
          <w:p w:rsidR="003038DF" w:rsidRDefault="004E224D">
            <w:pPr>
              <w:pStyle w:val="TableBodyText"/>
            </w:pPr>
            <w:r>
              <w:t>Resize the diagram.</w:t>
            </w:r>
          </w:p>
        </w:tc>
      </w:tr>
      <w:tr w:rsidR="003038DF" w:rsidTr="003038DF">
        <w:tc>
          <w:tcPr>
            <w:tcW w:w="0" w:type="auto"/>
            <w:vAlign w:val="center"/>
          </w:tcPr>
          <w:p w:rsidR="003038DF" w:rsidRDefault="004E224D">
            <w:pPr>
              <w:pStyle w:val="TableBodyText"/>
            </w:pPr>
            <w:bookmarkStart w:id="2403" w:name="msodgcidDiagramExpand"/>
            <w:r>
              <w:rPr>
                <w:b/>
              </w:rPr>
              <w:t>msodgcidDiagramExpand</w:t>
            </w:r>
            <w:bookmarkEnd w:id="2403"/>
          </w:p>
        </w:tc>
        <w:tc>
          <w:tcPr>
            <w:tcW w:w="0" w:type="auto"/>
            <w:vAlign w:val="center"/>
          </w:tcPr>
          <w:p w:rsidR="003038DF" w:rsidRDefault="004E224D">
            <w:pPr>
              <w:pStyle w:val="TableBodyText"/>
            </w:pPr>
            <w:r>
              <w:t>0x018F</w:t>
            </w:r>
          </w:p>
        </w:tc>
        <w:tc>
          <w:tcPr>
            <w:tcW w:w="0" w:type="auto"/>
            <w:vAlign w:val="center"/>
          </w:tcPr>
          <w:p w:rsidR="003038DF" w:rsidRDefault="004E224D">
            <w:pPr>
              <w:pStyle w:val="TableBodyText"/>
            </w:pPr>
            <w:r>
              <w:t>Expand the diagram.</w:t>
            </w:r>
          </w:p>
        </w:tc>
      </w:tr>
      <w:tr w:rsidR="003038DF" w:rsidTr="003038DF">
        <w:tc>
          <w:tcPr>
            <w:tcW w:w="0" w:type="auto"/>
            <w:vAlign w:val="center"/>
          </w:tcPr>
          <w:p w:rsidR="003038DF" w:rsidRDefault="004E224D">
            <w:pPr>
              <w:pStyle w:val="TableBodyText"/>
            </w:pPr>
            <w:bookmarkStart w:id="2404" w:name="msodgcidOrgChartFit"/>
            <w:r>
              <w:rPr>
                <w:b/>
              </w:rPr>
              <w:t>msodgcidOrgChartFit</w:t>
            </w:r>
            <w:bookmarkEnd w:id="2404"/>
          </w:p>
        </w:tc>
        <w:tc>
          <w:tcPr>
            <w:tcW w:w="0" w:type="auto"/>
            <w:vAlign w:val="center"/>
          </w:tcPr>
          <w:p w:rsidR="003038DF" w:rsidRDefault="004E224D">
            <w:pPr>
              <w:pStyle w:val="TableBodyText"/>
            </w:pPr>
            <w:r>
              <w:t>0x0190</w:t>
            </w:r>
          </w:p>
        </w:tc>
        <w:tc>
          <w:tcPr>
            <w:tcW w:w="0" w:type="auto"/>
            <w:vAlign w:val="center"/>
          </w:tcPr>
          <w:p w:rsidR="003038DF" w:rsidRDefault="004E224D">
            <w:pPr>
              <w:pStyle w:val="TableBodyText"/>
            </w:pPr>
            <w:r>
              <w:t>Fit the organizational chart to its contents.</w:t>
            </w:r>
          </w:p>
        </w:tc>
      </w:tr>
      <w:tr w:rsidR="003038DF" w:rsidTr="003038DF">
        <w:tc>
          <w:tcPr>
            <w:tcW w:w="0" w:type="auto"/>
            <w:vAlign w:val="center"/>
          </w:tcPr>
          <w:p w:rsidR="003038DF" w:rsidRDefault="004E224D">
            <w:pPr>
              <w:pStyle w:val="TableBodyText"/>
            </w:pPr>
            <w:bookmarkStart w:id="2405" w:name="msodgcidOrgChartResize"/>
            <w:r>
              <w:rPr>
                <w:b/>
              </w:rPr>
              <w:t>msodgcidOrgChartResize</w:t>
            </w:r>
            <w:bookmarkEnd w:id="2405"/>
          </w:p>
        </w:tc>
        <w:tc>
          <w:tcPr>
            <w:tcW w:w="0" w:type="auto"/>
            <w:vAlign w:val="center"/>
          </w:tcPr>
          <w:p w:rsidR="003038DF" w:rsidRDefault="004E224D">
            <w:pPr>
              <w:pStyle w:val="TableBodyText"/>
            </w:pPr>
            <w:r>
              <w:t>0x01F5</w:t>
            </w:r>
          </w:p>
        </w:tc>
        <w:tc>
          <w:tcPr>
            <w:tcW w:w="0" w:type="auto"/>
            <w:vAlign w:val="center"/>
          </w:tcPr>
          <w:p w:rsidR="003038DF" w:rsidRDefault="004E224D">
            <w:pPr>
              <w:pStyle w:val="TableBodyText"/>
            </w:pPr>
            <w:r>
              <w:t>Resize the organizational chart.</w:t>
            </w:r>
          </w:p>
        </w:tc>
      </w:tr>
      <w:tr w:rsidR="003038DF" w:rsidTr="003038DF">
        <w:tc>
          <w:tcPr>
            <w:tcW w:w="0" w:type="auto"/>
            <w:vAlign w:val="center"/>
          </w:tcPr>
          <w:p w:rsidR="003038DF" w:rsidRDefault="004E224D">
            <w:pPr>
              <w:pStyle w:val="TableBodyText"/>
            </w:pPr>
            <w:bookmarkStart w:id="2406" w:name="msodgcidOrgChartExpand"/>
            <w:r>
              <w:rPr>
                <w:b/>
              </w:rPr>
              <w:t>msodgcidOrgChartExpand</w:t>
            </w:r>
            <w:bookmarkEnd w:id="2406"/>
          </w:p>
        </w:tc>
        <w:tc>
          <w:tcPr>
            <w:tcW w:w="0" w:type="auto"/>
            <w:vAlign w:val="center"/>
          </w:tcPr>
          <w:p w:rsidR="003038DF" w:rsidRDefault="004E224D">
            <w:pPr>
              <w:pStyle w:val="TableBodyText"/>
            </w:pPr>
            <w:r>
              <w:t>0x01F6</w:t>
            </w:r>
          </w:p>
        </w:tc>
        <w:tc>
          <w:tcPr>
            <w:tcW w:w="0" w:type="auto"/>
            <w:vAlign w:val="center"/>
          </w:tcPr>
          <w:p w:rsidR="003038DF" w:rsidRDefault="004E224D">
            <w:pPr>
              <w:pStyle w:val="TableBodyText"/>
            </w:pPr>
            <w:r>
              <w:t>Expand the organizational chart.</w:t>
            </w:r>
          </w:p>
        </w:tc>
      </w:tr>
      <w:tr w:rsidR="003038DF" w:rsidTr="003038DF">
        <w:tc>
          <w:tcPr>
            <w:tcW w:w="0" w:type="auto"/>
            <w:vAlign w:val="center"/>
          </w:tcPr>
          <w:p w:rsidR="003038DF" w:rsidRDefault="004E224D">
            <w:pPr>
              <w:pStyle w:val="TableBodyText"/>
            </w:pPr>
            <w:bookmarkStart w:id="2407" w:name="msodgcidOrgChartStyle"/>
            <w:r>
              <w:rPr>
                <w:b/>
              </w:rPr>
              <w:t>msodgcidOrgChartStyle</w:t>
            </w:r>
            <w:bookmarkEnd w:id="2407"/>
          </w:p>
        </w:tc>
        <w:tc>
          <w:tcPr>
            <w:tcW w:w="0" w:type="auto"/>
            <w:vAlign w:val="center"/>
          </w:tcPr>
          <w:p w:rsidR="003038DF" w:rsidRDefault="004E224D">
            <w:pPr>
              <w:pStyle w:val="TableBodyText"/>
            </w:pPr>
            <w:r>
              <w:t>0x01F7</w:t>
            </w:r>
          </w:p>
        </w:tc>
        <w:tc>
          <w:tcPr>
            <w:tcW w:w="0" w:type="auto"/>
            <w:vAlign w:val="center"/>
          </w:tcPr>
          <w:p w:rsidR="003038DF" w:rsidRDefault="004E224D">
            <w:pPr>
              <w:pStyle w:val="TableBodyText"/>
            </w:pPr>
            <w:r>
              <w:t>Change the style for the organizational chart.</w:t>
            </w:r>
          </w:p>
        </w:tc>
      </w:tr>
      <w:tr w:rsidR="003038DF" w:rsidTr="003038DF">
        <w:tc>
          <w:tcPr>
            <w:tcW w:w="0" w:type="auto"/>
            <w:vAlign w:val="center"/>
          </w:tcPr>
          <w:p w:rsidR="003038DF" w:rsidRDefault="004E224D">
            <w:pPr>
              <w:pStyle w:val="TableBodyText"/>
            </w:pPr>
            <w:bookmarkStart w:id="2408" w:name="msodgciSplitMenuOrgChartInsertShape"/>
            <w:r>
              <w:rPr>
                <w:b/>
              </w:rPr>
              <w:t>msodgciSplitMenuOrgChartInsertShape</w:t>
            </w:r>
            <w:bookmarkEnd w:id="2408"/>
          </w:p>
        </w:tc>
        <w:tc>
          <w:tcPr>
            <w:tcW w:w="0" w:type="auto"/>
            <w:vAlign w:val="center"/>
          </w:tcPr>
          <w:p w:rsidR="003038DF" w:rsidRDefault="004E224D">
            <w:pPr>
              <w:pStyle w:val="TableBodyText"/>
            </w:pPr>
            <w:r>
              <w:t>0x01F8</w:t>
            </w:r>
          </w:p>
        </w:tc>
        <w:tc>
          <w:tcPr>
            <w:tcW w:w="0" w:type="auto"/>
            <w:vAlign w:val="center"/>
          </w:tcPr>
          <w:p w:rsidR="003038DF" w:rsidRDefault="004E224D">
            <w:pPr>
              <w:pStyle w:val="TableBodyText"/>
            </w:pPr>
            <w:r>
              <w:t>Insert a shape in the organizational chart.</w:t>
            </w:r>
          </w:p>
        </w:tc>
      </w:tr>
      <w:tr w:rsidR="003038DF" w:rsidTr="003038DF">
        <w:tc>
          <w:tcPr>
            <w:tcW w:w="0" w:type="auto"/>
            <w:vAlign w:val="center"/>
          </w:tcPr>
          <w:p w:rsidR="003038DF" w:rsidRDefault="004E224D">
            <w:pPr>
              <w:pStyle w:val="TableBodyText"/>
            </w:pPr>
            <w:bookmarkStart w:id="2409" w:name="msodgcidDiagramAutoFormat"/>
            <w:r>
              <w:rPr>
                <w:b/>
              </w:rPr>
              <w:t>msodgcidDiagramAutoFormat</w:t>
            </w:r>
            <w:bookmarkEnd w:id="2409"/>
          </w:p>
        </w:tc>
        <w:tc>
          <w:tcPr>
            <w:tcW w:w="0" w:type="auto"/>
            <w:vAlign w:val="center"/>
          </w:tcPr>
          <w:p w:rsidR="003038DF" w:rsidRDefault="004E224D">
            <w:pPr>
              <w:pStyle w:val="TableBodyText"/>
            </w:pPr>
            <w:r>
              <w:t>0x01F9</w:t>
            </w:r>
          </w:p>
        </w:tc>
        <w:tc>
          <w:tcPr>
            <w:tcW w:w="0" w:type="auto"/>
            <w:vAlign w:val="center"/>
          </w:tcPr>
          <w:p w:rsidR="003038DF" w:rsidRDefault="004E224D">
            <w:pPr>
              <w:pStyle w:val="TableBodyText"/>
            </w:pPr>
            <w:r>
              <w:t>Use automatic formatting for the organizational chart.</w:t>
            </w:r>
          </w:p>
        </w:tc>
      </w:tr>
      <w:tr w:rsidR="003038DF" w:rsidTr="003038DF">
        <w:tc>
          <w:tcPr>
            <w:tcW w:w="0" w:type="auto"/>
            <w:vAlign w:val="center"/>
          </w:tcPr>
          <w:p w:rsidR="003038DF" w:rsidRDefault="004E224D">
            <w:pPr>
              <w:pStyle w:val="TableBodyText"/>
            </w:pPr>
            <w:bookmarkStart w:id="2410" w:name="msodgcidCanvasScale"/>
            <w:r>
              <w:rPr>
                <w:b/>
              </w:rPr>
              <w:t>msodgcidCanvasScale</w:t>
            </w:r>
            <w:bookmarkEnd w:id="2410"/>
          </w:p>
        </w:tc>
        <w:tc>
          <w:tcPr>
            <w:tcW w:w="0" w:type="auto"/>
            <w:vAlign w:val="center"/>
          </w:tcPr>
          <w:p w:rsidR="003038DF" w:rsidRDefault="004E224D">
            <w:pPr>
              <w:pStyle w:val="TableBodyText"/>
            </w:pPr>
            <w:r>
              <w:t>0x01FB</w:t>
            </w:r>
          </w:p>
        </w:tc>
        <w:tc>
          <w:tcPr>
            <w:tcW w:w="0" w:type="auto"/>
            <w:vAlign w:val="center"/>
          </w:tcPr>
          <w:p w:rsidR="003038DF" w:rsidRDefault="004E224D">
            <w:pPr>
              <w:pStyle w:val="TableBodyText"/>
            </w:pPr>
            <w:r>
              <w:t>Scale the drawing canvas.</w:t>
            </w:r>
          </w:p>
        </w:tc>
      </w:tr>
      <w:tr w:rsidR="003038DF" w:rsidTr="003038DF">
        <w:tc>
          <w:tcPr>
            <w:tcW w:w="0" w:type="auto"/>
            <w:vAlign w:val="center"/>
          </w:tcPr>
          <w:p w:rsidR="003038DF" w:rsidRDefault="004E224D">
            <w:pPr>
              <w:pStyle w:val="TableBodyText"/>
            </w:pPr>
            <w:bookmarkStart w:id="2411" w:name="msodgcidOrgChartScale"/>
            <w:r>
              <w:rPr>
                <w:b/>
              </w:rPr>
              <w:t>msodgcidOrgChartScale</w:t>
            </w:r>
            <w:bookmarkEnd w:id="2411"/>
          </w:p>
        </w:tc>
        <w:tc>
          <w:tcPr>
            <w:tcW w:w="0" w:type="auto"/>
            <w:vAlign w:val="center"/>
          </w:tcPr>
          <w:p w:rsidR="003038DF" w:rsidRDefault="004E224D">
            <w:pPr>
              <w:pStyle w:val="TableBodyText"/>
            </w:pPr>
            <w:r>
              <w:t>0x01FC</w:t>
            </w:r>
          </w:p>
        </w:tc>
        <w:tc>
          <w:tcPr>
            <w:tcW w:w="0" w:type="auto"/>
            <w:vAlign w:val="center"/>
          </w:tcPr>
          <w:p w:rsidR="003038DF" w:rsidRDefault="004E224D">
            <w:pPr>
              <w:pStyle w:val="TableBodyText"/>
            </w:pPr>
            <w:r>
              <w:t>Scale the organizational chart.</w:t>
            </w:r>
          </w:p>
        </w:tc>
      </w:tr>
      <w:tr w:rsidR="003038DF" w:rsidTr="003038DF">
        <w:tc>
          <w:tcPr>
            <w:tcW w:w="0" w:type="auto"/>
            <w:vAlign w:val="center"/>
          </w:tcPr>
          <w:p w:rsidR="003038DF" w:rsidRDefault="004E224D">
            <w:pPr>
              <w:pStyle w:val="TableBodyText"/>
            </w:pPr>
            <w:bookmarkStart w:id="2412" w:name="msodgcidDiagramScale"/>
            <w:r>
              <w:rPr>
                <w:b/>
              </w:rPr>
              <w:t>msodgc</w:t>
            </w:r>
            <w:r>
              <w:rPr>
                <w:b/>
              </w:rPr>
              <w:t>idDiagramScale</w:t>
            </w:r>
            <w:bookmarkEnd w:id="2412"/>
          </w:p>
        </w:tc>
        <w:tc>
          <w:tcPr>
            <w:tcW w:w="0" w:type="auto"/>
            <w:vAlign w:val="center"/>
          </w:tcPr>
          <w:p w:rsidR="003038DF" w:rsidRDefault="004E224D">
            <w:pPr>
              <w:pStyle w:val="TableBodyText"/>
            </w:pPr>
            <w:r>
              <w:t>0x01FD</w:t>
            </w:r>
          </w:p>
        </w:tc>
        <w:tc>
          <w:tcPr>
            <w:tcW w:w="0" w:type="auto"/>
            <w:vAlign w:val="center"/>
          </w:tcPr>
          <w:p w:rsidR="003038DF" w:rsidRDefault="004E224D">
            <w:pPr>
              <w:pStyle w:val="TableBodyText"/>
            </w:pPr>
            <w:r>
              <w:t>Scale the diagram.</w:t>
            </w:r>
          </w:p>
        </w:tc>
      </w:tr>
      <w:tr w:rsidR="003038DF" w:rsidTr="003038DF">
        <w:tc>
          <w:tcPr>
            <w:tcW w:w="0" w:type="auto"/>
            <w:vAlign w:val="center"/>
          </w:tcPr>
          <w:p w:rsidR="003038DF" w:rsidRDefault="004E224D">
            <w:pPr>
              <w:pStyle w:val="TableBodyText"/>
            </w:pPr>
            <w:bookmarkStart w:id="2413" w:name="msodgcidAlignOrgChartRelative"/>
            <w:r>
              <w:rPr>
                <w:b/>
              </w:rPr>
              <w:t>msodgcidAlignOrgChartRelative</w:t>
            </w:r>
            <w:bookmarkEnd w:id="2413"/>
          </w:p>
        </w:tc>
        <w:tc>
          <w:tcPr>
            <w:tcW w:w="0" w:type="auto"/>
            <w:vAlign w:val="center"/>
          </w:tcPr>
          <w:p w:rsidR="003038DF" w:rsidRDefault="004E224D">
            <w:pPr>
              <w:pStyle w:val="TableBodyText"/>
            </w:pPr>
            <w:r>
              <w:t>0x01FF</w:t>
            </w:r>
          </w:p>
        </w:tc>
        <w:tc>
          <w:tcPr>
            <w:tcW w:w="0" w:type="auto"/>
            <w:vAlign w:val="center"/>
          </w:tcPr>
          <w:p w:rsidR="003038DF" w:rsidRDefault="004E224D">
            <w:pPr>
              <w:pStyle w:val="TableBodyText"/>
            </w:pPr>
            <w:r>
              <w:t>Align the selection relative to the organizational chart it is contained in.</w:t>
            </w:r>
          </w:p>
        </w:tc>
      </w:tr>
      <w:tr w:rsidR="003038DF" w:rsidTr="003038DF">
        <w:tc>
          <w:tcPr>
            <w:tcW w:w="0" w:type="auto"/>
            <w:vAlign w:val="center"/>
          </w:tcPr>
          <w:p w:rsidR="003038DF" w:rsidRDefault="004E224D">
            <w:pPr>
              <w:pStyle w:val="TableBodyText"/>
            </w:pPr>
            <w:bookmarkStart w:id="2414" w:name="msodgcidAlignDiagramRelative"/>
            <w:r>
              <w:rPr>
                <w:b/>
              </w:rPr>
              <w:t>msodgcidAlignDiagramRelative</w:t>
            </w:r>
            <w:bookmarkEnd w:id="2414"/>
          </w:p>
        </w:tc>
        <w:tc>
          <w:tcPr>
            <w:tcW w:w="0" w:type="auto"/>
            <w:vAlign w:val="center"/>
          </w:tcPr>
          <w:p w:rsidR="003038DF" w:rsidRDefault="004E224D">
            <w:pPr>
              <w:pStyle w:val="TableBodyText"/>
            </w:pPr>
            <w:r>
              <w:t>0x0200</w:t>
            </w:r>
          </w:p>
        </w:tc>
        <w:tc>
          <w:tcPr>
            <w:tcW w:w="0" w:type="auto"/>
            <w:vAlign w:val="center"/>
          </w:tcPr>
          <w:p w:rsidR="003038DF" w:rsidRDefault="004E224D">
            <w:pPr>
              <w:pStyle w:val="TableBodyText"/>
            </w:pPr>
            <w:r>
              <w:t>Align the selection relative to the diagram it is contained in.</w:t>
            </w:r>
          </w:p>
        </w:tc>
      </w:tr>
      <w:tr w:rsidR="003038DF" w:rsidTr="003038DF">
        <w:tc>
          <w:tcPr>
            <w:tcW w:w="0" w:type="auto"/>
            <w:vAlign w:val="center"/>
          </w:tcPr>
          <w:p w:rsidR="003038DF" w:rsidRDefault="004E224D">
            <w:pPr>
              <w:pStyle w:val="TableBodyText"/>
            </w:pPr>
            <w:bookmarkStart w:id="2415" w:name="msodgcidSplitMenuInkColor"/>
            <w:r>
              <w:rPr>
                <w:b/>
              </w:rPr>
              <w:t>msodgcidSplitMenuInkColor</w:t>
            </w:r>
            <w:bookmarkEnd w:id="2415"/>
          </w:p>
        </w:tc>
        <w:tc>
          <w:tcPr>
            <w:tcW w:w="0" w:type="auto"/>
            <w:vAlign w:val="center"/>
          </w:tcPr>
          <w:p w:rsidR="003038DF" w:rsidRDefault="004E224D">
            <w:pPr>
              <w:pStyle w:val="TableBodyText"/>
            </w:pPr>
            <w:r>
              <w:t>0x0204</w:t>
            </w:r>
          </w:p>
        </w:tc>
        <w:tc>
          <w:tcPr>
            <w:tcW w:w="0" w:type="auto"/>
            <w:vAlign w:val="center"/>
          </w:tcPr>
          <w:p w:rsidR="003038DF" w:rsidRDefault="004E224D">
            <w:pPr>
              <w:pStyle w:val="TableBodyText"/>
            </w:pPr>
            <w:r>
              <w:t xml:space="preserve">Select from recently used </w:t>
            </w:r>
            <w:hyperlink w:anchor="gt_9fcdd1d5-3563-49b9-8a2e-bf696fb08fd0">
              <w:r>
                <w:rPr>
                  <w:rStyle w:val="HyperlinkGreen"/>
                  <w:b/>
                </w:rPr>
                <w:t>ink</w:t>
              </w:r>
            </w:hyperlink>
            <w:r>
              <w:t xml:space="preserve"> colors.</w:t>
            </w:r>
          </w:p>
        </w:tc>
      </w:tr>
      <w:tr w:rsidR="003038DF" w:rsidTr="003038DF">
        <w:tc>
          <w:tcPr>
            <w:tcW w:w="0" w:type="auto"/>
            <w:vAlign w:val="center"/>
          </w:tcPr>
          <w:p w:rsidR="003038DF" w:rsidRDefault="004E224D">
            <w:pPr>
              <w:pStyle w:val="TableBodyText"/>
            </w:pPr>
            <w:bookmarkStart w:id="2416" w:name="msodgcidSplitMenuInkAnntColor"/>
            <w:r>
              <w:rPr>
                <w:b/>
              </w:rPr>
              <w:t>msodgcidSplitMenuInkAnntColor</w:t>
            </w:r>
            <w:bookmarkEnd w:id="2416"/>
          </w:p>
        </w:tc>
        <w:tc>
          <w:tcPr>
            <w:tcW w:w="0" w:type="auto"/>
            <w:vAlign w:val="center"/>
          </w:tcPr>
          <w:p w:rsidR="003038DF" w:rsidRDefault="004E224D">
            <w:pPr>
              <w:pStyle w:val="TableBodyText"/>
            </w:pPr>
            <w:r>
              <w:t>0x0206</w:t>
            </w:r>
          </w:p>
        </w:tc>
        <w:tc>
          <w:tcPr>
            <w:tcW w:w="0" w:type="auto"/>
            <w:vAlign w:val="center"/>
          </w:tcPr>
          <w:p w:rsidR="003038DF" w:rsidRDefault="004E224D">
            <w:pPr>
              <w:pStyle w:val="TableBodyText"/>
            </w:pPr>
            <w:r>
              <w:t>Select from recently used annotation colors.</w:t>
            </w:r>
          </w:p>
        </w:tc>
      </w:tr>
      <w:tr w:rsidR="003038DF" w:rsidTr="003038DF">
        <w:tc>
          <w:tcPr>
            <w:tcW w:w="0" w:type="auto"/>
            <w:vAlign w:val="center"/>
          </w:tcPr>
          <w:p w:rsidR="003038DF" w:rsidRDefault="004E224D">
            <w:pPr>
              <w:pStyle w:val="TableBodyText"/>
            </w:pPr>
            <w:bookmarkStart w:id="2417" w:name="msodgcidInkStyle1"/>
            <w:r>
              <w:rPr>
                <w:b/>
              </w:rPr>
              <w:t>msodgcidInkStyle1</w:t>
            </w:r>
            <w:bookmarkEnd w:id="2417"/>
          </w:p>
        </w:tc>
        <w:tc>
          <w:tcPr>
            <w:tcW w:w="0" w:type="auto"/>
            <w:vAlign w:val="center"/>
          </w:tcPr>
          <w:p w:rsidR="003038DF" w:rsidRDefault="004E224D">
            <w:pPr>
              <w:pStyle w:val="TableBodyText"/>
            </w:pPr>
            <w:r>
              <w:t>0x0208</w:t>
            </w:r>
          </w:p>
        </w:tc>
        <w:tc>
          <w:tcPr>
            <w:tcW w:w="0" w:type="auto"/>
            <w:vAlign w:val="center"/>
          </w:tcPr>
          <w:p w:rsidR="003038DF" w:rsidRDefault="004E224D">
            <w:pPr>
              <w:pStyle w:val="TableBodyText"/>
            </w:pPr>
            <w:r>
              <w:t xml:space="preserve">Set the ink </w:t>
            </w:r>
            <w:r>
              <w:t>style to Color 1.</w:t>
            </w:r>
          </w:p>
        </w:tc>
      </w:tr>
      <w:tr w:rsidR="003038DF" w:rsidTr="003038DF">
        <w:tc>
          <w:tcPr>
            <w:tcW w:w="0" w:type="auto"/>
            <w:vAlign w:val="center"/>
          </w:tcPr>
          <w:p w:rsidR="003038DF" w:rsidRDefault="004E224D">
            <w:pPr>
              <w:pStyle w:val="TableBodyText"/>
            </w:pPr>
            <w:bookmarkStart w:id="2418" w:name="msodgcidInkStyle2"/>
            <w:r>
              <w:rPr>
                <w:b/>
              </w:rPr>
              <w:t>msodgcidInkStyle2</w:t>
            </w:r>
            <w:bookmarkEnd w:id="2418"/>
          </w:p>
        </w:tc>
        <w:tc>
          <w:tcPr>
            <w:tcW w:w="0" w:type="auto"/>
            <w:vAlign w:val="center"/>
          </w:tcPr>
          <w:p w:rsidR="003038DF" w:rsidRDefault="004E224D">
            <w:pPr>
              <w:pStyle w:val="TableBodyText"/>
            </w:pPr>
            <w:r>
              <w:t>0x0209</w:t>
            </w:r>
          </w:p>
        </w:tc>
        <w:tc>
          <w:tcPr>
            <w:tcW w:w="0" w:type="auto"/>
            <w:vAlign w:val="center"/>
          </w:tcPr>
          <w:p w:rsidR="003038DF" w:rsidRDefault="004E224D">
            <w:pPr>
              <w:pStyle w:val="TableBodyText"/>
            </w:pPr>
            <w:r>
              <w:t>Set the ink style to Color 2.</w:t>
            </w:r>
          </w:p>
        </w:tc>
      </w:tr>
      <w:tr w:rsidR="003038DF" w:rsidTr="003038DF">
        <w:tc>
          <w:tcPr>
            <w:tcW w:w="0" w:type="auto"/>
            <w:vAlign w:val="center"/>
          </w:tcPr>
          <w:p w:rsidR="003038DF" w:rsidRDefault="004E224D">
            <w:pPr>
              <w:pStyle w:val="TableBodyText"/>
            </w:pPr>
            <w:bookmarkStart w:id="2419" w:name="msodgcidInkStyle3"/>
            <w:r>
              <w:rPr>
                <w:b/>
              </w:rPr>
              <w:t>msodgcidInkStyle3</w:t>
            </w:r>
            <w:bookmarkEnd w:id="2419"/>
          </w:p>
        </w:tc>
        <w:tc>
          <w:tcPr>
            <w:tcW w:w="0" w:type="auto"/>
            <w:vAlign w:val="center"/>
          </w:tcPr>
          <w:p w:rsidR="003038DF" w:rsidRDefault="004E224D">
            <w:pPr>
              <w:pStyle w:val="TableBodyText"/>
            </w:pPr>
            <w:r>
              <w:t>0x020A</w:t>
            </w:r>
          </w:p>
        </w:tc>
        <w:tc>
          <w:tcPr>
            <w:tcW w:w="0" w:type="auto"/>
            <w:vAlign w:val="center"/>
          </w:tcPr>
          <w:p w:rsidR="003038DF" w:rsidRDefault="004E224D">
            <w:pPr>
              <w:pStyle w:val="TableBodyText"/>
            </w:pPr>
            <w:r>
              <w:t>Set the ink style to Color 3.</w:t>
            </w:r>
          </w:p>
        </w:tc>
      </w:tr>
      <w:tr w:rsidR="003038DF" w:rsidTr="003038DF">
        <w:tc>
          <w:tcPr>
            <w:tcW w:w="0" w:type="auto"/>
            <w:vAlign w:val="center"/>
          </w:tcPr>
          <w:p w:rsidR="003038DF" w:rsidRDefault="004E224D">
            <w:pPr>
              <w:pStyle w:val="TableBodyText"/>
            </w:pPr>
            <w:bookmarkStart w:id="2420" w:name="msodgcidInkStyle4"/>
            <w:r>
              <w:rPr>
                <w:b/>
              </w:rPr>
              <w:t>msodgcidInkStyle4</w:t>
            </w:r>
            <w:bookmarkEnd w:id="2420"/>
          </w:p>
        </w:tc>
        <w:tc>
          <w:tcPr>
            <w:tcW w:w="0" w:type="auto"/>
            <w:vAlign w:val="center"/>
          </w:tcPr>
          <w:p w:rsidR="003038DF" w:rsidRDefault="004E224D">
            <w:pPr>
              <w:pStyle w:val="TableBodyText"/>
            </w:pPr>
            <w:r>
              <w:t>0x020B</w:t>
            </w:r>
          </w:p>
        </w:tc>
        <w:tc>
          <w:tcPr>
            <w:tcW w:w="0" w:type="auto"/>
            <w:vAlign w:val="center"/>
          </w:tcPr>
          <w:p w:rsidR="003038DF" w:rsidRDefault="004E224D">
            <w:pPr>
              <w:pStyle w:val="TableBodyText"/>
            </w:pPr>
            <w:r>
              <w:t>Set the ink style to Color 4.</w:t>
            </w:r>
          </w:p>
        </w:tc>
      </w:tr>
      <w:tr w:rsidR="003038DF" w:rsidTr="003038DF">
        <w:tc>
          <w:tcPr>
            <w:tcW w:w="0" w:type="auto"/>
            <w:vAlign w:val="center"/>
          </w:tcPr>
          <w:p w:rsidR="003038DF" w:rsidRDefault="004E224D">
            <w:pPr>
              <w:pStyle w:val="TableBodyText"/>
            </w:pPr>
            <w:bookmarkStart w:id="2421" w:name="msodgcidInkStyle5"/>
            <w:r>
              <w:rPr>
                <w:b/>
              </w:rPr>
              <w:t>msodgcidInkStyle5</w:t>
            </w:r>
            <w:bookmarkEnd w:id="2421"/>
          </w:p>
        </w:tc>
        <w:tc>
          <w:tcPr>
            <w:tcW w:w="0" w:type="auto"/>
            <w:vAlign w:val="center"/>
          </w:tcPr>
          <w:p w:rsidR="003038DF" w:rsidRDefault="004E224D">
            <w:pPr>
              <w:pStyle w:val="TableBodyText"/>
            </w:pPr>
            <w:r>
              <w:t>0x020C</w:t>
            </w:r>
          </w:p>
        </w:tc>
        <w:tc>
          <w:tcPr>
            <w:tcW w:w="0" w:type="auto"/>
            <w:vAlign w:val="center"/>
          </w:tcPr>
          <w:p w:rsidR="003038DF" w:rsidRDefault="004E224D">
            <w:pPr>
              <w:pStyle w:val="TableBodyText"/>
            </w:pPr>
            <w:r>
              <w:t>Set the ink style to Color 5.</w:t>
            </w:r>
          </w:p>
        </w:tc>
      </w:tr>
      <w:tr w:rsidR="003038DF" w:rsidTr="003038DF">
        <w:tc>
          <w:tcPr>
            <w:tcW w:w="0" w:type="auto"/>
            <w:vAlign w:val="center"/>
          </w:tcPr>
          <w:p w:rsidR="003038DF" w:rsidRDefault="004E224D">
            <w:pPr>
              <w:pStyle w:val="TableBodyText"/>
            </w:pPr>
            <w:bookmarkStart w:id="2422" w:name="msodgcidInkStyle6"/>
            <w:r>
              <w:rPr>
                <w:b/>
              </w:rPr>
              <w:t>msodgcidInkStyle6</w:t>
            </w:r>
            <w:bookmarkEnd w:id="2422"/>
          </w:p>
        </w:tc>
        <w:tc>
          <w:tcPr>
            <w:tcW w:w="0" w:type="auto"/>
            <w:vAlign w:val="center"/>
          </w:tcPr>
          <w:p w:rsidR="003038DF" w:rsidRDefault="004E224D">
            <w:pPr>
              <w:pStyle w:val="TableBodyText"/>
            </w:pPr>
            <w:r>
              <w:t>0x020D</w:t>
            </w:r>
          </w:p>
        </w:tc>
        <w:tc>
          <w:tcPr>
            <w:tcW w:w="0" w:type="auto"/>
            <w:vAlign w:val="center"/>
          </w:tcPr>
          <w:p w:rsidR="003038DF" w:rsidRDefault="004E224D">
            <w:pPr>
              <w:pStyle w:val="TableBodyText"/>
            </w:pPr>
            <w:r>
              <w:t>Set the ink style to Color 6.</w:t>
            </w:r>
          </w:p>
        </w:tc>
      </w:tr>
      <w:tr w:rsidR="003038DF" w:rsidTr="003038DF">
        <w:tc>
          <w:tcPr>
            <w:tcW w:w="0" w:type="auto"/>
            <w:vAlign w:val="center"/>
          </w:tcPr>
          <w:p w:rsidR="003038DF" w:rsidRDefault="004E224D">
            <w:pPr>
              <w:pStyle w:val="TableBodyText"/>
            </w:pPr>
            <w:bookmarkStart w:id="2423" w:name="msodgcidInkStyle7"/>
            <w:r>
              <w:rPr>
                <w:b/>
              </w:rPr>
              <w:t>msodgcidInkStyle7</w:t>
            </w:r>
            <w:bookmarkEnd w:id="2423"/>
          </w:p>
        </w:tc>
        <w:tc>
          <w:tcPr>
            <w:tcW w:w="0" w:type="auto"/>
            <w:vAlign w:val="center"/>
          </w:tcPr>
          <w:p w:rsidR="003038DF" w:rsidRDefault="004E224D">
            <w:pPr>
              <w:pStyle w:val="TableBodyText"/>
            </w:pPr>
            <w:r>
              <w:t>0x020E</w:t>
            </w:r>
          </w:p>
        </w:tc>
        <w:tc>
          <w:tcPr>
            <w:tcW w:w="0" w:type="auto"/>
            <w:vAlign w:val="center"/>
          </w:tcPr>
          <w:p w:rsidR="003038DF" w:rsidRDefault="004E224D">
            <w:pPr>
              <w:pStyle w:val="TableBodyText"/>
            </w:pPr>
            <w:r>
              <w:t>Set the ink style to Color 7.</w:t>
            </w:r>
          </w:p>
        </w:tc>
      </w:tr>
      <w:tr w:rsidR="003038DF" w:rsidTr="003038DF">
        <w:tc>
          <w:tcPr>
            <w:tcW w:w="0" w:type="auto"/>
            <w:vAlign w:val="center"/>
          </w:tcPr>
          <w:p w:rsidR="003038DF" w:rsidRDefault="004E224D">
            <w:pPr>
              <w:pStyle w:val="TableBodyText"/>
            </w:pPr>
            <w:bookmarkStart w:id="2424" w:name="msodgcidInkStyle8"/>
            <w:r>
              <w:rPr>
                <w:b/>
              </w:rPr>
              <w:t>msodgcidInkStyle8</w:t>
            </w:r>
            <w:bookmarkEnd w:id="2424"/>
          </w:p>
        </w:tc>
        <w:tc>
          <w:tcPr>
            <w:tcW w:w="0" w:type="auto"/>
            <w:vAlign w:val="center"/>
          </w:tcPr>
          <w:p w:rsidR="003038DF" w:rsidRDefault="004E224D">
            <w:pPr>
              <w:pStyle w:val="TableBodyText"/>
            </w:pPr>
            <w:r>
              <w:t>0x020F</w:t>
            </w:r>
          </w:p>
        </w:tc>
        <w:tc>
          <w:tcPr>
            <w:tcW w:w="0" w:type="auto"/>
            <w:vAlign w:val="center"/>
          </w:tcPr>
          <w:p w:rsidR="003038DF" w:rsidRDefault="004E224D">
            <w:pPr>
              <w:pStyle w:val="TableBodyText"/>
            </w:pPr>
            <w:r>
              <w:t>Set the ink style to Color 8.</w:t>
            </w:r>
          </w:p>
        </w:tc>
      </w:tr>
      <w:tr w:rsidR="003038DF" w:rsidTr="003038DF">
        <w:tc>
          <w:tcPr>
            <w:tcW w:w="0" w:type="auto"/>
            <w:vAlign w:val="center"/>
          </w:tcPr>
          <w:p w:rsidR="003038DF" w:rsidRDefault="004E224D">
            <w:pPr>
              <w:pStyle w:val="TableBodyText"/>
            </w:pPr>
            <w:bookmarkStart w:id="2425" w:name="msodgcidInkStyle9"/>
            <w:r>
              <w:rPr>
                <w:b/>
              </w:rPr>
              <w:t>msodgcidInkStyle9</w:t>
            </w:r>
            <w:bookmarkEnd w:id="2425"/>
          </w:p>
        </w:tc>
        <w:tc>
          <w:tcPr>
            <w:tcW w:w="0" w:type="auto"/>
            <w:vAlign w:val="center"/>
          </w:tcPr>
          <w:p w:rsidR="003038DF" w:rsidRDefault="004E224D">
            <w:pPr>
              <w:pStyle w:val="TableBodyText"/>
            </w:pPr>
            <w:r>
              <w:t>0x0210</w:t>
            </w:r>
          </w:p>
        </w:tc>
        <w:tc>
          <w:tcPr>
            <w:tcW w:w="0" w:type="auto"/>
            <w:vAlign w:val="center"/>
          </w:tcPr>
          <w:p w:rsidR="003038DF" w:rsidRDefault="004E224D">
            <w:pPr>
              <w:pStyle w:val="TableBodyText"/>
            </w:pPr>
            <w:r>
              <w:t>Set the ink style to Color 9.</w:t>
            </w:r>
          </w:p>
        </w:tc>
      </w:tr>
      <w:tr w:rsidR="003038DF" w:rsidTr="003038DF">
        <w:tc>
          <w:tcPr>
            <w:tcW w:w="0" w:type="auto"/>
            <w:vAlign w:val="center"/>
          </w:tcPr>
          <w:p w:rsidR="003038DF" w:rsidRDefault="004E224D">
            <w:pPr>
              <w:pStyle w:val="TableBodyText"/>
            </w:pPr>
            <w:bookmarkStart w:id="2426" w:name="msodgcidInkAnnotationStyle1"/>
            <w:r>
              <w:rPr>
                <w:b/>
              </w:rPr>
              <w:t>msodgcidInkAnnotationStyle1</w:t>
            </w:r>
            <w:bookmarkEnd w:id="2426"/>
          </w:p>
        </w:tc>
        <w:tc>
          <w:tcPr>
            <w:tcW w:w="0" w:type="auto"/>
            <w:vAlign w:val="center"/>
          </w:tcPr>
          <w:p w:rsidR="003038DF" w:rsidRDefault="004E224D">
            <w:pPr>
              <w:pStyle w:val="TableBodyText"/>
            </w:pPr>
            <w:r>
              <w:t>0x0211</w:t>
            </w:r>
          </w:p>
        </w:tc>
        <w:tc>
          <w:tcPr>
            <w:tcW w:w="0" w:type="auto"/>
            <w:vAlign w:val="center"/>
          </w:tcPr>
          <w:p w:rsidR="003038DF" w:rsidRDefault="004E224D">
            <w:pPr>
              <w:pStyle w:val="TableBodyText"/>
            </w:pPr>
            <w:r>
              <w:t>Set the annotation style to Color 1.</w:t>
            </w:r>
          </w:p>
        </w:tc>
      </w:tr>
      <w:tr w:rsidR="003038DF" w:rsidTr="003038DF">
        <w:tc>
          <w:tcPr>
            <w:tcW w:w="0" w:type="auto"/>
            <w:vAlign w:val="center"/>
          </w:tcPr>
          <w:p w:rsidR="003038DF" w:rsidRDefault="004E224D">
            <w:pPr>
              <w:pStyle w:val="TableBodyText"/>
            </w:pPr>
            <w:bookmarkStart w:id="2427" w:name="msodgcidInkAnnotationStyle2"/>
            <w:r>
              <w:rPr>
                <w:b/>
              </w:rPr>
              <w:t>msodgcidInkAnnotationStyle2</w:t>
            </w:r>
            <w:bookmarkEnd w:id="2427"/>
          </w:p>
        </w:tc>
        <w:tc>
          <w:tcPr>
            <w:tcW w:w="0" w:type="auto"/>
            <w:vAlign w:val="center"/>
          </w:tcPr>
          <w:p w:rsidR="003038DF" w:rsidRDefault="004E224D">
            <w:pPr>
              <w:pStyle w:val="TableBodyText"/>
            </w:pPr>
            <w:r>
              <w:t>0x0212</w:t>
            </w:r>
          </w:p>
        </w:tc>
        <w:tc>
          <w:tcPr>
            <w:tcW w:w="0" w:type="auto"/>
            <w:vAlign w:val="center"/>
          </w:tcPr>
          <w:p w:rsidR="003038DF" w:rsidRDefault="004E224D">
            <w:pPr>
              <w:pStyle w:val="TableBodyText"/>
            </w:pPr>
            <w:r>
              <w:t>Set the annotation style to Color 2.</w:t>
            </w:r>
          </w:p>
        </w:tc>
      </w:tr>
      <w:tr w:rsidR="003038DF" w:rsidTr="003038DF">
        <w:tc>
          <w:tcPr>
            <w:tcW w:w="0" w:type="auto"/>
            <w:vAlign w:val="center"/>
          </w:tcPr>
          <w:p w:rsidR="003038DF" w:rsidRDefault="004E224D">
            <w:pPr>
              <w:pStyle w:val="TableBodyText"/>
            </w:pPr>
            <w:bookmarkStart w:id="2428" w:name="msodgcidInkAnnotationStyle3"/>
            <w:r>
              <w:rPr>
                <w:b/>
              </w:rPr>
              <w:t>msodgcidInkAnnotationStyle3</w:t>
            </w:r>
            <w:bookmarkEnd w:id="2428"/>
          </w:p>
        </w:tc>
        <w:tc>
          <w:tcPr>
            <w:tcW w:w="0" w:type="auto"/>
            <w:vAlign w:val="center"/>
          </w:tcPr>
          <w:p w:rsidR="003038DF" w:rsidRDefault="004E224D">
            <w:pPr>
              <w:pStyle w:val="TableBodyText"/>
            </w:pPr>
            <w:r>
              <w:t>0x0213</w:t>
            </w:r>
          </w:p>
        </w:tc>
        <w:tc>
          <w:tcPr>
            <w:tcW w:w="0" w:type="auto"/>
            <w:vAlign w:val="center"/>
          </w:tcPr>
          <w:p w:rsidR="003038DF" w:rsidRDefault="004E224D">
            <w:pPr>
              <w:pStyle w:val="TableBodyText"/>
            </w:pPr>
            <w:r>
              <w:t>Set the annotation style to Color 3.</w:t>
            </w:r>
          </w:p>
        </w:tc>
      </w:tr>
      <w:tr w:rsidR="003038DF" w:rsidTr="003038DF">
        <w:tc>
          <w:tcPr>
            <w:tcW w:w="0" w:type="auto"/>
            <w:vAlign w:val="center"/>
          </w:tcPr>
          <w:p w:rsidR="003038DF" w:rsidRDefault="004E224D">
            <w:pPr>
              <w:pStyle w:val="TableBodyText"/>
            </w:pPr>
            <w:bookmarkStart w:id="2429" w:name="msodgcidInkAnnotationStyle4"/>
            <w:r>
              <w:rPr>
                <w:b/>
              </w:rPr>
              <w:t>msodgcidInkAnnotationStyle4</w:t>
            </w:r>
            <w:bookmarkEnd w:id="2429"/>
          </w:p>
        </w:tc>
        <w:tc>
          <w:tcPr>
            <w:tcW w:w="0" w:type="auto"/>
            <w:vAlign w:val="center"/>
          </w:tcPr>
          <w:p w:rsidR="003038DF" w:rsidRDefault="004E224D">
            <w:pPr>
              <w:pStyle w:val="TableBodyText"/>
            </w:pPr>
            <w:r>
              <w:t>0x0214</w:t>
            </w:r>
          </w:p>
        </w:tc>
        <w:tc>
          <w:tcPr>
            <w:tcW w:w="0" w:type="auto"/>
            <w:vAlign w:val="center"/>
          </w:tcPr>
          <w:p w:rsidR="003038DF" w:rsidRDefault="004E224D">
            <w:pPr>
              <w:pStyle w:val="TableBodyText"/>
            </w:pPr>
            <w:r>
              <w:t>Set the annotation style to Co</w:t>
            </w:r>
            <w:r>
              <w:t>lor 4.</w:t>
            </w:r>
          </w:p>
        </w:tc>
      </w:tr>
      <w:tr w:rsidR="003038DF" w:rsidTr="003038DF">
        <w:tc>
          <w:tcPr>
            <w:tcW w:w="0" w:type="auto"/>
            <w:vAlign w:val="center"/>
          </w:tcPr>
          <w:p w:rsidR="003038DF" w:rsidRDefault="004E224D">
            <w:pPr>
              <w:pStyle w:val="TableBodyText"/>
            </w:pPr>
            <w:bookmarkStart w:id="2430" w:name="msodgcidInkAnnotationStyle5"/>
            <w:r>
              <w:rPr>
                <w:b/>
              </w:rPr>
              <w:t>msodgcidInkAnnotationStyle5</w:t>
            </w:r>
            <w:bookmarkEnd w:id="2430"/>
          </w:p>
        </w:tc>
        <w:tc>
          <w:tcPr>
            <w:tcW w:w="0" w:type="auto"/>
            <w:vAlign w:val="center"/>
          </w:tcPr>
          <w:p w:rsidR="003038DF" w:rsidRDefault="004E224D">
            <w:pPr>
              <w:pStyle w:val="TableBodyText"/>
            </w:pPr>
            <w:r>
              <w:t>0x0215</w:t>
            </w:r>
          </w:p>
        </w:tc>
        <w:tc>
          <w:tcPr>
            <w:tcW w:w="0" w:type="auto"/>
            <w:vAlign w:val="center"/>
          </w:tcPr>
          <w:p w:rsidR="003038DF" w:rsidRDefault="004E224D">
            <w:pPr>
              <w:pStyle w:val="TableBodyText"/>
            </w:pPr>
            <w:r>
              <w:t>Set the annotation style to Color 5.</w:t>
            </w:r>
          </w:p>
        </w:tc>
      </w:tr>
      <w:tr w:rsidR="003038DF" w:rsidTr="003038DF">
        <w:tc>
          <w:tcPr>
            <w:tcW w:w="0" w:type="auto"/>
            <w:vAlign w:val="center"/>
          </w:tcPr>
          <w:p w:rsidR="003038DF" w:rsidRDefault="004E224D">
            <w:pPr>
              <w:pStyle w:val="TableBodyText"/>
            </w:pPr>
            <w:bookmarkStart w:id="2431" w:name="msodgcidInkAnnotationStyle6"/>
            <w:r>
              <w:rPr>
                <w:b/>
              </w:rPr>
              <w:lastRenderedPageBreak/>
              <w:t>msodgcidInkAnnotationStyle6</w:t>
            </w:r>
            <w:bookmarkEnd w:id="2431"/>
          </w:p>
        </w:tc>
        <w:tc>
          <w:tcPr>
            <w:tcW w:w="0" w:type="auto"/>
            <w:vAlign w:val="center"/>
          </w:tcPr>
          <w:p w:rsidR="003038DF" w:rsidRDefault="004E224D">
            <w:pPr>
              <w:pStyle w:val="TableBodyText"/>
            </w:pPr>
            <w:r>
              <w:t>0x0216</w:t>
            </w:r>
          </w:p>
        </w:tc>
        <w:tc>
          <w:tcPr>
            <w:tcW w:w="0" w:type="auto"/>
            <w:vAlign w:val="center"/>
          </w:tcPr>
          <w:p w:rsidR="003038DF" w:rsidRDefault="004E224D">
            <w:pPr>
              <w:pStyle w:val="TableBodyText"/>
            </w:pPr>
            <w:r>
              <w:t>Set the annotation style to Color 6.</w:t>
            </w:r>
          </w:p>
        </w:tc>
      </w:tr>
      <w:tr w:rsidR="003038DF" w:rsidTr="003038DF">
        <w:tc>
          <w:tcPr>
            <w:tcW w:w="0" w:type="auto"/>
            <w:vAlign w:val="center"/>
          </w:tcPr>
          <w:p w:rsidR="003038DF" w:rsidRDefault="004E224D">
            <w:pPr>
              <w:pStyle w:val="TableBodyText"/>
            </w:pPr>
            <w:bookmarkStart w:id="2432" w:name="msodgcidInkAnnotationStyle7"/>
            <w:r>
              <w:rPr>
                <w:b/>
              </w:rPr>
              <w:t>msodgcidInkAnnotationStyle7</w:t>
            </w:r>
            <w:bookmarkEnd w:id="2432"/>
          </w:p>
        </w:tc>
        <w:tc>
          <w:tcPr>
            <w:tcW w:w="0" w:type="auto"/>
            <w:vAlign w:val="center"/>
          </w:tcPr>
          <w:p w:rsidR="003038DF" w:rsidRDefault="004E224D">
            <w:pPr>
              <w:pStyle w:val="TableBodyText"/>
            </w:pPr>
            <w:r>
              <w:t>0x0217</w:t>
            </w:r>
          </w:p>
        </w:tc>
        <w:tc>
          <w:tcPr>
            <w:tcW w:w="0" w:type="auto"/>
            <w:vAlign w:val="center"/>
          </w:tcPr>
          <w:p w:rsidR="003038DF" w:rsidRDefault="004E224D">
            <w:pPr>
              <w:pStyle w:val="TableBodyText"/>
            </w:pPr>
            <w:r>
              <w:t>Set the annotation style to Color 7.</w:t>
            </w:r>
          </w:p>
        </w:tc>
      </w:tr>
      <w:tr w:rsidR="003038DF" w:rsidTr="003038DF">
        <w:tc>
          <w:tcPr>
            <w:tcW w:w="0" w:type="auto"/>
            <w:vAlign w:val="center"/>
          </w:tcPr>
          <w:p w:rsidR="003038DF" w:rsidRDefault="004E224D">
            <w:pPr>
              <w:pStyle w:val="TableBodyText"/>
            </w:pPr>
            <w:bookmarkStart w:id="2433" w:name="msodgcidInkAnnotationStyle8"/>
            <w:r>
              <w:rPr>
                <w:b/>
              </w:rPr>
              <w:t>msodgcidInkAnnotationStyle8</w:t>
            </w:r>
            <w:bookmarkEnd w:id="2433"/>
          </w:p>
        </w:tc>
        <w:tc>
          <w:tcPr>
            <w:tcW w:w="0" w:type="auto"/>
            <w:vAlign w:val="center"/>
          </w:tcPr>
          <w:p w:rsidR="003038DF" w:rsidRDefault="004E224D">
            <w:pPr>
              <w:pStyle w:val="TableBodyText"/>
            </w:pPr>
            <w:r>
              <w:t>0x0218</w:t>
            </w:r>
          </w:p>
        </w:tc>
        <w:tc>
          <w:tcPr>
            <w:tcW w:w="0" w:type="auto"/>
            <w:vAlign w:val="center"/>
          </w:tcPr>
          <w:p w:rsidR="003038DF" w:rsidRDefault="004E224D">
            <w:pPr>
              <w:pStyle w:val="TableBodyText"/>
            </w:pPr>
            <w:r>
              <w:t>Set the annotation style to Color 8.</w:t>
            </w:r>
          </w:p>
        </w:tc>
      </w:tr>
      <w:tr w:rsidR="003038DF" w:rsidTr="003038DF">
        <w:tc>
          <w:tcPr>
            <w:tcW w:w="0" w:type="auto"/>
            <w:vAlign w:val="center"/>
          </w:tcPr>
          <w:p w:rsidR="003038DF" w:rsidRDefault="004E224D">
            <w:pPr>
              <w:pStyle w:val="TableBodyText"/>
            </w:pPr>
            <w:bookmarkStart w:id="2434" w:name="msodgcidInkAnnotationStyle9"/>
            <w:r>
              <w:rPr>
                <w:b/>
              </w:rPr>
              <w:t>msodgcidInkAnnotationStyle9</w:t>
            </w:r>
            <w:bookmarkEnd w:id="2434"/>
          </w:p>
        </w:tc>
        <w:tc>
          <w:tcPr>
            <w:tcW w:w="0" w:type="auto"/>
            <w:vAlign w:val="center"/>
          </w:tcPr>
          <w:p w:rsidR="003038DF" w:rsidRDefault="004E224D">
            <w:pPr>
              <w:pStyle w:val="TableBodyText"/>
            </w:pPr>
            <w:r>
              <w:t>0x0219</w:t>
            </w:r>
          </w:p>
        </w:tc>
        <w:tc>
          <w:tcPr>
            <w:tcW w:w="0" w:type="auto"/>
            <w:vAlign w:val="center"/>
          </w:tcPr>
          <w:p w:rsidR="003038DF" w:rsidRDefault="004E224D">
            <w:pPr>
              <w:pStyle w:val="TableBodyText"/>
            </w:pPr>
            <w:r>
              <w:t>Set the annotation style to Color 9.</w:t>
            </w:r>
          </w:p>
        </w:tc>
      </w:tr>
      <w:tr w:rsidR="003038DF" w:rsidTr="003038DF">
        <w:tc>
          <w:tcPr>
            <w:tcW w:w="0" w:type="auto"/>
            <w:vAlign w:val="center"/>
          </w:tcPr>
          <w:p w:rsidR="003038DF" w:rsidRDefault="004E224D">
            <w:pPr>
              <w:pStyle w:val="TableBodyText"/>
            </w:pPr>
            <w:bookmarkStart w:id="2435" w:name="msodgcidToggleInkToolbar"/>
            <w:r>
              <w:rPr>
                <w:b/>
              </w:rPr>
              <w:t>msodgcidToggleInkToolbar</w:t>
            </w:r>
            <w:bookmarkEnd w:id="2435"/>
          </w:p>
        </w:tc>
        <w:tc>
          <w:tcPr>
            <w:tcW w:w="0" w:type="auto"/>
            <w:vAlign w:val="center"/>
          </w:tcPr>
          <w:p w:rsidR="003038DF" w:rsidRDefault="004E224D">
            <w:pPr>
              <w:pStyle w:val="TableBodyText"/>
            </w:pPr>
            <w:r>
              <w:t>0x021A</w:t>
            </w:r>
          </w:p>
        </w:tc>
        <w:tc>
          <w:tcPr>
            <w:tcW w:w="0" w:type="auto"/>
            <w:vAlign w:val="center"/>
          </w:tcPr>
          <w:p w:rsidR="003038DF" w:rsidRDefault="004E224D">
            <w:pPr>
              <w:pStyle w:val="TableBodyText"/>
            </w:pPr>
            <w:r>
              <w:t>Show the ink drawing and writing toolbar.</w:t>
            </w:r>
          </w:p>
        </w:tc>
      </w:tr>
      <w:tr w:rsidR="003038DF" w:rsidTr="003038DF">
        <w:tc>
          <w:tcPr>
            <w:tcW w:w="0" w:type="auto"/>
            <w:vAlign w:val="center"/>
          </w:tcPr>
          <w:p w:rsidR="003038DF" w:rsidRDefault="004E224D">
            <w:pPr>
              <w:pStyle w:val="TableBodyText"/>
            </w:pPr>
            <w:bookmarkStart w:id="2436" w:name="msodgcidToggleInkAnnotationToolbar"/>
            <w:r>
              <w:rPr>
                <w:b/>
              </w:rPr>
              <w:t>msodgcidToggleInkAnnotationToolbar</w:t>
            </w:r>
            <w:bookmarkEnd w:id="2436"/>
          </w:p>
        </w:tc>
        <w:tc>
          <w:tcPr>
            <w:tcW w:w="0" w:type="auto"/>
            <w:vAlign w:val="center"/>
          </w:tcPr>
          <w:p w:rsidR="003038DF" w:rsidRDefault="004E224D">
            <w:pPr>
              <w:pStyle w:val="TableBodyText"/>
            </w:pPr>
            <w:r>
              <w:t>0x021B</w:t>
            </w:r>
          </w:p>
        </w:tc>
        <w:tc>
          <w:tcPr>
            <w:tcW w:w="0" w:type="auto"/>
            <w:vAlign w:val="center"/>
          </w:tcPr>
          <w:p w:rsidR="003038DF" w:rsidRDefault="004E224D">
            <w:pPr>
              <w:pStyle w:val="TableBodyText"/>
            </w:pPr>
            <w:r>
              <w:t>Show the ink annotati</w:t>
            </w:r>
            <w:r>
              <w:t>ons toolbar.</w:t>
            </w:r>
          </w:p>
        </w:tc>
      </w:tr>
      <w:tr w:rsidR="003038DF" w:rsidTr="003038DF">
        <w:tc>
          <w:tcPr>
            <w:tcW w:w="0" w:type="auto"/>
            <w:vAlign w:val="center"/>
          </w:tcPr>
          <w:p w:rsidR="003038DF" w:rsidRDefault="004E224D">
            <w:pPr>
              <w:pStyle w:val="TableBodyText"/>
            </w:pPr>
            <w:bookmarkStart w:id="2437" w:name="msodgcidClearAllInkAnnotations"/>
            <w:r>
              <w:rPr>
                <w:b/>
              </w:rPr>
              <w:t>msodgcidClearAllInkAnnotations</w:t>
            </w:r>
            <w:bookmarkEnd w:id="2437"/>
          </w:p>
        </w:tc>
        <w:tc>
          <w:tcPr>
            <w:tcW w:w="0" w:type="auto"/>
            <w:vAlign w:val="center"/>
          </w:tcPr>
          <w:p w:rsidR="003038DF" w:rsidRDefault="004E224D">
            <w:pPr>
              <w:pStyle w:val="TableBodyText"/>
            </w:pPr>
            <w:r>
              <w:t>0x021C</w:t>
            </w:r>
          </w:p>
        </w:tc>
        <w:tc>
          <w:tcPr>
            <w:tcW w:w="0" w:type="auto"/>
            <w:vAlign w:val="center"/>
          </w:tcPr>
          <w:p w:rsidR="003038DF" w:rsidRDefault="004E224D">
            <w:pPr>
              <w:pStyle w:val="TableBodyText"/>
            </w:pPr>
            <w:r>
              <w:t>Delete all the ink annotations in the document.</w:t>
            </w:r>
          </w:p>
        </w:tc>
      </w:tr>
      <w:tr w:rsidR="003038DF" w:rsidTr="003038DF">
        <w:tc>
          <w:tcPr>
            <w:tcW w:w="0" w:type="auto"/>
            <w:vAlign w:val="center"/>
          </w:tcPr>
          <w:p w:rsidR="003038DF" w:rsidRDefault="004E224D">
            <w:pPr>
              <w:pStyle w:val="TableBodyText"/>
            </w:pPr>
            <w:bookmarkStart w:id="2438" w:name="msodgcidInkDrawing"/>
            <w:r>
              <w:rPr>
                <w:b/>
              </w:rPr>
              <w:t>msodgcidInkDrawing</w:t>
            </w:r>
            <w:bookmarkEnd w:id="2438"/>
          </w:p>
        </w:tc>
        <w:tc>
          <w:tcPr>
            <w:tcW w:w="0" w:type="auto"/>
            <w:vAlign w:val="center"/>
          </w:tcPr>
          <w:p w:rsidR="003038DF" w:rsidRDefault="004E224D">
            <w:pPr>
              <w:pStyle w:val="TableBodyText"/>
            </w:pPr>
            <w:r>
              <w:t>0x021E</w:t>
            </w:r>
          </w:p>
        </w:tc>
        <w:tc>
          <w:tcPr>
            <w:tcW w:w="0" w:type="auto"/>
            <w:vAlign w:val="center"/>
          </w:tcPr>
          <w:p w:rsidR="003038DF" w:rsidRDefault="004E224D">
            <w:pPr>
              <w:pStyle w:val="TableBodyText"/>
            </w:pPr>
            <w:r>
              <w:t>Toggle the ink drawing/writing mode.</w:t>
            </w:r>
          </w:p>
        </w:tc>
      </w:tr>
      <w:tr w:rsidR="003038DF" w:rsidTr="003038DF">
        <w:tc>
          <w:tcPr>
            <w:tcW w:w="0" w:type="auto"/>
            <w:vAlign w:val="center"/>
          </w:tcPr>
          <w:p w:rsidR="003038DF" w:rsidRDefault="004E224D">
            <w:pPr>
              <w:pStyle w:val="TableBodyText"/>
            </w:pPr>
            <w:bookmarkStart w:id="2439" w:name="msodgcidExitInkMode"/>
            <w:r>
              <w:rPr>
                <w:b/>
              </w:rPr>
              <w:t>msodgcidExitInkMode</w:t>
            </w:r>
            <w:bookmarkEnd w:id="2439"/>
          </w:p>
        </w:tc>
        <w:tc>
          <w:tcPr>
            <w:tcW w:w="0" w:type="auto"/>
            <w:vAlign w:val="center"/>
          </w:tcPr>
          <w:p w:rsidR="003038DF" w:rsidRDefault="004E224D">
            <w:pPr>
              <w:pStyle w:val="TableBodyText"/>
            </w:pPr>
            <w:r>
              <w:t>0x0220</w:t>
            </w:r>
          </w:p>
        </w:tc>
        <w:tc>
          <w:tcPr>
            <w:tcW w:w="0" w:type="auto"/>
            <w:vAlign w:val="center"/>
          </w:tcPr>
          <w:p w:rsidR="003038DF" w:rsidRDefault="004E224D">
            <w:pPr>
              <w:pStyle w:val="TableBodyText"/>
            </w:pPr>
            <w:r>
              <w:t>Exit ink mode.</w:t>
            </w:r>
          </w:p>
        </w:tc>
      </w:tr>
      <w:tr w:rsidR="003038DF" w:rsidTr="003038DF">
        <w:tc>
          <w:tcPr>
            <w:tcW w:w="0" w:type="auto"/>
            <w:vAlign w:val="center"/>
          </w:tcPr>
          <w:p w:rsidR="003038DF" w:rsidRDefault="004E224D">
            <w:pPr>
              <w:pStyle w:val="TableBodyText"/>
            </w:pPr>
            <w:bookmarkStart w:id="2440" w:name="msodgcidInkEraser"/>
            <w:r>
              <w:rPr>
                <w:b/>
              </w:rPr>
              <w:t>msodgcidInkEraser</w:t>
            </w:r>
            <w:bookmarkEnd w:id="2440"/>
          </w:p>
        </w:tc>
        <w:tc>
          <w:tcPr>
            <w:tcW w:w="0" w:type="auto"/>
            <w:vAlign w:val="center"/>
          </w:tcPr>
          <w:p w:rsidR="003038DF" w:rsidRDefault="004E224D">
            <w:pPr>
              <w:pStyle w:val="TableBodyText"/>
            </w:pPr>
            <w:r>
              <w:t>0x0221</w:t>
            </w:r>
          </w:p>
        </w:tc>
        <w:tc>
          <w:tcPr>
            <w:tcW w:w="0" w:type="auto"/>
            <w:vAlign w:val="center"/>
          </w:tcPr>
          <w:p w:rsidR="003038DF" w:rsidRDefault="004E224D">
            <w:pPr>
              <w:pStyle w:val="TableBodyText"/>
            </w:pPr>
            <w:r>
              <w:t>Use the ink eraser.</w:t>
            </w:r>
          </w:p>
        </w:tc>
      </w:tr>
      <w:tr w:rsidR="003038DF" w:rsidTr="003038DF">
        <w:tc>
          <w:tcPr>
            <w:tcW w:w="0" w:type="auto"/>
            <w:vAlign w:val="center"/>
          </w:tcPr>
          <w:p w:rsidR="003038DF" w:rsidRDefault="004E224D">
            <w:pPr>
              <w:pStyle w:val="TableBodyText"/>
            </w:pPr>
            <w:bookmarkStart w:id="2441" w:name="msodgcidInkAnnotationEraser"/>
            <w:r>
              <w:rPr>
                <w:b/>
              </w:rPr>
              <w:t>msodgcidInkAnnotationEraser</w:t>
            </w:r>
            <w:bookmarkEnd w:id="2441"/>
          </w:p>
        </w:tc>
        <w:tc>
          <w:tcPr>
            <w:tcW w:w="0" w:type="auto"/>
            <w:vAlign w:val="center"/>
          </w:tcPr>
          <w:p w:rsidR="003038DF" w:rsidRDefault="004E224D">
            <w:pPr>
              <w:pStyle w:val="TableBodyText"/>
            </w:pPr>
            <w:r>
              <w:t>0x0222</w:t>
            </w:r>
          </w:p>
        </w:tc>
        <w:tc>
          <w:tcPr>
            <w:tcW w:w="0" w:type="auto"/>
            <w:vAlign w:val="center"/>
          </w:tcPr>
          <w:p w:rsidR="003038DF" w:rsidRDefault="004E224D">
            <w:pPr>
              <w:pStyle w:val="TableBodyText"/>
            </w:pPr>
            <w:r>
              <w:t>Use the annotation eraser.</w:t>
            </w:r>
          </w:p>
        </w:tc>
      </w:tr>
      <w:tr w:rsidR="003038DF" w:rsidTr="003038DF">
        <w:tc>
          <w:tcPr>
            <w:tcW w:w="0" w:type="auto"/>
            <w:vAlign w:val="center"/>
          </w:tcPr>
          <w:p w:rsidR="003038DF" w:rsidRDefault="004E224D">
            <w:pPr>
              <w:pStyle w:val="TableBodyText"/>
            </w:pPr>
            <w:bookmarkStart w:id="2442" w:name="msodgcidExitInkAnnotationMode"/>
            <w:r>
              <w:rPr>
                <w:b/>
              </w:rPr>
              <w:t>msodgcidExitInkAnnotationMode</w:t>
            </w:r>
            <w:bookmarkEnd w:id="2442"/>
          </w:p>
        </w:tc>
        <w:tc>
          <w:tcPr>
            <w:tcW w:w="0" w:type="auto"/>
            <w:vAlign w:val="center"/>
          </w:tcPr>
          <w:p w:rsidR="003038DF" w:rsidRDefault="004E224D">
            <w:pPr>
              <w:pStyle w:val="TableBodyText"/>
            </w:pPr>
            <w:r>
              <w:t>0x0223</w:t>
            </w:r>
          </w:p>
        </w:tc>
        <w:tc>
          <w:tcPr>
            <w:tcW w:w="0" w:type="auto"/>
            <w:vAlign w:val="center"/>
          </w:tcPr>
          <w:p w:rsidR="003038DF" w:rsidRDefault="004E224D">
            <w:pPr>
              <w:pStyle w:val="TableBodyText"/>
            </w:pPr>
            <w:r>
              <w:t>Exit ink annotation mode.</w:t>
            </w:r>
          </w:p>
        </w:tc>
      </w:tr>
      <w:tr w:rsidR="003038DF" w:rsidTr="003038DF">
        <w:tc>
          <w:tcPr>
            <w:tcW w:w="0" w:type="auto"/>
            <w:vAlign w:val="center"/>
          </w:tcPr>
          <w:p w:rsidR="003038DF" w:rsidRDefault="004E224D">
            <w:pPr>
              <w:pStyle w:val="TableBodyText"/>
            </w:pPr>
            <w:bookmarkStart w:id="2443" w:name="msodgcidInkLabel1"/>
            <w:r>
              <w:rPr>
                <w:b/>
              </w:rPr>
              <w:t>msodgcidInkLabel1</w:t>
            </w:r>
            <w:bookmarkEnd w:id="2443"/>
          </w:p>
        </w:tc>
        <w:tc>
          <w:tcPr>
            <w:tcW w:w="0" w:type="auto"/>
            <w:vAlign w:val="center"/>
          </w:tcPr>
          <w:p w:rsidR="003038DF" w:rsidRDefault="004E224D">
            <w:pPr>
              <w:pStyle w:val="TableBodyText"/>
            </w:pPr>
            <w:r>
              <w:t>0x0224</w:t>
            </w:r>
          </w:p>
        </w:tc>
        <w:tc>
          <w:tcPr>
            <w:tcW w:w="0" w:type="auto"/>
            <w:vAlign w:val="center"/>
          </w:tcPr>
          <w:p w:rsidR="003038DF" w:rsidRDefault="004E224D">
            <w:pPr>
              <w:pStyle w:val="TableBodyText"/>
            </w:pPr>
            <w:r>
              <w:t>Use the ballpoint pen for ink.</w:t>
            </w:r>
          </w:p>
        </w:tc>
      </w:tr>
      <w:tr w:rsidR="003038DF" w:rsidTr="003038DF">
        <w:tc>
          <w:tcPr>
            <w:tcW w:w="0" w:type="auto"/>
            <w:vAlign w:val="center"/>
          </w:tcPr>
          <w:p w:rsidR="003038DF" w:rsidRDefault="004E224D">
            <w:pPr>
              <w:pStyle w:val="TableBodyText"/>
            </w:pPr>
            <w:bookmarkStart w:id="2444" w:name="msodgcidInkLabel2"/>
            <w:r>
              <w:rPr>
                <w:b/>
              </w:rPr>
              <w:t>msodgcidInkLabel2</w:t>
            </w:r>
            <w:bookmarkEnd w:id="2444"/>
          </w:p>
        </w:tc>
        <w:tc>
          <w:tcPr>
            <w:tcW w:w="0" w:type="auto"/>
            <w:vAlign w:val="center"/>
          </w:tcPr>
          <w:p w:rsidR="003038DF" w:rsidRDefault="004E224D">
            <w:pPr>
              <w:pStyle w:val="TableBodyText"/>
            </w:pPr>
            <w:r>
              <w:t>0x0225</w:t>
            </w:r>
          </w:p>
        </w:tc>
        <w:tc>
          <w:tcPr>
            <w:tcW w:w="0" w:type="auto"/>
            <w:vAlign w:val="center"/>
          </w:tcPr>
          <w:p w:rsidR="003038DF" w:rsidRDefault="004E224D">
            <w:pPr>
              <w:pStyle w:val="TableBodyText"/>
            </w:pPr>
            <w:r>
              <w:t>Use the felt tip pen for ink.</w:t>
            </w:r>
          </w:p>
        </w:tc>
      </w:tr>
      <w:tr w:rsidR="003038DF" w:rsidTr="003038DF">
        <w:tc>
          <w:tcPr>
            <w:tcW w:w="0" w:type="auto"/>
            <w:vAlign w:val="center"/>
          </w:tcPr>
          <w:p w:rsidR="003038DF" w:rsidRDefault="004E224D">
            <w:pPr>
              <w:pStyle w:val="TableBodyText"/>
            </w:pPr>
            <w:bookmarkStart w:id="2445" w:name="msodgcidInkLabel3"/>
            <w:r>
              <w:rPr>
                <w:b/>
              </w:rPr>
              <w:t>msodgcidInkLabel3</w:t>
            </w:r>
            <w:bookmarkEnd w:id="2445"/>
          </w:p>
        </w:tc>
        <w:tc>
          <w:tcPr>
            <w:tcW w:w="0" w:type="auto"/>
            <w:vAlign w:val="center"/>
          </w:tcPr>
          <w:p w:rsidR="003038DF" w:rsidRDefault="004E224D">
            <w:pPr>
              <w:pStyle w:val="TableBodyText"/>
            </w:pPr>
            <w:r>
              <w:t>0x0226</w:t>
            </w:r>
          </w:p>
        </w:tc>
        <w:tc>
          <w:tcPr>
            <w:tcW w:w="0" w:type="auto"/>
            <w:vAlign w:val="center"/>
          </w:tcPr>
          <w:p w:rsidR="003038DF" w:rsidRDefault="004E224D">
            <w:pPr>
              <w:pStyle w:val="TableBodyText"/>
            </w:pPr>
            <w:r>
              <w:t>Use the highlighter pen for ink.</w:t>
            </w:r>
          </w:p>
        </w:tc>
      </w:tr>
      <w:tr w:rsidR="003038DF" w:rsidTr="003038DF">
        <w:tc>
          <w:tcPr>
            <w:tcW w:w="0" w:type="auto"/>
            <w:vAlign w:val="center"/>
          </w:tcPr>
          <w:p w:rsidR="003038DF" w:rsidRDefault="004E224D">
            <w:pPr>
              <w:pStyle w:val="TableBodyText"/>
            </w:pPr>
            <w:bookmarkStart w:id="2446" w:name="msodgcidOrgChartFitText"/>
            <w:r>
              <w:rPr>
                <w:b/>
              </w:rPr>
              <w:t>msodgcidOrgChartFitText</w:t>
            </w:r>
            <w:bookmarkEnd w:id="2446"/>
          </w:p>
        </w:tc>
        <w:tc>
          <w:tcPr>
            <w:tcW w:w="0" w:type="auto"/>
            <w:vAlign w:val="center"/>
          </w:tcPr>
          <w:p w:rsidR="003038DF" w:rsidRDefault="004E224D">
            <w:pPr>
              <w:pStyle w:val="TableBodyText"/>
            </w:pPr>
            <w:r>
              <w:t>0x0227</w:t>
            </w:r>
          </w:p>
        </w:tc>
        <w:tc>
          <w:tcPr>
            <w:tcW w:w="0" w:type="auto"/>
            <w:vAlign w:val="center"/>
          </w:tcPr>
          <w:p w:rsidR="003038DF" w:rsidRDefault="004E224D">
            <w:pPr>
              <w:pStyle w:val="TableBodyText"/>
            </w:pPr>
            <w:r>
              <w:t>Fit text inside the organizational chart.</w:t>
            </w:r>
          </w:p>
        </w:tc>
      </w:tr>
      <w:tr w:rsidR="003038DF" w:rsidTr="003038DF">
        <w:tc>
          <w:tcPr>
            <w:tcW w:w="0" w:type="auto"/>
            <w:vAlign w:val="center"/>
          </w:tcPr>
          <w:p w:rsidR="003038DF" w:rsidRDefault="004E224D">
            <w:pPr>
              <w:pStyle w:val="TableBodyText"/>
            </w:pPr>
            <w:bookmarkStart w:id="2447" w:name="msodgcidEyedropperFillColor"/>
            <w:r>
              <w:rPr>
                <w:b/>
              </w:rPr>
              <w:t>msodgcidEyedropperFillColor</w:t>
            </w:r>
            <w:bookmarkEnd w:id="2447"/>
          </w:p>
        </w:tc>
        <w:tc>
          <w:tcPr>
            <w:tcW w:w="0" w:type="auto"/>
            <w:vAlign w:val="center"/>
          </w:tcPr>
          <w:p w:rsidR="003038DF" w:rsidRDefault="004E224D">
            <w:pPr>
              <w:pStyle w:val="TableBodyText"/>
            </w:pPr>
            <w:r>
              <w:t>0x0228</w:t>
            </w:r>
          </w:p>
        </w:tc>
        <w:tc>
          <w:tcPr>
            <w:tcW w:w="0" w:type="auto"/>
            <w:vAlign w:val="center"/>
          </w:tcPr>
          <w:p w:rsidR="003038DF" w:rsidRDefault="004E224D">
            <w:pPr>
              <w:pStyle w:val="TableBodyText"/>
            </w:pPr>
            <w:r>
              <w:t>Set the eyedropper fill color.</w:t>
            </w:r>
          </w:p>
        </w:tc>
      </w:tr>
      <w:tr w:rsidR="003038DF" w:rsidTr="003038DF">
        <w:tc>
          <w:tcPr>
            <w:tcW w:w="0" w:type="auto"/>
            <w:vAlign w:val="center"/>
          </w:tcPr>
          <w:p w:rsidR="003038DF" w:rsidRDefault="004E224D">
            <w:pPr>
              <w:pStyle w:val="TableBodyText"/>
            </w:pPr>
            <w:bookmarkStart w:id="2448" w:name="msodgcidEyedropperLineColor"/>
            <w:r>
              <w:rPr>
                <w:b/>
              </w:rPr>
              <w:t>msodgcidEyedropperLineColor</w:t>
            </w:r>
            <w:bookmarkEnd w:id="2448"/>
          </w:p>
        </w:tc>
        <w:tc>
          <w:tcPr>
            <w:tcW w:w="0" w:type="auto"/>
            <w:vAlign w:val="center"/>
          </w:tcPr>
          <w:p w:rsidR="003038DF" w:rsidRDefault="004E224D">
            <w:pPr>
              <w:pStyle w:val="TableBodyText"/>
            </w:pPr>
            <w:r>
              <w:t>0x0229</w:t>
            </w:r>
          </w:p>
        </w:tc>
        <w:tc>
          <w:tcPr>
            <w:tcW w:w="0" w:type="auto"/>
            <w:vAlign w:val="center"/>
          </w:tcPr>
          <w:p w:rsidR="003038DF" w:rsidRDefault="004E224D">
            <w:pPr>
              <w:pStyle w:val="TableBodyText"/>
            </w:pPr>
            <w:r>
              <w:t>Set the eyedropper li</w:t>
            </w:r>
            <w:r>
              <w:t>ne color.</w:t>
            </w:r>
          </w:p>
        </w:tc>
      </w:tr>
      <w:tr w:rsidR="003038DF" w:rsidTr="003038DF">
        <w:tc>
          <w:tcPr>
            <w:tcW w:w="0" w:type="auto"/>
            <w:vAlign w:val="center"/>
          </w:tcPr>
          <w:p w:rsidR="003038DF" w:rsidRDefault="004E224D">
            <w:pPr>
              <w:pStyle w:val="TableBodyText"/>
            </w:pPr>
            <w:bookmarkStart w:id="2449" w:name="msodgcidEyedropperShadowColor"/>
            <w:r>
              <w:rPr>
                <w:b/>
              </w:rPr>
              <w:t>msodgcidEyedropperShadowColor</w:t>
            </w:r>
            <w:bookmarkEnd w:id="2449"/>
          </w:p>
        </w:tc>
        <w:tc>
          <w:tcPr>
            <w:tcW w:w="0" w:type="auto"/>
            <w:vAlign w:val="center"/>
          </w:tcPr>
          <w:p w:rsidR="003038DF" w:rsidRDefault="004E224D">
            <w:pPr>
              <w:pStyle w:val="TableBodyText"/>
            </w:pPr>
            <w:r>
              <w:t>0x022A</w:t>
            </w:r>
          </w:p>
        </w:tc>
        <w:tc>
          <w:tcPr>
            <w:tcW w:w="0" w:type="auto"/>
            <w:vAlign w:val="center"/>
          </w:tcPr>
          <w:p w:rsidR="003038DF" w:rsidRDefault="004E224D">
            <w:pPr>
              <w:pStyle w:val="TableBodyText"/>
            </w:pPr>
            <w:r>
              <w:t>Set the eyedropper shadow color.</w:t>
            </w:r>
          </w:p>
        </w:tc>
      </w:tr>
      <w:tr w:rsidR="003038DF" w:rsidTr="003038DF">
        <w:tc>
          <w:tcPr>
            <w:tcW w:w="0" w:type="auto"/>
            <w:vAlign w:val="center"/>
          </w:tcPr>
          <w:p w:rsidR="003038DF" w:rsidRDefault="004E224D">
            <w:pPr>
              <w:pStyle w:val="TableBodyText"/>
            </w:pPr>
            <w:bookmarkStart w:id="2450" w:name="msodgcidEyedropper3DColor"/>
            <w:r>
              <w:rPr>
                <w:b/>
              </w:rPr>
              <w:t>msodgcidEyedropper3DColor</w:t>
            </w:r>
            <w:bookmarkEnd w:id="2450"/>
          </w:p>
        </w:tc>
        <w:tc>
          <w:tcPr>
            <w:tcW w:w="0" w:type="auto"/>
            <w:vAlign w:val="center"/>
          </w:tcPr>
          <w:p w:rsidR="003038DF" w:rsidRDefault="004E224D">
            <w:pPr>
              <w:pStyle w:val="TableBodyText"/>
            </w:pPr>
            <w:r>
              <w:t>0x022B</w:t>
            </w:r>
          </w:p>
        </w:tc>
        <w:tc>
          <w:tcPr>
            <w:tcW w:w="0" w:type="auto"/>
            <w:vAlign w:val="center"/>
          </w:tcPr>
          <w:p w:rsidR="003038DF" w:rsidRDefault="004E224D">
            <w:pPr>
              <w:pStyle w:val="TableBodyText"/>
            </w:pPr>
            <w:r>
              <w:t>Set the eyedropper 3-D color.</w:t>
            </w:r>
          </w:p>
        </w:tc>
      </w:tr>
      <w:tr w:rsidR="003038DF" w:rsidTr="003038DF">
        <w:tc>
          <w:tcPr>
            <w:tcW w:w="0" w:type="auto"/>
            <w:vAlign w:val="center"/>
          </w:tcPr>
          <w:p w:rsidR="003038DF" w:rsidRDefault="004E224D">
            <w:pPr>
              <w:pStyle w:val="TableBodyText"/>
            </w:pPr>
            <w:bookmarkStart w:id="2451" w:name="msodgcidPictureFill"/>
            <w:r>
              <w:rPr>
                <w:b/>
              </w:rPr>
              <w:t>msodgcidPictureFill</w:t>
            </w:r>
            <w:bookmarkEnd w:id="2451"/>
          </w:p>
        </w:tc>
        <w:tc>
          <w:tcPr>
            <w:tcW w:w="0" w:type="auto"/>
            <w:vAlign w:val="center"/>
          </w:tcPr>
          <w:p w:rsidR="003038DF" w:rsidRDefault="004E224D">
            <w:pPr>
              <w:pStyle w:val="TableBodyText"/>
            </w:pPr>
            <w:r>
              <w:t>0x022C</w:t>
            </w:r>
          </w:p>
        </w:tc>
        <w:tc>
          <w:tcPr>
            <w:tcW w:w="0" w:type="auto"/>
            <w:vAlign w:val="center"/>
          </w:tcPr>
          <w:p w:rsidR="003038DF" w:rsidRDefault="004E224D">
            <w:pPr>
              <w:pStyle w:val="TableBodyText"/>
            </w:pPr>
            <w:r>
              <w:t>Set the picture fill.</w:t>
            </w:r>
          </w:p>
        </w:tc>
      </w:tr>
      <w:tr w:rsidR="003038DF" w:rsidTr="003038DF">
        <w:tc>
          <w:tcPr>
            <w:tcW w:w="0" w:type="auto"/>
            <w:vAlign w:val="center"/>
          </w:tcPr>
          <w:p w:rsidR="003038DF" w:rsidRDefault="004E224D">
            <w:pPr>
              <w:pStyle w:val="TableBodyText"/>
            </w:pPr>
            <w:bookmarkStart w:id="2452" w:name="msodgcidAlignSelectionRelativeSmart"/>
            <w:r>
              <w:rPr>
                <w:b/>
              </w:rPr>
              <w:t>msodgcidAlignSelectionRelativeSmart</w:t>
            </w:r>
            <w:bookmarkEnd w:id="2452"/>
          </w:p>
        </w:tc>
        <w:tc>
          <w:tcPr>
            <w:tcW w:w="0" w:type="auto"/>
            <w:vAlign w:val="center"/>
          </w:tcPr>
          <w:p w:rsidR="003038DF" w:rsidRDefault="004E224D">
            <w:pPr>
              <w:pStyle w:val="TableBodyText"/>
            </w:pPr>
            <w:r>
              <w:t>0x022D</w:t>
            </w:r>
          </w:p>
        </w:tc>
        <w:tc>
          <w:tcPr>
            <w:tcW w:w="0" w:type="auto"/>
            <w:vAlign w:val="center"/>
          </w:tcPr>
          <w:p w:rsidR="003038DF" w:rsidRDefault="004E224D">
            <w:pPr>
              <w:pStyle w:val="TableBodyText"/>
            </w:pPr>
            <w:r>
              <w:t xml:space="preserve">Align the </w:t>
            </w:r>
            <w:r>
              <w:t>selected objects relative to the page.</w:t>
            </w:r>
          </w:p>
        </w:tc>
      </w:tr>
      <w:tr w:rsidR="003038DF" w:rsidTr="003038DF">
        <w:tc>
          <w:tcPr>
            <w:tcW w:w="0" w:type="auto"/>
            <w:vAlign w:val="center"/>
          </w:tcPr>
          <w:p w:rsidR="003038DF" w:rsidRDefault="004E224D">
            <w:pPr>
              <w:pStyle w:val="TableBodyText"/>
            </w:pPr>
            <w:bookmarkStart w:id="2453" w:name="msodgcidAlignContainerRelativeSmart"/>
            <w:r>
              <w:rPr>
                <w:b/>
              </w:rPr>
              <w:t>msodgcidAlignContainerRelativeSmart</w:t>
            </w:r>
            <w:bookmarkEnd w:id="2453"/>
          </w:p>
        </w:tc>
        <w:tc>
          <w:tcPr>
            <w:tcW w:w="0" w:type="auto"/>
            <w:vAlign w:val="center"/>
          </w:tcPr>
          <w:p w:rsidR="003038DF" w:rsidRDefault="004E224D">
            <w:pPr>
              <w:pStyle w:val="TableBodyText"/>
            </w:pPr>
            <w:r>
              <w:t>0x022E</w:t>
            </w:r>
          </w:p>
        </w:tc>
        <w:tc>
          <w:tcPr>
            <w:tcW w:w="0" w:type="auto"/>
            <w:vAlign w:val="center"/>
          </w:tcPr>
          <w:p w:rsidR="003038DF" w:rsidRDefault="004E224D">
            <w:pPr>
              <w:pStyle w:val="TableBodyText"/>
            </w:pPr>
            <w:r>
              <w:t>Align all drawing objects relative to the page.</w:t>
            </w:r>
          </w:p>
        </w:tc>
      </w:tr>
      <w:tr w:rsidR="003038DF" w:rsidTr="003038DF">
        <w:tc>
          <w:tcPr>
            <w:tcW w:w="0" w:type="auto"/>
            <w:vAlign w:val="center"/>
          </w:tcPr>
          <w:p w:rsidR="003038DF" w:rsidRDefault="004E224D">
            <w:pPr>
              <w:pStyle w:val="TableBodyText"/>
            </w:pPr>
            <w:bookmarkStart w:id="2454" w:name="msodgcidDistributeHorizontalSmart"/>
            <w:r>
              <w:rPr>
                <w:b/>
              </w:rPr>
              <w:t>msodgcidDistributeHorizontalSmart</w:t>
            </w:r>
            <w:bookmarkEnd w:id="2454"/>
          </w:p>
        </w:tc>
        <w:tc>
          <w:tcPr>
            <w:tcW w:w="0" w:type="auto"/>
            <w:vAlign w:val="center"/>
          </w:tcPr>
          <w:p w:rsidR="003038DF" w:rsidRDefault="004E224D">
            <w:pPr>
              <w:pStyle w:val="TableBodyText"/>
            </w:pPr>
            <w:r>
              <w:t>0x0235</w:t>
            </w:r>
          </w:p>
        </w:tc>
        <w:tc>
          <w:tcPr>
            <w:tcW w:w="0" w:type="auto"/>
            <w:vAlign w:val="center"/>
          </w:tcPr>
          <w:p w:rsidR="003038DF" w:rsidRDefault="004E224D">
            <w:pPr>
              <w:pStyle w:val="TableBodyText"/>
            </w:pPr>
            <w:r>
              <w:t>Horizontally distribute the drawing objects.</w:t>
            </w:r>
          </w:p>
        </w:tc>
      </w:tr>
      <w:tr w:rsidR="003038DF" w:rsidTr="003038DF">
        <w:tc>
          <w:tcPr>
            <w:tcW w:w="0" w:type="auto"/>
            <w:vAlign w:val="center"/>
          </w:tcPr>
          <w:p w:rsidR="003038DF" w:rsidRDefault="004E224D">
            <w:pPr>
              <w:pStyle w:val="TableBodyText"/>
            </w:pPr>
            <w:bookmarkStart w:id="2455" w:name="msodgcidDistributeVerticalSmart"/>
            <w:r>
              <w:rPr>
                <w:b/>
              </w:rPr>
              <w:t>msodgcidDistributeVerticalSmart</w:t>
            </w:r>
            <w:bookmarkEnd w:id="2455"/>
          </w:p>
        </w:tc>
        <w:tc>
          <w:tcPr>
            <w:tcW w:w="0" w:type="auto"/>
            <w:vAlign w:val="center"/>
          </w:tcPr>
          <w:p w:rsidR="003038DF" w:rsidRDefault="004E224D">
            <w:pPr>
              <w:pStyle w:val="TableBodyText"/>
            </w:pPr>
            <w:r>
              <w:t>0x0236</w:t>
            </w:r>
          </w:p>
        </w:tc>
        <w:tc>
          <w:tcPr>
            <w:tcW w:w="0" w:type="auto"/>
            <w:vAlign w:val="center"/>
          </w:tcPr>
          <w:p w:rsidR="003038DF" w:rsidRDefault="004E224D">
            <w:pPr>
              <w:pStyle w:val="TableBodyText"/>
            </w:pPr>
            <w:r>
              <w:t>Vertically distribute the drawing objects.</w:t>
            </w:r>
          </w:p>
        </w:tc>
      </w:tr>
      <w:tr w:rsidR="003038DF" w:rsidTr="003038DF">
        <w:tc>
          <w:tcPr>
            <w:tcW w:w="0" w:type="auto"/>
            <w:vAlign w:val="center"/>
          </w:tcPr>
          <w:p w:rsidR="003038DF" w:rsidRDefault="004E224D">
            <w:pPr>
              <w:pStyle w:val="TableBodyText"/>
            </w:pPr>
            <w:bookmarkStart w:id="2456" w:name="msodgcidInkInsertSpace"/>
            <w:r>
              <w:rPr>
                <w:b/>
              </w:rPr>
              <w:t>msodgcidInkInsertSpace</w:t>
            </w:r>
            <w:bookmarkEnd w:id="2456"/>
          </w:p>
        </w:tc>
        <w:tc>
          <w:tcPr>
            <w:tcW w:w="0" w:type="auto"/>
            <w:vAlign w:val="center"/>
          </w:tcPr>
          <w:p w:rsidR="003038DF" w:rsidRDefault="004E224D">
            <w:pPr>
              <w:pStyle w:val="TableBodyText"/>
            </w:pPr>
            <w:r>
              <w:t>0x023A</w:t>
            </w:r>
          </w:p>
        </w:tc>
        <w:tc>
          <w:tcPr>
            <w:tcW w:w="0" w:type="auto"/>
            <w:vAlign w:val="center"/>
          </w:tcPr>
          <w:p w:rsidR="003038DF" w:rsidRDefault="004E224D">
            <w:pPr>
              <w:pStyle w:val="TableBodyText"/>
            </w:pPr>
            <w:r>
              <w:t>Insert a space inside the ink shape.</w:t>
            </w:r>
          </w:p>
        </w:tc>
      </w:tr>
      <w:tr w:rsidR="003038DF" w:rsidTr="003038DF">
        <w:tc>
          <w:tcPr>
            <w:tcW w:w="0" w:type="auto"/>
            <w:vAlign w:val="center"/>
          </w:tcPr>
          <w:p w:rsidR="003038DF" w:rsidRDefault="004E224D">
            <w:pPr>
              <w:pStyle w:val="TableBodyText"/>
            </w:pPr>
            <w:bookmarkStart w:id="2457" w:name="msodgcidInkAnnotationBallpoint"/>
            <w:r>
              <w:rPr>
                <w:b/>
              </w:rPr>
              <w:t>msodgcidInkAnnotationBallpoint</w:t>
            </w:r>
            <w:bookmarkEnd w:id="2457"/>
          </w:p>
        </w:tc>
        <w:tc>
          <w:tcPr>
            <w:tcW w:w="0" w:type="auto"/>
            <w:vAlign w:val="center"/>
          </w:tcPr>
          <w:p w:rsidR="003038DF" w:rsidRDefault="004E224D">
            <w:pPr>
              <w:pStyle w:val="TableBodyText"/>
            </w:pPr>
            <w:r>
              <w:t>0x0242</w:t>
            </w:r>
          </w:p>
        </w:tc>
        <w:tc>
          <w:tcPr>
            <w:tcW w:w="0" w:type="auto"/>
            <w:vAlign w:val="center"/>
          </w:tcPr>
          <w:p w:rsidR="003038DF" w:rsidRDefault="004E224D">
            <w:pPr>
              <w:pStyle w:val="TableBodyText"/>
            </w:pPr>
            <w:r>
              <w:t>Use the ballpoint pen for ink annotation.</w:t>
            </w:r>
          </w:p>
        </w:tc>
      </w:tr>
      <w:tr w:rsidR="003038DF" w:rsidTr="003038DF">
        <w:tc>
          <w:tcPr>
            <w:tcW w:w="0" w:type="auto"/>
            <w:vAlign w:val="center"/>
          </w:tcPr>
          <w:p w:rsidR="003038DF" w:rsidRDefault="004E224D">
            <w:pPr>
              <w:pStyle w:val="TableBodyText"/>
            </w:pPr>
            <w:bookmarkStart w:id="2458" w:name="msodgcidInkAnnotationFelt"/>
            <w:r>
              <w:rPr>
                <w:b/>
              </w:rPr>
              <w:t>msodgcidInkAnnotationFelt</w:t>
            </w:r>
            <w:bookmarkEnd w:id="2458"/>
          </w:p>
        </w:tc>
        <w:tc>
          <w:tcPr>
            <w:tcW w:w="0" w:type="auto"/>
            <w:vAlign w:val="center"/>
          </w:tcPr>
          <w:p w:rsidR="003038DF" w:rsidRDefault="004E224D">
            <w:pPr>
              <w:pStyle w:val="TableBodyText"/>
            </w:pPr>
            <w:r>
              <w:t>0x0243</w:t>
            </w:r>
          </w:p>
        </w:tc>
        <w:tc>
          <w:tcPr>
            <w:tcW w:w="0" w:type="auto"/>
            <w:vAlign w:val="center"/>
          </w:tcPr>
          <w:p w:rsidR="003038DF" w:rsidRDefault="004E224D">
            <w:pPr>
              <w:pStyle w:val="TableBodyText"/>
            </w:pPr>
            <w:r>
              <w:t>Use the felt tip pen for ink annotation.</w:t>
            </w:r>
          </w:p>
        </w:tc>
      </w:tr>
      <w:tr w:rsidR="003038DF" w:rsidTr="003038DF">
        <w:tc>
          <w:tcPr>
            <w:tcW w:w="0" w:type="auto"/>
            <w:vAlign w:val="center"/>
          </w:tcPr>
          <w:p w:rsidR="003038DF" w:rsidRDefault="004E224D">
            <w:pPr>
              <w:pStyle w:val="TableBodyText"/>
            </w:pPr>
            <w:bookmarkStart w:id="2459" w:name="msodgcidInkAnnotationHighlighter"/>
            <w:r>
              <w:rPr>
                <w:b/>
              </w:rPr>
              <w:t>msodgcidInkAnnotationHighlighter</w:t>
            </w:r>
            <w:bookmarkEnd w:id="2459"/>
          </w:p>
        </w:tc>
        <w:tc>
          <w:tcPr>
            <w:tcW w:w="0" w:type="auto"/>
            <w:vAlign w:val="center"/>
          </w:tcPr>
          <w:p w:rsidR="003038DF" w:rsidRDefault="004E224D">
            <w:pPr>
              <w:pStyle w:val="TableBodyText"/>
            </w:pPr>
            <w:r>
              <w:t>0x0244</w:t>
            </w:r>
          </w:p>
        </w:tc>
        <w:tc>
          <w:tcPr>
            <w:tcW w:w="0" w:type="auto"/>
            <w:vAlign w:val="center"/>
          </w:tcPr>
          <w:p w:rsidR="003038DF" w:rsidRDefault="004E224D">
            <w:pPr>
              <w:pStyle w:val="TableBodyText"/>
            </w:pPr>
            <w:r>
              <w:t>Use the highlighter pen for ink annotation.</w:t>
            </w:r>
          </w:p>
        </w:tc>
      </w:tr>
      <w:tr w:rsidR="003038DF" w:rsidTr="003038DF">
        <w:tc>
          <w:tcPr>
            <w:tcW w:w="0" w:type="auto"/>
            <w:vAlign w:val="center"/>
          </w:tcPr>
          <w:p w:rsidR="003038DF" w:rsidRDefault="004E224D">
            <w:pPr>
              <w:pStyle w:val="TableBodyText"/>
            </w:pPr>
            <w:bookmarkStart w:id="2460" w:name="msodgcidMoreColorsLines"/>
            <w:r>
              <w:rPr>
                <w:b/>
              </w:rPr>
              <w:t>msodgcidMoreColorsLines</w:t>
            </w:r>
            <w:bookmarkEnd w:id="2460"/>
          </w:p>
        </w:tc>
        <w:tc>
          <w:tcPr>
            <w:tcW w:w="0" w:type="auto"/>
            <w:vAlign w:val="center"/>
          </w:tcPr>
          <w:p w:rsidR="003038DF" w:rsidRDefault="004E224D">
            <w:pPr>
              <w:pStyle w:val="TableBodyText"/>
            </w:pPr>
            <w:r>
              <w:t>0x0245</w:t>
            </w:r>
          </w:p>
        </w:tc>
        <w:tc>
          <w:tcPr>
            <w:tcW w:w="0" w:type="auto"/>
            <w:vAlign w:val="center"/>
          </w:tcPr>
          <w:p w:rsidR="003038DF" w:rsidRDefault="004E224D">
            <w:pPr>
              <w:pStyle w:val="TableBodyText"/>
            </w:pPr>
            <w:r>
              <w:t>Show additional color and line options.</w:t>
            </w:r>
          </w:p>
        </w:tc>
      </w:tr>
      <w:tr w:rsidR="003038DF" w:rsidTr="003038DF">
        <w:tc>
          <w:tcPr>
            <w:tcW w:w="0" w:type="auto"/>
            <w:vAlign w:val="center"/>
          </w:tcPr>
          <w:p w:rsidR="003038DF" w:rsidRDefault="004E224D">
            <w:pPr>
              <w:pStyle w:val="TableBodyText"/>
            </w:pPr>
            <w:bookmarkStart w:id="2461" w:name="msodgcidAlignRelativeToMarginSmart"/>
            <w:r>
              <w:rPr>
                <w:b/>
              </w:rPr>
              <w:lastRenderedPageBreak/>
              <w:t>msodgcidAlignRelativeToMarginSmart</w:t>
            </w:r>
            <w:bookmarkEnd w:id="2461"/>
          </w:p>
        </w:tc>
        <w:tc>
          <w:tcPr>
            <w:tcW w:w="0" w:type="auto"/>
            <w:vAlign w:val="center"/>
          </w:tcPr>
          <w:p w:rsidR="003038DF" w:rsidRDefault="004E224D">
            <w:pPr>
              <w:pStyle w:val="TableBodyText"/>
            </w:pPr>
            <w:r>
              <w:t>0x0248</w:t>
            </w:r>
          </w:p>
        </w:tc>
        <w:tc>
          <w:tcPr>
            <w:tcW w:w="0" w:type="auto"/>
            <w:vAlign w:val="center"/>
          </w:tcPr>
          <w:p w:rsidR="003038DF" w:rsidRDefault="004E224D">
            <w:pPr>
              <w:pStyle w:val="TableBodyText"/>
            </w:pPr>
            <w:r>
              <w:t xml:space="preserve">Align the </w:t>
            </w:r>
            <w:r>
              <w:t>drawing objects to the nearest margin.</w:t>
            </w:r>
          </w:p>
        </w:tc>
      </w:tr>
      <w:tr w:rsidR="003038DF" w:rsidTr="003038DF">
        <w:tc>
          <w:tcPr>
            <w:tcW w:w="0" w:type="auto"/>
            <w:vAlign w:val="center"/>
          </w:tcPr>
          <w:p w:rsidR="003038DF" w:rsidRDefault="004E224D">
            <w:pPr>
              <w:pStyle w:val="TableBodyText"/>
            </w:pPr>
            <w:bookmarkStart w:id="2462" w:name="msodgcidMoreSize"/>
            <w:r>
              <w:rPr>
                <w:b/>
              </w:rPr>
              <w:t>msodgcidMoreSize</w:t>
            </w:r>
            <w:bookmarkEnd w:id="2462"/>
          </w:p>
        </w:tc>
        <w:tc>
          <w:tcPr>
            <w:tcW w:w="0" w:type="auto"/>
            <w:vAlign w:val="center"/>
          </w:tcPr>
          <w:p w:rsidR="003038DF" w:rsidRDefault="004E224D">
            <w:pPr>
              <w:pStyle w:val="TableBodyText"/>
            </w:pPr>
            <w:r>
              <w:t>0x0249</w:t>
            </w:r>
          </w:p>
        </w:tc>
        <w:tc>
          <w:tcPr>
            <w:tcW w:w="0" w:type="auto"/>
            <w:vAlign w:val="center"/>
          </w:tcPr>
          <w:p w:rsidR="003038DF" w:rsidRDefault="004E224D">
            <w:pPr>
              <w:pStyle w:val="TableBodyText"/>
            </w:pPr>
            <w:r>
              <w:t>Show additional size options.</w:t>
            </w:r>
          </w:p>
        </w:tc>
      </w:tr>
      <w:tr w:rsidR="003038DF" w:rsidTr="003038DF">
        <w:tc>
          <w:tcPr>
            <w:tcW w:w="0" w:type="auto"/>
            <w:vAlign w:val="center"/>
          </w:tcPr>
          <w:p w:rsidR="003038DF" w:rsidRDefault="004E224D">
            <w:pPr>
              <w:pStyle w:val="TableBodyText"/>
            </w:pPr>
            <w:bookmarkStart w:id="2463" w:name="msodgcidMoreInkColor"/>
            <w:r>
              <w:rPr>
                <w:b/>
              </w:rPr>
              <w:t>msodgcidMoreInkColor</w:t>
            </w:r>
            <w:bookmarkEnd w:id="2463"/>
          </w:p>
        </w:tc>
        <w:tc>
          <w:tcPr>
            <w:tcW w:w="0" w:type="auto"/>
            <w:vAlign w:val="center"/>
          </w:tcPr>
          <w:p w:rsidR="003038DF" w:rsidRDefault="004E224D">
            <w:pPr>
              <w:pStyle w:val="TableBodyText"/>
            </w:pPr>
            <w:r>
              <w:t>0x024B</w:t>
            </w:r>
          </w:p>
        </w:tc>
        <w:tc>
          <w:tcPr>
            <w:tcW w:w="0" w:type="auto"/>
            <w:vAlign w:val="center"/>
          </w:tcPr>
          <w:p w:rsidR="003038DF" w:rsidRDefault="004E224D">
            <w:pPr>
              <w:pStyle w:val="TableBodyText"/>
            </w:pPr>
            <w:r>
              <w:t>Show more pen colors.</w:t>
            </w:r>
          </w:p>
        </w:tc>
      </w:tr>
      <w:tr w:rsidR="003038DF" w:rsidTr="003038DF">
        <w:tc>
          <w:tcPr>
            <w:tcW w:w="0" w:type="auto"/>
            <w:vAlign w:val="center"/>
          </w:tcPr>
          <w:p w:rsidR="003038DF" w:rsidRDefault="004E224D">
            <w:pPr>
              <w:pStyle w:val="TableBodyText"/>
            </w:pPr>
            <w:bookmarkStart w:id="2464" w:name="msodgcidFillEffectGradient"/>
            <w:r>
              <w:rPr>
                <w:b/>
              </w:rPr>
              <w:t>msodgcidFillEffectGradient</w:t>
            </w:r>
            <w:bookmarkEnd w:id="2464"/>
          </w:p>
        </w:tc>
        <w:tc>
          <w:tcPr>
            <w:tcW w:w="0" w:type="auto"/>
            <w:vAlign w:val="center"/>
          </w:tcPr>
          <w:p w:rsidR="003038DF" w:rsidRDefault="004E224D">
            <w:pPr>
              <w:pStyle w:val="TableBodyText"/>
            </w:pPr>
            <w:r>
              <w:t>0x024C</w:t>
            </w:r>
          </w:p>
        </w:tc>
        <w:tc>
          <w:tcPr>
            <w:tcW w:w="0" w:type="auto"/>
            <w:vAlign w:val="center"/>
          </w:tcPr>
          <w:p w:rsidR="003038DF" w:rsidRDefault="004E224D">
            <w:pPr>
              <w:pStyle w:val="TableBodyText"/>
            </w:pPr>
            <w:r>
              <w:t>Show the gradient options.</w:t>
            </w:r>
          </w:p>
        </w:tc>
      </w:tr>
      <w:tr w:rsidR="003038DF" w:rsidTr="003038DF">
        <w:tc>
          <w:tcPr>
            <w:tcW w:w="0" w:type="auto"/>
            <w:vAlign w:val="center"/>
          </w:tcPr>
          <w:p w:rsidR="003038DF" w:rsidRDefault="004E224D">
            <w:pPr>
              <w:pStyle w:val="TableBodyText"/>
            </w:pPr>
            <w:bookmarkStart w:id="2465" w:name="msodgcidFillEffectTexture"/>
            <w:r>
              <w:rPr>
                <w:b/>
              </w:rPr>
              <w:t>msodgcidFillEffectTexture</w:t>
            </w:r>
            <w:bookmarkEnd w:id="2465"/>
          </w:p>
        </w:tc>
        <w:tc>
          <w:tcPr>
            <w:tcW w:w="0" w:type="auto"/>
            <w:vAlign w:val="center"/>
          </w:tcPr>
          <w:p w:rsidR="003038DF" w:rsidRDefault="004E224D">
            <w:pPr>
              <w:pStyle w:val="TableBodyText"/>
            </w:pPr>
            <w:r>
              <w:t>0x024D</w:t>
            </w:r>
          </w:p>
        </w:tc>
        <w:tc>
          <w:tcPr>
            <w:tcW w:w="0" w:type="auto"/>
            <w:vAlign w:val="center"/>
          </w:tcPr>
          <w:p w:rsidR="003038DF" w:rsidRDefault="004E224D">
            <w:pPr>
              <w:pStyle w:val="TableBodyText"/>
            </w:pPr>
            <w:r>
              <w:t>Show the textur</w:t>
            </w:r>
            <w:r>
              <w:t>e options.</w:t>
            </w:r>
          </w:p>
        </w:tc>
      </w:tr>
      <w:tr w:rsidR="003038DF" w:rsidTr="003038DF">
        <w:tc>
          <w:tcPr>
            <w:tcW w:w="0" w:type="auto"/>
            <w:vAlign w:val="center"/>
          </w:tcPr>
          <w:p w:rsidR="003038DF" w:rsidRDefault="004E224D">
            <w:pPr>
              <w:pStyle w:val="TableBodyText"/>
            </w:pPr>
            <w:bookmarkStart w:id="2466" w:name="msodgcidFillEffectPattern"/>
            <w:r>
              <w:rPr>
                <w:b/>
              </w:rPr>
              <w:t>msodgcidFillEffectPattern</w:t>
            </w:r>
            <w:bookmarkEnd w:id="2466"/>
          </w:p>
        </w:tc>
        <w:tc>
          <w:tcPr>
            <w:tcW w:w="0" w:type="auto"/>
            <w:vAlign w:val="center"/>
          </w:tcPr>
          <w:p w:rsidR="003038DF" w:rsidRDefault="004E224D">
            <w:pPr>
              <w:pStyle w:val="TableBodyText"/>
            </w:pPr>
            <w:r>
              <w:t>0x024E</w:t>
            </w:r>
          </w:p>
        </w:tc>
        <w:tc>
          <w:tcPr>
            <w:tcW w:w="0" w:type="auto"/>
            <w:vAlign w:val="center"/>
          </w:tcPr>
          <w:p w:rsidR="003038DF" w:rsidRDefault="004E224D">
            <w:pPr>
              <w:pStyle w:val="TableBodyText"/>
            </w:pPr>
            <w:r>
              <w:t>Show the pattern options.</w:t>
            </w:r>
          </w:p>
        </w:tc>
      </w:tr>
      <w:tr w:rsidR="003038DF" w:rsidTr="003038DF">
        <w:tc>
          <w:tcPr>
            <w:tcW w:w="0" w:type="auto"/>
            <w:vAlign w:val="center"/>
          </w:tcPr>
          <w:p w:rsidR="003038DF" w:rsidRDefault="004E224D">
            <w:pPr>
              <w:pStyle w:val="TableBodyText"/>
            </w:pPr>
            <w:bookmarkStart w:id="2467" w:name="msodgcidCloseInkTab"/>
            <w:r>
              <w:rPr>
                <w:b/>
              </w:rPr>
              <w:t>msodgcidCloseInkTab</w:t>
            </w:r>
            <w:bookmarkEnd w:id="2467"/>
          </w:p>
        </w:tc>
        <w:tc>
          <w:tcPr>
            <w:tcW w:w="0" w:type="auto"/>
            <w:vAlign w:val="center"/>
          </w:tcPr>
          <w:p w:rsidR="003038DF" w:rsidRDefault="004E224D">
            <w:pPr>
              <w:pStyle w:val="TableBodyText"/>
            </w:pPr>
            <w:r>
              <w:t>0x024F</w:t>
            </w:r>
          </w:p>
        </w:tc>
        <w:tc>
          <w:tcPr>
            <w:tcW w:w="0" w:type="auto"/>
            <w:vAlign w:val="center"/>
          </w:tcPr>
          <w:p w:rsidR="003038DF" w:rsidRDefault="004E224D">
            <w:pPr>
              <w:pStyle w:val="TableBodyText"/>
            </w:pPr>
            <w:r>
              <w:t>Close the ink tools.</w:t>
            </w:r>
          </w:p>
        </w:tc>
      </w:tr>
      <w:tr w:rsidR="003038DF" w:rsidTr="003038DF">
        <w:tc>
          <w:tcPr>
            <w:tcW w:w="0" w:type="auto"/>
            <w:vAlign w:val="center"/>
          </w:tcPr>
          <w:p w:rsidR="003038DF" w:rsidRDefault="004E224D">
            <w:pPr>
              <w:pStyle w:val="TableBodyText"/>
            </w:pPr>
            <w:bookmarkStart w:id="2468" w:name="msodgcidShapeRectangle"/>
            <w:r>
              <w:rPr>
                <w:b/>
              </w:rPr>
              <w:t>msodgcidShapeRectangle</w:t>
            </w:r>
            <w:bookmarkEnd w:id="2468"/>
          </w:p>
        </w:tc>
        <w:tc>
          <w:tcPr>
            <w:tcW w:w="0" w:type="auto"/>
            <w:vAlign w:val="center"/>
          </w:tcPr>
          <w:p w:rsidR="003038DF" w:rsidRDefault="004E224D">
            <w:pPr>
              <w:pStyle w:val="TableBodyText"/>
            </w:pPr>
            <w:r>
              <w:t>0x1001</w:t>
            </w:r>
          </w:p>
        </w:tc>
        <w:tc>
          <w:tcPr>
            <w:tcW w:w="0" w:type="auto"/>
            <w:vAlign w:val="center"/>
          </w:tcPr>
          <w:p w:rsidR="003038DF" w:rsidRDefault="004E224D">
            <w:pPr>
              <w:pStyle w:val="TableBodyText"/>
            </w:pPr>
            <w:r>
              <w:t>Insert a rectangle shape.</w:t>
            </w:r>
          </w:p>
        </w:tc>
      </w:tr>
      <w:tr w:rsidR="003038DF" w:rsidTr="003038DF">
        <w:tc>
          <w:tcPr>
            <w:tcW w:w="0" w:type="auto"/>
            <w:vAlign w:val="center"/>
          </w:tcPr>
          <w:p w:rsidR="003038DF" w:rsidRDefault="004E224D">
            <w:pPr>
              <w:pStyle w:val="TableBodyText"/>
            </w:pPr>
            <w:bookmarkStart w:id="2469" w:name="msodgcidShapeRoundRectangle"/>
            <w:r>
              <w:rPr>
                <w:b/>
              </w:rPr>
              <w:t>msodgcidShapeRoundRectangle</w:t>
            </w:r>
            <w:bookmarkEnd w:id="2469"/>
          </w:p>
        </w:tc>
        <w:tc>
          <w:tcPr>
            <w:tcW w:w="0" w:type="auto"/>
            <w:vAlign w:val="center"/>
          </w:tcPr>
          <w:p w:rsidR="003038DF" w:rsidRDefault="004E224D">
            <w:pPr>
              <w:pStyle w:val="TableBodyText"/>
            </w:pPr>
            <w:r>
              <w:t>0x1002</w:t>
            </w:r>
          </w:p>
        </w:tc>
        <w:tc>
          <w:tcPr>
            <w:tcW w:w="0" w:type="auto"/>
            <w:vAlign w:val="center"/>
          </w:tcPr>
          <w:p w:rsidR="003038DF" w:rsidRDefault="004E224D">
            <w:pPr>
              <w:pStyle w:val="TableBodyText"/>
            </w:pPr>
            <w:r>
              <w:t>Insert a rounded rectangle shape.</w:t>
            </w:r>
          </w:p>
        </w:tc>
      </w:tr>
      <w:tr w:rsidR="003038DF" w:rsidTr="003038DF">
        <w:tc>
          <w:tcPr>
            <w:tcW w:w="0" w:type="auto"/>
            <w:vAlign w:val="center"/>
          </w:tcPr>
          <w:p w:rsidR="003038DF" w:rsidRDefault="004E224D">
            <w:pPr>
              <w:pStyle w:val="TableBodyText"/>
            </w:pPr>
            <w:bookmarkStart w:id="2470" w:name="msodgcidShapeEllipse"/>
            <w:r>
              <w:rPr>
                <w:b/>
              </w:rPr>
              <w:t>msodgcidShapeEllipse</w:t>
            </w:r>
            <w:bookmarkEnd w:id="2470"/>
          </w:p>
        </w:tc>
        <w:tc>
          <w:tcPr>
            <w:tcW w:w="0" w:type="auto"/>
            <w:vAlign w:val="center"/>
          </w:tcPr>
          <w:p w:rsidR="003038DF" w:rsidRDefault="004E224D">
            <w:pPr>
              <w:pStyle w:val="TableBodyText"/>
            </w:pPr>
            <w:r>
              <w:t>0x1003</w:t>
            </w:r>
          </w:p>
        </w:tc>
        <w:tc>
          <w:tcPr>
            <w:tcW w:w="0" w:type="auto"/>
            <w:vAlign w:val="center"/>
          </w:tcPr>
          <w:p w:rsidR="003038DF" w:rsidRDefault="004E224D">
            <w:pPr>
              <w:pStyle w:val="TableBodyText"/>
            </w:pPr>
            <w:r>
              <w:t>Insert an oval shape.</w:t>
            </w:r>
          </w:p>
        </w:tc>
      </w:tr>
      <w:tr w:rsidR="003038DF" w:rsidTr="003038DF">
        <w:tc>
          <w:tcPr>
            <w:tcW w:w="0" w:type="auto"/>
            <w:vAlign w:val="center"/>
          </w:tcPr>
          <w:p w:rsidR="003038DF" w:rsidRDefault="004E224D">
            <w:pPr>
              <w:pStyle w:val="TableBodyText"/>
            </w:pPr>
            <w:bookmarkStart w:id="2471" w:name="msodgcidShapeDiamond"/>
            <w:r>
              <w:rPr>
                <w:b/>
              </w:rPr>
              <w:t>msodgcidShapeDiamond</w:t>
            </w:r>
            <w:bookmarkEnd w:id="2471"/>
          </w:p>
        </w:tc>
        <w:tc>
          <w:tcPr>
            <w:tcW w:w="0" w:type="auto"/>
            <w:vAlign w:val="center"/>
          </w:tcPr>
          <w:p w:rsidR="003038DF" w:rsidRDefault="004E224D">
            <w:pPr>
              <w:pStyle w:val="TableBodyText"/>
            </w:pPr>
            <w:r>
              <w:t>0x1004</w:t>
            </w:r>
          </w:p>
        </w:tc>
        <w:tc>
          <w:tcPr>
            <w:tcW w:w="0" w:type="auto"/>
            <w:vAlign w:val="center"/>
          </w:tcPr>
          <w:p w:rsidR="003038DF" w:rsidRDefault="004E224D">
            <w:pPr>
              <w:pStyle w:val="TableBodyText"/>
            </w:pPr>
            <w:r>
              <w:t>Insert a diamond shape.</w:t>
            </w:r>
          </w:p>
        </w:tc>
      </w:tr>
      <w:tr w:rsidR="003038DF" w:rsidTr="003038DF">
        <w:tc>
          <w:tcPr>
            <w:tcW w:w="0" w:type="auto"/>
            <w:vAlign w:val="center"/>
          </w:tcPr>
          <w:p w:rsidR="003038DF" w:rsidRDefault="004E224D">
            <w:pPr>
              <w:pStyle w:val="TableBodyText"/>
            </w:pPr>
            <w:bookmarkStart w:id="2472" w:name="msodgcidShapeIsocelesTriangle"/>
            <w:r>
              <w:rPr>
                <w:b/>
              </w:rPr>
              <w:t>msodgcidShapeIsocelesTriangle</w:t>
            </w:r>
            <w:bookmarkEnd w:id="2472"/>
          </w:p>
        </w:tc>
        <w:tc>
          <w:tcPr>
            <w:tcW w:w="0" w:type="auto"/>
            <w:vAlign w:val="center"/>
          </w:tcPr>
          <w:p w:rsidR="003038DF" w:rsidRDefault="004E224D">
            <w:pPr>
              <w:pStyle w:val="TableBodyText"/>
            </w:pPr>
            <w:r>
              <w:t>0x1005</w:t>
            </w:r>
          </w:p>
        </w:tc>
        <w:tc>
          <w:tcPr>
            <w:tcW w:w="0" w:type="auto"/>
            <w:vAlign w:val="center"/>
          </w:tcPr>
          <w:p w:rsidR="003038DF" w:rsidRDefault="004E224D">
            <w:pPr>
              <w:pStyle w:val="TableBodyText"/>
            </w:pPr>
            <w:r>
              <w:t>Insert an isosceles triangle shape.</w:t>
            </w:r>
          </w:p>
        </w:tc>
      </w:tr>
      <w:tr w:rsidR="003038DF" w:rsidTr="003038DF">
        <w:tc>
          <w:tcPr>
            <w:tcW w:w="0" w:type="auto"/>
            <w:vAlign w:val="center"/>
          </w:tcPr>
          <w:p w:rsidR="003038DF" w:rsidRDefault="004E224D">
            <w:pPr>
              <w:pStyle w:val="TableBodyText"/>
            </w:pPr>
            <w:bookmarkStart w:id="2473" w:name="msodgcidShapeRightTriangle"/>
            <w:r>
              <w:rPr>
                <w:b/>
              </w:rPr>
              <w:t>msodgcidShapeRightTriangle</w:t>
            </w:r>
            <w:bookmarkEnd w:id="2473"/>
          </w:p>
        </w:tc>
        <w:tc>
          <w:tcPr>
            <w:tcW w:w="0" w:type="auto"/>
            <w:vAlign w:val="center"/>
          </w:tcPr>
          <w:p w:rsidR="003038DF" w:rsidRDefault="004E224D">
            <w:pPr>
              <w:pStyle w:val="TableBodyText"/>
            </w:pPr>
            <w:r>
              <w:t>0x1006</w:t>
            </w:r>
          </w:p>
        </w:tc>
        <w:tc>
          <w:tcPr>
            <w:tcW w:w="0" w:type="auto"/>
            <w:vAlign w:val="center"/>
          </w:tcPr>
          <w:p w:rsidR="003038DF" w:rsidRDefault="004E224D">
            <w:pPr>
              <w:pStyle w:val="TableBodyText"/>
            </w:pPr>
            <w:r>
              <w:t>Insert a right triangle shape.</w:t>
            </w:r>
          </w:p>
        </w:tc>
      </w:tr>
      <w:tr w:rsidR="003038DF" w:rsidTr="003038DF">
        <w:tc>
          <w:tcPr>
            <w:tcW w:w="0" w:type="auto"/>
            <w:vAlign w:val="center"/>
          </w:tcPr>
          <w:p w:rsidR="003038DF" w:rsidRDefault="004E224D">
            <w:pPr>
              <w:pStyle w:val="TableBodyText"/>
            </w:pPr>
            <w:bookmarkStart w:id="2474" w:name="msodgcidShapeParallelogram"/>
            <w:r>
              <w:rPr>
                <w:b/>
              </w:rPr>
              <w:t>msodgcidShapeParallelogram</w:t>
            </w:r>
            <w:bookmarkEnd w:id="2474"/>
          </w:p>
        </w:tc>
        <w:tc>
          <w:tcPr>
            <w:tcW w:w="0" w:type="auto"/>
            <w:vAlign w:val="center"/>
          </w:tcPr>
          <w:p w:rsidR="003038DF" w:rsidRDefault="004E224D">
            <w:pPr>
              <w:pStyle w:val="TableBodyText"/>
            </w:pPr>
            <w:r>
              <w:t>0x1007</w:t>
            </w:r>
          </w:p>
        </w:tc>
        <w:tc>
          <w:tcPr>
            <w:tcW w:w="0" w:type="auto"/>
            <w:vAlign w:val="center"/>
          </w:tcPr>
          <w:p w:rsidR="003038DF" w:rsidRDefault="004E224D">
            <w:pPr>
              <w:pStyle w:val="TableBodyText"/>
            </w:pPr>
            <w:r>
              <w:t>Insert a parallelogram shape.</w:t>
            </w:r>
          </w:p>
        </w:tc>
      </w:tr>
      <w:tr w:rsidR="003038DF" w:rsidTr="003038DF">
        <w:tc>
          <w:tcPr>
            <w:tcW w:w="0" w:type="auto"/>
            <w:vAlign w:val="center"/>
          </w:tcPr>
          <w:p w:rsidR="003038DF" w:rsidRDefault="004E224D">
            <w:pPr>
              <w:pStyle w:val="TableBodyText"/>
            </w:pPr>
            <w:bookmarkStart w:id="2475" w:name="msodgcidShapeTrapezoid"/>
            <w:r>
              <w:rPr>
                <w:b/>
              </w:rPr>
              <w:t>msodgcidShapeTrapezoid</w:t>
            </w:r>
            <w:bookmarkEnd w:id="2475"/>
          </w:p>
        </w:tc>
        <w:tc>
          <w:tcPr>
            <w:tcW w:w="0" w:type="auto"/>
            <w:vAlign w:val="center"/>
          </w:tcPr>
          <w:p w:rsidR="003038DF" w:rsidRDefault="004E224D">
            <w:pPr>
              <w:pStyle w:val="TableBodyText"/>
            </w:pPr>
            <w:r>
              <w:t>0x1008</w:t>
            </w:r>
          </w:p>
        </w:tc>
        <w:tc>
          <w:tcPr>
            <w:tcW w:w="0" w:type="auto"/>
            <w:vAlign w:val="center"/>
          </w:tcPr>
          <w:p w:rsidR="003038DF" w:rsidRDefault="004E224D">
            <w:pPr>
              <w:pStyle w:val="TableBodyText"/>
            </w:pPr>
            <w:r>
              <w:t>Insert a trapezoid shape.</w:t>
            </w:r>
          </w:p>
        </w:tc>
      </w:tr>
      <w:tr w:rsidR="003038DF" w:rsidTr="003038DF">
        <w:tc>
          <w:tcPr>
            <w:tcW w:w="0" w:type="auto"/>
            <w:vAlign w:val="center"/>
          </w:tcPr>
          <w:p w:rsidR="003038DF" w:rsidRDefault="004E224D">
            <w:pPr>
              <w:pStyle w:val="TableBodyText"/>
            </w:pPr>
            <w:bookmarkStart w:id="2476" w:name="msodgcidShapeHexagon"/>
            <w:r>
              <w:rPr>
                <w:b/>
              </w:rPr>
              <w:t>msodgcidShapeHexagon</w:t>
            </w:r>
            <w:bookmarkEnd w:id="2476"/>
          </w:p>
        </w:tc>
        <w:tc>
          <w:tcPr>
            <w:tcW w:w="0" w:type="auto"/>
            <w:vAlign w:val="center"/>
          </w:tcPr>
          <w:p w:rsidR="003038DF" w:rsidRDefault="004E224D">
            <w:pPr>
              <w:pStyle w:val="TableBodyText"/>
            </w:pPr>
            <w:r>
              <w:t>0x1009</w:t>
            </w:r>
          </w:p>
        </w:tc>
        <w:tc>
          <w:tcPr>
            <w:tcW w:w="0" w:type="auto"/>
            <w:vAlign w:val="center"/>
          </w:tcPr>
          <w:p w:rsidR="003038DF" w:rsidRDefault="004E224D">
            <w:pPr>
              <w:pStyle w:val="TableBodyText"/>
            </w:pPr>
            <w:r>
              <w:t>Insert a hexagon shape.</w:t>
            </w:r>
          </w:p>
        </w:tc>
      </w:tr>
      <w:tr w:rsidR="003038DF" w:rsidTr="003038DF">
        <w:tc>
          <w:tcPr>
            <w:tcW w:w="0" w:type="auto"/>
            <w:vAlign w:val="center"/>
          </w:tcPr>
          <w:p w:rsidR="003038DF" w:rsidRDefault="004E224D">
            <w:pPr>
              <w:pStyle w:val="TableBodyText"/>
            </w:pPr>
            <w:bookmarkStart w:id="2477" w:name="msodgcidShapeOctagon"/>
            <w:r>
              <w:rPr>
                <w:b/>
              </w:rPr>
              <w:t>msodgcidShapeOctagon</w:t>
            </w:r>
            <w:bookmarkEnd w:id="2477"/>
          </w:p>
        </w:tc>
        <w:tc>
          <w:tcPr>
            <w:tcW w:w="0" w:type="auto"/>
            <w:vAlign w:val="center"/>
          </w:tcPr>
          <w:p w:rsidR="003038DF" w:rsidRDefault="004E224D">
            <w:pPr>
              <w:pStyle w:val="TableBodyText"/>
            </w:pPr>
            <w:r>
              <w:t>0x100A</w:t>
            </w:r>
          </w:p>
        </w:tc>
        <w:tc>
          <w:tcPr>
            <w:tcW w:w="0" w:type="auto"/>
            <w:vAlign w:val="center"/>
          </w:tcPr>
          <w:p w:rsidR="003038DF" w:rsidRDefault="004E224D">
            <w:pPr>
              <w:pStyle w:val="TableBodyText"/>
            </w:pPr>
            <w:r>
              <w:t>Insert an octagon shape.</w:t>
            </w:r>
          </w:p>
        </w:tc>
      </w:tr>
      <w:tr w:rsidR="003038DF" w:rsidTr="003038DF">
        <w:tc>
          <w:tcPr>
            <w:tcW w:w="0" w:type="auto"/>
            <w:vAlign w:val="center"/>
          </w:tcPr>
          <w:p w:rsidR="003038DF" w:rsidRDefault="004E224D">
            <w:pPr>
              <w:pStyle w:val="TableBodyText"/>
            </w:pPr>
            <w:bookmarkStart w:id="2478" w:name="msodgcidShapePlus"/>
            <w:r>
              <w:rPr>
                <w:b/>
              </w:rPr>
              <w:t>msodgcidShapePlus</w:t>
            </w:r>
            <w:bookmarkEnd w:id="2478"/>
          </w:p>
        </w:tc>
        <w:tc>
          <w:tcPr>
            <w:tcW w:w="0" w:type="auto"/>
            <w:vAlign w:val="center"/>
          </w:tcPr>
          <w:p w:rsidR="003038DF" w:rsidRDefault="004E224D">
            <w:pPr>
              <w:pStyle w:val="TableBodyText"/>
            </w:pPr>
            <w:r>
              <w:t>0x100B</w:t>
            </w:r>
          </w:p>
        </w:tc>
        <w:tc>
          <w:tcPr>
            <w:tcW w:w="0" w:type="auto"/>
            <w:vAlign w:val="center"/>
          </w:tcPr>
          <w:p w:rsidR="003038DF" w:rsidRDefault="004E224D">
            <w:pPr>
              <w:pStyle w:val="TableBodyText"/>
            </w:pPr>
            <w:r>
              <w:t>In</w:t>
            </w:r>
            <w:r>
              <w:t>sert a cross shape.</w:t>
            </w:r>
          </w:p>
        </w:tc>
      </w:tr>
      <w:tr w:rsidR="003038DF" w:rsidTr="003038DF">
        <w:tc>
          <w:tcPr>
            <w:tcW w:w="0" w:type="auto"/>
            <w:vAlign w:val="center"/>
          </w:tcPr>
          <w:p w:rsidR="003038DF" w:rsidRDefault="004E224D">
            <w:pPr>
              <w:pStyle w:val="TableBodyText"/>
            </w:pPr>
            <w:bookmarkStart w:id="2479" w:name="msodgcidShapeStar"/>
            <w:r>
              <w:rPr>
                <w:b/>
              </w:rPr>
              <w:t>msodgcidShapeStar</w:t>
            </w:r>
            <w:bookmarkEnd w:id="2479"/>
          </w:p>
        </w:tc>
        <w:tc>
          <w:tcPr>
            <w:tcW w:w="0" w:type="auto"/>
            <w:vAlign w:val="center"/>
          </w:tcPr>
          <w:p w:rsidR="003038DF" w:rsidRDefault="004E224D">
            <w:pPr>
              <w:pStyle w:val="TableBodyText"/>
            </w:pPr>
            <w:r>
              <w:t>0x100C</w:t>
            </w:r>
          </w:p>
        </w:tc>
        <w:tc>
          <w:tcPr>
            <w:tcW w:w="0" w:type="auto"/>
            <w:vAlign w:val="center"/>
          </w:tcPr>
          <w:p w:rsidR="003038DF" w:rsidRDefault="004E224D">
            <w:pPr>
              <w:pStyle w:val="TableBodyText"/>
            </w:pPr>
            <w:r>
              <w:t>Insert a 5-point star shape.</w:t>
            </w:r>
          </w:p>
        </w:tc>
      </w:tr>
      <w:tr w:rsidR="003038DF" w:rsidTr="003038DF">
        <w:tc>
          <w:tcPr>
            <w:tcW w:w="0" w:type="auto"/>
            <w:vAlign w:val="center"/>
          </w:tcPr>
          <w:p w:rsidR="003038DF" w:rsidRDefault="004E224D">
            <w:pPr>
              <w:pStyle w:val="TableBodyText"/>
            </w:pPr>
            <w:bookmarkStart w:id="2480" w:name="msodgcidShapeArrow"/>
            <w:r>
              <w:rPr>
                <w:b/>
              </w:rPr>
              <w:t>msodgcidShapeArrow</w:t>
            </w:r>
            <w:bookmarkEnd w:id="2480"/>
          </w:p>
        </w:tc>
        <w:tc>
          <w:tcPr>
            <w:tcW w:w="0" w:type="auto"/>
            <w:vAlign w:val="center"/>
          </w:tcPr>
          <w:p w:rsidR="003038DF" w:rsidRDefault="004E224D">
            <w:pPr>
              <w:pStyle w:val="TableBodyText"/>
            </w:pPr>
            <w:r>
              <w:t>0x100D</w:t>
            </w:r>
          </w:p>
        </w:tc>
        <w:tc>
          <w:tcPr>
            <w:tcW w:w="0" w:type="auto"/>
            <w:vAlign w:val="center"/>
          </w:tcPr>
          <w:p w:rsidR="003038DF" w:rsidRDefault="004E224D">
            <w:pPr>
              <w:pStyle w:val="TableBodyText"/>
            </w:pPr>
            <w:r>
              <w:t>Insert a right arrow shape.</w:t>
            </w:r>
          </w:p>
        </w:tc>
      </w:tr>
      <w:tr w:rsidR="003038DF" w:rsidTr="003038DF">
        <w:tc>
          <w:tcPr>
            <w:tcW w:w="0" w:type="auto"/>
            <w:vAlign w:val="center"/>
          </w:tcPr>
          <w:p w:rsidR="003038DF" w:rsidRDefault="004E224D">
            <w:pPr>
              <w:pStyle w:val="TableBodyText"/>
            </w:pPr>
            <w:bookmarkStart w:id="2481" w:name="msodgcidShapeHomePlate"/>
            <w:r>
              <w:rPr>
                <w:b/>
              </w:rPr>
              <w:t>msodgcidShapeHomePlate</w:t>
            </w:r>
            <w:bookmarkEnd w:id="2481"/>
          </w:p>
        </w:tc>
        <w:tc>
          <w:tcPr>
            <w:tcW w:w="0" w:type="auto"/>
            <w:vAlign w:val="center"/>
          </w:tcPr>
          <w:p w:rsidR="003038DF" w:rsidRDefault="004E224D">
            <w:pPr>
              <w:pStyle w:val="TableBodyText"/>
            </w:pPr>
            <w:r>
              <w:t>0x100F</w:t>
            </w:r>
          </w:p>
        </w:tc>
        <w:tc>
          <w:tcPr>
            <w:tcW w:w="0" w:type="auto"/>
            <w:vAlign w:val="center"/>
          </w:tcPr>
          <w:p w:rsidR="003038DF" w:rsidRDefault="004E224D">
            <w:pPr>
              <w:pStyle w:val="TableBodyText"/>
            </w:pPr>
            <w:r>
              <w:t>Insert a pentagon shape.</w:t>
            </w:r>
          </w:p>
        </w:tc>
      </w:tr>
      <w:tr w:rsidR="003038DF" w:rsidTr="003038DF">
        <w:tc>
          <w:tcPr>
            <w:tcW w:w="0" w:type="auto"/>
            <w:vAlign w:val="center"/>
          </w:tcPr>
          <w:p w:rsidR="003038DF" w:rsidRDefault="004E224D">
            <w:pPr>
              <w:pStyle w:val="TableBodyText"/>
            </w:pPr>
            <w:bookmarkStart w:id="2482" w:name="msodgcidShapeCube"/>
            <w:r>
              <w:rPr>
                <w:b/>
              </w:rPr>
              <w:t>msodgcidShapeCube</w:t>
            </w:r>
            <w:bookmarkEnd w:id="2482"/>
          </w:p>
        </w:tc>
        <w:tc>
          <w:tcPr>
            <w:tcW w:w="0" w:type="auto"/>
            <w:vAlign w:val="center"/>
          </w:tcPr>
          <w:p w:rsidR="003038DF" w:rsidRDefault="004E224D">
            <w:pPr>
              <w:pStyle w:val="TableBodyText"/>
            </w:pPr>
            <w:r>
              <w:t>0x1010</w:t>
            </w:r>
          </w:p>
        </w:tc>
        <w:tc>
          <w:tcPr>
            <w:tcW w:w="0" w:type="auto"/>
            <w:vAlign w:val="center"/>
          </w:tcPr>
          <w:p w:rsidR="003038DF" w:rsidRDefault="004E224D">
            <w:pPr>
              <w:pStyle w:val="TableBodyText"/>
            </w:pPr>
            <w:r>
              <w:t>Insert a cube shape.</w:t>
            </w:r>
          </w:p>
        </w:tc>
      </w:tr>
      <w:tr w:rsidR="003038DF" w:rsidTr="003038DF">
        <w:tc>
          <w:tcPr>
            <w:tcW w:w="0" w:type="auto"/>
            <w:vAlign w:val="center"/>
          </w:tcPr>
          <w:p w:rsidR="003038DF" w:rsidRDefault="004E224D">
            <w:pPr>
              <w:pStyle w:val="TableBodyText"/>
            </w:pPr>
            <w:bookmarkStart w:id="2483" w:name="msodgcidShapeBalloon"/>
            <w:r>
              <w:rPr>
                <w:b/>
              </w:rPr>
              <w:t>msodgcidShapeBalloon</w:t>
            </w:r>
            <w:bookmarkEnd w:id="2483"/>
          </w:p>
        </w:tc>
        <w:tc>
          <w:tcPr>
            <w:tcW w:w="0" w:type="auto"/>
            <w:vAlign w:val="center"/>
          </w:tcPr>
          <w:p w:rsidR="003038DF" w:rsidRDefault="004E224D">
            <w:pPr>
              <w:pStyle w:val="TableBodyText"/>
            </w:pPr>
            <w:r>
              <w:t>0x1011</w:t>
            </w:r>
          </w:p>
        </w:tc>
        <w:tc>
          <w:tcPr>
            <w:tcW w:w="0" w:type="auto"/>
            <w:vAlign w:val="center"/>
          </w:tcPr>
          <w:p w:rsidR="003038DF" w:rsidRDefault="004E224D">
            <w:pPr>
              <w:pStyle w:val="TableBodyText"/>
            </w:pPr>
            <w:r>
              <w:t>Insert a balloon shape.</w:t>
            </w:r>
          </w:p>
        </w:tc>
      </w:tr>
      <w:tr w:rsidR="003038DF" w:rsidTr="003038DF">
        <w:tc>
          <w:tcPr>
            <w:tcW w:w="0" w:type="auto"/>
            <w:vAlign w:val="center"/>
          </w:tcPr>
          <w:p w:rsidR="003038DF" w:rsidRDefault="004E224D">
            <w:pPr>
              <w:pStyle w:val="TableBodyText"/>
            </w:pPr>
            <w:bookmarkStart w:id="2484" w:name="msodgcidShapeArc"/>
            <w:r>
              <w:rPr>
                <w:b/>
              </w:rPr>
              <w:t>msodgcidShapeArc</w:t>
            </w:r>
            <w:bookmarkEnd w:id="2484"/>
          </w:p>
        </w:tc>
        <w:tc>
          <w:tcPr>
            <w:tcW w:w="0" w:type="auto"/>
            <w:vAlign w:val="center"/>
          </w:tcPr>
          <w:p w:rsidR="003038DF" w:rsidRDefault="004E224D">
            <w:pPr>
              <w:pStyle w:val="TableBodyText"/>
            </w:pPr>
            <w:r>
              <w:t>0x1013</w:t>
            </w:r>
          </w:p>
        </w:tc>
        <w:tc>
          <w:tcPr>
            <w:tcW w:w="0" w:type="auto"/>
            <w:vAlign w:val="center"/>
          </w:tcPr>
          <w:p w:rsidR="003038DF" w:rsidRDefault="004E224D">
            <w:pPr>
              <w:pStyle w:val="TableBodyText"/>
            </w:pPr>
            <w:r>
              <w:t>Insert an arc shape.</w:t>
            </w:r>
          </w:p>
        </w:tc>
      </w:tr>
      <w:tr w:rsidR="003038DF" w:rsidTr="003038DF">
        <w:tc>
          <w:tcPr>
            <w:tcW w:w="0" w:type="auto"/>
            <w:vAlign w:val="center"/>
          </w:tcPr>
          <w:p w:rsidR="003038DF" w:rsidRDefault="004E224D">
            <w:pPr>
              <w:pStyle w:val="TableBodyText"/>
            </w:pPr>
            <w:bookmarkStart w:id="2485" w:name="msodgcidShapePlaque"/>
            <w:r>
              <w:rPr>
                <w:b/>
              </w:rPr>
              <w:t>msodgcidShapePlaque</w:t>
            </w:r>
            <w:bookmarkEnd w:id="2485"/>
          </w:p>
        </w:tc>
        <w:tc>
          <w:tcPr>
            <w:tcW w:w="0" w:type="auto"/>
            <w:vAlign w:val="center"/>
          </w:tcPr>
          <w:p w:rsidR="003038DF" w:rsidRDefault="004E224D">
            <w:pPr>
              <w:pStyle w:val="TableBodyText"/>
            </w:pPr>
            <w:r>
              <w:t>0x1015</w:t>
            </w:r>
          </w:p>
        </w:tc>
        <w:tc>
          <w:tcPr>
            <w:tcW w:w="0" w:type="auto"/>
            <w:vAlign w:val="center"/>
          </w:tcPr>
          <w:p w:rsidR="003038DF" w:rsidRDefault="004E224D">
            <w:pPr>
              <w:pStyle w:val="TableBodyText"/>
            </w:pPr>
            <w:r>
              <w:t>Insert a plaque shape.</w:t>
            </w:r>
          </w:p>
        </w:tc>
      </w:tr>
      <w:tr w:rsidR="003038DF" w:rsidTr="003038DF">
        <w:tc>
          <w:tcPr>
            <w:tcW w:w="0" w:type="auto"/>
            <w:vAlign w:val="center"/>
          </w:tcPr>
          <w:p w:rsidR="003038DF" w:rsidRDefault="004E224D">
            <w:pPr>
              <w:pStyle w:val="TableBodyText"/>
            </w:pPr>
            <w:bookmarkStart w:id="2486" w:name="msodgcidShapeCan"/>
            <w:r>
              <w:rPr>
                <w:b/>
              </w:rPr>
              <w:t>msodgcidShapeCan</w:t>
            </w:r>
            <w:bookmarkEnd w:id="2486"/>
          </w:p>
        </w:tc>
        <w:tc>
          <w:tcPr>
            <w:tcW w:w="0" w:type="auto"/>
            <w:vAlign w:val="center"/>
          </w:tcPr>
          <w:p w:rsidR="003038DF" w:rsidRDefault="004E224D">
            <w:pPr>
              <w:pStyle w:val="TableBodyText"/>
            </w:pPr>
            <w:r>
              <w:t>0x1016</w:t>
            </w:r>
          </w:p>
        </w:tc>
        <w:tc>
          <w:tcPr>
            <w:tcW w:w="0" w:type="auto"/>
            <w:vAlign w:val="center"/>
          </w:tcPr>
          <w:p w:rsidR="003038DF" w:rsidRDefault="004E224D">
            <w:pPr>
              <w:pStyle w:val="TableBodyText"/>
            </w:pPr>
            <w:r>
              <w:t>Insert a can shape.</w:t>
            </w:r>
          </w:p>
        </w:tc>
      </w:tr>
      <w:tr w:rsidR="003038DF" w:rsidTr="003038DF">
        <w:tc>
          <w:tcPr>
            <w:tcW w:w="0" w:type="auto"/>
            <w:vAlign w:val="center"/>
          </w:tcPr>
          <w:p w:rsidR="003038DF" w:rsidRDefault="004E224D">
            <w:pPr>
              <w:pStyle w:val="TableBodyText"/>
            </w:pPr>
            <w:bookmarkStart w:id="2487" w:name="msodgcidShapeDonut"/>
            <w:r>
              <w:rPr>
                <w:b/>
              </w:rPr>
              <w:t>msodgcidShapeDonut</w:t>
            </w:r>
            <w:bookmarkEnd w:id="2487"/>
          </w:p>
        </w:tc>
        <w:tc>
          <w:tcPr>
            <w:tcW w:w="0" w:type="auto"/>
            <w:vAlign w:val="center"/>
          </w:tcPr>
          <w:p w:rsidR="003038DF" w:rsidRDefault="004E224D">
            <w:pPr>
              <w:pStyle w:val="TableBodyText"/>
            </w:pPr>
            <w:r>
              <w:t>0x1017</w:t>
            </w:r>
          </w:p>
        </w:tc>
        <w:tc>
          <w:tcPr>
            <w:tcW w:w="0" w:type="auto"/>
            <w:vAlign w:val="center"/>
          </w:tcPr>
          <w:p w:rsidR="003038DF" w:rsidRDefault="004E224D">
            <w:pPr>
              <w:pStyle w:val="TableBodyText"/>
            </w:pPr>
            <w:r>
              <w:t>Insert a donut shape.</w:t>
            </w:r>
          </w:p>
        </w:tc>
      </w:tr>
      <w:tr w:rsidR="003038DF" w:rsidTr="003038DF">
        <w:tc>
          <w:tcPr>
            <w:tcW w:w="0" w:type="auto"/>
            <w:vAlign w:val="center"/>
          </w:tcPr>
          <w:p w:rsidR="003038DF" w:rsidRDefault="004E224D">
            <w:pPr>
              <w:pStyle w:val="TableBodyText"/>
            </w:pPr>
            <w:bookmarkStart w:id="2488" w:name="msodgcidShapeCallout1"/>
            <w:r>
              <w:rPr>
                <w:b/>
              </w:rPr>
              <w:t>msodgcidShapeCallout1</w:t>
            </w:r>
            <w:bookmarkEnd w:id="2488"/>
          </w:p>
        </w:tc>
        <w:tc>
          <w:tcPr>
            <w:tcW w:w="0" w:type="auto"/>
            <w:vAlign w:val="center"/>
          </w:tcPr>
          <w:p w:rsidR="003038DF" w:rsidRDefault="004E224D">
            <w:pPr>
              <w:pStyle w:val="TableBodyText"/>
            </w:pPr>
            <w:r>
              <w:t>0x1029</w:t>
            </w:r>
          </w:p>
        </w:tc>
        <w:tc>
          <w:tcPr>
            <w:tcW w:w="0" w:type="auto"/>
            <w:vAlign w:val="center"/>
          </w:tcPr>
          <w:p w:rsidR="003038DF" w:rsidRDefault="004E224D">
            <w:pPr>
              <w:pStyle w:val="TableBodyText"/>
            </w:pPr>
            <w:r>
              <w:t>Insert a Line Callout 2 (no border) shape.</w:t>
            </w:r>
          </w:p>
        </w:tc>
      </w:tr>
      <w:tr w:rsidR="003038DF" w:rsidTr="003038DF">
        <w:tc>
          <w:tcPr>
            <w:tcW w:w="0" w:type="auto"/>
            <w:vAlign w:val="center"/>
          </w:tcPr>
          <w:p w:rsidR="003038DF" w:rsidRDefault="004E224D">
            <w:pPr>
              <w:pStyle w:val="TableBodyText"/>
            </w:pPr>
            <w:bookmarkStart w:id="2489" w:name="msodgcidShapeCallout2"/>
            <w:r>
              <w:rPr>
                <w:b/>
              </w:rPr>
              <w:t>msodgcidShapeCallout2</w:t>
            </w:r>
            <w:bookmarkEnd w:id="2489"/>
          </w:p>
        </w:tc>
        <w:tc>
          <w:tcPr>
            <w:tcW w:w="0" w:type="auto"/>
            <w:vAlign w:val="center"/>
          </w:tcPr>
          <w:p w:rsidR="003038DF" w:rsidRDefault="004E224D">
            <w:pPr>
              <w:pStyle w:val="TableBodyText"/>
            </w:pPr>
            <w:r>
              <w:t>0x102A</w:t>
            </w:r>
          </w:p>
        </w:tc>
        <w:tc>
          <w:tcPr>
            <w:tcW w:w="0" w:type="auto"/>
            <w:vAlign w:val="center"/>
          </w:tcPr>
          <w:p w:rsidR="003038DF" w:rsidRDefault="004E224D">
            <w:pPr>
              <w:pStyle w:val="TableBodyText"/>
            </w:pPr>
            <w:r>
              <w:t>Insert a Line Callout 3 (no border) shape.</w:t>
            </w:r>
          </w:p>
        </w:tc>
      </w:tr>
      <w:tr w:rsidR="003038DF" w:rsidTr="003038DF">
        <w:tc>
          <w:tcPr>
            <w:tcW w:w="0" w:type="auto"/>
            <w:vAlign w:val="center"/>
          </w:tcPr>
          <w:p w:rsidR="003038DF" w:rsidRDefault="004E224D">
            <w:pPr>
              <w:pStyle w:val="TableBodyText"/>
            </w:pPr>
            <w:bookmarkStart w:id="2490" w:name="msodgcidShapeCallout3"/>
            <w:r>
              <w:rPr>
                <w:b/>
              </w:rPr>
              <w:t>msodgcidShapeCallout3</w:t>
            </w:r>
            <w:bookmarkEnd w:id="2490"/>
          </w:p>
        </w:tc>
        <w:tc>
          <w:tcPr>
            <w:tcW w:w="0" w:type="auto"/>
            <w:vAlign w:val="center"/>
          </w:tcPr>
          <w:p w:rsidR="003038DF" w:rsidRDefault="004E224D">
            <w:pPr>
              <w:pStyle w:val="TableBodyText"/>
            </w:pPr>
            <w:r>
              <w:t>0x102B</w:t>
            </w:r>
          </w:p>
        </w:tc>
        <w:tc>
          <w:tcPr>
            <w:tcW w:w="0" w:type="auto"/>
            <w:vAlign w:val="center"/>
          </w:tcPr>
          <w:p w:rsidR="003038DF" w:rsidRDefault="004E224D">
            <w:pPr>
              <w:pStyle w:val="TableBodyText"/>
            </w:pPr>
            <w:r>
              <w:t>Insert a Line Callout 4 (no border) shape.</w:t>
            </w:r>
          </w:p>
        </w:tc>
      </w:tr>
      <w:tr w:rsidR="003038DF" w:rsidTr="003038DF">
        <w:tc>
          <w:tcPr>
            <w:tcW w:w="0" w:type="auto"/>
            <w:vAlign w:val="center"/>
          </w:tcPr>
          <w:p w:rsidR="003038DF" w:rsidRDefault="004E224D">
            <w:pPr>
              <w:pStyle w:val="TableBodyText"/>
            </w:pPr>
            <w:bookmarkStart w:id="2491" w:name="msodgcidShapeAccentCallout1"/>
            <w:r>
              <w:rPr>
                <w:b/>
              </w:rPr>
              <w:t>msodgcidShapeAccentCallout1</w:t>
            </w:r>
            <w:bookmarkEnd w:id="2491"/>
          </w:p>
        </w:tc>
        <w:tc>
          <w:tcPr>
            <w:tcW w:w="0" w:type="auto"/>
            <w:vAlign w:val="center"/>
          </w:tcPr>
          <w:p w:rsidR="003038DF" w:rsidRDefault="004E224D">
            <w:pPr>
              <w:pStyle w:val="TableBodyText"/>
            </w:pPr>
            <w:r>
              <w:t>0x102C</w:t>
            </w:r>
          </w:p>
        </w:tc>
        <w:tc>
          <w:tcPr>
            <w:tcW w:w="0" w:type="auto"/>
            <w:vAlign w:val="center"/>
          </w:tcPr>
          <w:p w:rsidR="003038DF" w:rsidRDefault="004E224D">
            <w:pPr>
              <w:pStyle w:val="TableBodyText"/>
            </w:pPr>
            <w:r>
              <w:t>Insert a Line Callout 2 (accent bar) shape.</w:t>
            </w:r>
          </w:p>
        </w:tc>
      </w:tr>
      <w:tr w:rsidR="003038DF" w:rsidTr="003038DF">
        <w:tc>
          <w:tcPr>
            <w:tcW w:w="0" w:type="auto"/>
            <w:vAlign w:val="center"/>
          </w:tcPr>
          <w:p w:rsidR="003038DF" w:rsidRDefault="004E224D">
            <w:pPr>
              <w:pStyle w:val="TableBodyText"/>
            </w:pPr>
            <w:bookmarkStart w:id="2492" w:name="msodgcidShapeAccentCallout2"/>
            <w:r>
              <w:rPr>
                <w:b/>
              </w:rPr>
              <w:lastRenderedPageBreak/>
              <w:t>msodgcidShapeAccentCallout2</w:t>
            </w:r>
            <w:bookmarkEnd w:id="2492"/>
          </w:p>
        </w:tc>
        <w:tc>
          <w:tcPr>
            <w:tcW w:w="0" w:type="auto"/>
            <w:vAlign w:val="center"/>
          </w:tcPr>
          <w:p w:rsidR="003038DF" w:rsidRDefault="004E224D">
            <w:pPr>
              <w:pStyle w:val="TableBodyText"/>
            </w:pPr>
            <w:r>
              <w:t>0x102D</w:t>
            </w:r>
          </w:p>
        </w:tc>
        <w:tc>
          <w:tcPr>
            <w:tcW w:w="0" w:type="auto"/>
            <w:vAlign w:val="center"/>
          </w:tcPr>
          <w:p w:rsidR="003038DF" w:rsidRDefault="004E224D">
            <w:pPr>
              <w:pStyle w:val="TableBodyText"/>
            </w:pPr>
            <w:r>
              <w:t>Insert a Line Callout 3 (accent bar) shape.</w:t>
            </w:r>
          </w:p>
        </w:tc>
      </w:tr>
      <w:tr w:rsidR="003038DF" w:rsidTr="003038DF">
        <w:tc>
          <w:tcPr>
            <w:tcW w:w="0" w:type="auto"/>
            <w:vAlign w:val="center"/>
          </w:tcPr>
          <w:p w:rsidR="003038DF" w:rsidRDefault="004E224D">
            <w:pPr>
              <w:pStyle w:val="TableBodyText"/>
            </w:pPr>
            <w:bookmarkStart w:id="2493" w:name="msodgcidShapeAccentCallout3"/>
            <w:r>
              <w:rPr>
                <w:b/>
              </w:rPr>
              <w:t>msodgcidShapeAccentCallout3</w:t>
            </w:r>
            <w:bookmarkEnd w:id="2493"/>
          </w:p>
        </w:tc>
        <w:tc>
          <w:tcPr>
            <w:tcW w:w="0" w:type="auto"/>
            <w:vAlign w:val="center"/>
          </w:tcPr>
          <w:p w:rsidR="003038DF" w:rsidRDefault="004E224D">
            <w:pPr>
              <w:pStyle w:val="TableBodyText"/>
            </w:pPr>
            <w:r>
              <w:t>0x102E</w:t>
            </w:r>
          </w:p>
        </w:tc>
        <w:tc>
          <w:tcPr>
            <w:tcW w:w="0" w:type="auto"/>
            <w:vAlign w:val="center"/>
          </w:tcPr>
          <w:p w:rsidR="003038DF" w:rsidRDefault="004E224D">
            <w:pPr>
              <w:pStyle w:val="TableBodyText"/>
            </w:pPr>
            <w:r>
              <w:t>Insert a Line Callout 4 (accent bar) shape.</w:t>
            </w:r>
          </w:p>
        </w:tc>
      </w:tr>
      <w:tr w:rsidR="003038DF" w:rsidTr="003038DF">
        <w:tc>
          <w:tcPr>
            <w:tcW w:w="0" w:type="auto"/>
            <w:vAlign w:val="center"/>
          </w:tcPr>
          <w:p w:rsidR="003038DF" w:rsidRDefault="004E224D">
            <w:pPr>
              <w:pStyle w:val="TableBodyText"/>
            </w:pPr>
            <w:bookmarkStart w:id="2494" w:name="msodgcidShapeBorderCallout1"/>
            <w:r>
              <w:rPr>
                <w:b/>
              </w:rPr>
              <w:t>msodgcidShapeBorderCallout1</w:t>
            </w:r>
            <w:bookmarkEnd w:id="2494"/>
          </w:p>
        </w:tc>
        <w:tc>
          <w:tcPr>
            <w:tcW w:w="0" w:type="auto"/>
            <w:vAlign w:val="center"/>
          </w:tcPr>
          <w:p w:rsidR="003038DF" w:rsidRDefault="004E224D">
            <w:pPr>
              <w:pStyle w:val="TableBodyText"/>
            </w:pPr>
            <w:r>
              <w:t>0x102F</w:t>
            </w:r>
          </w:p>
        </w:tc>
        <w:tc>
          <w:tcPr>
            <w:tcW w:w="0" w:type="auto"/>
            <w:vAlign w:val="center"/>
          </w:tcPr>
          <w:p w:rsidR="003038DF" w:rsidRDefault="004E224D">
            <w:pPr>
              <w:pStyle w:val="TableBodyText"/>
            </w:pPr>
            <w:r>
              <w:t>Insert a Line Ca</w:t>
            </w:r>
            <w:r>
              <w:t>llout 2 shape.</w:t>
            </w:r>
          </w:p>
        </w:tc>
      </w:tr>
      <w:tr w:rsidR="003038DF" w:rsidTr="003038DF">
        <w:tc>
          <w:tcPr>
            <w:tcW w:w="0" w:type="auto"/>
            <w:vAlign w:val="center"/>
          </w:tcPr>
          <w:p w:rsidR="003038DF" w:rsidRDefault="004E224D">
            <w:pPr>
              <w:pStyle w:val="TableBodyText"/>
            </w:pPr>
            <w:bookmarkStart w:id="2495" w:name="msodgcidShapeBorderCallout2"/>
            <w:r>
              <w:rPr>
                <w:b/>
              </w:rPr>
              <w:t>msodgcidShapeBorderCallout2</w:t>
            </w:r>
            <w:bookmarkEnd w:id="2495"/>
          </w:p>
        </w:tc>
        <w:tc>
          <w:tcPr>
            <w:tcW w:w="0" w:type="auto"/>
            <w:vAlign w:val="center"/>
          </w:tcPr>
          <w:p w:rsidR="003038DF" w:rsidRDefault="004E224D">
            <w:pPr>
              <w:pStyle w:val="TableBodyText"/>
            </w:pPr>
            <w:r>
              <w:t>0x1030</w:t>
            </w:r>
          </w:p>
        </w:tc>
        <w:tc>
          <w:tcPr>
            <w:tcW w:w="0" w:type="auto"/>
            <w:vAlign w:val="center"/>
          </w:tcPr>
          <w:p w:rsidR="003038DF" w:rsidRDefault="004E224D">
            <w:pPr>
              <w:pStyle w:val="TableBodyText"/>
            </w:pPr>
            <w:r>
              <w:t>Insert a Line Callout 3 shape.</w:t>
            </w:r>
          </w:p>
        </w:tc>
      </w:tr>
      <w:tr w:rsidR="003038DF" w:rsidTr="003038DF">
        <w:tc>
          <w:tcPr>
            <w:tcW w:w="0" w:type="auto"/>
            <w:vAlign w:val="center"/>
          </w:tcPr>
          <w:p w:rsidR="003038DF" w:rsidRDefault="004E224D">
            <w:pPr>
              <w:pStyle w:val="TableBodyText"/>
            </w:pPr>
            <w:bookmarkStart w:id="2496" w:name="msodgcidShapeBorderCallout3"/>
            <w:r>
              <w:rPr>
                <w:b/>
              </w:rPr>
              <w:t>msodgcidShapeBorderCallout3</w:t>
            </w:r>
            <w:bookmarkEnd w:id="2496"/>
          </w:p>
        </w:tc>
        <w:tc>
          <w:tcPr>
            <w:tcW w:w="0" w:type="auto"/>
            <w:vAlign w:val="center"/>
          </w:tcPr>
          <w:p w:rsidR="003038DF" w:rsidRDefault="004E224D">
            <w:pPr>
              <w:pStyle w:val="TableBodyText"/>
            </w:pPr>
            <w:r>
              <w:t>0x1031</w:t>
            </w:r>
          </w:p>
        </w:tc>
        <w:tc>
          <w:tcPr>
            <w:tcW w:w="0" w:type="auto"/>
            <w:vAlign w:val="center"/>
          </w:tcPr>
          <w:p w:rsidR="003038DF" w:rsidRDefault="004E224D">
            <w:pPr>
              <w:pStyle w:val="TableBodyText"/>
            </w:pPr>
            <w:r>
              <w:t>Insert a Line Callout 4 shape.</w:t>
            </w:r>
          </w:p>
        </w:tc>
      </w:tr>
      <w:tr w:rsidR="003038DF" w:rsidTr="003038DF">
        <w:tc>
          <w:tcPr>
            <w:tcW w:w="0" w:type="auto"/>
            <w:vAlign w:val="center"/>
          </w:tcPr>
          <w:p w:rsidR="003038DF" w:rsidRDefault="004E224D">
            <w:pPr>
              <w:pStyle w:val="TableBodyText"/>
            </w:pPr>
            <w:bookmarkStart w:id="2497" w:name="msodgcidShapeAccentBorderCallout1"/>
            <w:r>
              <w:rPr>
                <w:b/>
              </w:rPr>
              <w:t>msodgcidShapeAccentBorderCallout1</w:t>
            </w:r>
            <w:bookmarkEnd w:id="2497"/>
          </w:p>
        </w:tc>
        <w:tc>
          <w:tcPr>
            <w:tcW w:w="0" w:type="auto"/>
            <w:vAlign w:val="center"/>
          </w:tcPr>
          <w:p w:rsidR="003038DF" w:rsidRDefault="004E224D">
            <w:pPr>
              <w:pStyle w:val="TableBodyText"/>
            </w:pPr>
            <w:r>
              <w:t>0x1032</w:t>
            </w:r>
          </w:p>
        </w:tc>
        <w:tc>
          <w:tcPr>
            <w:tcW w:w="0" w:type="auto"/>
            <w:vAlign w:val="center"/>
          </w:tcPr>
          <w:p w:rsidR="003038DF" w:rsidRDefault="004E224D">
            <w:pPr>
              <w:pStyle w:val="TableBodyText"/>
            </w:pPr>
            <w:r>
              <w:t>Insert a Line Callout 2 (border and accent bar) shape.</w:t>
            </w:r>
          </w:p>
        </w:tc>
      </w:tr>
      <w:tr w:rsidR="003038DF" w:rsidTr="003038DF">
        <w:tc>
          <w:tcPr>
            <w:tcW w:w="0" w:type="auto"/>
            <w:vAlign w:val="center"/>
          </w:tcPr>
          <w:p w:rsidR="003038DF" w:rsidRDefault="004E224D">
            <w:pPr>
              <w:pStyle w:val="TableBodyText"/>
            </w:pPr>
            <w:bookmarkStart w:id="2498" w:name="msodgcidShapeAccentBorderCallout2"/>
            <w:r>
              <w:rPr>
                <w:b/>
              </w:rPr>
              <w:t>msodgcidShapeAccentBorderCallout2</w:t>
            </w:r>
            <w:bookmarkEnd w:id="2498"/>
          </w:p>
        </w:tc>
        <w:tc>
          <w:tcPr>
            <w:tcW w:w="0" w:type="auto"/>
            <w:vAlign w:val="center"/>
          </w:tcPr>
          <w:p w:rsidR="003038DF" w:rsidRDefault="004E224D">
            <w:pPr>
              <w:pStyle w:val="TableBodyText"/>
            </w:pPr>
            <w:r>
              <w:t>0x1033</w:t>
            </w:r>
          </w:p>
        </w:tc>
        <w:tc>
          <w:tcPr>
            <w:tcW w:w="0" w:type="auto"/>
            <w:vAlign w:val="center"/>
          </w:tcPr>
          <w:p w:rsidR="003038DF" w:rsidRDefault="004E224D">
            <w:pPr>
              <w:pStyle w:val="TableBodyText"/>
            </w:pPr>
            <w:r>
              <w:t>Insert a Line Callout 3 (border and accent bar) shape.</w:t>
            </w:r>
          </w:p>
        </w:tc>
      </w:tr>
      <w:tr w:rsidR="003038DF" w:rsidTr="003038DF">
        <w:tc>
          <w:tcPr>
            <w:tcW w:w="0" w:type="auto"/>
            <w:vAlign w:val="center"/>
          </w:tcPr>
          <w:p w:rsidR="003038DF" w:rsidRDefault="004E224D">
            <w:pPr>
              <w:pStyle w:val="TableBodyText"/>
            </w:pPr>
            <w:bookmarkStart w:id="2499" w:name="msodgcidShapeAccentBorderCallout3"/>
            <w:r>
              <w:rPr>
                <w:b/>
              </w:rPr>
              <w:t>msodgcidShapeAccentBorderCallout3</w:t>
            </w:r>
            <w:bookmarkEnd w:id="2499"/>
          </w:p>
        </w:tc>
        <w:tc>
          <w:tcPr>
            <w:tcW w:w="0" w:type="auto"/>
            <w:vAlign w:val="center"/>
          </w:tcPr>
          <w:p w:rsidR="003038DF" w:rsidRDefault="004E224D">
            <w:pPr>
              <w:pStyle w:val="TableBodyText"/>
            </w:pPr>
            <w:r>
              <w:t>0x1034</w:t>
            </w:r>
          </w:p>
        </w:tc>
        <w:tc>
          <w:tcPr>
            <w:tcW w:w="0" w:type="auto"/>
            <w:vAlign w:val="center"/>
          </w:tcPr>
          <w:p w:rsidR="003038DF" w:rsidRDefault="004E224D">
            <w:pPr>
              <w:pStyle w:val="TableBodyText"/>
            </w:pPr>
            <w:r>
              <w:t>Insert a Line Callout 4 (border and accent bar) shape.</w:t>
            </w:r>
          </w:p>
        </w:tc>
      </w:tr>
      <w:tr w:rsidR="003038DF" w:rsidTr="003038DF">
        <w:tc>
          <w:tcPr>
            <w:tcW w:w="0" w:type="auto"/>
            <w:vAlign w:val="center"/>
          </w:tcPr>
          <w:p w:rsidR="003038DF" w:rsidRDefault="004E224D">
            <w:pPr>
              <w:pStyle w:val="TableBodyText"/>
            </w:pPr>
            <w:bookmarkStart w:id="2500" w:name="msodgcidShapeRibbon"/>
            <w:r>
              <w:rPr>
                <w:b/>
              </w:rPr>
              <w:t>msodgcidShapeRibbon</w:t>
            </w:r>
            <w:bookmarkEnd w:id="2500"/>
          </w:p>
        </w:tc>
        <w:tc>
          <w:tcPr>
            <w:tcW w:w="0" w:type="auto"/>
            <w:vAlign w:val="center"/>
          </w:tcPr>
          <w:p w:rsidR="003038DF" w:rsidRDefault="004E224D">
            <w:pPr>
              <w:pStyle w:val="TableBodyText"/>
            </w:pPr>
            <w:r>
              <w:t>0x1035</w:t>
            </w:r>
          </w:p>
        </w:tc>
        <w:tc>
          <w:tcPr>
            <w:tcW w:w="0" w:type="auto"/>
            <w:vAlign w:val="center"/>
          </w:tcPr>
          <w:p w:rsidR="003038DF" w:rsidRDefault="004E224D">
            <w:pPr>
              <w:pStyle w:val="TableBodyText"/>
            </w:pPr>
            <w:r>
              <w:t>Insert a down ribbon shape.</w:t>
            </w:r>
          </w:p>
        </w:tc>
      </w:tr>
      <w:tr w:rsidR="003038DF" w:rsidTr="003038DF">
        <w:tc>
          <w:tcPr>
            <w:tcW w:w="0" w:type="auto"/>
            <w:vAlign w:val="center"/>
          </w:tcPr>
          <w:p w:rsidR="003038DF" w:rsidRDefault="004E224D">
            <w:pPr>
              <w:pStyle w:val="TableBodyText"/>
            </w:pPr>
            <w:bookmarkStart w:id="2501" w:name="msodgcidShapeRibbon2"/>
            <w:r>
              <w:rPr>
                <w:b/>
              </w:rPr>
              <w:t>msodgc</w:t>
            </w:r>
            <w:r>
              <w:rPr>
                <w:b/>
              </w:rPr>
              <w:t>idShapeRibbon2</w:t>
            </w:r>
            <w:bookmarkEnd w:id="2501"/>
          </w:p>
        </w:tc>
        <w:tc>
          <w:tcPr>
            <w:tcW w:w="0" w:type="auto"/>
            <w:vAlign w:val="center"/>
          </w:tcPr>
          <w:p w:rsidR="003038DF" w:rsidRDefault="004E224D">
            <w:pPr>
              <w:pStyle w:val="TableBodyText"/>
            </w:pPr>
            <w:r>
              <w:t>0x1036</w:t>
            </w:r>
          </w:p>
        </w:tc>
        <w:tc>
          <w:tcPr>
            <w:tcW w:w="0" w:type="auto"/>
            <w:vAlign w:val="center"/>
          </w:tcPr>
          <w:p w:rsidR="003038DF" w:rsidRDefault="004E224D">
            <w:pPr>
              <w:pStyle w:val="TableBodyText"/>
            </w:pPr>
            <w:r>
              <w:t>Insert an up ribbon shape.</w:t>
            </w:r>
          </w:p>
        </w:tc>
      </w:tr>
      <w:tr w:rsidR="003038DF" w:rsidTr="003038DF">
        <w:tc>
          <w:tcPr>
            <w:tcW w:w="0" w:type="auto"/>
            <w:vAlign w:val="center"/>
          </w:tcPr>
          <w:p w:rsidR="003038DF" w:rsidRDefault="004E224D">
            <w:pPr>
              <w:pStyle w:val="TableBodyText"/>
            </w:pPr>
            <w:bookmarkStart w:id="2502" w:name="msodgcidShapeChevron"/>
            <w:r>
              <w:rPr>
                <w:b/>
              </w:rPr>
              <w:t>msodgcidShapeChevron</w:t>
            </w:r>
            <w:bookmarkEnd w:id="2502"/>
          </w:p>
        </w:tc>
        <w:tc>
          <w:tcPr>
            <w:tcW w:w="0" w:type="auto"/>
            <w:vAlign w:val="center"/>
          </w:tcPr>
          <w:p w:rsidR="003038DF" w:rsidRDefault="004E224D">
            <w:pPr>
              <w:pStyle w:val="TableBodyText"/>
            </w:pPr>
            <w:r>
              <w:t>0x1037</w:t>
            </w:r>
          </w:p>
        </w:tc>
        <w:tc>
          <w:tcPr>
            <w:tcW w:w="0" w:type="auto"/>
            <w:vAlign w:val="center"/>
          </w:tcPr>
          <w:p w:rsidR="003038DF" w:rsidRDefault="004E224D">
            <w:pPr>
              <w:pStyle w:val="TableBodyText"/>
            </w:pPr>
            <w:r>
              <w:t>Insert a chevron shape.</w:t>
            </w:r>
          </w:p>
        </w:tc>
      </w:tr>
      <w:tr w:rsidR="003038DF" w:rsidTr="003038DF">
        <w:tc>
          <w:tcPr>
            <w:tcW w:w="0" w:type="auto"/>
            <w:vAlign w:val="center"/>
          </w:tcPr>
          <w:p w:rsidR="003038DF" w:rsidRDefault="004E224D">
            <w:pPr>
              <w:pStyle w:val="TableBodyText"/>
            </w:pPr>
            <w:bookmarkStart w:id="2503" w:name="msodgcidShapePentagon"/>
            <w:r>
              <w:rPr>
                <w:b/>
              </w:rPr>
              <w:t>msodgcidShapePentagon</w:t>
            </w:r>
            <w:bookmarkEnd w:id="2503"/>
          </w:p>
        </w:tc>
        <w:tc>
          <w:tcPr>
            <w:tcW w:w="0" w:type="auto"/>
            <w:vAlign w:val="center"/>
          </w:tcPr>
          <w:p w:rsidR="003038DF" w:rsidRDefault="004E224D">
            <w:pPr>
              <w:pStyle w:val="TableBodyText"/>
            </w:pPr>
            <w:r>
              <w:t>0x1038</w:t>
            </w:r>
          </w:p>
        </w:tc>
        <w:tc>
          <w:tcPr>
            <w:tcW w:w="0" w:type="auto"/>
            <w:vAlign w:val="center"/>
          </w:tcPr>
          <w:p w:rsidR="003038DF" w:rsidRDefault="004E224D">
            <w:pPr>
              <w:pStyle w:val="TableBodyText"/>
            </w:pPr>
            <w:r>
              <w:t>Insert a regular pentagon shape.</w:t>
            </w:r>
          </w:p>
        </w:tc>
      </w:tr>
      <w:tr w:rsidR="003038DF" w:rsidTr="003038DF">
        <w:tc>
          <w:tcPr>
            <w:tcW w:w="0" w:type="auto"/>
            <w:vAlign w:val="center"/>
          </w:tcPr>
          <w:p w:rsidR="003038DF" w:rsidRDefault="004E224D">
            <w:pPr>
              <w:pStyle w:val="TableBodyText"/>
            </w:pPr>
            <w:bookmarkStart w:id="2504" w:name="msodgcidShapeNoSmoking"/>
            <w:r>
              <w:rPr>
                <w:b/>
              </w:rPr>
              <w:t>msodgcidShapeNoSmoking</w:t>
            </w:r>
            <w:bookmarkEnd w:id="2504"/>
          </w:p>
        </w:tc>
        <w:tc>
          <w:tcPr>
            <w:tcW w:w="0" w:type="auto"/>
            <w:vAlign w:val="center"/>
          </w:tcPr>
          <w:p w:rsidR="003038DF" w:rsidRDefault="004E224D">
            <w:pPr>
              <w:pStyle w:val="TableBodyText"/>
            </w:pPr>
            <w:r>
              <w:t>0x1039</w:t>
            </w:r>
          </w:p>
        </w:tc>
        <w:tc>
          <w:tcPr>
            <w:tcW w:w="0" w:type="auto"/>
            <w:vAlign w:val="center"/>
          </w:tcPr>
          <w:p w:rsidR="003038DF" w:rsidRDefault="004E224D">
            <w:pPr>
              <w:pStyle w:val="TableBodyText"/>
            </w:pPr>
            <w:r>
              <w:t>Insert a no symbol shape.</w:t>
            </w:r>
          </w:p>
        </w:tc>
      </w:tr>
      <w:tr w:rsidR="003038DF" w:rsidTr="003038DF">
        <w:tc>
          <w:tcPr>
            <w:tcW w:w="0" w:type="auto"/>
            <w:vAlign w:val="center"/>
          </w:tcPr>
          <w:p w:rsidR="003038DF" w:rsidRDefault="004E224D">
            <w:pPr>
              <w:pStyle w:val="TableBodyText"/>
            </w:pPr>
            <w:bookmarkStart w:id="2505" w:name="msodgcidShapeSeal8"/>
            <w:r>
              <w:rPr>
                <w:b/>
              </w:rPr>
              <w:t>msodgcidShapeSeal8</w:t>
            </w:r>
            <w:bookmarkEnd w:id="2505"/>
          </w:p>
        </w:tc>
        <w:tc>
          <w:tcPr>
            <w:tcW w:w="0" w:type="auto"/>
            <w:vAlign w:val="center"/>
          </w:tcPr>
          <w:p w:rsidR="003038DF" w:rsidRDefault="004E224D">
            <w:pPr>
              <w:pStyle w:val="TableBodyText"/>
            </w:pPr>
            <w:r>
              <w:t>0x103A</w:t>
            </w:r>
          </w:p>
        </w:tc>
        <w:tc>
          <w:tcPr>
            <w:tcW w:w="0" w:type="auto"/>
            <w:vAlign w:val="center"/>
          </w:tcPr>
          <w:p w:rsidR="003038DF" w:rsidRDefault="004E224D">
            <w:pPr>
              <w:pStyle w:val="TableBodyText"/>
            </w:pPr>
            <w:r>
              <w:t>Insert an 8-point star shape.</w:t>
            </w:r>
          </w:p>
        </w:tc>
      </w:tr>
      <w:tr w:rsidR="003038DF" w:rsidTr="003038DF">
        <w:tc>
          <w:tcPr>
            <w:tcW w:w="0" w:type="auto"/>
            <w:vAlign w:val="center"/>
          </w:tcPr>
          <w:p w:rsidR="003038DF" w:rsidRDefault="004E224D">
            <w:pPr>
              <w:pStyle w:val="TableBodyText"/>
            </w:pPr>
            <w:bookmarkStart w:id="2506" w:name="msodgcidShapeSeal16"/>
            <w:r>
              <w:rPr>
                <w:b/>
              </w:rPr>
              <w:t>msodgcidShapeSeal16</w:t>
            </w:r>
            <w:bookmarkEnd w:id="2506"/>
          </w:p>
        </w:tc>
        <w:tc>
          <w:tcPr>
            <w:tcW w:w="0" w:type="auto"/>
            <w:vAlign w:val="center"/>
          </w:tcPr>
          <w:p w:rsidR="003038DF" w:rsidRDefault="004E224D">
            <w:pPr>
              <w:pStyle w:val="TableBodyText"/>
            </w:pPr>
            <w:r>
              <w:t>0x103B</w:t>
            </w:r>
          </w:p>
        </w:tc>
        <w:tc>
          <w:tcPr>
            <w:tcW w:w="0" w:type="auto"/>
            <w:vAlign w:val="center"/>
          </w:tcPr>
          <w:p w:rsidR="003038DF" w:rsidRDefault="004E224D">
            <w:pPr>
              <w:pStyle w:val="TableBodyText"/>
            </w:pPr>
            <w:r>
              <w:t>Insert a 16-point star shape.</w:t>
            </w:r>
          </w:p>
        </w:tc>
      </w:tr>
      <w:tr w:rsidR="003038DF" w:rsidTr="003038DF">
        <w:tc>
          <w:tcPr>
            <w:tcW w:w="0" w:type="auto"/>
            <w:vAlign w:val="center"/>
          </w:tcPr>
          <w:p w:rsidR="003038DF" w:rsidRDefault="004E224D">
            <w:pPr>
              <w:pStyle w:val="TableBodyText"/>
            </w:pPr>
            <w:bookmarkStart w:id="2507" w:name="msodgcidShapeSeal32"/>
            <w:r>
              <w:rPr>
                <w:b/>
              </w:rPr>
              <w:t>msodgcidShapeSeal32</w:t>
            </w:r>
            <w:bookmarkEnd w:id="2507"/>
          </w:p>
        </w:tc>
        <w:tc>
          <w:tcPr>
            <w:tcW w:w="0" w:type="auto"/>
            <w:vAlign w:val="center"/>
          </w:tcPr>
          <w:p w:rsidR="003038DF" w:rsidRDefault="004E224D">
            <w:pPr>
              <w:pStyle w:val="TableBodyText"/>
            </w:pPr>
            <w:r>
              <w:t>0x103C</w:t>
            </w:r>
          </w:p>
        </w:tc>
        <w:tc>
          <w:tcPr>
            <w:tcW w:w="0" w:type="auto"/>
            <w:vAlign w:val="center"/>
          </w:tcPr>
          <w:p w:rsidR="003038DF" w:rsidRDefault="004E224D">
            <w:pPr>
              <w:pStyle w:val="TableBodyText"/>
            </w:pPr>
            <w:r>
              <w:t>Insert a 32-point star shape.</w:t>
            </w:r>
          </w:p>
        </w:tc>
      </w:tr>
      <w:tr w:rsidR="003038DF" w:rsidTr="003038DF">
        <w:tc>
          <w:tcPr>
            <w:tcW w:w="0" w:type="auto"/>
            <w:vAlign w:val="center"/>
          </w:tcPr>
          <w:p w:rsidR="003038DF" w:rsidRDefault="004E224D">
            <w:pPr>
              <w:pStyle w:val="TableBodyText"/>
            </w:pPr>
            <w:bookmarkStart w:id="2508" w:name="msodgcidShapeWedgeRectCallout"/>
            <w:r>
              <w:rPr>
                <w:b/>
              </w:rPr>
              <w:t>msodgcidShapeWedgeRectCallout</w:t>
            </w:r>
            <w:bookmarkEnd w:id="2508"/>
          </w:p>
        </w:tc>
        <w:tc>
          <w:tcPr>
            <w:tcW w:w="0" w:type="auto"/>
            <w:vAlign w:val="center"/>
          </w:tcPr>
          <w:p w:rsidR="003038DF" w:rsidRDefault="004E224D">
            <w:pPr>
              <w:pStyle w:val="TableBodyText"/>
            </w:pPr>
            <w:r>
              <w:t>0x103D</w:t>
            </w:r>
          </w:p>
        </w:tc>
        <w:tc>
          <w:tcPr>
            <w:tcW w:w="0" w:type="auto"/>
            <w:vAlign w:val="center"/>
          </w:tcPr>
          <w:p w:rsidR="003038DF" w:rsidRDefault="004E224D">
            <w:pPr>
              <w:pStyle w:val="TableBodyText"/>
            </w:pPr>
            <w:r>
              <w:t>Insert a rectangular callout shape.</w:t>
            </w:r>
          </w:p>
        </w:tc>
      </w:tr>
      <w:tr w:rsidR="003038DF" w:rsidTr="003038DF">
        <w:tc>
          <w:tcPr>
            <w:tcW w:w="0" w:type="auto"/>
            <w:vAlign w:val="center"/>
          </w:tcPr>
          <w:p w:rsidR="003038DF" w:rsidRDefault="004E224D">
            <w:pPr>
              <w:pStyle w:val="TableBodyText"/>
            </w:pPr>
            <w:bookmarkStart w:id="2509" w:name="msodgcidShapeWedgeRRectCallout"/>
            <w:r>
              <w:rPr>
                <w:b/>
              </w:rPr>
              <w:t>msodgcidShapeWedgeRRectCallout</w:t>
            </w:r>
            <w:bookmarkEnd w:id="2509"/>
          </w:p>
        </w:tc>
        <w:tc>
          <w:tcPr>
            <w:tcW w:w="0" w:type="auto"/>
            <w:vAlign w:val="center"/>
          </w:tcPr>
          <w:p w:rsidR="003038DF" w:rsidRDefault="004E224D">
            <w:pPr>
              <w:pStyle w:val="TableBodyText"/>
            </w:pPr>
            <w:r>
              <w:t>0x10</w:t>
            </w:r>
            <w:r>
              <w:t>3E</w:t>
            </w:r>
          </w:p>
        </w:tc>
        <w:tc>
          <w:tcPr>
            <w:tcW w:w="0" w:type="auto"/>
            <w:vAlign w:val="center"/>
          </w:tcPr>
          <w:p w:rsidR="003038DF" w:rsidRDefault="004E224D">
            <w:pPr>
              <w:pStyle w:val="TableBodyText"/>
            </w:pPr>
            <w:r>
              <w:t>Insert a rounded rectangular callout shape.</w:t>
            </w:r>
          </w:p>
        </w:tc>
      </w:tr>
      <w:tr w:rsidR="003038DF" w:rsidTr="003038DF">
        <w:tc>
          <w:tcPr>
            <w:tcW w:w="0" w:type="auto"/>
            <w:vAlign w:val="center"/>
          </w:tcPr>
          <w:p w:rsidR="003038DF" w:rsidRDefault="004E224D">
            <w:pPr>
              <w:pStyle w:val="TableBodyText"/>
            </w:pPr>
            <w:bookmarkStart w:id="2510" w:name="msodgcidShapeWedgeEllipseCallout"/>
            <w:r>
              <w:rPr>
                <w:b/>
              </w:rPr>
              <w:t>msodgcidShapeWedgeEllipseCallout</w:t>
            </w:r>
            <w:bookmarkEnd w:id="2510"/>
          </w:p>
        </w:tc>
        <w:tc>
          <w:tcPr>
            <w:tcW w:w="0" w:type="auto"/>
            <w:vAlign w:val="center"/>
          </w:tcPr>
          <w:p w:rsidR="003038DF" w:rsidRDefault="004E224D">
            <w:pPr>
              <w:pStyle w:val="TableBodyText"/>
            </w:pPr>
            <w:r>
              <w:t>0x103F</w:t>
            </w:r>
          </w:p>
        </w:tc>
        <w:tc>
          <w:tcPr>
            <w:tcW w:w="0" w:type="auto"/>
            <w:vAlign w:val="center"/>
          </w:tcPr>
          <w:p w:rsidR="003038DF" w:rsidRDefault="004E224D">
            <w:pPr>
              <w:pStyle w:val="TableBodyText"/>
            </w:pPr>
            <w:r>
              <w:t>Insert an oval callout shape.</w:t>
            </w:r>
          </w:p>
        </w:tc>
      </w:tr>
      <w:tr w:rsidR="003038DF" w:rsidTr="003038DF">
        <w:tc>
          <w:tcPr>
            <w:tcW w:w="0" w:type="auto"/>
            <w:vAlign w:val="center"/>
          </w:tcPr>
          <w:p w:rsidR="003038DF" w:rsidRDefault="004E224D">
            <w:pPr>
              <w:pStyle w:val="TableBodyText"/>
            </w:pPr>
            <w:bookmarkStart w:id="2511" w:name="msodgcidShapeWave"/>
            <w:r>
              <w:rPr>
                <w:b/>
              </w:rPr>
              <w:t>msodgcidShapeWave</w:t>
            </w:r>
            <w:bookmarkEnd w:id="2511"/>
          </w:p>
        </w:tc>
        <w:tc>
          <w:tcPr>
            <w:tcW w:w="0" w:type="auto"/>
            <w:vAlign w:val="center"/>
          </w:tcPr>
          <w:p w:rsidR="003038DF" w:rsidRDefault="004E224D">
            <w:pPr>
              <w:pStyle w:val="TableBodyText"/>
            </w:pPr>
            <w:r>
              <w:t>0x1040</w:t>
            </w:r>
          </w:p>
        </w:tc>
        <w:tc>
          <w:tcPr>
            <w:tcW w:w="0" w:type="auto"/>
            <w:vAlign w:val="center"/>
          </w:tcPr>
          <w:p w:rsidR="003038DF" w:rsidRDefault="004E224D">
            <w:pPr>
              <w:pStyle w:val="TableBodyText"/>
            </w:pPr>
            <w:r>
              <w:t>Insert a wave shape.</w:t>
            </w:r>
          </w:p>
        </w:tc>
      </w:tr>
      <w:tr w:rsidR="003038DF" w:rsidTr="003038DF">
        <w:tc>
          <w:tcPr>
            <w:tcW w:w="0" w:type="auto"/>
            <w:vAlign w:val="center"/>
          </w:tcPr>
          <w:p w:rsidR="003038DF" w:rsidRDefault="004E224D">
            <w:pPr>
              <w:pStyle w:val="TableBodyText"/>
            </w:pPr>
            <w:bookmarkStart w:id="2512" w:name="msodgcidShapeFoldedCorner"/>
            <w:r>
              <w:rPr>
                <w:b/>
              </w:rPr>
              <w:t>msodgcidShapeFoldedCorner</w:t>
            </w:r>
            <w:bookmarkEnd w:id="2512"/>
          </w:p>
        </w:tc>
        <w:tc>
          <w:tcPr>
            <w:tcW w:w="0" w:type="auto"/>
            <w:vAlign w:val="center"/>
          </w:tcPr>
          <w:p w:rsidR="003038DF" w:rsidRDefault="004E224D">
            <w:pPr>
              <w:pStyle w:val="TableBodyText"/>
            </w:pPr>
            <w:r>
              <w:t>0x1041</w:t>
            </w:r>
          </w:p>
        </w:tc>
        <w:tc>
          <w:tcPr>
            <w:tcW w:w="0" w:type="auto"/>
            <w:vAlign w:val="center"/>
          </w:tcPr>
          <w:p w:rsidR="003038DF" w:rsidRDefault="004E224D">
            <w:pPr>
              <w:pStyle w:val="TableBodyText"/>
            </w:pPr>
            <w:r>
              <w:t>Insert a folded corner shape.</w:t>
            </w:r>
          </w:p>
        </w:tc>
      </w:tr>
      <w:tr w:rsidR="003038DF" w:rsidTr="003038DF">
        <w:tc>
          <w:tcPr>
            <w:tcW w:w="0" w:type="auto"/>
            <w:vAlign w:val="center"/>
          </w:tcPr>
          <w:p w:rsidR="003038DF" w:rsidRDefault="004E224D">
            <w:pPr>
              <w:pStyle w:val="TableBodyText"/>
            </w:pPr>
            <w:bookmarkStart w:id="2513" w:name="msodgcidShapeLeftArrow"/>
            <w:r>
              <w:rPr>
                <w:b/>
              </w:rPr>
              <w:t>msodgcidShapeLeftArrow</w:t>
            </w:r>
            <w:bookmarkEnd w:id="2513"/>
          </w:p>
        </w:tc>
        <w:tc>
          <w:tcPr>
            <w:tcW w:w="0" w:type="auto"/>
            <w:vAlign w:val="center"/>
          </w:tcPr>
          <w:p w:rsidR="003038DF" w:rsidRDefault="004E224D">
            <w:pPr>
              <w:pStyle w:val="TableBodyText"/>
            </w:pPr>
            <w:r>
              <w:t>0x1042</w:t>
            </w:r>
          </w:p>
        </w:tc>
        <w:tc>
          <w:tcPr>
            <w:tcW w:w="0" w:type="auto"/>
            <w:vAlign w:val="center"/>
          </w:tcPr>
          <w:p w:rsidR="003038DF" w:rsidRDefault="004E224D">
            <w:pPr>
              <w:pStyle w:val="TableBodyText"/>
            </w:pPr>
            <w:r>
              <w:t>Insert a left arrow shape.</w:t>
            </w:r>
          </w:p>
        </w:tc>
      </w:tr>
      <w:tr w:rsidR="003038DF" w:rsidTr="003038DF">
        <w:tc>
          <w:tcPr>
            <w:tcW w:w="0" w:type="auto"/>
            <w:vAlign w:val="center"/>
          </w:tcPr>
          <w:p w:rsidR="003038DF" w:rsidRDefault="004E224D">
            <w:pPr>
              <w:pStyle w:val="TableBodyText"/>
            </w:pPr>
            <w:bookmarkStart w:id="2514" w:name="msodgcidShapeDownArrow"/>
            <w:r>
              <w:rPr>
                <w:b/>
              </w:rPr>
              <w:t>msodgcidShapeDownArrow</w:t>
            </w:r>
            <w:bookmarkEnd w:id="2514"/>
          </w:p>
        </w:tc>
        <w:tc>
          <w:tcPr>
            <w:tcW w:w="0" w:type="auto"/>
            <w:vAlign w:val="center"/>
          </w:tcPr>
          <w:p w:rsidR="003038DF" w:rsidRDefault="004E224D">
            <w:pPr>
              <w:pStyle w:val="TableBodyText"/>
            </w:pPr>
            <w:r>
              <w:t>0x1043</w:t>
            </w:r>
          </w:p>
        </w:tc>
        <w:tc>
          <w:tcPr>
            <w:tcW w:w="0" w:type="auto"/>
            <w:vAlign w:val="center"/>
          </w:tcPr>
          <w:p w:rsidR="003038DF" w:rsidRDefault="004E224D">
            <w:pPr>
              <w:pStyle w:val="TableBodyText"/>
            </w:pPr>
            <w:r>
              <w:t>Insert a down arrow shape.</w:t>
            </w:r>
          </w:p>
        </w:tc>
      </w:tr>
      <w:tr w:rsidR="003038DF" w:rsidTr="003038DF">
        <w:tc>
          <w:tcPr>
            <w:tcW w:w="0" w:type="auto"/>
            <w:vAlign w:val="center"/>
          </w:tcPr>
          <w:p w:rsidR="003038DF" w:rsidRDefault="004E224D">
            <w:pPr>
              <w:pStyle w:val="TableBodyText"/>
            </w:pPr>
            <w:bookmarkStart w:id="2515" w:name="msodgcidShapeUpArrow"/>
            <w:r>
              <w:rPr>
                <w:b/>
              </w:rPr>
              <w:t>msodgcidShapeUpArrow</w:t>
            </w:r>
            <w:bookmarkEnd w:id="2515"/>
          </w:p>
        </w:tc>
        <w:tc>
          <w:tcPr>
            <w:tcW w:w="0" w:type="auto"/>
            <w:vAlign w:val="center"/>
          </w:tcPr>
          <w:p w:rsidR="003038DF" w:rsidRDefault="004E224D">
            <w:pPr>
              <w:pStyle w:val="TableBodyText"/>
            </w:pPr>
            <w:r>
              <w:t>0x1044</w:t>
            </w:r>
          </w:p>
        </w:tc>
        <w:tc>
          <w:tcPr>
            <w:tcW w:w="0" w:type="auto"/>
            <w:vAlign w:val="center"/>
          </w:tcPr>
          <w:p w:rsidR="003038DF" w:rsidRDefault="004E224D">
            <w:pPr>
              <w:pStyle w:val="TableBodyText"/>
            </w:pPr>
            <w:r>
              <w:t>Insert an up arrow shape.</w:t>
            </w:r>
          </w:p>
        </w:tc>
      </w:tr>
      <w:tr w:rsidR="003038DF" w:rsidTr="003038DF">
        <w:tc>
          <w:tcPr>
            <w:tcW w:w="0" w:type="auto"/>
            <w:vAlign w:val="center"/>
          </w:tcPr>
          <w:p w:rsidR="003038DF" w:rsidRDefault="004E224D">
            <w:pPr>
              <w:pStyle w:val="TableBodyText"/>
            </w:pPr>
            <w:bookmarkStart w:id="2516" w:name="msodgcidShapeLeftRightArrow"/>
            <w:r>
              <w:rPr>
                <w:b/>
              </w:rPr>
              <w:t>msodgcidShapeLeftRightArrow</w:t>
            </w:r>
            <w:bookmarkEnd w:id="2516"/>
          </w:p>
        </w:tc>
        <w:tc>
          <w:tcPr>
            <w:tcW w:w="0" w:type="auto"/>
            <w:vAlign w:val="center"/>
          </w:tcPr>
          <w:p w:rsidR="003038DF" w:rsidRDefault="004E224D">
            <w:pPr>
              <w:pStyle w:val="TableBodyText"/>
            </w:pPr>
            <w:r>
              <w:t>0x1045</w:t>
            </w:r>
          </w:p>
        </w:tc>
        <w:tc>
          <w:tcPr>
            <w:tcW w:w="0" w:type="auto"/>
            <w:vAlign w:val="center"/>
          </w:tcPr>
          <w:p w:rsidR="003038DF" w:rsidRDefault="004E224D">
            <w:pPr>
              <w:pStyle w:val="TableBodyText"/>
            </w:pPr>
            <w:r>
              <w:t>Insert a left-right arrow shape.</w:t>
            </w:r>
          </w:p>
        </w:tc>
      </w:tr>
      <w:tr w:rsidR="003038DF" w:rsidTr="003038DF">
        <w:tc>
          <w:tcPr>
            <w:tcW w:w="0" w:type="auto"/>
            <w:vAlign w:val="center"/>
          </w:tcPr>
          <w:p w:rsidR="003038DF" w:rsidRDefault="004E224D">
            <w:pPr>
              <w:pStyle w:val="TableBodyText"/>
            </w:pPr>
            <w:bookmarkStart w:id="2517" w:name="msodgcidShapeUpDownArrow"/>
            <w:r>
              <w:rPr>
                <w:b/>
              </w:rPr>
              <w:t>msodgcidShapeUpDownArrow</w:t>
            </w:r>
            <w:bookmarkEnd w:id="2517"/>
          </w:p>
        </w:tc>
        <w:tc>
          <w:tcPr>
            <w:tcW w:w="0" w:type="auto"/>
            <w:vAlign w:val="center"/>
          </w:tcPr>
          <w:p w:rsidR="003038DF" w:rsidRDefault="004E224D">
            <w:pPr>
              <w:pStyle w:val="TableBodyText"/>
            </w:pPr>
            <w:r>
              <w:t>0x1046</w:t>
            </w:r>
          </w:p>
        </w:tc>
        <w:tc>
          <w:tcPr>
            <w:tcW w:w="0" w:type="auto"/>
            <w:vAlign w:val="center"/>
          </w:tcPr>
          <w:p w:rsidR="003038DF" w:rsidRDefault="004E224D">
            <w:pPr>
              <w:pStyle w:val="TableBodyText"/>
            </w:pPr>
            <w:r>
              <w:t>Insert an up-down arrow shape.</w:t>
            </w:r>
          </w:p>
        </w:tc>
      </w:tr>
      <w:tr w:rsidR="003038DF" w:rsidTr="003038DF">
        <w:tc>
          <w:tcPr>
            <w:tcW w:w="0" w:type="auto"/>
            <w:vAlign w:val="center"/>
          </w:tcPr>
          <w:p w:rsidR="003038DF" w:rsidRDefault="004E224D">
            <w:pPr>
              <w:pStyle w:val="TableBodyText"/>
            </w:pPr>
            <w:bookmarkStart w:id="2518" w:name="msodgcidShapeIrregularSeal1"/>
            <w:r>
              <w:rPr>
                <w:b/>
              </w:rPr>
              <w:t>msodgcidShapeIrregularSeal1</w:t>
            </w:r>
            <w:bookmarkEnd w:id="2518"/>
          </w:p>
        </w:tc>
        <w:tc>
          <w:tcPr>
            <w:tcW w:w="0" w:type="auto"/>
            <w:vAlign w:val="center"/>
          </w:tcPr>
          <w:p w:rsidR="003038DF" w:rsidRDefault="004E224D">
            <w:pPr>
              <w:pStyle w:val="TableBodyText"/>
            </w:pPr>
            <w:r>
              <w:t>0x1047</w:t>
            </w:r>
          </w:p>
        </w:tc>
        <w:tc>
          <w:tcPr>
            <w:tcW w:w="0" w:type="auto"/>
            <w:vAlign w:val="center"/>
          </w:tcPr>
          <w:p w:rsidR="003038DF" w:rsidRDefault="004E224D">
            <w:pPr>
              <w:pStyle w:val="TableBodyText"/>
            </w:pPr>
            <w:r>
              <w:t>Insert an Explosion 1 shape.</w:t>
            </w:r>
          </w:p>
        </w:tc>
      </w:tr>
      <w:tr w:rsidR="003038DF" w:rsidTr="003038DF">
        <w:tc>
          <w:tcPr>
            <w:tcW w:w="0" w:type="auto"/>
            <w:vAlign w:val="center"/>
          </w:tcPr>
          <w:p w:rsidR="003038DF" w:rsidRDefault="004E224D">
            <w:pPr>
              <w:pStyle w:val="TableBodyText"/>
            </w:pPr>
            <w:bookmarkStart w:id="2519" w:name="msodgcidShapeIrregularSeal2"/>
            <w:r>
              <w:rPr>
                <w:b/>
              </w:rPr>
              <w:t>msodgcidShapeIrregularSeal2</w:t>
            </w:r>
            <w:bookmarkEnd w:id="2519"/>
          </w:p>
        </w:tc>
        <w:tc>
          <w:tcPr>
            <w:tcW w:w="0" w:type="auto"/>
            <w:vAlign w:val="center"/>
          </w:tcPr>
          <w:p w:rsidR="003038DF" w:rsidRDefault="004E224D">
            <w:pPr>
              <w:pStyle w:val="TableBodyText"/>
            </w:pPr>
            <w:r>
              <w:t>0x1048</w:t>
            </w:r>
          </w:p>
        </w:tc>
        <w:tc>
          <w:tcPr>
            <w:tcW w:w="0" w:type="auto"/>
            <w:vAlign w:val="center"/>
          </w:tcPr>
          <w:p w:rsidR="003038DF" w:rsidRDefault="004E224D">
            <w:pPr>
              <w:pStyle w:val="TableBodyText"/>
            </w:pPr>
            <w:r>
              <w:t>Insert an Explosion 2 shape.</w:t>
            </w:r>
          </w:p>
        </w:tc>
      </w:tr>
      <w:tr w:rsidR="003038DF" w:rsidTr="003038DF">
        <w:tc>
          <w:tcPr>
            <w:tcW w:w="0" w:type="auto"/>
            <w:vAlign w:val="center"/>
          </w:tcPr>
          <w:p w:rsidR="003038DF" w:rsidRDefault="004E224D">
            <w:pPr>
              <w:pStyle w:val="TableBodyText"/>
            </w:pPr>
            <w:bookmarkStart w:id="2520" w:name="msodgcidShapeLightningBolt"/>
            <w:r>
              <w:rPr>
                <w:b/>
              </w:rPr>
              <w:t>msodgcidShapeLightningBolt</w:t>
            </w:r>
            <w:bookmarkEnd w:id="2520"/>
          </w:p>
        </w:tc>
        <w:tc>
          <w:tcPr>
            <w:tcW w:w="0" w:type="auto"/>
            <w:vAlign w:val="center"/>
          </w:tcPr>
          <w:p w:rsidR="003038DF" w:rsidRDefault="004E224D">
            <w:pPr>
              <w:pStyle w:val="TableBodyText"/>
            </w:pPr>
            <w:r>
              <w:t>0x1049</w:t>
            </w:r>
          </w:p>
        </w:tc>
        <w:tc>
          <w:tcPr>
            <w:tcW w:w="0" w:type="auto"/>
            <w:vAlign w:val="center"/>
          </w:tcPr>
          <w:p w:rsidR="003038DF" w:rsidRDefault="004E224D">
            <w:pPr>
              <w:pStyle w:val="TableBodyText"/>
            </w:pPr>
            <w:r>
              <w:t>Insert a lightning bolt shape.</w:t>
            </w:r>
          </w:p>
        </w:tc>
      </w:tr>
      <w:tr w:rsidR="003038DF" w:rsidTr="003038DF">
        <w:tc>
          <w:tcPr>
            <w:tcW w:w="0" w:type="auto"/>
            <w:vAlign w:val="center"/>
          </w:tcPr>
          <w:p w:rsidR="003038DF" w:rsidRDefault="004E224D">
            <w:pPr>
              <w:pStyle w:val="TableBodyText"/>
            </w:pPr>
            <w:bookmarkStart w:id="2521" w:name="msodgcidShapeHeart"/>
            <w:r>
              <w:rPr>
                <w:b/>
              </w:rPr>
              <w:t>msodgcidShapeHeart</w:t>
            </w:r>
            <w:bookmarkEnd w:id="2521"/>
          </w:p>
        </w:tc>
        <w:tc>
          <w:tcPr>
            <w:tcW w:w="0" w:type="auto"/>
            <w:vAlign w:val="center"/>
          </w:tcPr>
          <w:p w:rsidR="003038DF" w:rsidRDefault="004E224D">
            <w:pPr>
              <w:pStyle w:val="TableBodyText"/>
            </w:pPr>
            <w:r>
              <w:t>0x104A</w:t>
            </w:r>
          </w:p>
        </w:tc>
        <w:tc>
          <w:tcPr>
            <w:tcW w:w="0" w:type="auto"/>
            <w:vAlign w:val="center"/>
          </w:tcPr>
          <w:p w:rsidR="003038DF" w:rsidRDefault="004E224D">
            <w:pPr>
              <w:pStyle w:val="TableBodyText"/>
            </w:pPr>
            <w:r>
              <w:t>Insert a heart shape.</w:t>
            </w:r>
          </w:p>
        </w:tc>
      </w:tr>
      <w:tr w:rsidR="003038DF" w:rsidTr="003038DF">
        <w:tc>
          <w:tcPr>
            <w:tcW w:w="0" w:type="auto"/>
            <w:vAlign w:val="center"/>
          </w:tcPr>
          <w:p w:rsidR="003038DF" w:rsidRDefault="004E224D">
            <w:pPr>
              <w:pStyle w:val="TableBodyText"/>
            </w:pPr>
            <w:bookmarkStart w:id="2522" w:name="msodgcidShapeQuadArrow"/>
            <w:r>
              <w:rPr>
                <w:b/>
              </w:rPr>
              <w:lastRenderedPageBreak/>
              <w:t>msodgcidShapeQuadArrow</w:t>
            </w:r>
            <w:bookmarkEnd w:id="2522"/>
          </w:p>
        </w:tc>
        <w:tc>
          <w:tcPr>
            <w:tcW w:w="0" w:type="auto"/>
            <w:vAlign w:val="center"/>
          </w:tcPr>
          <w:p w:rsidR="003038DF" w:rsidRDefault="004E224D">
            <w:pPr>
              <w:pStyle w:val="TableBodyText"/>
            </w:pPr>
            <w:r>
              <w:t>0x104C</w:t>
            </w:r>
          </w:p>
        </w:tc>
        <w:tc>
          <w:tcPr>
            <w:tcW w:w="0" w:type="auto"/>
            <w:vAlign w:val="center"/>
          </w:tcPr>
          <w:p w:rsidR="003038DF" w:rsidRDefault="004E224D">
            <w:pPr>
              <w:pStyle w:val="TableBodyText"/>
            </w:pPr>
            <w:r>
              <w:t>Insert a quad arrow shape.</w:t>
            </w:r>
          </w:p>
        </w:tc>
      </w:tr>
      <w:tr w:rsidR="003038DF" w:rsidTr="003038DF">
        <w:tc>
          <w:tcPr>
            <w:tcW w:w="0" w:type="auto"/>
            <w:vAlign w:val="center"/>
          </w:tcPr>
          <w:p w:rsidR="003038DF" w:rsidRDefault="004E224D">
            <w:pPr>
              <w:pStyle w:val="TableBodyText"/>
            </w:pPr>
            <w:bookmarkStart w:id="2523" w:name="msodgcidShapeLeftArrowCallout"/>
            <w:r>
              <w:rPr>
                <w:b/>
              </w:rPr>
              <w:t>msodgcidShapeLeftArrowCallout</w:t>
            </w:r>
            <w:bookmarkEnd w:id="2523"/>
          </w:p>
        </w:tc>
        <w:tc>
          <w:tcPr>
            <w:tcW w:w="0" w:type="auto"/>
            <w:vAlign w:val="center"/>
          </w:tcPr>
          <w:p w:rsidR="003038DF" w:rsidRDefault="004E224D">
            <w:pPr>
              <w:pStyle w:val="TableBodyText"/>
            </w:pPr>
            <w:r>
              <w:t>0x104D</w:t>
            </w:r>
          </w:p>
        </w:tc>
        <w:tc>
          <w:tcPr>
            <w:tcW w:w="0" w:type="auto"/>
            <w:vAlign w:val="center"/>
          </w:tcPr>
          <w:p w:rsidR="003038DF" w:rsidRDefault="004E224D">
            <w:pPr>
              <w:pStyle w:val="TableBodyText"/>
            </w:pPr>
            <w:r>
              <w:t>Insert a left-arrow callout shape.</w:t>
            </w:r>
          </w:p>
        </w:tc>
      </w:tr>
      <w:tr w:rsidR="003038DF" w:rsidTr="003038DF">
        <w:tc>
          <w:tcPr>
            <w:tcW w:w="0" w:type="auto"/>
            <w:vAlign w:val="center"/>
          </w:tcPr>
          <w:p w:rsidR="003038DF" w:rsidRDefault="004E224D">
            <w:pPr>
              <w:pStyle w:val="TableBodyText"/>
            </w:pPr>
            <w:bookmarkStart w:id="2524" w:name="msodgcidShapeRightArrowCallout"/>
            <w:r>
              <w:rPr>
                <w:b/>
              </w:rPr>
              <w:t>msodgcidShapeRightArrowCallout</w:t>
            </w:r>
            <w:bookmarkEnd w:id="2524"/>
          </w:p>
        </w:tc>
        <w:tc>
          <w:tcPr>
            <w:tcW w:w="0" w:type="auto"/>
            <w:vAlign w:val="center"/>
          </w:tcPr>
          <w:p w:rsidR="003038DF" w:rsidRDefault="004E224D">
            <w:pPr>
              <w:pStyle w:val="TableBodyText"/>
            </w:pPr>
            <w:r>
              <w:t>0x104E</w:t>
            </w:r>
          </w:p>
        </w:tc>
        <w:tc>
          <w:tcPr>
            <w:tcW w:w="0" w:type="auto"/>
            <w:vAlign w:val="center"/>
          </w:tcPr>
          <w:p w:rsidR="003038DF" w:rsidRDefault="004E224D">
            <w:pPr>
              <w:pStyle w:val="TableBodyText"/>
            </w:pPr>
            <w:r>
              <w:t>Insert a right-arrow callout shape.</w:t>
            </w:r>
          </w:p>
        </w:tc>
      </w:tr>
      <w:tr w:rsidR="003038DF" w:rsidTr="003038DF">
        <w:tc>
          <w:tcPr>
            <w:tcW w:w="0" w:type="auto"/>
            <w:vAlign w:val="center"/>
          </w:tcPr>
          <w:p w:rsidR="003038DF" w:rsidRDefault="004E224D">
            <w:pPr>
              <w:pStyle w:val="TableBodyText"/>
            </w:pPr>
            <w:bookmarkStart w:id="2525" w:name="msodgcidShapeUpArrowCallout"/>
            <w:r>
              <w:rPr>
                <w:b/>
              </w:rPr>
              <w:t>msodgcidShapeUpArrowCallout</w:t>
            </w:r>
            <w:bookmarkEnd w:id="2525"/>
          </w:p>
        </w:tc>
        <w:tc>
          <w:tcPr>
            <w:tcW w:w="0" w:type="auto"/>
            <w:vAlign w:val="center"/>
          </w:tcPr>
          <w:p w:rsidR="003038DF" w:rsidRDefault="004E224D">
            <w:pPr>
              <w:pStyle w:val="TableBodyText"/>
            </w:pPr>
            <w:r>
              <w:t>0x104F</w:t>
            </w:r>
          </w:p>
        </w:tc>
        <w:tc>
          <w:tcPr>
            <w:tcW w:w="0" w:type="auto"/>
            <w:vAlign w:val="center"/>
          </w:tcPr>
          <w:p w:rsidR="003038DF" w:rsidRDefault="004E224D">
            <w:pPr>
              <w:pStyle w:val="TableBodyText"/>
            </w:pPr>
            <w:r>
              <w:t>Insert an up-arrow callout shape.</w:t>
            </w:r>
          </w:p>
        </w:tc>
      </w:tr>
      <w:tr w:rsidR="003038DF" w:rsidTr="003038DF">
        <w:tc>
          <w:tcPr>
            <w:tcW w:w="0" w:type="auto"/>
            <w:vAlign w:val="center"/>
          </w:tcPr>
          <w:p w:rsidR="003038DF" w:rsidRDefault="004E224D">
            <w:pPr>
              <w:pStyle w:val="TableBodyText"/>
            </w:pPr>
            <w:bookmarkStart w:id="2526" w:name="msodgcidShapeDownArrowCallout"/>
            <w:r>
              <w:rPr>
                <w:b/>
              </w:rPr>
              <w:t>msodgcidShapeDownArrowCallout</w:t>
            </w:r>
            <w:bookmarkEnd w:id="2526"/>
          </w:p>
        </w:tc>
        <w:tc>
          <w:tcPr>
            <w:tcW w:w="0" w:type="auto"/>
            <w:vAlign w:val="center"/>
          </w:tcPr>
          <w:p w:rsidR="003038DF" w:rsidRDefault="004E224D">
            <w:pPr>
              <w:pStyle w:val="TableBodyText"/>
            </w:pPr>
            <w:r>
              <w:t>0x1050</w:t>
            </w:r>
          </w:p>
        </w:tc>
        <w:tc>
          <w:tcPr>
            <w:tcW w:w="0" w:type="auto"/>
            <w:vAlign w:val="center"/>
          </w:tcPr>
          <w:p w:rsidR="003038DF" w:rsidRDefault="004E224D">
            <w:pPr>
              <w:pStyle w:val="TableBodyText"/>
            </w:pPr>
            <w:r>
              <w:t>Insert a down-arrow callout shape.</w:t>
            </w:r>
          </w:p>
        </w:tc>
      </w:tr>
      <w:tr w:rsidR="003038DF" w:rsidTr="003038DF">
        <w:tc>
          <w:tcPr>
            <w:tcW w:w="0" w:type="auto"/>
            <w:vAlign w:val="center"/>
          </w:tcPr>
          <w:p w:rsidR="003038DF" w:rsidRDefault="004E224D">
            <w:pPr>
              <w:pStyle w:val="TableBodyText"/>
            </w:pPr>
            <w:bookmarkStart w:id="2527" w:name="msodgcidShapeLeftRightArrowCallout"/>
            <w:r>
              <w:rPr>
                <w:b/>
              </w:rPr>
              <w:t>msodgcidShapeLeftRightArrowCallout</w:t>
            </w:r>
            <w:bookmarkEnd w:id="2527"/>
          </w:p>
        </w:tc>
        <w:tc>
          <w:tcPr>
            <w:tcW w:w="0" w:type="auto"/>
            <w:vAlign w:val="center"/>
          </w:tcPr>
          <w:p w:rsidR="003038DF" w:rsidRDefault="004E224D">
            <w:pPr>
              <w:pStyle w:val="TableBodyText"/>
            </w:pPr>
            <w:r>
              <w:t>0x1051</w:t>
            </w:r>
          </w:p>
        </w:tc>
        <w:tc>
          <w:tcPr>
            <w:tcW w:w="0" w:type="auto"/>
            <w:vAlign w:val="center"/>
          </w:tcPr>
          <w:p w:rsidR="003038DF" w:rsidRDefault="004E224D">
            <w:pPr>
              <w:pStyle w:val="TableBodyText"/>
            </w:pPr>
            <w:r>
              <w:t>Insert a left-right arrow callout shape.</w:t>
            </w:r>
          </w:p>
        </w:tc>
      </w:tr>
      <w:tr w:rsidR="003038DF" w:rsidTr="003038DF">
        <w:tc>
          <w:tcPr>
            <w:tcW w:w="0" w:type="auto"/>
            <w:vAlign w:val="center"/>
          </w:tcPr>
          <w:p w:rsidR="003038DF" w:rsidRDefault="004E224D">
            <w:pPr>
              <w:pStyle w:val="TableBodyText"/>
            </w:pPr>
            <w:bookmarkStart w:id="2528" w:name="msodgcidShapeUpDownArrowCallout"/>
            <w:r>
              <w:rPr>
                <w:b/>
              </w:rPr>
              <w:t>msodgcidShapeUpDownArrowCallout</w:t>
            </w:r>
            <w:bookmarkEnd w:id="2528"/>
          </w:p>
        </w:tc>
        <w:tc>
          <w:tcPr>
            <w:tcW w:w="0" w:type="auto"/>
            <w:vAlign w:val="center"/>
          </w:tcPr>
          <w:p w:rsidR="003038DF" w:rsidRDefault="004E224D">
            <w:pPr>
              <w:pStyle w:val="TableBodyText"/>
            </w:pPr>
            <w:r>
              <w:t>0x1052</w:t>
            </w:r>
          </w:p>
        </w:tc>
        <w:tc>
          <w:tcPr>
            <w:tcW w:w="0" w:type="auto"/>
            <w:vAlign w:val="center"/>
          </w:tcPr>
          <w:p w:rsidR="003038DF" w:rsidRDefault="004E224D">
            <w:pPr>
              <w:pStyle w:val="TableBodyText"/>
            </w:pPr>
            <w:r>
              <w:t>Insert an up-down arrow callout shape.</w:t>
            </w:r>
          </w:p>
        </w:tc>
      </w:tr>
      <w:tr w:rsidR="003038DF" w:rsidTr="003038DF">
        <w:tc>
          <w:tcPr>
            <w:tcW w:w="0" w:type="auto"/>
            <w:vAlign w:val="center"/>
          </w:tcPr>
          <w:p w:rsidR="003038DF" w:rsidRDefault="004E224D">
            <w:pPr>
              <w:pStyle w:val="TableBodyText"/>
            </w:pPr>
            <w:bookmarkStart w:id="2529" w:name="msodgcidShapeQuadArrowCallout"/>
            <w:r>
              <w:rPr>
                <w:b/>
              </w:rPr>
              <w:t>msodgcidShapeQuadArrowCallout</w:t>
            </w:r>
            <w:bookmarkEnd w:id="2529"/>
          </w:p>
        </w:tc>
        <w:tc>
          <w:tcPr>
            <w:tcW w:w="0" w:type="auto"/>
            <w:vAlign w:val="center"/>
          </w:tcPr>
          <w:p w:rsidR="003038DF" w:rsidRDefault="004E224D">
            <w:pPr>
              <w:pStyle w:val="TableBodyText"/>
            </w:pPr>
            <w:r>
              <w:t>0x1053</w:t>
            </w:r>
          </w:p>
        </w:tc>
        <w:tc>
          <w:tcPr>
            <w:tcW w:w="0" w:type="auto"/>
            <w:vAlign w:val="center"/>
          </w:tcPr>
          <w:p w:rsidR="003038DF" w:rsidRDefault="004E224D">
            <w:pPr>
              <w:pStyle w:val="TableBodyText"/>
            </w:pPr>
            <w:r>
              <w:t>Insert a quad-arrow callout shape.</w:t>
            </w:r>
          </w:p>
        </w:tc>
      </w:tr>
      <w:tr w:rsidR="003038DF" w:rsidTr="003038DF">
        <w:tc>
          <w:tcPr>
            <w:tcW w:w="0" w:type="auto"/>
            <w:vAlign w:val="center"/>
          </w:tcPr>
          <w:p w:rsidR="003038DF" w:rsidRDefault="004E224D">
            <w:pPr>
              <w:pStyle w:val="TableBodyText"/>
            </w:pPr>
            <w:bookmarkStart w:id="2530" w:name="msodgcidShapeBevel"/>
            <w:r>
              <w:rPr>
                <w:b/>
              </w:rPr>
              <w:t>msodgcidShapeBevel</w:t>
            </w:r>
            <w:bookmarkEnd w:id="2530"/>
          </w:p>
        </w:tc>
        <w:tc>
          <w:tcPr>
            <w:tcW w:w="0" w:type="auto"/>
            <w:vAlign w:val="center"/>
          </w:tcPr>
          <w:p w:rsidR="003038DF" w:rsidRDefault="004E224D">
            <w:pPr>
              <w:pStyle w:val="TableBodyText"/>
            </w:pPr>
            <w:r>
              <w:t>0x1054</w:t>
            </w:r>
          </w:p>
        </w:tc>
        <w:tc>
          <w:tcPr>
            <w:tcW w:w="0" w:type="auto"/>
            <w:vAlign w:val="center"/>
          </w:tcPr>
          <w:p w:rsidR="003038DF" w:rsidRDefault="004E224D">
            <w:pPr>
              <w:pStyle w:val="TableBodyText"/>
            </w:pPr>
            <w:r>
              <w:t>Insert a bevel shape.</w:t>
            </w:r>
          </w:p>
        </w:tc>
      </w:tr>
      <w:tr w:rsidR="003038DF" w:rsidTr="003038DF">
        <w:tc>
          <w:tcPr>
            <w:tcW w:w="0" w:type="auto"/>
            <w:vAlign w:val="center"/>
          </w:tcPr>
          <w:p w:rsidR="003038DF" w:rsidRDefault="004E224D">
            <w:pPr>
              <w:pStyle w:val="TableBodyText"/>
            </w:pPr>
            <w:bookmarkStart w:id="2531" w:name="msodgcidShapeLeftBracket"/>
            <w:r>
              <w:rPr>
                <w:b/>
              </w:rPr>
              <w:t>msodgcidShapeLeftBracket</w:t>
            </w:r>
            <w:bookmarkEnd w:id="2531"/>
          </w:p>
        </w:tc>
        <w:tc>
          <w:tcPr>
            <w:tcW w:w="0" w:type="auto"/>
            <w:vAlign w:val="center"/>
          </w:tcPr>
          <w:p w:rsidR="003038DF" w:rsidRDefault="004E224D">
            <w:pPr>
              <w:pStyle w:val="TableBodyText"/>
            </w:pPr>
            <w:r>
              <w:t>0x1055</w:t>
            </w:r>
          </w:p>
        </w:tc>
        <w:tc>
          <w:tcPr>
            <w:tcW w:w="0" w:type="auto"/>
            <w:vAlign w:val="center"/>
          </w:tcPr>
          <w:p w:rsidR="003038DF" w:rsidRDefault="004E224D">
            <w:pPr>
              <w:pStyle w:val="TableBodyText"/>
            </w:pPr>
            <w:r>
              <w:t>Insert a left bracket shape.</w:t>
            </w:r>
          </w:p>
        </w:tc>
      </w:tr>
      <w:tr w:rsidR="003038DF" w:rsidTr="003038DF">
        <w:tc>
          <w:tcPr>
            <w:tcW w:w="0" w:type="auto"/>
            <w:vAlign w:val="center"/>
          </w:tcPr>
          <w:p w:rsidR="003038DF" w:rsidRDefault="004E224D">
            <w:pPr>
              <w:pStyle w:val="TableBodyText"/>
            </w:pPr>
            <w:bookmarkStart w:id="2532" w:name="msodgcidShapeRightBracket"/>
            <w:r>
              <w:rPr>
                <w:b/>
              </w:rPr>
              <w:t>msodgcidShapeRightBracket</w:t>
            </w:r>
            <w:bookmarkEnd w:id="2532"/>
          </w:p>
        </w:tc>
        <w:tc>
          <w:tcPr>
            <w:tcW w:w="0" w:type="auto"/>
            <w:vAlign w:val="center"/>
          </w:tcPr>
          <w:p w:rsidR="003038DF" w:rsidRDefault="004E224D">
            <w:pPr>
              <w:pStyle w:val="TableBodyText"/>
            </w:pPr>
            <w:r>
              <w:t>0x1056</w:t>
            </w:r>
          </w:p>
        </w:tc>
        <w:tc>
          <w:tcPr>
            <w:tcW w:w="0" w:type="auto"/>
            <w:vAlign w:val="center"/>
          </w:tcPr>
          <w:p w:rsidR="003038DF" w:rsidRDefault="004E224D">
            <w:pPr>
              <w:pStyle w:val="TableBodyText"/>
            </w:pPr>
            <w:r>
              <w:t>Insert a right bracket shape.</w:t>
            </w:r>
          </w:p>
        </w:tc>
      </w:tr>
      <w:tr w:rsidR="003038DF" w:rsidTr="003038DF">
        <w:tc>
          <w:tcPr>
            <w:tcW w:w="0" w:type="auto"/>
            <w:vAlign w:val="center"/>
          </w:tcPr>
          <w:p w:rsidR="003038DF" w:rsidRDefault="004E224D">
            <w:pPr>
              <w:pStyle w:val="TableBodyText"/>
            </w:pPr>
            <w:bookmarkStart w:id="2533" w:name="msodgcidShapeLeftBrace"/>
            <w:r>
              <w:rPr>
                <w:b/>
              </w:rPr>
              <w:t>msodgcidShapeLeftBrace</w:t>
            </w:r>
            <w:bookmarkEnd w:id="2533"/>
          </w:p>
        </w:tc>
        <w:tc>
          <w:tcPr>
            <w:tcW w:w="0" w:type="auto"/>
            <w:vAlign w:val="center"/>
          </w:tcPr>
          <w:p w:rsidR="003038DF" w:rsidRDefault="004E224D">
            <w:pPr>
              <w:pStyle w:val="TableBodyText"/>
            </w:pPr>
            <w:r>
              <w:t>0x1057</w:t>
            </w:r>
          </w:p>
        </w:tc>
        <w:tc>
          <w:tcPr>
            <w:tcW w:w="0" w:type="auto"/>
            <w:vAlign w:val="center"/>
          </w:tcPr>
          <w:p w:rsidR="003038DF" w:rsidRDefault="004E224D">
            <w:pPr>
              <w:pStyle w:val="TableBodyText"/>
            </w:pPr>
            <w:r>
              <w:t>Insert a left brace shape.</w:t>
            </w:r>
          </w:p>
        </w:tc>
      </w:tr>
      <w:tr w:rsidR="003038DF" w:rsidTr="003038DF">
        <w:tc>
          <w:tcPr>
            <w:tcW w:w="0" w:type="auto"/>
            <w:vAlign w:val="center"/>
          </w:tcPr>
          <w:p w:rsidR="003038DF" w:rsidRDefault="004E224D">
            <w:pPr>
              <w:pStyle w:val="TableBodyText"/>
            </w:pPr>
            <w:bookmarkStart w:id="2534" w:name="msodgcidShapeRightBrace"/>
            <w:r>
              <w:rPr>
                <w:b/>
              </w:rPr>
              <w:t>msodgcidShapeRightBrace</w:t>
            </w:r>
            <w:bookmarkEnd w:id="2534"/>
          </w:p>
        </w:tc>
        <w:tc>
          <w:tcPr>
            <w:tcW w:w="0" w:type="auto"/>
            <w:vAlign w:val="center"/>
          </w:tcPr>
          <w:p w:rsidR="003038DF" w:rsidRDefault="004E224D">
            <w:pPr>
              <w:pStyle w:val="TableBodyText"/>
            </w:pPr>
            <w:r>
              <w:t>0x1058</w:t>
            </w:r>
          </w:p>
        </w:tc>
        <w:tc>
          <w:tcPr>
            <w:tcW w:w="0" w:type="auto"/>
            <w:vAlign w:val="center"/>
          </w:tcPr>
          <w:p w:rsidR="003038DF" w:rsidRDefault="004E224D">
            <w:pPr>
              <w:pStyle w:val="TableBodyText"/>
            </w:pPr>
            <w:r>
              <w:t>Insert a right brace shape.</w:t>
            </w:r>
          </w:p>
        </w:tc>
      </w:tr>
      <w:tr w:rsidR="003038DF" w:rsidTr="003038DF">
        <w:tc>
          <w:tcPr>
            <w:tcW w:w="0" w:type="auto"/>
            <w:vAlign w:val="center"/>
          </w:tcPr>
          <w:p w:rsidR="003038DF" w:rsidRDefault="004E224D">
            <w:pPr>
              <w:pStyle w:val="TableBodyText"/>
            </w:pPr>
            <w:bookmarkStart w:id="2535" w:name="msodgcidShapeLeftUpArrow"/>
            <w:r>
              <w:rPr>
                <w:b/>
              </w:rPr>
              <w:t>msodgcidShapeLeftUpArrow</w:t>
            </w:r>
            <w:bookmarkEnd w:id="2535"/>
          </w:p>
        </w:tc>
        <w:tc>
          <w:tcPr>
            <w:tcW w:w="0" w:type="auto"/>
            <w:vAlign w:val="center"/>
          </w:tcPr>
          <w:p w:rsidR="003038DF" w:rsidRDefault="004E224D">
            <w:pPr>
              <w:pStyle w:val="TableBodyText"/>
            </w:pPr>
            <w:r>
              <w:t>0x1059</w:t>
            </w:r>
          </w:p>
        </w:tc>
        <w:tc>
          <w:tcPr>
            <w:tcW w:w="0" w:type="auto"/>
            <w:vAlign w:val="center"/>
          </w:tcPr>
          <w:p w:rsidR="003038DF" w:rsidRDefault="004E224D">
            <w:pPr>
              <w:pStyle w:val="TableBodyText"/>
            </w:pPr>
            <w:r>
              <w:t>Insert a left-up arrow shape.</w:t>
            </w:r>
          </w:p>
        </w:tc>
      </w:tr>
      <w:tr w:rsidR="003038DF" w:rsidTr="003038DF">
        <w:tc>
          <w:tcPr>
            <w:tcW w:w="0" w:type="auto"/>
            <w:vAlign w:val="center"/>
          </w:tcPr>
          <w:p w:rsidR="003038DF" w:rsidRDefault="004E224D">
            <w:pPr>
              <w:pStyle w:val="TableBodyText"/>
            </w:pPr>
            <w:bookmarkStart w:id="2536" w:name="msodgcidShapeBentUpArrow"/>
            <w:r>
              <w:rPr>
                <w:b/>
              </w:rPr>
              <w:t>msodgcidShapeBentUpArrow</w:t>
            </w:r>
            <w:bookmarkEnd w:id="2536"/>
          </w:p>
        </w:tc>
        <w:tc>
          <w:tcPr>
            <w:tcW w:w="0" w:type="auto"/>
            <w:vAlign w:val="center"/>
          </w:tcPr>
          <w:p w:rsidR="003038DF" w:rsidRDefault="004E224D">
            <w:pPr>
              <w:pStyle w:val="TableBodyText"/>
            </w:pPr>
            <w:r>
              <w:t>0x105A</w:t>
            </w:r>
          </w:p>
        </w:tc>
        <w:tc>
          <w:tcPr>
            <w:tcW w:w="0" w:type="auto"/>
            <w:vAlign w:val="center"/>
          </w:tcPr>
          <w:p w:rsidR="003038DF" w:rsidRDefault="004E224D">
            <w:pPr>
              <w:pStyle w:val="TableBodyText"/>
            </w:pPr>
            <w:r>
              <w:t>Insert a bent-up arrow shape.</w:t>
            </w:r>
          </w:p>
        </w:tc>
      </w:tr>
      <w:tr w:rsidR="003038DF" w:rsidTr="003038DF">
        <w:tc>
          <w:tcPr>
            <w:tcW w:w="0" w:type="auto"/>
            <w:vAlign w:val="center"/>
          </w:tcPr>
          <w:p w:rsidR="003038DF" w:rsidRDefault="004E224D">
            <w:pPr>
              <w:pStyle w:val="TableBodyText"/>
            </w:pPr>
            <w:bookmarkStart w:id="2537" w:name="msodgcidShapeBentArrow"/>
            <w:r>
              <w:rPr>
                <w:b/>
              </w:rPr>
              <w:t>msodgcidShapeBentArrow</w:t>
            </w:r>
            <w:bookmarkEnd w:id="2537"/>
          </w:p>
        </w:tc>
        <w:tc>
          <w:tcPr>
            <w:tcW w:w="0" w:type="auto"/>
            <w:vAlign w:val="center"/>
          </w:tcPr>
          <w:p w:rsidR="003038DF" w:rsidRDefault="004E224D">
            <w:pPr>
              <w:pStyle w:val="TableBodyText"/>
            </w:pPr>
            <w:r>
              <w:t>0x105B</w:t>
            </w:r>
          </w:p>
        </w:tc>
        <w:tc>
          <w:tcPr>
            <w:tcW w:w="0" w:type="auto"/>
            <w:vAlign w:val="center"/>
          </w:tcPr>
          <w:p w:rsidR="003038DF" w:rsidRDefault="004E224D">
            <w:pPr>
              <w:pStyle w:val="TableBodyText"/>
            </w:pPr>
            <w:r>
              <w:t>Insert a bent arrow shape.</w:t>
            </w:r>
          </w:p>
        </w:tc>
      </w:tr>
      <w:tr w:rsidR="003038DF" w:rsidTr="003038DF">
        <w:tc>
          <w:tcPr>
            <w:tcW w:w="0" w:type="auto"/>
            <w:vAlign w:val="center"/>
          </w:tcPr>
          <w:p w:rsidR="003038DF" w:rsidRDefault="004E224D">
            <w:pPr>
              <w:pStyle w:val="TableBodyText"/>
            </w:pPr>
            <w:bookmarkStart w:id="2538" w:name="msodgcidShapeSeal24"/>
            <w:r>
              <w:rPr>
                <w:b/>
              </w:rPr>
              <w:t>msodgcidShapeSeal24</w:t>
            </w:r>
            <w:bookmarkEnd w:id="2538"/>
          </w:p>
        </w:tc>
        <w:tc>
          <w:tcPr>
            <w:tcW w:w="0" w:type="auto"/>
            <w:vAlign w:val="center"/>
          </w:tcPr>
          <w:p w:rsidR="003038DF" w:rsidRDefault="004E224D">
            <w:pPr>
              <w:pStyle w:val="TableBodyText"/>
            </w:pPr>
            <w:r>
              <w:t>0x105C</w:t>
            </w:r>
          </w:p>
        </w:tc>
        <w:tc>
          <w:tcPr>
            <w:tcW w:w="0" w:type="auto"/>
            <w:vAlign w:val="center"/>
          </w:tcPr>
          <w:p w:rsidR="003038DF" w:rsidRDefault="004E224D">
            <w:pPr>
              <w:pStyle w:val="TableBodyText"/>
            </w:pPr>
            <w:r>
              <w:t>Insert a 24-point star shape.</w:t>
            </w:r>
          </w:p>
        </w:tc>
      </w:tr>
      <w:tr w:rsidR="003038DF" w:rsidTr="003038DF">
        <w:tc>
          <w:tcPr>
            <w:tcW w:w="0" w:type="auto"/>
            <w:vAlign w:val="center"/>
          </w:tcPr>
          <w:p w:rsidR="003038DF" w:rsidRDefault="004E224D">
            <w:pPr>
              <w:pStyle w:val="TableBodyText"/>
            </w:pPr>
            <w:bookmarkStart w:id="2539" w:name="msodgcidShapeStripedRightArrow"/>
            <w:r>
              <w:rPr>
                <w:b/>
              </w:rPr>
              <w:t>msodgcidShapeStripedRightArrow</w:t>
            </w:r>
            <w:bookmarkEnd w:id="2539"/>
          </w:p>
        </w:tc>
        <w:tc>
          <w:tcPr>
            <w:tcW w:w="0" w:type="auto"/>
            <w:vAlign w:val="center"/>
          </w:tcPr>
          <w:p w:rsidR="003038DF" w:rsidRDefault="004E224D">
            <w:pPr>
              <w:pStyle w:val="TableBodyText"/>
            </w:pPr>
            <w:r>
              <w:t>0x105D</w:t>
            </w:r>
          </w:p>
        </w:tc>
        <w:tc>
          <w:tcPr>
            <w:tcW w:w="0" w:type="auto"/>
            <w:vAlign w:val="center"/>
          </w:tcPr>
          <w:p w:rsidR="003038DF" w:rsidRDefault="004E224D">
            <w:pPr>
              <w:pStyle w:val="TableBodyText"/>
            </w:pPr>
            <w:r>
              <w:t>Insert a striped right-arrow shape.</w:t>
            </w:r>
          </w:p>
        </w:tc>
      </w:tr>
      <w:tr w:rsidR="003038DF" w:rsidTr="003038DF">
        <w:tc>
          <w:tcPr>
            <w:tcW w:w="0" w:type="auto"/>
            <w:vAlign w:val="center"/>
          </w:tcPr>
          <w:p w:rsidR="003038DF" w:rsidRDefault="004E224D">
            <w:pPr>
              <w:pStyle w:val="TableBodyText"/>
            </w:pPr>
            <w:bookmarkStart w:id="2540" w:name="msodgcidShapeNotchedRightArrow"/>
            <w:r>
              <w:rPr>
                <w:b/>
              </w:rPr>
              <w:t>msodgcidShapeNotchedRightArrow</w:t>
            </w:r>
            <w:bookmarkEnd w:id="2540"/>
          </w:p>
        </w:tc>
        <w:tc>
          <w:tcPr>
            <w:tcW w:w="0" w:type="auto"/>
            <w:vAlign w:val="center"/>
          </w:tcPr>
          <w:p w:rsidR="003038DF" w:rsidRDefault="004E224D">
            <w:pPr>
              <w:pStyle w:val="TableBodyText"/>
            </w:pPr>
            <w:r>
              <w:t>0x105E</w:t>
            </w:r>
          </w:p>
        </w:tc>
        <w:tc>
          <w:tcPr>
            <w:tcW w:w="0" w:type="auto"/>
            <w:vAlign w:val="center"/>
          </w:tcPr>
          <w:p w:rsidR="003038DF" w:rsidRDefault="004E224D">
            <w:pPr>
              <w:pStyle w:val="TableBodyText"/>
            </w:pPr>
            <w:r>
              <w:t>Insert a notched right-arrow shape.</w:t>
            </w:r>
          </w:p>
        </w:tc>
      </w:tr>
      <w:tr w:rsidR="003038DF" w:rsidTr="003038DF">
        <w:tc>
          <w:tcPr>
            <w:tcW w:w="0" w:type="auto"/>
            <w:vAlign w:val="center"/>
          </w:tcPr>
          <w:p w:rsidR="003038DF" w:rsidRDefault="004E224D">
            <w:pPr>
              <w:pStyle w:val="TableBodyText"/>
            </w:pPr>
            <w:bookmarkStart w:id="2541" w:name="msodgcidShapeBlockArc"/>
            <w:r>
              <w:rPr>
                <w:b/>
              </w:rPr>
              <w:t>msodgcidShapeBlockArc</w:t>
            </w:r>
            <w:bookmarkEnd w:id="2541"/>
          </w:p>
        </w:tc>
        <w:tc>
          <w:tcPr>
            <w:tcW w:w="0" w:type="auto"/>
            <w:vAlign w:val="center"/>
          </w:tcPr>
          <w:p w:rsidR="003038DF" w:rsidRDefault="004E224D">
            <w:pPr>
              <w:pStyle w:val="TableBodyText"/>
            </w:pPr>
            <w:r>
              <w:t>0x105F</w:t>
            </w:r>
          </w:p>
        </w:tc>
        <w:tc>
          <w:tcPr>
            <w:tcW w:w="0" w:type="auto"/>
            <w:vAlign w:val="center"/>
          </w:tcPr>
          <w:p w:rsidR="003038DF" w:rsidRDefault="004E224D">
            <w:pPr>
              <w:pStyle w:val="TableBodyText"/>
            </w:pPr>
            <w:r>
              <w:t>Insert a block arc shape.</w:t>
            </w:r>
          </w:p>
        </w:tc>
      </w:tr>
      <w:tr w:rsidR="003038DF" w:rsidTr="003038DF">
        <w:tc>
          <w:tcPr>
            <w:tcW w:w="0" w:type="auto"/>
            <w:vAlign w:val="center"/>
          </w:tcPr>
          <w:p w:rsidR="003038DF" w:rsidRDefault="004E224D">
            <w:pPr>
              <w:pStyle w:val="TableBodyText"/>
            </w:pPr>
            <w:bookmarkStart w:id="2542" w:name="msodgcidShapeSmileyFace"/>
            <w:r>
              <w:rPr>
                <w:b/>
              </w:rPr>
              <w:t>msodgcidShapeSmileyFace</w:t>
            </w:r>
            <w:bookmarkEnd w:id="2542"/>
          </w:p>
        </w:tc>
        <w:tc>
          <w:tcPr>
            <w:tcW w:w="0" w:type="auto"/>
            <w:vAlign w:val="center"/>
          </w:tcPr>
          <w:p w:rsidR="003038DF" w:rsidRDefault="004E224D">
            <w:pPr>
              <w:pStyle w:val="TableBodyText"/>
            </w:pPr>
            <w:r>
              <w:t>0x1060</w:t>
            </w:r>
          </w:p>
        </w:tc>
        <w:tc>
          <w:tcPr>
            <w:tcW w:w="0" w:type="auto"/>
            <w:vAlign w:val="center"/>
          </w:tcPr>
          <w:p w:rsidR="003038DF" w:rsidRDefault="004E224D">
            <w:pPr>
              <w:pStyle w:val="TableBodyText"/>
            </w:pPr>
            <w:r>
              <w:t>Insert a smiling face shape.</w:t>
            </w:r>
          </w:p>
        </w:tc>
      </w:tr>
      <w:tr w:rsidR="003038DF" w:rsidTr="003038DF">
        <w:tc>
          <w:tcPr>
            <w:tcW w:w="0" w:type="auto"/>
            <w:vAlign w:val="center"/>
          </w:tcPr>
          <w:p w:rsidR="003038DF" w:rsidRDefault="004E224D">
            <w:pPr>
              <w:pStyle w:val="TableBodyText"/>
            </w:pPr>
            <w:bookmarkStart w:id="2543" w:name="msodgcidShapeVerticalScroll"/>
            <w:r>
              <w:rPr>
                <w:b/>
              </w:rPr>
              <w:t>msodgcidShapeVerticalScroll</w:t>
            </w:r>
            <w:bookmarkEnd w:id="2543"/>
          </w:p>
        </w:tc>
        <w:tc>
          <w:tcPr>
            <w:tcW w:w="0" w:type="auto"/>
            <w:vAlign w:val="center"/>
          </w:tcPr>
          <w:p w:rsidR="003038DF" w:rsidRDefault="004E224D">
            <w:pPr>
              <w:pStyle w:val="TableBodyText"/>
            </w:pPr>
            <w:r>
              <w:t>0x1061</w:t>
            </w:r>
          </w:p>
        </w:tc>
        <w:tc>
          <w:tcPr>
            <w:tcW w:w="0" w:type="auto"/>
            <w:vAlign w:val="center"/>
          </w:tcPr>
          <w:p w:rsidR="003038DF" w:rsidRDefault="004E224D">
            <w:pPr>
              <w:pStyle w:val="TableBodyText"/>
            </w:pPr>
            <w:r>
              <w:t>Insert a vertical scroll shape.</w:t>
            </w:r>
          </w:p>
        </w:tc>
      </w:tr>
      <w:tr w:rsidR="003038DF" w:rsidTr="003038DF">
        <w:tc>
          <w:tcPr>
            <w:tcW w:w="0" w:type="auto"/>
            <w:vAlign w:val="center"/>
          </w:tcPr>
          <w:p w:rsidR="003038DF" w:rsidRDefault="004E224D">
            <w:pPr>
              <w:pStyle w:val="TableBodyText"/>
            </w:pPr>
            <w:bookmarkStart w:id="2544" w:name="msodgcidShapeHorizontalScroll"/>
            <w:r>
              <w:rPr>
                <w:b/>
              </w:rPr>
              <w:t>msodgcidShapeHorizontalScro</w:t>
            </w:r>
            <w:r>
              <w:rPr>
                <w:b/>
              </w:rPr>
              <w:t>ll</w:t>
            </w:r>
            <w:bookmarkEnd w:id="2544"/>
          </w:p>
        </w:tc>
        <w:tc>
          <w:tcPr>
            <w:tcW w:w="0" w:type="auto"/>
            <w:vAlign w:val="center"/>
          </w:tcPr>
          <w:p w:rsidR="003038DF" w:rsidRDefault="004E224D">
            <w:pPr>
              <w:pStyle w:val="TableBodyText"/>
            </w:pPr>
            <w:r>
              <w:t>0x1062</w:t>
            </w:r>
          </w:p>
        </w:tc>
        <w:tc>
          <w:tcPr>
            <w:tcW w:w="0" w:type="auto"/>
            <w:vAlign w:val="center"/>
          </w:tcPr>
          <w:p w:rsidR="003038DF" w:rsidRDefault="004E224D">
            <w:pPr>
              <w:pStyle w:val="TableBodyText"/>
            </w:pPr>
            <w:r>
              <w:t>Insert a horizontal scroll shape.</w:t>
            </w:r>
          </w:p>
        </w:tc>
      </w:tr>
      <w:tr w:rsidR="003038DF" w:rsidTr="003038DF">
        <w:tc>
          <w:tcPr>
            <w:tcW w:w="0" w:type="auto"/>
            <w:vAlign w:val="center"/>
          </w:tcPr>
          <w:p w:rsidR="003038DF" w:rsidRDefault="004E224D">
            <w:pPr>
              <w:pStyle w:val="TableBodyText"/>
            </w:pPr>
            <w:bookmarkStart w:id="2545" w:name="msodgcidShapeCircularArrow"/>
            <w:r>
              <w:rPr>
                <w:b/>
              </w:rPr>
              <w:t>msodgcidShapeCircularArrow</w:t>
            </w:r>
            <w:bookmarkEnd w:id="2545"/>
          </w:p>
        </w:tc>
        <w:tc>
          <w:tcPr>
            <w:tcW w:w="0" w:type="auto"/>
            <w:vAlign w:val="center"/>
          </w:tcPr>
          <w:p w:rsidR="003038DF" w:rsidRDefault="004E224D">
            <w:pPr>
              <w:pStyle w:val="TableBodyText"/>
            </w:pPr>
            <w:r>
              <w:t>0x1063</w:t>
            </w:r>
          </w:p>
        </w:tc>
        <w:tc>
          <w:tcPr>
            <w:tcW w:w="0" w:type="auto"/>
            <w:vAlign w:val="center"/>
          </w:tcPr>
          <w:p w:rsidR="003038DF" w:rsidRDefault="004E224D">
            <w:pPr>
              <w:pStyle w:val="TableBodyText"/>
            </w:pPr>
            <w:r>
              <w:t>Insert a circular arrow shape.</w:t>
            </w:r>
          </w:p>
        </w:tc>
      </w:tr>
      <w:tr w:rsidR="003038DF" w:rsidTr="003038DF">
        <w:tc>
          <w:tcPr>
            <w:tcW w:w="0" w:type="auto"/>
            <w:vAlign w:val="center"/>
          </w:tcPr>
          <w:p w:rsidR="003038DF" w:rsidRDefault="004E224D">
            <w:pPr>
              <w:pStyle w:val="TableBodyText"/>
            </w:pPr>
            <w:bookmarkStart w:id="2546" w:name="msodgcidShapeNotchedCircularArrow"/>
            <w:r>
              <w:rPr>
                <w:b/>
              </w:rPr>
              <w:t>msodgcidShapeNotchedCircularArrow</w:t>
            </w:r>
            <w:bookmarkEnd w:id="2546"/>
          </w:p>
        </w:tc>
        <w:tc>
          <w:tcPr>
            <w:tcW w:w="0" w:type="auto"/>
            <w:vAlign w:val="center"/>
          </w:tcPr>
          <w:p w:rsidR="003038DF" w:rsidRDefault="004E224D">
            <w:pPr>
              <w:pStyle w:val="TableBodyText"/>
            </w:pPr>
            <w:r>
              <w:t>0x1064</w:t>
            </w:r>
          </w:p>
        </w:tc>
        <w:tc>
          <w:tcPr>
            <w:tcW w:w="0" w:type="auto"/>
            <w:vAlign w:val="center"/>
          </w:tcPr>
          <w:p w:rsidR="003038DF" w:rsidRDefault="004E224D">
            <w:pPr>
              <w:pStyle w:val="TableBodyText"/>
            </w:pPr>
            <w:r>
              <w:t>Insert a reserved shape.</w:t>
            </w:r>
          </w:p>
        </w:tc>
      </w:tr>
      <w:tr w:rsidR="003038DF" w:rsidTr="003038DF">
        <w:tc>
          <w:tcPr>
            <w:tcW w:w="0" w:type="auto"/>
            <w:vAlign w:val="center"/>
          </w:tcPr>
          <w:p w:rsidR="003038DF" w:rsidRDefault="004E224D">
            <w:pPr>
              <w:pStyle w:val="TableBodyText"/>
            </w:pPr>
            <w:bookmarkStart w:id="2547" w:name="msodgcidShapeUturnArrow"/>
            <w:r>
              <w:rPr>
                <w:b/>
              </w:rPr>
              <w:t>msodgcidShapeUturnArrow</w:t>
            </w:r>
            <w:bookmarkEnd w:id="2547"/>
          </w:p>
        </w:tc>
        <w:tc>
          <w:tcPr>
            <w:tcW w:w="0" w:type="auto"/>
            <w:vAlign w:val="center"/>
          </w:tcPr>
          <w:p w:rsidR="003038DF" w:rsidRDefault="004E224D">
            <w:pPr>
              <w:pStyle w:val="TableBodyText"/>
            </w:pPr>
            <w:r>
              <w:t>0x1065</w:t>
            </w:r>
          </w:p>
        </w:tc>
        <w:tc>
          <w:tcPr>
            <w:tcW w:w="0" w:type="auto"/>
            <w:vAlign w:val="center"/>
          </w:tcPr>
          <w:p w:rsidR="003038DF" w:rsidRDefault="004E224D">
            <w:pPr>
              <w:pStyle w:val="TableBodyText"/>
            </w:pPr>
            <w:r>
              <w:t>Insert a U-turn arrow shape.</w:t>
            </w:r>
          </w:p>
        </w:tc>
      </w:tr>
      <w:tr w:rsidR="003038DF" w:rsidTr="003038DF">
        <w:tc>
          <w:tcPr>
            <w:tcW w:w="0" w:type="auto"/>
            <w:vAlign w:val="center"/>
          </w:tcPr>
          <w:p w:rsidR="003038DF" w:rsidRDefault="004E224D">
            <w:pPr>
              <w:pStyle w:val="TableBodyText"/>
            </w:pPr>
            <w:bookmarkStart w:id="2548" w:name="msodgcidShapeCurvedRightArrow"/>
            <w:r>
              <w:rPr>
                <w:b/>
              </w:rPr>
              <w:t>msodgcidShapeCurvedRightArrow</w:t>
            </w:r>
            <w:bookmarkEnd w:id="2548"/>
          </w:p>
        </w:tc>
        <w:tc>
          <w:tcPr>
            <w:tcW w:w="0" w:type="auto"/>
            <w:vAlign w:val="center"/>
          </w:tcPr>
          <w:p w:rsidR="003038DF" w:rsidRDefault="004E224D">
            <w:pPr>
              <w:pStyle w:val="TableBodyText"/>
            </w:pPr>
            <w:r>
              <w:t>0x1066</w:t>
            </w:r>
          </w:p>
        </w:tc>
        <w:tc>
          <w:tcPr>
            <w:tcW w:w="0" w:type="auto"/>
            <w:vAlign w:val="center"/>
          </w:tcPr>
          <w:p w:rsidR="003038DF" w:rsidRDefault="004E224D">
            <w:pPr>
              <w:pStyle w:val="TableBodyText"/>
            </w:pPr>
            <w:r>
              <w:t>Insert a curved right-arrow shape.</w:t>
            </w:r>
          </w:p>
        </w:tc>
      </w:tr>
      <w:tr w:rsidR="003038DF" w:rsidTr="003038DF">
        <w:tc>
          <w:tcPr>
            <w:tcW w:w="0" w:type="auto"/>
            <w:vAlign w:val="center"/>
          </w:tcPr>
          <w:p w:rsidR="003038DF" w:rsidRDefault="004E224D">
            <w:pPr>
              <w:pStyle w:val="TableBodyText"/>
            </w:pPr>
            <w:bookmarkStart w:id="2549" w:name="msodgcidShapeCurvedLeftArrow"/>
            <w:r>
              <w:rPr>
                <w:b/>
              </w:rPr>
              <w:t>msodgcidShapeCurvedLeftArrow</w:t>
            </w:r>
            <w:bookmarkEnd w:id="2549"/>
          </w:p>
        </w:tc>
        <w:tc>
          <w:tcPr>
            <w:tcW w:w="0" w:type="auto"/>
            <w:vAlign w:val="center"/>
          </w:tcPr>
          <w:p w:rsidR="003038DF" w:rsidRDefault="004E224D">
            <w:pPr>
              <w:pStyle w:val="TableBodyText"/>
            </w:pPr>
            <w:r>
              <w:t>0x1067</w:t>
            </w:r>
          </w:p>
        </w:tc>
        <w:tc>
          <w:tcPr>
            <w:tcW w:w="0" w:type="auto"/>
            <w:vAlign w:val="center"/>
          </w:tcPr>
          <w:p w:rsidR="003038DF" w:rsidRDefault="004E224D">
            <w:pPr>
              <w:pStyle w:val="TableBodyText"/>
            </w:pPr>
            <w:r>
              <w:t>Insert a curved left-arrow shape.</w:t>
            </w:r>
          </w:p>
        </w:tc>
      </w:tr>
      <w:tr w:rsidR="003038DF" w:rsidTr="003038DF">
        <w:tc>
          <w:tcPr>
            <w:tcW w:w="0" w:type="auto"/>
            <w:vAlign w:val="center"/>
          </w:tcPr>
          <w:p w:rsidR="003038DF" w:rsidRDefault="004E224D">
            <w:pPr>
              <w:pStyle w:val="TableBodyText"/>
            </w:pPr>
            <w:bookmarkStart w:id="2550" w:name="msodgcidShapeCurvedUpArrow"/>
            <w:r>
              <w:rPr>
                <w:b/>
              </w:rPr>
              <w:t>msodgcidShapeCurvedUpArrow</w:t>
            </w:r>
            <w:bookmarkEnd w:id="2550"/>
          </w:p>
        </w:tc>
        <w:tc>
          <w:tcPr>
            <w:tcW w:w="0" w:type="auto"/>
            <w:vAlign w:val="center"/>
          </w:tcPr>
          <w:p w:rsidR="003038DF" w:rsidRDefault="004E224D">
            <w:pPr>
              <w:pStyle w:val="TableBodyText"/>
            </w:pPr>
            <w:r>
              <w:t>0x1068</w:t>
            </w:r>
          </w:p>
        </w:tc>
        <w:tc>
          <w:tcPr>
            <w:tcW w:w="0" w:type="auto"/>
            <w:vAlign w:val="center"/>
          </w:tcPr>
          <w:p w:rsidR="003038DF" w:rsidRDefault="004E224D">
            <w:pPr>
              <w:pStyle w:val="TableBodyText"/>
            </w:pPr>
            <w:r>
              <w:t>Insert a curved up-arrow shape.</w:t>
            </w:r>
          </w:p>
        </w:tc>
      </w:tr>
      <w:tr w:rsidR="003038DF" w:rsidTr="003038DF">
        <w:tc>
          <w:tcPr>
            <w:tcW w:w="0" w:type="auto"/>
            <w:vAlign w:val="center"/>
          </w:tcPr>
          <w:p w:rsidR="003038DF" w:rsidRDefault="004E224D">
            <w:pPr>
              <w:pStyle w:val="TableBodyText"/>
            </w:pPr>
            <w:bookmarkStart w:id="2551" w:name="msodgcidShapeCurvedDownArrow"/>
            <w:r>
              <w:rPr>
                <w:b/>
              </w:rPr>
              <w:t>msodgcidShapeCurvedDownArrow</w:t>
            </w:r>
            <w:bookmarkEnd w:id="2551"/>
          </w:p>
        </w:tc>
        <w:tc>
          <w:tcPr>
            <w:tcW w:w="0" w:type="auto"/>
            <w:vAlign w:val="center"/>
          </w:tcPr>
          <w:p w:rsidR="003038DF" w:rsidRDefault="004E224D">
            <w:pPr>
              <w:pStyle w:val="TableBodyText"/>
            </w:pPr>
            <w:r>
              <w:t>0x1069</w:t>
            </w:r>
          </w:p>
        </w:tc>
        <w:tc>
          <w:tcPr>
            <w:tcW w:w="0" w:type="auto"/>
            <w:vAlign w:val="center"/>
          </w:tcPr>
          <w:p w:rsidR="003038DF" w:rsidRDefault="004E224D">
            <w:pPr>
              <w:pStyle w:val="TableBodyText"/>
            </w:pPr>
            <w:r>
              <w:t>Insert a curved down-arrow shape.</w:t>
            </w:r>
          </w:p>
        </w:tc>
      </w:tr>
      <w:tr w:rsidR="003038DF" w:rsidTr="003038DF">
        <w:tc>
          <w:tcPr>
            <w:tcW w:w="0" w:type="auto"/>
            <w:vAlign w:val="center"/>
          </w:tcPr>
          <w:p w:rsidR="003038DF" w:rsidRDefault="004E224D">
            <w:pPr>
              <w:pStyle w:val="TableBodyText"/>
            </w:pPr>
            <w:bookmarkStart w:id="2552" w:name="msodgcidShapeCloudCallout"/>
            <w:r>
              <w:rPr>
                <w:b/>
              </w:rPr>
              <w:t>msodgcidShapeCloudCallout</w:t>
            </w:r>
            <w:bookmarkEnd w:id="2552"/>
          </w:p>
        </w:tc>
        <w:tc>
          <w:tcPr>
            <w:tcW w:w="0" w:type="auto"/>
            <w:vAlign w:val="center"/>
          </w:tcPr>
          <w:p w:rsidR="003038DF" w:rsidRDefault="004E224D">
            <w:pPr>
              <w:pStyle w:val="TableBodyText"/>
            </w:pPr>
            <w:r>
              <w:t>0x106A</w:t>
            </w:r>
          </w:p>
        </w:tc>
        <w:tc>
          <w:tcPr>
            <w:tcW w:w="0" w:type="auto"/>
            <w:vAlign w:val="center"/>
          </w:tcPr>
          <w:p w:rsidR="003038DF" w:rsidRDefault="004E224D">
            <w:pPr>
              <w:pStyle w:val="TableBodyText"/>
            </w:pPr>
            <w:r>
              <w:t>Insert a cloud callout shape.</w:t>
            </w:r>
          </w:p>
        </w:tc>
      </w:tr>
      <w:tr w:rsidR="003038DF" w:rsidTr="003038DF">
        <w:tc>
          <w:tcPr>
            <w:tcW w:w="0" w:type="auto"/>
            <w:vAlign w:val="center"/>
          </w:tcPr>
          <w:p w:rsidR="003038DF" w:rsidRDefault="004E224D">
            <w:pPr>
              <w:pStyle w:val="TableBodyText"/>
            </w:pPr>
            <w:bookmarkStart w:id="2553" w:name="msodgcidShapeEllipseRibbon"/>
            <w:r>
              <w:rPr>
                <w:b/>
              </w:rPr>
              <w:t>msodgcidShapeEllipseRibbon</w:t>
            </w:r>
            <w:bookmarkEnd w:id="2553"/>
          </w:p>
        </w:tc>
        <w:tc>
          <w:tcPr>
            <w:tcW w:w="0" w:type="auto"/>
            <w:vAlign w:val="center"/>
          </w:tcPr>
          <w:p w:rsidR="003038DF" w:rsidRDefault="004E224D">
            <w:pPr>
              <w:pStyle w:val="TableBodyText"/>
            </w:pPr>
            <w:r>
              <w:t>0x106B</w:t>
            </w:r>
          </w:p>
        </w:tc>
        <w:tc>
          <w:tcPr>
            <w:tcW w:w="0" w:type="auto"/>
            <w:vAlign w:val="center"/>
          </w:tcPr>
          <w:p w:rsidR="003038DF" w:rsidRDefault="004E224D">
            <w:pPr>
              <w:pStyle w:val="TableBodyText"/>
            </w:pPr>
            <w:r>
              <w:t>Insert a curved-down ribbon shape.</w:t>
            </w:r>
          </w:p>
        </w:tc>
      </w:tr>
      <w:tr w:rsidR="003038DF" w:rsidTr="003038DF">
        <w:tc>
          <w:tcPr>
            <w:tcW w:w="0" w:type="auto"/>
            <w:vAlign w:val="center"/>
          </w:tcPr>
          <w:p w:rsidR="003038DF" w:rsidRDefault="004E224D">
            <w:pPr>
              <w:pStyle w:val="TableBodyText"/>
            </w:pPr>
            <w:bookmarkStart w:id="2554" w:name="msodgcidShapeEllipseRibbon2"/>
            <w:r>
              <w:rPr>
                <w:b/>
              </w:rPr>
              <w:lastRenderedPageBreak/>
              <w:t>msodgcidShapeEllipseRibbon2</w:t>
            </w:r>
            <w:bookmarkEnd w:id="2554"/>
          </w:p>
        </w:tc>
        <w:tc>
          <w:tcPr>
            <w:tcW w:w="0" w:type="auto"/>
            <w:vAlign w:val="center"/>
          </w:tcPr>
          <w:p w:rsidR="003038DF" w:rsidRDefault="004E224D">
            <w:pPr>
              <w:pStyle w:val="TableBodyText"/>
            </w:pPr>
            <w:r>
              <w:t>0x106C</w:t>
            </w:r>
          </w:p>
        </w:tc>
        <w:tc>
          <w:tcPr>
            <w:tcW w:w="0" w:type="auto"/>
            <w:vAlign w:val="center"/>
          </w:tcPr>
          <w:p w:rsidR="003038DF" w:rsidRDefault="004E224D">
            <w:pPr>
              <w:pStyle w:val="TableBodyText"/>
            </w:pPr>
            <w:r>
              <w:t>Insert a curved-up ribbon shape.</w:t>
            </w:r>
          </w:p>
        </w:tc>
      </w:tr>
      <w:tr w:rsidR="003038DF" w:rsidTr="003038DF">
        <w:tc>
          <w:tcPr>
            <w:tcW w:w="0" w:type="auto"/>
            <w:vAlign w:val="center"/>
          </w:tcPr>
          <w:p w:rsidR="003038DF" w:rsidRDefault="004E224D">
            <w:pPr>
              <w:pStyle w:val="TableBodyText"/>
            </w:pPr>
            <w:bookmarkStart w:id="2555" w:name="msodgcidShapeFlowChartProcess"/>
            <w:r>
              <w:rPr>
                <w:b/>
              </w:rPr>
              <w:t>msodgcidShapeFlowChartProcess</w:t>
            </w:r>
            <w:bookmarkEnd w:id="2555"/>
          </w:p>
        </w:tc>
        <w:tc>
          <w:tcPr>
            <w:tcW w:w="0" w:type="auto"/>
            <w:vAlign w:val="center"/>
          </w:tcPr>
          <w:p w:rsidR="003038DF" w:rsidRDefault="004E224D">
            <w:pPr>
              <w:pStyle w:val="TableBodyText"/>
            </w:pPr>
            <w:r>
              <w:t>0x106D</w:t>
            </w:r>
          </w:p>
        </w:tc>
        <w:tc>
          <w:tcPr>
            <w:tcW w:w="0" w:type="auto"/>
            <w:vAlign w:val="center"/>
          </w:tcPr>
          <w:p w:rsidR="003038DF" w:rsidRDefault="004E224D">
            <w:pPr>
              <w:pStyle w:val="TableBodyText"/>
            </w:pPr>
            <w:r>
              <w:t>Insert a flowchart process shape.</w:t>
            </w:r>
          </w:p>
        </w:tc>
      </w:tr>
      <w:tr w:rsidR="003038DF" w:rsidTr="003038DF">
        <w:tc>
          <w:tcPr>
            <w:tcW w:w="0" w:type="auto"/>
            <w:vAlign w:val="center"/>
          </w:tcPr>
          <w:p w:rsidR="003038DF" w:rsidRDefault="004E224D">
            <w:pPr>
              <w:pStyle w:val="TableBodyText"/>
            </w:pPr>
            <w:bookmarkStart w:id="2556" w:name="msodgcidShapeFlowChartDecision"/>
            <w:r>
              <w:rPr>
                <w:b/>
              </w:rPr>
              <w:t>msodgcidShapeFlowChartDecision</w:t>
            </w:r>
            <w:bookmarkEnd w:id="2556"/>
          </w:p>
        </w:tc>
        <w:tc>
          <w:tcPr>
            <w:tcW w:w="0" w:type="auto"/>
            <w:vAlign w:val="center"/>
          </w:tcPr>
          <w:p w:rsidR="003038DF" w:rsidRDefault="004E224D">
            <w:pPr>
              <w:pStyle w:val="TableBodyText"/>
            </w:pPr>
            <w:r>
              <w:t>0x106E</w:t>
            </w:r>
          </w:p>
        </w:tc>
        <w:tc>
          <w:tcPr>
            <w:tcW w:w="0" w:type="auto"/>
            <w:vAlign w:val="center"/>
          </w:tcPr>
          <w:p w:rsidR="003038DF" w:rsidRDefault="004E224D">
            <w:pPr>
              <w:pStyle w:val="TableBodyText"/>
            </w:pPr>
            <w:r>
              <w:t>Insert a flowchart decision shape.</w:t>
            </w:r>
          </w:p>
        </w:tc>
      </w:tr>
      <w:tr w:rsidR="003038DF" w:rsidTr="003038DF">
        <w:tc>
          <w:tcPr>
            <w:tcW w:w="0" w:type="auto"/>
            <w:vAlign w:val="center"/>
          </w:tcPr>
          <w:p w:rsidR="003038DF" w:rsidRDefault="004E224D">
            <w:pPr>
              <w:pStyle w:val="TableBodyText"/>
            </w:pPr>
            <w:bookmarkStart w:id="2557" w:name="msodgcidShapeFlowChartInputOutput"/>
            <w:r>
              <w:rPr>
                <w:b/>
              </w:rPr>
              <w:t>msodgcidShapeFlowChartInputOutput</w:t>
            </w:r>
            <w:bookmarkEnd w:id="2557"/>
          </w:p>
        </w:tc>
        <w:tc>
          <w:tcPr>
            <w:tcW w:w="0" w:type="auto"/>
            <w:vAlign w:val="center"/>
          </w:tcPr>
          <w:p w:rsidR="003038DF" w:rsidRDefault="004E224D">
            <w:pPr>
              <w:pStyle w:val="TableBodyText"/>
            </w:pPr>
            <w:r>
              <w:t>0x106F</w:t>
            </w:r>
          </w:p>
        </w:tc>
        <w:tc>
          <w:tcPr>
            <w:tcW w:w="0" w:type="auto"/>
            <w:vAlign w:val="center"/>
          </w:tcPr>
          <w:p w:rsidR="003038DF" w:rsidRDefault="004E224D">
            <w:pPr>
              <w:pStyle w:val="TableBodyText"/>
            </w:pPr>
            <w:r>
              <w:t>Insert a flowchart data shape.</w:t>
            </w:r>
          </w:p>
        </w:tc>
      </w:tr>
      <w:tr w:rsidR="003038DF" w:rsidTr="003038DF">
        <w:tc>
          <w:tcPr>
            <w:tcW w:w="0" w:type="auto"/>
            <w:vAlign w:val="center"/>
          </w:tcPr>
          <w:p w:rsidR="003038DF" w:rsidRDefault="004E224D">
            <w:pPr>
              <w:pStyle w:val="TableBodyText"/>
            </w:pPr>
            <w:bookmarkStart w:id="2558" w:name="msodgcidShapeFlowChartPredefinedProcess"/>
            <w:r>
              <w:rPr>
                <w:b/>
              </w:rPr>
              <w:t>msodgcidShapeFlowChartPredefinedProcess</w:t>
            </w:r>
            <w:bookmarkEnd w:id="2558"/>
          </w:p>
        </w:tc>
        <w:tc>
          <w:tcPr>
            <w:tcW w:w="0" w:type="auto"/>
            <w:vAlign w:val="center"/>
          </w:tcPr>
          <w:p w:rsidR="003038DF" w:rsidRDefault="004E224D">
            <w:pPr>
              <w:pStyle w:val="TableBodyText"/>
            </w:pPr>
            <w:r>
              <w:t>0x1070</w:t>
            </w:r>
          </w:p>
        </w:tc>
        <w:tc>
          <w:tcPr>
            <w:tcW w:w="0" w:type="auto"/>
            <w:vAlign w:val="center"/>
          </w:tcPr>
          <w:p w:rsidR="003038DF" w:rsidRDefault="004E224D">
            <w:pPr>
              <w:pStyle w:val="TableBodyText"/>
            </w:pPr>
            <w:r>
              <w:t>Insert a flowchart predefined-process shape.</w:t>
            </w:r>
          </w:p>
        </w:tc>
      </w:tr>
      <w:tr w:rsidR="003038DF" w:rsidTr="003038DF">
        <w:tc>
          <w:tcPr>
            <w:tcW w:w="0" w:type="auto"/>
            <w:vAlign w:val="center"/>
          </w:tcPr>
          <w:p w:rsidR="003038DF" w:rsidRDefault="004E224D">
            <w:pPr>
              <w:pStyle w:val="TableBodyText"/>
            </w:pPr>
            <w:bookmarkStart w:id="2559" w:name="msodgcidShapeFlowChartInternalStorage"/>
            <w:r>
              <w:rPr>
                <w:b/>
              </w:rPr>
              <w:t>msodgcidShapeFlowChartInternalStorage</w:t>
            </w:r>
            <w:bookmarkEnd w:id="2559"/>
          </w:p>
        </w:tc>
        <w:tc>
          <w:tcPr>
            <w:tcW w:w="0" w:type="auto"/>
            <w:vAlign w:val="center"/>
          </w:tcPr>
          <w:p w:rsidR="003038DF" w:rsidRDefault="004E224D">
            <w:pPr>
              <w:pStyle w:val="TableBodyText"/>
            </w:pPr>
            <w:r>
              <w:t>0x1071</w:t>
            </w:r>
          </w:p>
        </w:tc>
        <w:tc>
          <w:tcPr>
            <w:tcW w:w="0" w:type="auto"/>
            <w:vAlign w:val="center"/>
          </w:tcPr>
          <w:p w:rsidR="003038DF" w:rsidRDefault="004E224D">
            <w:pPr>
              <w:pStyle w:val="TableBodyText"/>
            </w:pPr>
            <w:r>
              <w:t>Insert a flowchart internal-storage shape.</w:t>
            </w:r>
          </w:p>
        </w:tc>
      </w:tr>
      <w:tr w:rsidR="003038DF" w:rsidTr="003038DF">
        <w:tc>
          <w:tcPr>
            <w:tcW w:w="0" w:type="auto"/>
            <w:vAlign w:val="center"/>
          </w:tcPr>
          <w:p w:rsidR="003038DF" w:rsidRDefault="004E224D">
            <w:pPr>
              <w:pStyle w:val="TableBodyText"/>
            </w:pPr>
            <w:bookmarkStart w:id="2560" w:name="msodgcidShapeFlowChartDocument"/>
            <w:r>
              <w:rPr>
                <w:b/>
              </w:rPr>
              <w:t>msodgcidShapeFlowChartDocument</w:t>
            </w:r>
            <w:bookmarkEnd w:id="2560"/>
          </w:p>
        </w:tc>
        <w:tc>
          <w:tcPr>
            <w:tcW w:w="0" w:type="auto"/>
            <w:vAlign w:val="center"/>
          </w:tcPr>
          <w:p w:rsidR="003038DF" w:rsidRDefault="004E224D">
            <w:pPr>
              <w:pStyle w:val="TableBodyText"/>
            </w:pPr>
            <w:r>
              <w:t>0x1072</w:t>
            </w:r>
          </w:p>
        </w:tc>
        <w:tc>
          <w:tcPr>
            <w:tcW w:w="0" w:type="auto"/>
            <w:vAlign w:val="center"/>
          </w:tcPr>
          <w:p w:rsidR="003038DF" w:rsidRDefault="004E224D">
            <w:pPr>
              <w:pStyle w:val="TableBodyText"/>
            </w:pPr>
            <w:r>
              <w:t>Insert a flowchart document shape.</w:t>
            </w:r>
          </w:p>
        </w:tc>
      </w:tr>
      <w:tr w:rsidR="003038DF" w:rsidTr="003038DF">
        <w:tc>
          <w:tcPr>
            <w:tcW w:w="0" w:type="auto"/>
            <w:vAlign w:val="center"/>
          </w:tcPr>
          <w:p w:rsidR="003038DF" w:rsidRDefault="004E224D">
            <w:pPr>
              <w:pStyle w:val="TableBodyText"/>
            </w:pPr>
            <w:bookmarkStart w:id="2561" w:name="msodgcidShapeFlowChartMultidocument"/>
            <w:r>
              <w:rPr>
                <w:b/>
              </w:rPr>
              <w:t>msodgcidShapeFlowChartMultidocument</w:t>
            </w:r>
            <w:bookmarkEnd w:id="2561"/>
          </w:p>
        </w:tc>
        <w:tc>
          <w:tcPr>
            <w:tcW w:w="0" w:type="auto"/>
            <w:vAlign w:val="center"/>
          </w:tcPr>
          <w:p w:rsidR="003038DF" w:rsidRDefault="004E224D">
            <w:pPr>
              <w:pStyle w:val="TableBodyText"/>
            </w:pPr>
            <w:r>
              <w:t>0x1073</w:t>
            </w:r>
          </w:p>
        </w:tc>
        <w:tc>
          <w:tcPr>
            <w:tcW w:w="0" w:type="auto"/>
            <w:vAlign w:val="center"/>
          </w:tcPr>
          <w:p w:rsidR="003038DF" w:rsidRDefault="004E224D">
            <w:pPr>
              <w:pStyle w:val="TableBodyText"/>
            </w:pPr>
            <w:r>
              <w:t>Insert a flowchart multiple-document shape.</w:t>
            </w:r>
          </w:p>
        </w:tc>
      </w:tr>
      <w:tr w:rsidR="003038DF" w:rsidTr="003038DF">
        <w:tc>
          <w:tcPr>
            <w:tcW w:w="0" w:type="auto"/>
            <w:vAlign w:val="center"/>
          </w:tcPr>
          <w:p w:rsidR="003038DF" w:rsidRDefault="004E224D">
            <w:pPr>
              <w:pStyle w:val="TableBodyText"/>
            </w:pPr>
            <w:bookmarkStart w:id="2562" w:name="msodgcidShapeFlowChartTerminator"/>
            <w:r>
              <w:rPr>
                <w:b/>
              </w:rPr>
              <w:t>msodgcidShapeFlowChartTerminator</w:t>
            </w:r>
            <w:bookmarkEnd w:id="2562"/>
          </w:p>
        </w:tc>
        <w:tc>
          <w:tcPr>
            <w:tcW w:w="0" w:type="auto"/>
            <w:vAlign w:val="center"/>
          </w:tcPr>
          <w:p w:rsidR="003038DF" w:rsidRDefault="004E224D">
            <w:pPr>
              <w:pStyle w:val="TableBodyText"/>
            </w:pPr>
            <w:r>
              <w:t>0x1074</w:t>
            </w:r>
          </w:p>
        </w:tc>
        <w:tc>
          <w:tcPr>
            <w:tcW w:w="0" w:type="auto"/>
            <w:vAlign w:val="center"/>
          </w:tcPr>
          <w:p w:rsidR="003038DF" w:rsidRDefault="004E224D">
            <w:pPr>
              <w:pStyle w:val="TableBodyText"/>
            </w:pPr>
            <w:r>
              <w:t>Insert a flowchart terminator shape.</w:t>
            </w:r>
          </w:p>
        </w:tc>
      </w:tr>
      <w:tr w:rsidR="003038DF" w:rsidTr="003038DF">
        <w:tc>
          <w:tcPr>
            <w:tcW w:w="0" w:type="auto"/>
            <w:vAlign w:val="center"/>
          </w:tcPr>
          <w:p w:rsidR="003038DF" w:rsidRDefault="004E224D">
            <w:pPr>
              <w:pStyle w:val="TableBodyText"/>
            </w:pPr>
            <w:bookmarkStart w:id="2563" w:name="msodgcidShapeFlowChartPreparation"/>
            <w:r>
              <w:rPr>
                <w:b/>
              </w:rPr>
              <w:t>msodgcidShapeFlowChartPreparation</w:t>
            </w:r>
            <w:bookmarkEnd w:id="2563"/>
          </w:p>
        </w:tc>
        <w:tc>
          <w:tcPr>
            <w:tcW w:w="0" w:type="auto"/>
            <w:vAlign w:val="center"/>
          </w:tcPr>
          <w:p w:rsidR="003038DF" w:rsidRDefault="004E224D">
            <w:pPr>
              <w:pStyle w:val="TableBodyText"/>
            </w:pPr>
            <w:r>
              <w:t>0x1075</w:t>
            </w:r>
          </w:p>
        </w:tc>
        <w:tc>
          <w:tcPr>
            <w:tcW w:w="0" w:type="auto"/>
            <w:vAlign w:val="center"/>
          </w:tcPr>
          <w:p w:rsidR="003038DF" w:rsidRDefault="004E224D">
            <w:pPr>
              <w:pStyle w:val="TableBodyText"/>
            </w:pPr>
            <w:r>
              <w:t>Insert a flowchart preparation shape.</w:t>
            </w:r>
          </w:p>
        </w:tc>
      </w:tr>
      <w:tr w:rsidR="003038DF" w:rsidTr="003038DF">
        <w:tc>
          <w:tcPr>
            <w:tcW w:w="0" w:type="auto"/>
            <w:vAlign w:val="center"/>
          </w:tcPr>
          <w:p w:rsidR="003038DF" w:rsidRDefault="004E224D">
            <w:pPr>
              <w:pStyle w:val="TableBodyText"/>
            </w:pPr>
            <w:bookmarkStart w:id="2564" w:name="msodgcidShapeFlowChartManualInput"/>
            <w:r>
              <w:rPr>
                <w:b/>
              </w:rPr>
              <w:t>msodgcidShapeFlowChartManualInput</w:t>
            </w:r>
            <w:bookmarkEnd w:id="2564"/>
          </w:p>
        </w:tc>
        <w:tc>
          <w:tcPr>
            <w:tcW w:w="0" w:type="auto"/>
            <w:vAlign w:val="center"/>
          </w:tcPr>
          <w:p w:rsidR="003038DF" w:rsidRDefault="004E224D">
            <w:pPr>
              <w:pStyle w:val="TableBodyText"/>
            </w:pPr>
            <w:r>
              <w:t>0x1076</w:t>
            </w:r>
          </w:p>
        </w:tc>
        <w:tc>
          <w:tcPr>
            <w:tcW w:w="0" w:type="auto"/>
            <w:vAlign w:val="center"/>
          </w:tcPr>
          <w:p w:rsidR="003038DF" w:rsidRDefault="004E224D">
            <w:pPr>
              <w:pStyle w:val="TableBodyText"/>
            </w:pPr>
            <w:r>
              <w:t>Insert a flowchart manual-input shape.</w:t>
            </w:r>
          </w:p>
        </w:tc>
      </w:tr>
      <w:tr w:rsidR="003038DF" w:rsidTr="003038DF">
        <w:tc>
          <w:tcPr>
            <w:tcW w:w="0" w:type="auto"/>
            <w:vAlign w:val="center"/>
          </w:tcPr>
          <w:p w:rsidR="003038DF" w:rsidRDefault="004E224D">
            <w:pPr>
              <w:pStyle w:val="TableBodyText"/>
            </w:pPr>
            <w:bookmarkStart w:id="2565" w:name="msodgcidShapeFlowChartManualOperation"/>
            <w:r>
              <w:rPr>
                <w:b/>
              </w:rPr>
              <w:t>msodgcidShapeFlowChartManualOperation</w:t>
            </w:r>
            <w:bookmarkEnd w:id="2565"/>
          </w:p>
        </w:tc>
        <w:tc>
          <w:tcPr>
            <w:tcW w:w="0" w:type="auto"/>
            <w:vAlign w:val="center"/>
          </w:tcPr>
          <w:p w:rsidR="003038DF" w:rsidRDefault="004E224D">
            <w:pPr>
              <w:pStyle w:val="TableBodyText"/>
            </w:pPr>
            <w:r>
              <w:t>0x1077</w:t>
            </w:r>
          </w:p>
        </w:tc>
        <w:tc>
          <w:tcPr>
            <w:tcW w:w="0" w:type="auto"/>
            <w:vAlign w:val="center"/>
          </w:tcPr>
          <w:p w:rsidR="003038DF" w:rsidRDefault="004E224D">
            <w:pPr>
              <w:pStyle w:val="TableBodyText"/>
            </w:pPr>
            <w:r>
              <w:t>Insert a flowchart manual-operation shape.</w:t>
            </w:r>
          </w:p>
        </w:tc>
      </w:tr>
      <w:tr w:rsidR="003038DF" w:rsidTr="003038DF">
        <w:tc>
          <w:tcPr>
            <w:tcW w:w="0" w:type="auto"/>
            <w:vAlign w:val="center"/>
          </w:tcPr>
          <w:p w:rsidR="003038DF" w:rsidRDefault="004E224D">
            <w:pPr>
              <w:pStyle w:val="TableBodyText"/>
            </w:pPr>
            <w:bookmarkStart w:id="2566" w:name="msodgcidShapeFlowChartConnector"/>
            <w:r>
              <w:rPr>
                <w:b/>
              </w:rPr>
              <w:t>msodgcidShapeFlowChartConnector</w:t>
            </w:r>
            <w:bookmarkEnd w:id="2566"/>
          </w:p>
        </w:tc>
        <w:tc>
          <w:tcPr>
            <w:tcW w:w="0" w:type="auto"/>
            <w:vAlign w:val="center"/>
          </w:tcPr>
          <w:p w:rsidR="003038DF" w:rsidRDefault="004E224D">
            <w:pPr>
              <w:pStyle w:val="TableBodyText"/>
            </w:pPr>
            <w:r>
              <w:t>0x1078</w:t>
            </w:r>
          </w:p>
        </w:tc>
        <w:tc>
          <w:tcPr>
            <w:tcW w:w="0" w:type="auto"/>
            <w:vAlign w:val="center"/>
          </w:tcPr>
          <w:p w:rsidR="003038DF" w:rsidRDefault="004E224D">
            <w:pPr>
              <w:pStyle w:val="TableBodyText"/>
            </w:pPr>
            <w:r>
              <w:t>Insert a flowchart connector shape.</w:t>
            </w:r>
          </w:p>
        </w:tc>
      </w:tr>
      <w:tr w:rsidR="003038DF" w:rsidTr="003038DF">
        <w:tc>
          <w:tcPr>
            <w:tcW w:w="0" w:type="auto"/>
            <w:vAlign w:val="center"/>
          </w:tcPr>
          <w:p w:rsidR="003038DF" w:rsidRDefault="004E224D">
            <w:pPr>
              <w:pStyle w:val="TableBodyText"/>
            </w:pPr>
            <w:bookmarkStart w:id="2567" w:name="msodgcidShapeFlowChartPunchedCard"/>
            <w:r>
              <w:rPr>
                <w:b/>
              </w:rPr>
              <w:t>msodgcidSh</w:t>
            </w:r>
            <w:r>
              <w:rPr>
                <w:b/>
              </w:rPr>
              <w:t>apeFlowChartPunchedCard</w:t>
            </w:r>
            <w:bookmarkEnd w:id="2567"/>
          </w:p>
        </w:tc>
        <w:tc>
          <w:tcPr>
            <w:tcW w:w="0" w:type="auto"/>
            <w:vAlign w:val="center"/>
          </w:tcPr>
          <w:p w:rsidR="003038DF" w:rsidRDefault="004E224D">
            <w:pPr>
              <w:pStyle w:val="TableBodyText"/>
            </w:pPr>
            <w:r>
              <w:t>0x1079</w:t>
            </w:r>
          </w:p>
        </w:tc>
        <w:tc>
          <w:tcPr>
            <w:tcW w:w="0" w:type="auto"/>
            <w:vAlign w:val="center"/>
          </w:tcPr>
          <w:p w:rsidR="003038DF" w:rsidRDefault="004E224D">
            <w:pPr>
              <w:pStyle w:val="TableBodyText"/>
            </w:pPr>
            <w:r>
              <w:t>Insert a flowchart card shape.</w:t>
            </w:r>
          </w:p>
        </w:tc>
      </w:tr>
      <w:tr w:rsidR="003038DF" w:rsidTr="003038DF">
        <w:tc>
          <w:tcPr>
            <w:tcW w:w="0" w:type="auto"/>
            <w:vAlign w:val="center"/>
          </w:tcPr>
          <w:p w:rsidR="003038DF" w:rsidRDefault="004E224D">
            <w:pPr>
              <w:pStyle w:val="TableBodyText"/>
            </w:pPr>
            <w:bookmarkStart w:id="2568" w:name="msodgcidShapeFlowChartPunchedTape"/>
            <w:r>
              <w:rPr>
                <w:b/>
              </w:rPr>
              <w:t>msodgcidShapeFlowChartPunchedTape</w:t>
            </w:r>
            <w:bookmarkEnd w:id="2568"/>
          </w:p>
        </w:tc>
        <w:tc>
          <w:tcPr>
            <w:tcW w:w="0" w:type="auto"/>
            <w:vAlign w:val="center"/>
          </w:tcPr>
          <w:p w:rsidR="003038DF" w:rsidRDefault="004E224D">
            <w:pPr>
              <w:pStyle w:val="TableBodyText"/>
            </w:pPr>
            <w:r>
              <w:t>0x107A</w:t>
            </w:r>
          </w:p>
        </w:tc>
        <w:tc>
          <w:tcPr>
            <w:tcW w:w="0" w:type="auto"/>
            <w:vAlign w:val="center"/>
          </w:tcPr>
          <w:p w:rsidR="003038DF" w:rsidRDefault="004E224D">
            <w:pPr>
              <w:pStyle w:val="TableBodyText"/>
            </w:pPr>
            <w:r>
              <w:t>Insert a flowchart punched-tape shape.</w:t>
            </w:r>
          </w:p>
        </w:tc>
      </w:tr>
      <w:tr w:rsidR="003038DF" w:rsidTr="003038DF">
        <w:tc>
          <w:tcPr>
            <w:tcW w:w="0" w:type="auto"/>
            <w:vAlign w:val="center"/>
          </w:tcPr>
          <w:p w:rsidR="003038DF" w:rsidRDefault="004E224D">
            <w:pPr>
              <w:pStyle w:val="TableBodyText"/>
            </w:pPr>
            <w:bookmarkStart w:id="2569" w:name="msodgcidShapeFlowChartSummingJunction"/>
            <w:r>
              <w:rPr>
                <w:b/>
              </w:rPr>
              <w:t>msodgcidShapeFlowChartSummingJunction</w:t>
            </w:r>
            <w:bookmarkEnd w:id="2569"/>
          </w:p>
        </w:tc>
        <w:tc>
          <w:tcPr>
            <w:tcW w:w="0" w:type="auto"/>
            <w:vAlign w:val="center"/>
          </w:tcPr>
          <w:p w:rsidR="003038DF" w:rsidRDefault="004E224D">
            <w:pPr>
              <w:pStyle w:val="TableBodyText"/>
            </w:pPr>
            <w:r>
              <w:t>0x107B</w:t>
            </w:r>
          </w:p>
        </w:tc>
        <w:tc>
          <w:tcPr>
            <w:tcW w:w="0" w:type="auto"/>
            <w:vAlign w:val="center"/>
          </w:tcPr>
          <w:p w:rsidR="003038DF" w:rsidRDefault="004E224D">
            <w:pPr>
              <w:pStyle w:val="TableBodyText"/>
            </w:pPr>
            <w:r>
              <w:t>Insert a flowchart summing-junction shape.</w:t>
            </w:r>
          </w:p>
        </w:tc>
      </w:tr>
      <w:tr w:rsidR="003038DF" w:rsidTr="003038DF">
        <w:tc>
          <w:tcPr>
            <w:tcW w:w="0" w:type="auto"/>
            <w:vAlign w:val="center"/>
          </w:tcPr>
          <w:p w:rsidR="003038DF" w:rsidRDefault="004E224D">
            <w:pPr>
              <w:pStyle w:val="TableBodyText"/>
            </w:pPr>
            <w:bookmarkStart w:id="2570" w:name="msodgcidShapeFlowChartOr"/>
            <w:r>
              <w:rPr>
                <w:b/>
              </w:rPr>
              <w:t>msodgcidShapeFlowChartOr</w:t>
            </w:r>
            <w:bookmarkEnd w:id="2570"/>
          </w:p>
        </w:tc>
        <w:tc>
          <w:tcPr>
            <w:tcW w:w="0" w:type="auto"/>
            <w:vAlign w:val="center"/>
          </w:tcPr>
          <w:p w:rsidR="003038DF" w:rsidRDefault="004E224D">
            <w:pPr>
              <w:pStyle w:val="TableBodyText"/>
            </w:pPr>
            <w:r>
              <w:t>0x107C</w:t>
            </w:r>
          </w:p>
        </w:tc>
        <w:tc>
          <w:tcPr>
            <w:tcW w:w="0" w:type="auto"/>
            <w:vAlign w:val="center"/>
          </w:tcPr>
          <w:p w:rsidR="003038DF" w:rsidRDefault="004E224D">
            <w:pPr>
              <w:pStyle w:val="TableBodyText"/>
            </w:pPr>
            <w:r>
              <w:t>Insert a flowchart OR shape.</w:t>
            </w:r>
          </w:p>
        </w:tc>
      </w:tr>
      <w:tr w:rsidR="003038DF" w:rsidTr="003038DF">
        <w:tc>
          <w:tcPr>
            <w:tcW w:w="0" w:type="auto"/>
            <w:vAlign w:val="center"/>
          </w:tcPr>
          <w:p w:rsidR="003038DF" w:rsidRDefault="004E224D">
            <w:pPr>
              <w:pStyle w:val="TableBodyText"/>
            </w:pPr>
            <w:bookmarkStart w:id="2571" w:name="msodgcidShapeFlowChartCollate"/>
            <w:r>
              <w:rPr>
                <w:b/>
              </w:rPr>
              <w:t>msodgcidShapeFlowChartCollate</w:t>
            </w:r>
            <w:bookmarkEnd w:id="2571"/>
          </w:p>
        </w:tc>
        <w:tc>
          <w:tcPr>
            <w:tcW w:w="0" w:type="auto"/>
            <w:vAlign w:val="center"/>
          </w:tcPr>
          <w:p w:rsidR="003038DF" w:rsidRDefault="004E224D">
            <w:pPr>
              <w:pStyle w:val="TableBodyText"/>
            </w:pPr>
            <w:r>
              <w:t>0x107D</w:t>
            </w:r>
          </w:p>
        </w:tc>
        <w:tc>
          <w:tcPr>
            <w:tcW w:w="0" w:type="auto"/>
            <w:vAlign w:val="center"/>
          </w:tcPr>
          <w:p w:rsidR="003038DF" w:rsidRDefault="004E224D">
            <w:pPr>
              <w:pStyle w:val="TableBodyText"/>
            </w:pPr>
            <w:r>
              <w:t>Insert a flowchart collate shape.</w:t>
            </w:r>
          </w:p>
        </w:tc>
      </w:tr>
      <w:tr w:rsidR="003038DF" w:rsidTr="003038DF">
        <w:tc>
          <w:tcPr>
            <w:tcW w:w="0" w:type="auto"/>
            <w:vAlign w:val="center"/>
          </w:tcPr>
          <w:p w:rsidR="003038DF" w:rsidRDefault="004E224D">
            <w:pPr>
              <w:pStyle w:val="TableBodyText"/>
            </w:pPr>
            <w:bookmarkStart w:id="2572" w:name="msodgcidShapeFlowChartSort"/>
            <w:r>
              <w:rPr>
                <w:b/>
              </w:rPr>
              <w:t>msodgcidShapeFlowChartSort</w:t>
            </w:r>
            <w:bookmarkEnd w:id="2572"/>
          </w:p>
        </w:tc>
        <w:tc>
          <w:tcPr>
            <w:tcW w:w="0" w:type="auto"/>
            <w:vAlign w:val="center"/>
          </w:tcPr>
          <w:p w:rsidR="003038DF" w:rsidRDefault="004E224D">
            <w:pPr>
              <w:pStyle w:val="TableBodyText"/>
            </w:pPr>
            <w:r>
              <w:t>0x107E</w:t>
            </w:r>
          </w:p>
        </w:tc>
        <w:tc>
          <w:tcPr>
            <w:tcW w:w="0" w:type="auto"/>
            <w:vAlign w:val="center"/>
          </w:tcPr>
          <w:p w:rsidR="003038DF" w:rsidRDefault="004E224D">
            <w:pPr>
              <w:pStyle w:val="TableBodyText"/>
            </w:pPr>
            <w:r>
              <w:t>Insert a flowchart sort shape.</w:t>
            </w:r>
          </w:p>
        </w:tc>
      </w:tr>
      <w:tr w:rsidR="003038DF" w:rsidTr="003038DF">
        <w:tc>
          <w:tcPr>
            <w:tcW w:w="0" w:type="auto"/>
            <w:vAlign w:val="center"/>
          </w:tcPr>
          <w:p w:rsidR="003038DF" w:rsidRDefault="004E224D">
            <w:pPr>
              <w:pStyle w:val="TableBodyText"/>
            </w:pPr>
            <w:bookmarkStart w:id="2573" w:name="msodgcidShapeFlowChartExtract"/>
            <w:r>
              <w:rPr>
                <w:b/>
              </w:rPr>
              <w:t>msodgcidShapeFlowChartExtract</w:t>
            </w:r>
            <w:bookmarkEnd w:id="2573"/>
          </w:p>
        </w:tc>
        <w:tc>
          <w:tcPr>
            <w:tcW w:w="0" w:type="auto"/>
            <w:vAlign w:val="center"/>
          </w:tcPr>
          <w:p w:rsidR="003038DF" w:rsidRDefault="004E224D">
            <w:pPr>
              <w:pStyle w:val="TableBodyText"/>
            </w:pPr>
            <w:r>
              <w:t>0x107F</w:t>
            </w:r>
          </w:p>
        </w:tc>
        <w:tc>
          <w:tcPr>
            <w:tcW w:w="0" w:type="auto"/>
            <w:vAlign w:val="center"/>
          </w:tcPr>
          <w:p w:rsidR="003038DF" w:rsidRDefault="004E224D">
            <w:pPr>
              <w:pStyle w:val="TableBodyText"/>
            </w:pPr>
            <w:r>
              <w:t xml:space="preserve">Insert a flowchart </w:t>
            </w:r>
            <w:r>
              <w:t>extract shape.</w:t>
            </w:r>
          </w:p>
        </w:tc>
      </w:tr>
      <w:tr w:rsidR="003038DF" w:rsidTr="003038DF">
        <w:tc>
          <w:tcPr>
            <w:tcW w:w="0" w:type="auto"/>
            <w:vAlign w:val="center"/>
          </w:tcPr>
          <w:p w:rsidR="003038DF" w:rsidRDefault="004E224D">
            <w:pPr>
              <w:pStyle w:val="TableBodyText"/>
            </w:pPr>
            <w:bookmarkStart w:id="2574" w:name="msodgcidShapeFlowChartMerge"/>
            <w:r>
              <w:rPr>
                <w:b/>
              </w:rPr>
              <w:t>msodgcidShapeFlowChartMerge</w:t>
            </w:r>
            <w:bookmarkEnd w:id="2574"/>
          </w:p>
        </w:tc>
        <w:tc>
          <w:tcPr>
            <w:tcW w:w="0" w:type="auto"/>
            <w:vAlign w:val="center"/>
          </w:tcPr>
          <w:p w:rsidR="003038DF" w:rsidRDefault="004E224D">
            <w:pPr>
              <w:pStyle w:val="TableBodyText"/>
            </w:pPr>
            <w:r>
              <w:t>0x1080</w:t>
            </w:r>
          </w:p>
        </w:tc>
        <w:tc>
          <w:tcPr>
            <w:tcW w:w="0" w:type="auto"/>
            <w:vAlign w:val="center"/>
          </w:tcPr>
          <w:p w:rsidR="003038DF" w:rsidRDefault="004E224D">
            <w:pPr>
              <w:pStyle w:val="TableBodyText"/>
            </w:pPr>
            <w:r>
              <w:t>Insert a flowchart merge shape.</w:t>
            </w:r>
          </w:p>
        </w:tc>
      </w:tr>
      <w:tr w:rsidR="003038DF" w:rsidTr="003038DF">
        <w:tc>
          <w:tcPr>
            <w:tcW w:w="0" w:type="auto"/>
            <w:vAlign w:val="center"/>
          </w:tcPr>
          <w:p w:rsidR="003038DF" w:rsidRDefault="004E224D">
            <w:pPr>
              <w:pStyle w:val="TableBodyText"/>
            </w:pPr>
            <w:bookmarkStart w:id="2575" w:name="msodgcidShapeFlowChartOfflineStorage"/>
            <w:r>
              <w:rPr>
                <w:b/>
              </w:rPr>
              <w:t>msodgcidShapeFlowChartOfflineStorage</w:t>
            </w:r>
            <w:bookmarkEnd w:id="2575"/>
          </w:p>
        </w:tc>
        <w:tc>
          <w:tcPr>
            <w:tcW w:w="0" w:type="auto"/>
            <w:vAlign w:val="center"/>
          </w:tcPr>
          <w:p w:rsidR="003038DF" w:rsidRDefault="004E224D">
            <w:pPr>
              <w:pStyle w:val="TableBodyText"/>
            </w:pPr>
            <w:r>
              <w:t>0x1081</w:t>
            </w:r>
          </w:p>
        </w:tc>
        <w:tc>
          <w:tcPr>
            <w:tcW w:w="0" w:type="auto"/>
            <w:vAlign w:val="center"/>
          </w:tcPr>
          <w:p w:rsidR="003038DF" w:rsidRDefault="004E224D">
            <w:pPr>
              <w:pStyle w:val="TableBodyText"/>
            </w:pPr>
            <w:r>
              <w:t>Insert a flowchart offline-storage shape.</w:t>
            </w:r>
          </w:p>
        </w:tc>
      </w:tr>
      <w:tr w:rsidR="003038DF" w:rsidTr="003038DF">
        <w:tc>
          <w:tcPr>
            <w:tcW w:w="0" w:type="auto"/>
            <w:vAlign w:val="center"/>
          </w:tcPr>
          <w:p w:rsidR="003038DF" w:rsidRDefault="004E224D">
            <w:pPr>
              <w:pStyle w:val="TableBodyText"/>
            </w:pPr>
            <w:bookmarkStart w:id="2576" w:name="msodgcidShapeFlowChartOnlineStorage"/>
            <w:r>
              <w:rPr>
                <w:b/>
              </w:rPr>
              <w:t>msodgcidShapeFlowChartOnlineStorage</w:t>
            </w:r>
            <w:bookmarkEnd w:id="2576"/>
          </w:p>
        </w:tc>
        <w:tc>
          <w:tcPr>
            <w:tcW w:w="0" w:type="auto"/>
            <w:vAlign w:val="center"/>
          </w:tcPr>
          <w:p w:rsidR="003038DF" w:rsidRDefault="004E224D">
            <w:pPr>
              <w:pStyle w:val="TableBodyText"/>
            </w:pPr>
            <w:r>
              <w:t>0x1082</w:t>
            </w:r>
          </w:p>
        </w:tc>
        <w:tc>
          <w:tcPr>
            <w:tcW w:w="0" w:type="auto"/>
            <w:vAlign w:val="center"/>
          </w:tcPr>
          <w:p w:rsidR="003038DF" w:rsidRDefault="004E224D">
            <w:pPr>
              <w:pStyle w:val="TableBodyText"/>
            </w:pPr>
            <w:r>
              <w:t>Insert a flowchart stored-data shape.</w:t>
            </w:r>
          </w:p>
        </w:tc>
      </w:tr>
      <w:tr w:rsidR="003038DF" w:rsidTr="003038DF">
        <w:tc>
          <w:tcPr>
            <w:tcW w:w="0" w:type="auto"/>
            <w:vAlign w:val="center"/>
          </w:tcPr>
          <w:p w:rsidR="003038DF" w:rsidRDefault="004E224D">
            <w:pPr>
              <w:pStyle w:val="TableBodyText"/>
            </w:pPr>
            <w:bookmarkStart w:id="2577" w:name="msodgcidShapeFlowChartMagneticTape"/>
            <w:r>
              <w:rPr>
                <w:b/>
              </w:rPr>
              <w:t>msodgcidShapeFlowChartMagneticTape</w:t>
            </w:r>
            <w:bookmarkEnd w:id="2577"/>
          </w:p>
        </w:tc>
        <w:tc>
          <w:tcPr>
            <w:tcW w:w="0" w:type="auto"/>
            <w:vAlign w:val="center"/>
          </w:tcPr>
          <w:p w:rsidR="003038DF" w:rsidRDefault="004E224D">
            <w:pPr>
              <w:pStyle w:val="TableBodyText"/>
            </w:pPr>
            <w:r>
              <w:t>0x1083</w:t>
            </w:r>
          </w:p>
        </w:tc>
        <w:tc>
          <w:tcPr>
            <w:tcW w:w="0" w:type="auto"/>
            <w:vAlign w:val="center"/>
          </w:tcPr>
          <w:p w:rsidR="003038DF" w:rsidRDefault="004E224D">
            <w:pPr>
              <w:pStyle w:val="TableBodyText"/>
            </w:pPr>
            <w:r>
              <w:t>Insert a flowchart sequential-access storage shape.</w:t>
            </w:r>
          </w:p>
        </w:tc>
      </w:tr>
      <w:tr w:rsidR="003038DF" w:rsidTr="003038DF">
        <w:tc>
          <w:tcPr>
            <w:tcW w:w="0" w:type="auto"/>
            <w:vAlign w:val="center"/>
          </w:tcPr>
          <w:p w:rsidR="003038DF" w:rsidRDefault="004E224D">
            <w:pPr>
              <w:pStyle w:val="TableBodyText"/>
            </w:pPr>
            <w:bookmarkStart w:id="2578" w:name="msodgcidShapeFlowChartMagneticDisk"/>
            <w:r>
              <w:rPr>
                <w:b/>
              </w:rPr>
              <w:t>msodgcidShapeFlowChartMagneticDisk</w:t>
            </w:r>
            <w:bookmarkEnd w:id="2578"/>
          </w:p>
        </w:tc>
        <w:tc>
          <w:tcPr>
            <w:tcW w:w="0" w:type="auto"/>
            <w:vAlign w:val="center"/>
          </w:tcPr>
          <w:p w:rsidR="003038DF" w:rsidRDefault="004E224D">
            <w:pPr>
              <w:pStyle w:val="TableBodyText"/>
            </w:pPr>
            <w:r>
              <w:t>0x1084</w:t>
            </w:r>
          </w:p>
        </w:tc>
        <w:tc>
          <w:tcPr>
            <w:tcW w:w="0" w:type="auto"/>
            <w:vAlign w:val="center"/>
          </w:tcPr>
          <w:p w:rsidR="003038DF" w:rsidRDefault="004E224D">
            <w:pPr>
              <w:pStyle w:val="TableBodyText"/>
            </w:pPr>
            <w:r>
              <w:t>Insert a flowchart magnetic-disk shape.</w:t>
            </w:r>
          </w:p>
        </w:tc>
      </w:tr>
      <w:tr w:rsidR="003038DF" w:rsidTr="003038DF">
        <w:tc>
          <w:tcPr>
            <w:tcW w:w="0" w:type="auto"/>
            <w:vAlign w:val="center"/>
          </w:tcPr>
          <w:p w:rsidR="003038DF" w:rsidRDefault="004E224D">
            <w:pPr>
              <w:pStyle w:val="TableBodyText"/>
            </w:pPr>
            <w:bookmarkStart w:id="2579" w:name="msodgcidShapeFlowChartMagneticDrum"/>
            <w:r>
              <w:rPr>
                <w:b/>
              </w:rPr>
              <w:t>msodgcidShapeFlowChartMagneticDrum</w:t>
            </w:r>
            <w:bookmarkEnd w:id="2579"/>
          </w:p>
        </w:tc>
        <w:tc>
          <w:tcPr>
            <w:tcW w:w="0" w:type="auto"/>
            <w:vAlign w:val="center"/>
          </w:tcPr>
          <w:p w:rsidR="003038DF" w:rsidRDefault="004E224D">
            <w:pPr>
              <w:pStyle w:val="TableBodyText"/>
            </w:pPr>
            <w:r>
              <w:t>0x1085</w:t>
            </w:r>
          </w:p>
        </w:tc>
        <w:tc>
          <w:tcPr>
            <w:tcW w:w="0" w:type="auto"/>
            <w:vAlign w:val="center"/>
          </w:tcPr>
          <w:p w:rsidR="003038DF" w:rsidRDefault="004E224D">
            <w:pPr>
              <w:pStyle w:val="TableBodyText"/>
            </w:pPr>
            <w:r>
              <w:t>Insert a flowchart direct-access sto</w:t>
            </w:r>
            <w:r>
              <w:t>rage shape.</w:t>
            </w:r>
          </w:p>
        </w:tc>
      </w:tr>
      <w:tr w:rsidR="003038DF" w:rsidTr="003038DF">
        <w:tc>
          <w:tcPr>
            <w:tcW w:w="0" w:type="auto"/>
            <w:vAlign w:val="center"/>
          </w:tcPr>
          <w:p w:rsidR="003038DF" w:rsidRDefault="004E224D">
            <w:pPr>
              <w:pStyle w:val="TableBodyText"/>
            </w:pPr>
            <w:bookmarkStart w:id="2580" w:name="msodgcidShapeFlowChartDisplay"/>
            <w:r>
              <w:rPr>
                <w:b/>
              </w:rPr>
              <w:t>msodgcidShapeFlowChartDisplay</w:t>
            </w:r>
            <w:bookmarkEnd w:id="2580"/>
          </w:p>
        </w:tc>
        <w:tc>
          <w:tcPr>
            <w:tcW w:w="0" w:type="auto"/>
            <w:vAlign w:val="center"/>
          </w:tcPr>
          <w:p w:rsidR="003038DF" w:rsidRDefault="004E224D">
            <w:pPr>
              <w:pStyle w:val="TableBodyText"/>
            </w:pPr>
            <w:r>
              <w:t>0x1086</w:t>
            </w:r>
          </w:p>
        </w:tc>
        <w:tc>
          <w:tcPr>
            <w:tcW w:w="0" w:type="auto"/>
            <w:vAlign w:val="center"/>
          </w:tcPr>
          <w:p w:rsidR="003038DF" w:rsidRDefault="004E224D">
            <w:pPr>
              <w:pStyle w:val="TableBodyText"/>
            </w:pPr>
            <w:r>
              <w:t>Insert a flowchart display shape.</w:t>
            </w:r>
          </w:p>
        </w:tc>
      </w:tr>
      <w:tr w:rsidR="003038DF" w:rsidTr="003038DF">
        <w:tc>
          <w:tcPr>
            <w:tcW w:w="0" w:type="auto"/>
            <w:vAlign w:val="center"/>
          </w:tcPr>
          <w:p w:rsidR="003038DF" w:rsidRDefault="004E224D">
            <w:pPr>
              <w:pStyle w:val="TableBodyText"/>
            </w:pPr>
            <w:bookmarkStart w:id="2581" w:name="msodgcidShapeFlowChartDelay"/>
            <w:r>
              <w:rPr>
                <w:b/>
              </w:rPr>
              <w:t>msodgcidShapeFlowChartDelay</w:t>
            </w:r>
            <w:bookmarkEnd w:id="2581"/>
          </w:p>
        </w:tc>
        <w:tc>
          <w:tcPr>
            <w:tcW w:w="0" w:type="auto"/>
            <w:vAlign w:val="center"/>
          </w:tcPr>
          <w:p w:rsidR="003038DF" w:rsidRDefault="004E224D">
            <w:pPr>
              <w:pStyle w:val="TableBodyText"/>
            </w:pPr>
            <w:r>
              <w:t>0x1087</w:t>
            </w:r>
          </w:p>
        </w:tc>
        <w:tc>
          <w:tcPr>
            <w:tcW w:w="0" w:type="auto"/>
            <w:vAlign w:val="center"/>
          </w:tcPr>
          <w:p w:rsidR="003038DF" w:rsidRDefault="004E224D">
            <w:pPr>
              <w:pStyle w:val="TableBodyText"/>
            </w:pPr>
            <w:r>
              <w:t>Insert a flowchart delay shape.</w:t>
            </w:r>
          </w:p>
        </w:tc>
      </w:tr>
      <w:tr w:rsidR="003038DF" w:rsidTr="003038DF">
        <w:tc>
          <w:tcPr>
            <w:tcW w:w="0" w:type="auto"/>
            <w:vAlign w:val="center"/>
          </w:tcPr>
          <w:p w:rsidR="003038DF" w:rsidRDefault="004E224D">
            <w:pPr>
              <w:pStyle w:val="TableBodyText"/>
            </w:pPr>
            <w:bookmarkStart w:id="2582" w:name="msodgcidShapeFlowChartAlternateProcess"/>
            <w:r>
              <w:rPr>
                <w:b/>
              </w:rPr>
              <w:t>msodgcidShapeFlowChartAlternateProcess</w:t>
            </w:r>
            <w:bookmarkEnd w:id="2582"/>
          </w:p>
        </w:tc>
        <w:tc>
          <w:tcPr>
            <w:tcW w:w="0" w:type="auto"/>
            <w:vAlign w:val="center"/>
          </w:tcPr>
          <w:p w:rsidR="003038DF" w:rsidRDefault="004E224D">
            <w:pPr>
              <w:pStyle w:val="TableBodyText"/>
            </w:pPr>
            <w:r>
              <w:t>0x10B0</w:t>
            </w:r>
          </w:p>
        </w:tc>
        <w:tc>
          <w:tcPr>
            <w:tcW w:w="0" w:type="auto"/>
            <w:vAlign w:val="center"/>
          </w:tcPr>
          <w:p w:rsidR="003038DF" w:rsidRDefault="004E224D">
            <w:pPr>
              <w:pStyle w:val="TableBodyText"/>
            </w:pPr>
            <w:r>
              <w:t xml:space="preserve">Insert a flowchart alternate-process </w:t>
            </w:r>
            <w:r>
              <w:lastRenderedPageBreak/>
              <w:t>shape.</w:t>
            </w:r>
          </w:p>
        </w:tc>
      </w:tr>
      <w:tr w:rsidR="003038DF" w:rsidTr="003038DF">
        <w:tc>
          <w:tcPr>
            <w:tcW w:w="0" w:type="auto"/>
            <w:vAlign w:val="center"/>
          </w:tcPr>
          <w:p w:rsidR="003038DF" w:rsidRDefault="004E224D">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3038DF" w:rsidRDefault="004E224D">
            <w:pPr>
              <w:pStyle w:val="TableBodyText"/>
            </w:pPr>
            <w:r>
              <w:t>0x10B1</w:t>
            </w:r>
          </w:p>
        </w:tc>
        <w:tc>
          <w:tcPr>
            <w:tcW w:w="0" w:type="auto"/>
            <w:vAlign w:val="center"/>
          </w:tcPr>
          <w:p w:rsidR="003038DF" w:rsidRDefault="004E224D">
            <w:pPr>
              <w:pStyle w:val="TableBodyText"/>
            </w:pPr>
            <w:r>
              <w:t>Insert a flowchart off-page connector shape.</w:t>
            </w:r>
          </w:p>
        </w:tc>
      </w:tr>
      <w:tr w:rsidR="003038DF" w:rsidTr="003038DF">
        <w:tc>
          <w:tcPr>
            <w:tcW w:w="0" w:type="auto"/>
            <w:vAlign w:val="center"/>
          </w:tcPr>
          <w:p w:rsidR="003038DF" w:rsidRDefault="004E224D">
            <w:pPr>
              <w:pStyle w:val="TableBodyText"/>
            </w:pPr>
            <w:bookmarkStart w:id="2584" w:name="msodgcidShapeCallout90"/>
            <w:r>
              <w:rPr>
                <w:b/>
              </w:rPr>
              <w:t>msodgcidShapeCallout90</w:t>
            </w:r>
            <w:bookmarkEnd w:id="2584"/>
          </w:p>
        </w:tc>
        <w:tc>
          <w:tcPr>
            <w:tcW w:w="0" w:type="auto"/>
            <w:vAlign w:val="center"/>
          </w:tcPr>
          <w:p w:rsidR="003038DF" w:rsidRDefault="004E224D">
            <w:pPr>
              <w:pStyle w:val="TableBodyText"/>
            </w:pPr>
            <w:r>
              <w:t>0x10B2</w:t>
            </w:r>
          </w:p>
        </w:tc>
        <w:tc>
          <w:tcPr>
            <w:tcW w:w="0" w:type="auto"/>
            <w:vAlign w:val="center"/>
          </w:tcPr>
          <w:p w:rsidR="003038DF" w:rsidRDefault="004E224D">
            <w:pPr>
              <w:pStyle w:val="TableBodyText"/>
            </w:pPr>
            <w:r>
              <w:t>Insert a Line Callout 1 (no border) shape.</w:t>
            </w:r>
          </w:p>
        </w:tc>
      </w:tr>
      <w:tr w:rsidR="003038DF" w:rsidTr="003038DF">
        <w:tc>
          <w:tcPr>
            <w:tcW w:w="0" w:type="auto"/>
            <w:vAlign w:val="center"/>
          </w:tcPr>
          <w:p w:rsidR="003038DF" w:rsidRDefault="004E224D">
            <w:pPr>
              <w:pStyle w:val="TableBodyText"/>
            </w:pPr>
            <w:bookmarkStart w:id="2585" w:name="msodgcidShapeAccentCallout90"/>
            <w:r>
              <w:rPr>
                <w:b/>
              </w:rPr>
              <w:t>msodgcidShapeAccentCallout90</w:t>
            </w:r>
            <w:bookmarkEnd w:id="2585"/>
          </w:p>
        </w:tc>
        <w:tc>
          <w:tcPr>
            <w:tcW w:w="0" w:type="auto"/>
            <w:vAlign w:val="center"/>
          </w:tcPr>
          <w:p w:rsidR="003038DF" w:rsidRDefault="004E224D">
            <w:pPr>
              <w:pStyle w:val="TableBodyText"/>
            </w:pPr>
            <w:r>
              <w:t>0x10B3</w:t>
            </w:r>
          </w:p>
        </w:tc>
        <w:tc>
          <w:tcPr>
            <w:tcW w:w="0" w:type="auto"/>
            <w:vAlign w:val="center"/>
          </w:tcPr>
          <w:p w:rsidR="003038DF" w:rsidRDefault="004E224D">
            <w:pPr>
              <w:pStyle w:val="TableBodyText"/>
            </w:pPr>
            <w:r>
              <w:t>Insert a Line Callout 1 (accent bar) shape.</w:t>
            </w:r>
          </w:p>
        </w:tc>
      </w:tr>
      <w:tr w:rsidR="003038DF" w:rsidTr="003038DF">
        <w:tc>
          <w:tcPr>
            <w:tcW w:w="0" w:type="auto"/>
            <w:vAlign w:val="center"/>
          </w:tcPr>
          <w:p w:rsidR="003038DF" w:rsidRDefault="004E224D">
            <w:pPr>
              <w:pStyle w:val="TableBodyText"/>
            </w:pPr>
            <w:bookmarkStart w:id="2586" w:name="msodgcidShapeBorderCallout90"/>
            <w:r>
              <w:rPr>
                <w:b/>
              </w:rPr>
              <w:t>msodgcidS</w:t>
            </w:r>
            <w:r>
              <w:rPr>
                <w:b/>
              </w:rPr>
              <w:t>hapeBorderCallout90</w:t>
            </w:r>
            <w:bookmarkEnd w:id="2586"/>
          </w:p>
        </w:tc>
        <w:tc>
          <w:tcPr>
            <w:tcW w:w="0" w:type="auto"/>
            <w:vAlign w:val="center"/>
          </w:tcPr>
          <w:p w:rsidR="003038DF" w:rsidRDefault="004E224D">
            <w:pPr>
              <w:pStyle w:val="TableBodyText"/>
            </w:pPr>
            <w:r>
              <w:t>0x10B4</w:t>
            </w:r>
          </w:p>
        </w:tc>
        <w:tc>
          <w:tcPr>
            <w:tcW w:w="0" w:type="auto"/>
            <w:vAlign w:val="center"/>
          </w:tcPr>
          <w:p w:rsidR="003038DF" w:rsidRDefault="004E224D">
            <w:pPr>
              <w:pStyle w:val="TableBodyText"/>
            </w:pPr>
            <w:r>
              <w:t>Insert a Line Callout 1 shape.</w:t>
            </w:r>
          </w:p>
        </w:tc>
      </w:tr>
      <w:tr w:rsidR="003038DF" w:rsidTr="003038DF">
        <w:tc>
          <w:tcPr>
            <w:tcW w:w="0" w:type="auto"/>
            <w:vAlign w:val="center"/>
          </w:tcPr>
          <w:p w:rsidR="003038DF" w:rsidRDefault="004E224D">
            <w:pPr>
              <w:pStyle w:val="TableBodyText"/>
            </w:pPr>
            <w:bookmarkStart w:id="2587" w:name="msodgcidShapeAccentBorderCallout90"/>
            <w:r>
              <w:rPr>
                <w:b/>
              </w:rPr>
              <w:t>msodgcidShapeAccentBorderCallout90</w:t>
            </w:r>
            <w:bookmarkEnd w:id="2587"/>
          </w:p>
        </w:tc>
        <w:tc>
          <w:tcPr>
            <w:tcW w:w="0" w:type="auto"/>
            <w:vAlign w:val="center"/>
          </w:tcPr>
          <w:p w:rsidR="003038DF" w:rsidRDefault="004E224D">
            <w:pPr>
              <w:pStyle w:val="TableBodyText"/>
            </w:pPr>
            <w:r>
              <w:t>0x10B5</w:t>
            </w:r>
          </w:p>
        </w:tc>
        <w:tc>
          <w:tcPr>
            <w:tcW w:w="0" w:type="auto"/>
            <w:vAlign w:val="center"/>
          </w:tcPr>
          <w:p w:rsidR="003038DF" w:rsidRDefault="004E224D">
            <w:pPr>
              <w:pStyle w:val="TableBodyText"/>
            </w:pPr>
            <w:r>
              <w:t>Insert a Line Callout 1 (border and accent bar) shape.</w:t>
            </w:r>
          </w:p>
        </w:tc>
      </w:tr>
      <w:tr w:rsidR="003038DF" w:rsidTr="003038DF">
        <w:tc>
          <w:tcPr>
            <w:tcW w:w="0" w:type="auto"/>
            <w:vAlign w:val="center"/>
          </w:tcPr>
          <w:p w:rsidR="003038DF" w:rsidRDefault="004E224D">
            <w:pPr>
              <w:pStyle w:val="TableBodyText"/>
            </w:pPr>
            <w:bookmarkStart w:id="2588" w:name="msodgcidShapeLeftRightUpArrow"/>
            <w:r>
              <w:rPr>
                <w:b/>
              </w:rPr>
              <w:t>msodgcidShapeLeftRightUpArrow</w:t>
            </w:r>
            <w:bookmarkEnd w:id="2588"/>
          </w:p>
        </w:tc>
        <w:tc>
          <w:tcPr>
            <w:tcW w:w="0" w:type="auto"/>
            <w:vAlign w:val="center"/>
          </w:tcPr>
          <w:p w:rsidR="003038DF" w:rsidRDefault="004E224D">
            <w:pPr>
              <w:pStyle w:val="TableBodyText"/>
            </w:pPr>
            <w:r>
              <w:t>0x10B6</w:t>
            </w:r>
          </w:p>
        </w:tc>
        <w:tc>
          <w:tcPr>
            <w:tcW w:w="0" w:type="auto"/>
            <w:vAlign w:val="center"/>
          </w:tcPr>
          <w:p w:rsidR="003038DF" w:rsidRDefault="004E224D">
            <w:pPr>
              <w:pStyle w:val="TableBodyText"/>
            </w:pPr>
            <w:r>
              <w:t>Insert a left-right-up arrow shape.</w:t>
            </w:r>
          </w:p>
        </w:tc>
      </w:tr>
      <w:tr w:rsidR="003038DF" w:rsidTr="003038DF">
        <w:tc>
          <w:tcPr>
            <w:tcW w:w="0" w:type="auto"/>
            <w:vAlign w:val="center"/>
          </w:tcPr>
          <w:p w:rsidR="003038DF" w:rsidRDefault="004E224D">
            <w:pPr>
              <w:pStyle w:val="TableBodyText"/>
            </w:pPr>
            <w:bookmarkStart w:id="2589" w:name="msodgcidShapeSun"/>
            <w:r>
              <w:rPr>
                <w:b/>
              </w:rPr>
              <w:t>msodgcidShapeSun</w:t>
            </w:r>
            <w:bookmarkEnd w:id="2589"/>
          </w:p>
        </w:tc>
        <w:tc>
          <w:tcPr>
            <w:tcW w:w="0" w:type="auto"/>
            <w:vAlign w:val="center"/>
          </w:tcPr>
          <w:p w:rsidR="003038DF" w:rsidRDefault="004E224D">
            <w:pPr>
              <w:pStyle w:val="TableBodyText"/>
            </w:pPr>
            <w:r>
              <w:t>0x10B7</w:t>
            </w:r>
          </w:p>
        </w:tc>
        <w:tc>
          <w:tcPr>
            <w:tcW w:w="0" w:type="auto"/>
            <w:vAlign w:val="center"/>
          </w:tcPr>
          <w:p w:rsidR="003038DF" w:rsidRDefault="004E224D">
            <w:pPr>
              <w:pStyle w:val="TableBodyText"/>
            </w:pPr>
            <w:r>
              <w:t>Insert a sun shape.</w:t>
            </w:r>
          </w:p>
        </w:tc>
      </w:tr>
      <w:tr w:rsidR="003038DF" w:rsidTr="003038DF">
        <w:tc>
          <w:tcPr>
            <w:tcW w:w="0" w:type="auto"/>
            <w:vAlign w:val="center"/>
          </w:tcPr>
          <w:p w:rsidR="003038DF" w:rsidRDefault="004E224D">
            <w:pPr>
              <w:pStyle w:val="TableBodyText"/>
            </w:pPr>
            <w:bookmarkStart w:id="2590" w:name="msodgcidShapeMoon"/>
            <w:r>
              <w:rPr>
                <w:b/>
              </w:rPr>
              <w:t>msodgcidShapeMoon</w:t>
            </w:r>
            <w:bookmarkEnd w:id="2590"/>
          </w:p>
        </w:tc>
        <w:tc>
          <w:tcPr>
            <w:tcW w:w="0" w:type="auto"/>
            <w:vAlign w:val="center"/>
          </w:tcPr>
          <w:p w:rsidR="003038DF" w:rsidRDefault="004E224D">
            <w:pPr>
              <w:pStyle w:val="TableBodyText"/>
            </w:pPr>
            <w:r>
              <w:t>0x10B8</w:t>
            </w:r>
          </w:p>
        </w:tc>
        <w:tc>
          <w:tcPr>
            <w:tcW w:w="0" w:type="auto"/>
            <w:vAlign w:val="center"/>
          </w:tcPr>
          <w:p w:rsidR="003038DF" w:rsidRDefault="004E224D">
            <w:pPr>
              <w:pStyle w:val="TableBodyText"/>
            </w:pPr>
            <w:r>
              <w:t>Insert a moon shape.</w:t>
            </w:r>
          </w:p>
        </w:tc>
      </w:tr>
      <w:tr w:rsidR="003038DF" w:rsidTr="003038DF">
        <w:tc>
          <w:tcPr>
            <w:tcW w:w="0" w:type="auto"/>
            <w:vAlign w:val="center"/>
          </w:tcPr>
          <w:p w:rsidR="003038DF" w:rsidRDefault="004E224D">
            <w:pPr>
              <w:pStyle w:val="TableBodyText"/>
            </w:pPr>
            <w:bookmarkStart w:id="2591" w:name="msodgcidShapeBracketPair"/>
            <w:r>
              <w:rPr>
                <w:b/>
              </w:rPr>
              <w:t>msodgcidShapeBracketPair</w:t>
            </w:r>
            <w:bookmarkEnd w:id="2591"/>
          </w:p>
        </w:tc>
        <w:tc>
          <w:tcPr>
            <w:tcW w:w="0" w:type="auto"/>
            <w:vAlign w:val="center"/>
          </w:tcPr>
          <w:p w:rsidR="003038DF" w:rsidRDefault="004E224D">
            <w:pPr>
              <w:pStyle w:val="TableBodyText"/>
            </w:pPr>
            <w:r>
              <w:t>0x10B9</w:t>
            </w:r>
          </w:p>
        </w:tc>
        <w:tc>
          <w:tcPr>
            <w:tcW w:w="0" w:type="auto"/>
            <w:vAlign w:val="center"/>
          </w:tcPr>
          <w:p w:rsidR="003038DF" w:rsidRDefault="004E224D">
            <w:pPr>
              <w:pStyle w:val="TableBodyText"/>
            </w:pPr>
            <w:r>
              <w:t>Insert a double bracket shape.</w:t>
            </w:r>
          </w:p>
        </w:tc>
      </w:tr>
      <w:tr w:rsidR="003038DF" w:rsidTr="003038DF">
        <w:tc>
          <w:tcPr>
            <w:tcW w:w="0" w:type="auto"/>
            <w:vAlign w:val="center"/>
          </w:tcPr>
          <w:p w:rsidR="003038DF" w:rsidRDefault="004E224D">
            <w:pPr>
              <w:pStyle w:val="TableBodyText"/>
            </w:pPr>
            <w:bookmarkStart w:id="2592" w:name="msodgcidShapeBracePair"/>
            <w:r>
              <w:rPr>
                <w:b/>
              </w:rPr>
              <w:t>msodgcidShapeBracePair</w:t>
            </w:r>
            <w:bookmarkEnd w:id="2592"/>
          </w:p>
        </w:tc>
        <w:tc>
          <w:tcPr>
            <w:tcW w:w="0" w:type="auto"/>
            <w:vAlign w:val="center"/>
          </w:tcPr>
          <w:p w:rsidR="003038DF" w:rsidRDefault="004E224D">
            <w:pPr>
              <w:pStyle w:val="TableBodyText"/>
            </w:pPr>
            <w:r>
              <w:t>0x10BA</w:t>
            </w:r>
          </w:p>
        </w:tc>
        <w:tc>
          <w:tcPr>
            <w:tcW w:w="0" w:type="auto"/>
            <w:vAlign w:val="center"/>
          </w:tcPr>
          <w:p w:rsidR="003038DF" w:rsidRDefault="004E224D">
            <w:pPr>
              <w:pStyle w:val="TableBodyText"/>
            </w:pPr>
            <w:r>
              <w:t>Insert a double brace shape.</w:t>
            </w:r>
          </w:p>
        </w:tc>
      </w:tr>
      <w:tr w:rsidR="003038DF" w:rsidTr="003038DF">
        <w:tc>
          <w:tcPr>
            <w:tcW w:w="0" w:type="auto"/>
            <w:vAlign w:val="center"/>
          </w:tcPr>
          <w:p w:rsidR="003038DF" w:rsidRDefault="004E224D">
            <w:pPr>
              <w:pStyle w:val="TableBodyText"/>
            </w:pPr>
            <w:bookmarkStart w:id="2593" w:name="msodgcidShapeSeal4"/>
            <w:r>
              <w:rPr>
                <w:b/>
              </w:rPr>
              <w:t>msodgcidShapeSeal4</w:t>
            </w:r>
            <w:bookmarkEnd w:id="2593"/>
          </w:p>
        </w:tc>
        <w:tc>
          <w:tcPr>
            <w:tcW w:w="0" w:type="auto"/>
            <w:vAlign w:val="center"/>
          </w:tcPr>
          <w:p w:rsidR="003038DF" w:rsidRDefault="004E224D">
            <w:pPr>
              <w:pStyle w:val="TableBodyText"/>
            </w:pPr>
            <w:r>
              <w:t>0x10BB</w:t>
            </w:r>
          </w:p>
        </w:tc>
        <w:tc>
          <w:tcPr>
            <w:tcW w:w="0" w:type="auto"/>
            <w:vAlign w:val="center"/>
          </w:tcPr>
          <w:p w:rsidR="003038DF" w:rsidRDefault="004E224D">
            <w:pPr>
              <w:pStyle w:val="TableBodyText"/>
            </w:pPr>
            <w:r>
              <w:t>Insert a 4-point star shape.</w:t>
            </w:r>
          </w:p>
        </w:tc>
      </w:tr>
      <w:tr w:rsidR="003038DF" w:rsidTr="003038DF">
        <w:tc>
          <w:tcPr>
            <w:tcW w:w="0" w:type="auto"/>
            <w:vAlign w:val="center"/>
          </w:tcPr>
          <w:p w:rsidR="003038DF" w:rsidRDefault="004E224D">
            <w:pPr>
              <w:pStyle w:val="TableBodyText"/>
            </w:pPr>
            <w:bookmarkStart w:id="2594" w:name="msodgcidShapeDoubleWave"/>
            <w:r>
              <w:rPr>
                <w:b/>
              </w:rPr>
              <w:t>msodgcidShapeDoubleWave</w:t>
            </w:r>
            <w:bookmarkEnd w:id="2594"/>
          </w:p>
        </w:tc>
        <w:tc>
          <w:tcPr>
            <w:tcW w:w="0" w:type="auto"/>
            <w:vAlign w:val="center"/>
          </w:tcPr>
          <w:p w:rsidR="003038DF" w:rsidRDefault="004E224D">
            <w:pPr>
              <w:pStyle w:val="TableBodyText"/>
            </w:pPr>
            <w:r>
              <w:t>0x10BC</w:t>
            </w:r>
          </w:p>
        </w:tc>
        <w:tc>
          <w:tcPr>
            <w:tcW w:w="0" w:type="auto"/>
            <w:vAlign w:val="center"/>
          </w:tcPr>
          <w:p w:rsidR="003038DF" w:rsidRDefault="004E224D">
            <w:pPr>
              <w:pStyle w:val="TableBodyText"/>
            </w:pPr>
            <w:r>
              <w:t>Insert a double wave shape.</w:t>
            </w:r>
          </w:p>
        </w:tc>
      </w:tr>
      <w:tr w:rsidR="003038DF" w:rsidTr="003038DF">
        <w:tc>
          <w:tcPr>
            <w:tcW w:w="0" w:type="auto"/>
            <w:vAlign w:val="center"/>
          </w:tcPr>
          <w:p w:rsidR="003038DF" w:rsidRDefault="004E224D">
            <w:pPr>
              <w:pStyle w:val="TableBodyText"/>
            </w:pPr>
            <w:bookmarkStart w:id="2595" w:name="msodgcidShapeMinusSign"/>
            <w:r>
              <w:rPr>
                <w:b/>
              </w:rPr>
              <w:t>msodgcidShapeMinusSign</w:t>
            </w:r>
            <w:bookmarkEnd w:id="2595"/>
          </w:p>
        </w:tc>
        <w:tc>
          <w:tcPr>
            <w:tcW w:w="0" w:type="auto"/>
            <w:vAlign w:val="center"/>
          </w:tcPr>
          <w:p w:rsidR="003038DF" w:rsidRDefault="004E224D">
            <w:pPr>
              <w:pStyle w:val="TableBodyText"/>
            </w:pPr>
            <w:r>
              <w:t>0x10CC</w:t>
            </w:r>
          </w:p>
        </w:tc>
        <w:tc>
          <w:tcPr>
            <w:tcW w:w="0" w:type="auto"/>
            <w:vAlign w:val="center"/>
          </w:tcPr>
          <w:p w:rsidR="003038DF" w:rsidRDefault="004E224D">
            <w:pPr>
              <w:pStyle w:val="TableBodyText"/>
            </w:pPr>
            <w:r>
              <w:t>Insert a minus sign shape.</w:t>
            </w:r>
          </w:p>
        </w:tc>
      </w:tr>
      <w:tr w:rsidR="003038DF" w:rsidTr="003038DF">
        <w:tc>
          <w:tcPr>
            <w:tcW w:w="0" w:type="auto"/>
            <w:vAlign w:val="center"/>
          </w:tcPr>
          <w:p w:rsidR="003038DF" w:rsidRDefault="004E224D">
            <w:pPr>
              <w:pStyle w:val="TableBodyText"/>
            </w:pPr>
            <w:bookmarkStart w:id="2596" w:name="msodgcidShapeMultiplySign"/>
            <w:r>
              <w:rPr>
                <w:b/>
              </w:rPr>
              <w:t>msodgcidShapeMultiplySign</w:t>
            </w:r>
            <w:bookmarkEnd w:id="2596"/>
          </w:p>
        </w:tc>
        <w:tc>
          <w:tcPr>
            <w:tcW w:w="0" w:type="auto"/>
            <w:vAlign w:val="center"/>
          </w:tcPr>
          <w:p w:rsidR="003038DF" w:rsidRDefault="004E224D">
            <w:pPr>
              <w:pStyle w:val="TableBodyText"/>
            </w:pPr>
            <w:r>
              <w:t>0x10CD</w:t>
            </w:r>
          </w:p>
        </w:tc>
        <w:tc>
          <w:tcPr>
            <w:tcW w:w="0" w:type="auto"/>
            <w:vAlign w:val="center"/>
          </w:tcPr>
          <w:p w:rsidR="003038DF" w:rsidRDefault="004E224D">
            <w:pPr>
              <w:pStyle w:val="TableBodyText"/>
            </w:pPr>
            <w:r>
              <w:t>Insert a multiply sign shape.</w:t>
            </w:r>
          </w:p>
        </w:tc>
      </w:tr>
      <w:tr w:rsidR="003038DF" w:rsidTr="003038DF">
        <w:tc>
          <w:tcPr>
            <w:tcW w:w="0" w:type="auto"/>
            <w:vAlign w:val="center"/>
          </w:tcPr>
          <w:p w:rsidR="003038DF" w:rsidRDefault="004E224D">
            <w:pPr>
              <w:pStyle w:val="TableBodyText"/>
            </w:pPr>
            <w:bookmarkStart w:id="2597" w:name="msodgcidShapeDivisionSign"/>
            <w:r>
              <w:rPr>
                <w:b/>
              </w:rPr>
              <w:t>msodgcidShapeDivisionSign</w:t>
            </w:r>
            <w:bookmarkEnd w:id="2597"/>
          </w:p>
        </w:tc>
        <w:tc>
          <w:tcPr>
            <w:tcW w:w="0" w:type="auto"/>
            <w:vAlign w:val="center"/>
          </w:tcPr>
          <w:p w:rsidR="003038DF" w:rsidRDefault="004E224D">
            <w:pPr>
              <w:pStyle w:val="TableBodyText"/>
            </w:pPr>
            <w:r>
              <w:t>0x10CE</w:t>
            </w:r>
          </w:p>
        </w:tc>
        <w:tc>
          <w:tcPr>
            <w:tcW w:w="0" w:type="auto"/>
            <w:vAlign w:val="center"/>
          </w:tcPr>
          <w:p w:rsidR="003038DF" w:rsidRDefault="004E224D">
            <w:pPr>
              <w:pStyle w:val="TableBodyText"/>
            </w:pPr>
            <w:r>
              <w:t>Insert a division sign shape.</w:t>
            </w:r>
          </w:p>
        </w:tc>
      </w:tr>
      <w:tr w:rsidR="003038DF" w:rsidTr="003038DF">
        <w:tc>
          <w:tcPr>
            <w:tcW w:w="0" w:type="auto"/>
            <w:vAlign w:val="center"/>
          </w:tcPr>
          <w:p w:rsidR="003038DF" w:rsidRDefault="004E224D">
            <w:pPr>
              <w:pStyle w:val="TableBodyText"/>
            </w:pPr>
            <w:bookmarkStart w:id="2598" w:name="msodgcidShapeEqualSign"/>
            <w:r>
              <w:rPr>
                <w:b/>
              </w:rPr>
              <w:t>msodgcidSh</w:t>
            </w:r>
            <w:r>
              <w:rPr>
                <w:b/>
              </w:rPr>
              <w:t>apeEqualSign</w:t>
            </w:r>
            <w:bookmarkEnd w:id="2598"/>
          </w:p>
        </w:tc>
        <w:tc>
          <w:tcPr>
            <w:tcW w:w="0" w:type="auto"/>
            <w:vAlign w:val="center"/>
          </w:tcPr>
          <w:p w:rsidR="003038DF" w:rsidRDefault="004E224D">
            <w:pPr>
              <w:pStyle w:val="TableBodyText"/>
            </w:pPr>
            <w:r>
              <w:t>0x10CF</w:t>
            </w:r>
          </w:p>
        </w:tc>
        <w:tc>
          <w:tcPr>
            <w:tcW w:w="0" w:type="auto"/>
            <w:vAlign w:val="center"/>
          </w:tcPr>
          <w:p w:rsidR="003038DF" w:rsidRDefault="004E224D">
            <w:pPr>
              <w:pStyle w:val="TableBodyText"/>
            </w:pPr>
            <w:r>
              <w:t>Insert an equal sign shape.</w:t>
            </w:r>
          </w:p>
        </w:tc>
      </w:tr>
      <w:tr w:rsidR="003038DF" w:rsidTr="003038DF">
        <w:tc>
          <w:tcPr>
            <w:tcW w:w="0" w:type="auto"/>
            <w:vAlign w:val="center"/>
          </w:tcPr>
          <w:p w:rsidR="003038DF" w:rsidRDefault="004E224D">
            <w:pPr>
              <w:pStyle w:val="TableBodyText"/>
            </w:pPr>
            <w:bookmarkStart w:id="2599" w:name="msodgcidShapeNotEqualSign"/>
            <w:r>
              <w:rPr>
                <w:b/>
              </w:rPr>
              <w:t>msodgcidShapeNotEqualSign</w:t>
            </w:r>
            <w:bookmarkEnd w:id="2599"/>
          </w:p>
        </w:tc>
        <w:tc>
          <w:tcPr>
            <w:tcW w:w="0" w:type="auto"/>
            <w:vAlign w:val="center"/>
          </w:tcPr>
          <w:p w:rsidR="003038DF" w:rsidRDefault="004E224D">
            <w:pPr>
              <w:pStyle w:val="TableBodyText"/>
            </w:pPr>
            <w:r>
              <w:t>0x10D0</w:t>
            </w:r>
          </w:p>
        </w:tc>
        <w:tc>
          <w:tcPr>
            <w:tcW w:w="0" w:type="auto"/>
            <w:vAlign w:val="center"/>
          </w:tcPr>
          <w:p w:rsidR="003038DF" w:rsidRDefault="004E224D">
            <w:pPr>
              <w:pStyle w:val="TableBodyText"/>
            </w:pPr>
            <w:r>
              <w:t>Insert a not-equal sign shape.</w:t>
            </w:r>
          </w:p>
        </w:tc>
      </w:tr>
      <w:tr w:rsidR="003038DF" w:rsidTr="003038DF">
        <w:tc>
          <w:tcPr>
            <w:tcW w:w="0" w:type="auto"/>
            <w:vAlign w:val="center"/>
          </w:tcPr>
          <w:p w:rsidR="003038DF" w:rsidRDefault="004E224D">
            <w:pPr>
              <w:pStyle w:val="TableBodyText"/>
            </w:pPr>
            <w:bookmarkStart w:id="2600" w:name="msodgcidShapeSnipSingleCornerRectangle"/>
            <w:r>
              <w:rPr>
                <w:b/>
              </w:rPr>
              <w:t>msodgcidShapeSnipSingleCornerRectangle</w:t>
            </w:r>
            <w:bookmarkEnd w:id="2600"/>
          </w:p>
        </w:tc>
        <w:tc>
          <w:tcPr>
            <w:tcW w:w="0" w:type="auto"/>
            <w:vAlign w:val="center"/>
          </w:tcPr>
          <w:p w:rsidR="003038DF" w:rsidRDefault="004E224D">
            <w:pPr>
              <w:pStyle w:val="TableBodyText"/>
            </w:pPr>
            <w:r>
              <w:t>0x10D1</w:t>
            </w:r>
          </w:p>
        </w:tc>
        <w:tc>
          <w:tcPr>
            <w:tcW w:w="0" w:type="auto"/>
            <w:vAlign w:val="center"/>
          </w:tcPr>
          <w:p w:rsidR="003038DF" w:rsidRDefault="004E224D">
            <w:pPr>
              <w:pStyle w:val="TableBodyText"/>
            </w:pPr>
            <w:r>
              <w:t>Insert a rectangle shape which has a single snipped corner.</w:t>
            </w:r>
          </w:p>
        </w:tc>
      </w:tr>
      <w:tr w:rsidR="003038DF" w:rsidTr="003038DF">
        <w:tc>
          <w:tcPr>
            <w:tcW w:w="0" w:type="auto"/>
            <w:vAlign w:val="center"/>
          </w:tcPr>
          <w:p w:rsidR="003038DF" w:rsidRDefault="004E224D">
            <w:pPr>
              <w:pStyle w:val="TableBodyText"/>
            </w:pPr>
            <w:bookmarkStart w:id="2601" w:name="msodgcidShapeSnipSameSideCornerRectangle"/>
            <w:r>
              <w:rPr>
                <w:b/>
              </w:rPr>
              <w:t>msodgcidShapeSnipSameSideCornerRectangle</w:t>
            </w:r>
            <w:bookmarkEnd w:id="2601"/>
          </w:p>
        </w:tc>
        <w:tc>
          <w:tcPr>
            <w:tcW w:w="0" w:type="auto"/>
            <w:vAlign w:val="center"/>
          </w:tcPr>
          <w:p w:rsidR="003038DF" w:rsidRDefault="004E224D">
            <w:pPr>
              <w:pStyle w:val="TableBodyText"/>
            </w:pPr>
            <w:r>
              <w:t>0x10D2</w:t>
            </w:r>
          </w:p>
        </w:tc>
        <w:tc>
          <w:tcPr>
            <w:tcW w:w="0" w:type="auto"/>
            <w:vAlign w:val="center"/>
          </w:tcPr>
          <w:p w:rsidR="003038DF" w:rsidRDefault="004E224D">
            <w:pPr>
              <w:pStyle w:val="TableBodyText"/>
            </w:pPr>
            <w:r>
              <w:t>Insert a rectangle shape which has two snipped corners on the same side.</w:t>
            </w:r>
          </w:p>
        </w:tc>
      </w:tr>
      <w:tr w:rsidR="003038DF" w:rsidTr="003038DF">
        <w:tc>
          <w:tcPr>
            <w:tcW w:w="0" w:type="auto"/>
            <w:vAlign w:val="center"/>
          </w:tcPr>
          <w:p w:rsidR="003038DF" w:rsidRDefault="004E224D">
            <w:pPr>
              <w:pStyle w:val="TableBodyText"/>
            </w:pPr>
            <w:bookmarkStart w:id="2602" w:name="msodgcidShapeSnipDiagonalCornerRectangle"/>
            <w:r>
              <w:rPr>
                <w:b/>
              </w:rPr>
              <w:t>msodgcidShapeSnipDiagonalCornerRectangle</w:t>
            </w:r>
            <w:bookmarkEnd w:id="2602"/>
          </w:p>
        </w:tc>
        <w:tc>
          <w:tcPr>
            <w:tcW w:w="0" w:type="auto"/>
            <w:vAlign w:val="center"/>
          </w:tcPr>
          <w:p w:rsidR="003038DF" w:rsidRDefault="004E224D">
            <w:pPr>
              <w:pStyle w:val="TableBodyText"/>
            </w:pPr>
            <w:r>
              <w:t>0x10D3</w:t>
            </w:r>
          </w:p>
        </w:tc>
        <w:tc>
          <w:tcPr>
            <w:tcW w:w="0" w:type="auto"/>
            <w:vAlign w:val="center"/>
          </w:tcPr>
          <w:p w:rsidR="003038DF" w:rsidRDefault="004E224D">
            <w:pPr>
              <w:pStyle w:val="TableBodyText"/>
            </w:pPr>
            <w:r>
              <w:t>Insert a rectangle shape which has two snipped corners diagonally across from one anot</w:t>
            </w:r>
            <w:r>
              <w:t>her.</w:t>
            </w:r>
          </w:p>
        </w:tc>
      </w:tr>
      <w:tr w:rsidR="003038DF" w:rsidTr="003038DF">
        <w:tc>
          <w:tcPr>
            <w:tcW w:w="0" w:type="auto"/>
            <w:vAlign w:val="center"/>
          </w:tcPr>
          <w:p w:rsidR="003038DF" w:rsidRDefault="004E224D">
            <w:pPr>
              <w:pStyle w:val="TableBodyText"/>
            </w:pPr>
            <w:bookmarkStart w:id="2603" w:name="msodgcidShapeSnipRoundSingleCornerRectan"/>
            <w:r>
              <w:rPr>
                <w:b/>
              </w:rPr>
              <w:t>msodgcidShapeSnipRoundSingleCornerRectangle</w:t>
            </w:r>
            <w:bookmarkEnd w:id="2603"/>
          </w:p>
        </w:tc>
        <w:tc>
          <w:tcPr>
            <w:tcW w:w="0" w:type="auto"/>
            <w:vAlign w:val="center"/>
          </w:tcPr>
          <w:p w:rsidR="003038DF" w:rsidRDefault="004E224D">
            <w:pPr>
              <w:pStyle w:val="TableBodyText"/>
            </w:pPr>
            <w:r>
              <w:t>0x10D4</w:t>
            </w:r>
          </w:p>
        </w:tc>
        <w:tc>
          <w:tcPr>
            <w:tcW w:w="0" w:type="auto"/>
            <w:vAlign w:val="center"/>
          </w:tcPr>
          <w:p w:rsidR="003038DF" w:rsidRDefault="004E224D">
            <w:pPr>
              <w:pStyle w:val="TableBodyText"/>
            </w:pPr>
            <w:r>
              <w:t>Insert a rectangle shape which has one rounded and one snipped corner on the same side.</w:t>
            </w:r>
          </w:p>
        </w:tc>
      </w:tr>
      <w:tr w:rsidR="003038DF" w:rsidTr="003038DF">
        <w:tc>
          <w:tcPr>
            <w:tcW w:w="0" w:type="auto"/>
            <w:vAlign w:val="center"/>
          </w:tcPr>
          <w:p w:rsidR="003038DF" w:rsidRDefault="004E224D">
            <w:pPr>
              <w:pStyle w:val="TableBodyText"/>
            </w:pPr>
            <w:bookmarkStart w:id="2604" w:name="msodgcidShapeRoundSingleCornerRectangle"/>
            <w:r>
              <w:rPr>
                <w:b/>
              </w:rPr>
              <w:t>msodgcidShapeRoundSingleCornerRectangle</w:t>
            </w:r>
            <w:bookmarkEnd w:id="2604"/>
          </w:p>
        </w:tc>
        <w:tc>
          <w:tcPr>
            <w:tcW w:w="0" w:type="auto"/>
            <w:vAlign w:val="center"/>
          </w:tcPr>
          <w:p w:rsidR="003038DF" w:rsidRDefault="004E224D">
            <w:pPr>
              <w:pStyle w:val="TableBodyText"/>
            </w:pPr>
            <w:r>
              <w:t>0x10D5</w:t>
            </w:r>
          </w:p>
        </w:tc>
        <w:tc>
          <w:tcPr>
            <w:tcW w:w="0" w:type="auto"/>
            <w:vAlign w:val="center"/>
          </w:tcPr>
          <w:p w:rsidR="003038DF" w:rsidRDefault="004E224D">
            <w:pPr>
              <w:pStyle w:val="TableBodyText"/>
            </w:pPr>
            <w:r>
              <w:t>Insert a rectangle shape which has a single rounded corner.</w:t>
            </w:r>
          </w:p>
        </w:tc>
      </w:tr>
      <w:tr w:rsidR="003038DF" w:rsidTr="003038DF">
        <w:tc>
          <w:tcPr>
            <w:tcW w:w="0" w:type="auto"/>
            <w:vAlign w:val="center"/>
          </w:tcPr>
          <w:p w:rsidR="003038DF" w:rsidRDefault="004E224D">
            <w:pPr>
              <w:pStyle w:val="TableBodyText"/>
            </w:pPr>
            <w:bookmarkStart w:id="2605" w:name="msodgcidShapeRoundSameSideCornerRectangl"/>
            <w:r>
              <w:rPr>
                <w:b/>
              </w:rPr>
              <w:t>msodgcidShapeRoundSameSideCornerRectangle</w:t>
            </w:r>
            <w:bookmarkEnd w:id="2605"/>
          </w:p>
        </w:tc>
        <w:tc>
          <w:tcPr>
            <w:tcW w:w="0" w:type="auto"/>
            <w:vAlign w:val="center"/>
          </w:tcPr>
          <w:p w:rsidR="003038DF" w:rsidRDefault="004E224D">
            <w:pPr>
              <w:pStyle w:val="TableBodyText"/>
            </w:pPr>
            <w:r>
              <w:t>0x10D6</w:t>
            </w:r>
          </w:p>
        </w:tc>
        <w:tc>
          <w:tcPr>
            <w:tcW w:w="0" w:type="auto"/>
            <w:vAlign w:val="center"/>
          </w:tcPr>
          <w:p w:rsidR="003038DF" w:rsidRDefault="004E224D">
            <w:pPr>
              <w:pStyle w:val="TableBodyText"/>
            </w:pPr>
            <w:r>
              <w:t>Insert a rectangle shape which has two rounded corners on the same side.</w:t>
            </w:r>
          </w:p>
        </w:tc>
      </w:tr>
      <w:tr w:rsidR="003038DF" w:rsidTr="003038DF">
        <w:tc>
          <w:tcPr>
            <w:tcW w:w="0" w:type="auto"/>
            <w:vAlign w:val="center"/>
          </w:tcPr>
          <w:p w:rsidR="003038DF" w:rsidRDefault="004E224D">
            <w:pPr>
              <w:pStyle w:val="TableBodyText"/>
            </w:pPr>
            <w:bookmarkStart w:id="2606" w:name="msodgcidShapeRoundDiagonalCornerRectangl"/>
            <w:r>
              <w:rPr>
                <w:b/>
              </w:rPr>
              <w:t>msodgcidShapeRoundDiagonalCornerRectangle</w:t>
            </w:r>
            <w:bookmarkEnd w:id="2606"/>
          </w:p>
        </w:tc>
        <w:tc>
          <w:tcPr>
            <w:tcW w:w="0" w:type="auto"/>
            <w:vAlign w:val="center"/>
          </w:tcPr>
          <w:p w:rsidR="003038DF" w:rsidRDefault="004E224D">
            <w:pPr>
              <w:pStyle w:val="TableBodyText"/>
            </w:pPr>
            <w:r>
              <w:t>0x10D7</w:t>
            </w:r>
          </w:p>
        </w:tc>
        <w:tc>
          <w:tcPr>
            <w:tcW w:w="0" w:type="auto"/>
            <w:vAlign w:val="center"/>
          </w:tcPr>
          <w:p w:rsidR="003038DF" w:rsidRDefault="004E224D">
            <w:pPr>
              <w:pStyle w:val="TableBodyText"/>
            </w:pPr>
            <w:r>
              <w:t>Insert a rectangle shape</w:t>
            </w:r>
            <w:r>
              <w:t xml:space="preserve"> which has two rounded corners diagonally across from one another.</w:t>
            </w:r>
          </w:p>
        </w:tc>
      </w:tr>
      <w:tr w:rsidR="003038DF" w:rsidTr="003038DF">
        <w:tc>
          <w:tcPr>
            <w:tcW w:w="0" w:type="auto"/>
            <w:vAlign w:val="center"/>
          </w:tcPr>
          <w:p w:rsidR="003038DF" w:rsidRDefault="004E224D">
            <w:pPr>
              <w:pStyle w:val="TableBodyText"/>
            </w:pPr>
            <w:bookmarkStart w:id="2607" w:name="msodgcidShapeDecagon"/>
            <w:r>
              <w:rPr>
                <w:b/>
              </w:rPr>
              <w:t>msodgcidShapeDecagon</w:t>
            </w:r>
            <w:bookmarkEnd w:id="2607"/>
          </w:p>
        </w:tc>
        <w:tc>
          <w:tcPr>
            <w:tcW w:w="0" w:type="auto"/>
            <w:vAlign w:val="center"/>
          </w:tcPr>
          <w:p w:rsidR="003038DF" w:rsidRDefault="004E224D">
            <w:pPr>
              <w:pStyle w:val="TableBodyText"/>
            </w:pPr>
            <w:r>
              <w:t>0x10D8</w:t>
            </w:r>
          </w:p>
        </w:tc>
        <w:tc>
          <w:tcPr>
            <w:tcW w:w="0" w:type="auto"/>
            <w:vAlign w:val="center"/>
          </w:tcPr>
          <w:p w:rsidR="003038DF" w:rsidRDefault="004E224D">
            <w:pPr>
              <w:pStyle w:val="TableBodyText"/>
            </w:pPr>
            <w:r>
              <w:t>Insert a decagon shape.</w:t>
            </w:r>
          </w:p>
        </w:tc>
      </w:tr>
      <w:tr w:rsidR="003038DF" w:rsidTr="003038DF">
        <w:tc>
          <w:tcPr>
            <w:tcW w:w="0" w:type="auto"/>
            <w:vAlign w:val="center"/>
          </w:tcPr>
          <w:p w:rsidR="003038DF" w:rsidRDefault="004E224D">
            <w:pPr>
              <w:pStyle w:val="TableBodyText"/>
            </w:pPr>
            <w:bookmarkStart w:id="2608" w:name="msodgcidShapeDodecagon"/>
            <w:r>
              <w:rPr>
                <w:b/>
              </w:rPr>
              <w:lastRenderedPageBreak/>
              <w:t>msodgcidShapeDodecagon</w:t>
            </w:r>
            <w:bookmarkEnd w:id="2608"/>
          </w:p>
        </w:tc>
        <w:tc>
          <w:tcPr>
            <w:tcW w:w="0" w:type="auto"/>
            <w:vAlign w:val="center"/>
          </w:tcPr>
          <w:p w:rsidR="003038DF" w:rsidRDefault="004E224D">
            <w:pPr>
              <w:pStyle w:val="TableBodyText"/>
            </w:pPr>
            <w:r>
              <w:t>0x10D9</w:t>
            </w:r>
          </w:p>
        </w:tc>
        <w:tc>
          <w:tcPr>
            <w:tcW w:w="0" w:type="auto"/>
            <w:vAlign w:val="center"/>
          </w:tcPr>
          <w:p w:rsidR="003038DF" w:rsidRDefault="004E224D">
            <w:pPr>
              <w:pStyle w:val="TableBodyText"/>
            </w:pPr>
            <w:r>
              <w:t>Insert a dodecagon shape.</w:t>
            </w:r>
          </w:p>
        </w:tc>
      </w:tr>
      <w:tr w:rsidR="003038DF" w:rsidTr="003038DF">
        <w:tc>
          <w:tcPr>
            <w:tcW w:w="0" w:type="auto"/>
            <w:vAlign w:val="center"/>
          </w:tcPr>
          <w:p w:rsidR="003038DF" w:rsidRDefault="004E224D">
            <w:pPr>
              <w:pStyle w:val="TableBodyText"/>
            </w:pPr>
            <w:bookmarkStart w:id="2609" w:name="msodgcidShapeDiagonalStripe"/>
            <w:r>
              <w:rPr>
                <w:b/>
              </w:rPr>
              <w:t>msodgcidShapeDiagonalStripe</w:t>
            </w:r>
            <w:bookmarkEnd w:id="2609"/>
          </w:p>
        </w:tc>
        <w:tc>
          <w:tcPr>
            <w:tcW w:w="0" w:type="auto"/>
            <w:vAlign w:val="center"/>
          </w:tcPr>
          <w:p w:rsidR="003038DF" w:rsidRDefault="004E224D">
            <w:pPr>
              <w:pStyle w:val="TableBodyText"/>
            </w:pPr>
            <w:r>
              <w:t>0x10DA</w:t>
            </w:r>
          </w:p>
        </w:tc>
        <w:tc>
          <w:tcPr>
            <w:tcW w:w="0" w:type="auto"/>
            <w:vAlign w:val="center"/>
          </w:tcPr>
          <w:p w:rsidR="003038DF" w:rsidRDefault="004E224D">
            <w:pPr>
              <w:pStyle w:val="TableBodyText"/>
            </w:pPr>
            <w:r>
              <w:t>Insert a diagonal stripe shape.</w:t>
            </w:r>
          </w:p>
        </w:tc>
      </w:tr>
      <w:tr w:rsidR="003038DF" w:rsidTr="003038DF">
        <w:tc>
          <w:tcPr>
            <w:tcW w:w="0" w:type="auto"/>
            <w:vAlign w:val="center"/>
          </w:tcPr>
          <w:p w:rsidR="003038DF" w:rsidRDefault="004E224D">
            <w:pPr>
              <w:pStyle w:val="TableBodyText"/>
            </w:pPr>
            <w:bookmarkStart w:id="2610" w:name="msodgcidShapeTearDrop"/>
            <w:r>
              <w:rPr>
                <w:b/>
              </w:rPr>
              <w:t>msodgcidSh</w:t>
            </w:r>
            <w:r>
              <w:rPr>
                <w:b/>
              </w:rPr>
              <w:t>apeTearDrop</w:t>
            </w:r>
            <w:bookmarkEnd w:id="2610"/>
          </w:p>
        </w:tc>
        <w:tc>
          <w:tcPr>
            <w:tcW w:w="0" w:type="auto"/>
            <w:vAlign w:val="center"/>
          </w:tcPr>
          <w:p w:rsidR="003038DF" w:rsidRDefault="004E224D">
            <w:pPr>
              <w:pStyle w:val="TableBodyText"/>
            </w:pPr>
            <w:r>
              <w:t>0x10DB</w:t>
            </w:r>
          </w:p>
        </w:tc>
        <w:tc>
          <w:tcPr>
            <w:tcW w:w="0" w:type="auto"/>
            <w:vAlign w:val="center"/>
          </w:tcPr>
          <w:p w:rsidR="003038DF" w:rsidRDefault="004E224D">
            <w:pPr>
              <w:pStyle w:val="TableBodyText"/>
            </w:pPr>
            <w:r>
              <w:t>Insert a teardrop shape.</w:t>
            </w:r>
          </w:p>
        </w:tc>
      </w:tr>
      <w:tr w:rsidR="003038DF" w:rsidTr="003038DF">
        <w:tc>
          <w:tcPr>
            <w:tcW w:w="0" w:type="auto"/>
            <w:vAlign w:val="center"/>
          </w:tcPr>
          <w:p w:rsidR="003038DF" w:rsidRDefault="004E224D">
            <w:pPr>
              <w:pStyle w:val="TableBodyText"/>
            </w:pPr>
            <w:bookmarkStart w:id="2611" w:name="msodgcidShapeChord"/>
            <w:r>
              <w:rPr>
                <w:b/>
              </w:rPr>
              <w:t>msodgcidShapeChord</w:t>
            </w:r>
            <w:bookmarkEnd w:id="2611"/>
          </w:p>
        </w:tc>
        <w:tc>
          <w:tcPr>
            <w:tcW w:w="0" w:type="auto"/>
            <w:vAlign w:val="center"/>
          </w:tcPr>
          <w:p w:rsidR="003038DF" w:rsidRDefault="004E224D">
            <w:pPr>
              <w:pStyle w:val="TableBodyText"/>
            </w:pPr>
            <w:r>
              <w:t>0x10DC</w:t>
            </w:r>
          </w:p>
        </w:tc>
        <w:tc>
          <w:tcPr>
            <w:tcW w:w="0" w:type="auto"/>
            <w:vAlign w:val="center"/>
          </w:tcPr>
          <w:p w:rsidR="003038DF" w:rsidRDefault="004E224D">
            <w:pPr>
              <w:pStyle w:val="TableBodyText"/>
            </w:pPr>
            <w:r>
              <w:t>Insert a chord shape.</w:t>
            </w:r>
          </w:p>
        </w:tc>
      </w:tr>
      <w:tr w:rsidR="003038DF" w:rsidTr="003038DF">
        <w:tc>
          <w:tcPr>
            <w:tcW w:w="0" w:type="auto"/>
            <w:vAlign w:val="center"/>
          </w:tcPr>
          <w:p w:rsidR="003038DF" w:rsidRDefault="004E224D">
            <w:pPr>
              <w:pStyle w:val="TableBodyText"/>
            </w:pPr>
            <w:bookmarkStart w:id="2612" w:name="msodgcidShapeHeptagon"/>
            <w:r>
              <w:rPr>
                <w:b/>
              </w:rPr>
              <w:t>msodgcidShapeHeptagon</w:t>
            </w:r>
            <w:bookmarkEnd w:id="2612"/>
          </w:p>
        </w:tc>
        <w:tc>
          <w:tcPr>
            <w:tcW w:w="0" w:type="auto"/>
            <w:vAlign w:val="center"/>
          </w:tcPr>
          <w:p w:rsidR="003038DF" w:rsidRDefault="004E224D">
            <w:pPr>
              <w:pStyle w:val="TableBodyText"/>
            </w:pPr>
            <w:r>
              <w:t>0x10DD</w:t>
            </w:r>
          </w:p>
        </w:tc>
        <w:tc>
          <w:tcPr>
            <w:tcW w:w="0" w:type="auto"/>
            <w:vAlign w:val="center"/>
          </w:tcPr>
          <w:p w:rsidR="003038DF" w:rsidRDefault="004E224D">
            <w:pPr>
              <w:pStyle w:val="TableBodyText"/>
            </w:pPr>
            <w:r>
              <w:t>Insert a heptagon shape.</w:t>
            </w:r>
          </w:p>
        </w:tc>
      </w:tr>
      <w:tr w:rsidR="003038DF" w:rsidTr="003038DF">
        <w:tc>
          <w:tcPr>
            <w:tcW w:w="0" w:type="auto"/>
            <w:vAlign w:val="center"/>
          </w:tcPr>
          <w:p w:rsidR="003038DF" w:rsidRDefault="004E224D">
            <w:pPr>
              <w:pStyle w:val="TableBodyText"/>
            </w:pPr>
            <w:bookmarkStart w:id="2613" w:name="msodgcidShapeFrame"/>
            <w:r>
              <w:rPr>
                <w:b/>
              </w:rPr>
              <w:t>msodgcidShapeFrame</w:t>
            </w:r>
            <w:bookmarkEnd w:id="2613"/>
          </w:p>
        </w:tc>
        <w:tc>
          <w:tcPr>
            <w:tcW w:w="0" w:type="auto"/>
            <w:vAlign w:val="center"/>
          </w:tcPr>
          <w:p w:rsidR="003038DF" w:rsidRDefault="004E224D">
            <w:pPr>
              <w:pStyle w:val="TableBodyText"/>
            </w:pPr>
            <w:r>
              <w:t>0x10DE</w:t>
            </w:r>
          </w:p>
        </w:tc>
        <w:tc>
          <w:tcPr>
            <w:tcW w:w="0" w:type="auto"/>
            <w:vAlign w:val="center"/>
          </w:tcPr>
          <w:p w:rsidR="003038DF" w:rsidRDefault="004E224D">
            <w:pPr>
              <w:pStyle w:val="TableBodyText"/>
            </w:pPr>
            <w:r>
              <w:t>Insert a frame shape.</w:t>
            </w:r>
          </w:p>
        </w:tc>
      </w:tr>
      <w:tr w:rsidR="003038DF" w:rsidTr="003038DF">
        <w:tc>
          <w:tcPr>
            <w:tcW w:w="0" w:type="auto"/>
            <w:vAlign w:val="center"/>
          </w:tcPr>
          <w:p w:rsidR="003038DF" w:rsidRDefault="004E224D">
            <w:pPr>
              <w:pStyle w:val="TableBodyText"/>
            </w:pPr>
            <w:bookmarkStart w:id="2614" w:name="msodgcidShapeHalfFrame"/>
            <w:r>
              <w:rPr>
                <w:b/>
              </w:rPr>
              <w:t>msodgcidShapeHalfFrame</w:t>
            </w:r>
            <w:bookmarkEnd w:id="2614"/>
          </w:p>
        </w:tc>
        <w:tc>
          <w:tcPr>
            <w:tcW w:w="0" w:type="auto"/>
            <w:vAlign w:val="center"/>
          </w:tcPr>
          <w:p w:rsidR="003038DF" w:rsidRDefault="004E224D">
            <w:pPr>
              <w:pStyle w:val="TableBodyText"/>
            </w:pPr>
            <w:r>
              <w:t>0x10DF</w:t>
            </w:r>
          </w:p>
        </w:tc>
        <w:tc>
          <w:tcPr>
            <w:tcW w:w="0" w:type="auto"/>
            <w:vAlign w:val="center"/>
          </w:tcPr>
          <w:p w:rsidR="003038DF" w:rsidRDefault="004E224D">
            <w:pPr>
              <w:pStyle w:val="TableBodyText"/>
            </w:pPr>
            <w:r>
              <w:t>Insert a half-frame shape.</w:t>
            </w:r>
          </w:p>
        </w:tc>
      </w:tr>
      <w:tr w:rsidR="003038DF" w:rsidTr="003038DF">
        <w:tc>
          <w:tcPr>
            <w:tcW w:w="0" w:type="auto"/>
            <w:vAlign w:val="center"/>
          </w:tcPr>
          <w:p w:rsidR="003038DF" w:rsidRDefault="004E224D">
            <w:pPr>
              <w:pStyle w:val="TableBodyText"/>
            </w:pPr>
            <w:bookmarkStart w:id="2615" w:name="msodgcidShapePie"/>
            <w:r>
              <w:rPr>
                <w:b/>
              </w:rPr>
              <w:t>msodgcidShapePie</w:t>
            </w:r>
            <w:bookmarkEnd w:id="2615"/>
          </w:p>
        </w:tc>
        <w:tc>
          <w:tcPr>
            <w:tcW w:w="0" w:type="auto"/>
            <w:vAlign w:val="center"/>
          </w:tcPr>
          <w:p w:rsidR="003038DF" w:rsidRDefault="004E224D">
            <w:pPr>
              <w:pStyle w:val="TableBodyText"/>
            </w:pPr>
            <w:r>
              <w:t>0x10E0</w:t>
            </w:r>
          </w:p>
        </w:tc>
        <w:tc>
          <w:tcPr>
            <w:tcW w:w="0" w:type="auto"/>
            <w:vAlign w:val="center"/>
          </w:tcPr>
          <w:p w:rsidR="003038DF" w:rsidRDefault="004E224D">
            <w:pPr>
              <w:pStyle w:val="TableBodyText"/>
            </w:pPr>
            <w:r>
              <w:t>Insert a pie shape.</w:t>
            </w:r>
          </w:p>
        </w:tc>
      </w:tr>
      <w:tr w:rsidR="003038DF" w:rsidTr="003038DF">
        <w:tc>
          <w:tcPr>
            <w:tcW w:w="0" w:type="auto"/>
            <w:vAlign w:val="center"/>
          </w:tcPr>
          <w:p w:rsidR="003038DF" w:rsidRDefault="004E224D">
            <w:pPr>
              <w:pStyle w:val="TableBodyText"/>
            </w:pPr>
            <w:bookmarkStart w:id="2616" w:name="msodgcidShapeLShape"/>
            <w:r>
              <w:rPr>
                <w:b/>
              </w:rPr>
              <w:t>msodgcidShapeLShape</w:t>
            </w:r>
            <w:bookmarkEnd w:id="2616"/>
          </w:p>
        </w:tc>
        <w:tc>
          <w:tcPr>
            <w:tcW w:w="0" w:type="auto"/>
            <w:vAlign w:val="center"/>
          </w:tcPr>
          <w:p w:rsidR="003038DF" w:rsidRDefault="004E224D">
            <w:pPr>
              <w:pStyle w:val="TableBodyText"/>
            </w:pPr>
            <w:r>
              <w:t>0x10E1</w:t>
            </w:r>
          </w:p>
        </w:tc>
        <w:tc>
          <w:tcPr>
            <w:tcW w:w="0" w:type="auto"/>
            <w:vAlign w:val="center"/>
          </w:tcPr>
          <w:p w:rsidR="003038DF" w:rsidRDefault="004E224D">
            <w:pPr>
              <w:pStyle w:val="TableBodyText"/>
            </w:pPr>
            <w:r>
              <w:t>Insert an L-shape shape.</w:t>
            </w:r>
          </w:p>
        </w:tc>
      </w:tr>
      <w:tr w:rsidR="003038DF" w:rsidTr="003038DF">
        <w:tc>
          <w:tcPr>
            <w:tcW w:w="0" w:type="auto"/>
            <w:vAlign w:val="center"/>
          </w:tcPr>
          <w:p w:rsidR="003038DF" w:rsidRDefault="004E224D">
            <w:pPr>
              <w:pStyle w:val="TableBodyText"/>
            </w:pPr>
            <w:bookmarkStart w:id="2617" w:name="msodgcidShape6PointStar"/>
            <w:r>
              <w:rPr>
                <w:b/>
              </w:rPr>
              <w:t>msodgcidShape6PointStar</w:t>
            </w:r>
            <w:bookmarkEnd w:id="2617"/>
          </w:p>
        </w:tc>
        <w:tc>
          <w:tcPr>
            <w:tcW w:w="0" w:type="auto"/>
            <w:vAlign w:val="center"/>
          </w:tcPr>
          <w:p w:rsidR="003038DF" w:rsidRDefault="004E224D">
            <w:pPr>
              <w:pStyle w:val="TableBodyText"/>
            </w:pPr>
            <w:r>
              <w:t>0x10E2</w:t>
            </w:r>
          </w:p>
        </w:tc>
        <w:tc>
          <w:tcPr>
            <w:tcW w:w="0" w:type="auto"/>
            <w:vAlign w:val="center"/>
          </w:tcPr>
          <w:p w:rsidR="003038DF" w:rsidRDefault="004E224D">
            <w:pPr>
              <w:pStyle w:val="TableBodyText"/>
            </w:pPr>
            <w:r>
              <w:t>Insert a 6-point star shape.</w:t>
            </w:r>
          </w:p>
        </w:tc>
      </w:tr>
      <w:tr w:rsidR="003038DF" w:rsidTr="003038DF">
        <w:tc>
          <w:tcPr>
            <w:tcW w:w="0" w:type="auto"/>
            <w:vAlign w:val="center"/>
          </w:tcPr>
          <w:p w:rsidR="003038DF" w:rsidRDefault="004E224D">
            <w:pPr>
              <w:pStyle w:val="TableBodyText"/>
            </w:pPr>
            <w:bookmarkStart w:id="2618" w:name="msodgcidShape7PointStar"/>
            <w:r>
              <w:rPr>
                <w:b/>
              </w:rPr>
              <w:t>msodgcidShape7PointStar</w:t>
            </w:r>
            <w:bookmarkEnd w:id="2618"/>
          </w:p>
        </w:tc>
        <w:tc>
          <w:tcPr>
            <w:tcW w:w="0" w:type="auto"/>
            <w:vAlign w:val="center"/>
          </w:tcPr>
          <w:p w:rsidR="003038DF" w:rsidRDefault="004E224D">
            <w:pPr>
              <w:pStyle w:val="TableBodyText"/>
            </w:pPr>
            <w:r>
              <w:t>0x10E3</w:t>
            </w:r>
          </w:p>
        </w:tc>
        <w:tc>
          <w:tcPr>
            <w:tcW w:w="0" w:type="auto"/>
            <w:vAlign w:val="center"/>
          </w:tcPr>
          <w:p w:rsidR="003038DF" w:rsidRDefault="004E224D">
            <w:pPr>
              <w:pStyle w:val="TableBodyText"/>
            </w:pPr>
            <w:r>
              <w:t>Insert a 7-point star shape.</w:t>
            </w:r>
          </w:p>
        </w:tc>
      </w:tr>
      <w:tr w:rsidR="003038DF" w:rsidTr="003038DF">
        <w:tc>
          <w:tcPr>
            <w:tcW w:w="0" w:type="auto"/>
            <w:vAlign w:val="center"/>
          </w:tcPr>
          <w:p w:rsidR="003038DF" w:rsidRDefault="004E224D">
            <w:pPr>
              <w:pStyle w:val="TableBodyText"/>
            </w:pPr>
            <w:bookmarkStart w:id="2619" w:name="msodgcidShape10PointStar"/>
            <w:r>
              <w:rPr>
                <w:b/>
              </w:rPr>
              <w:t>msodgcidShape10PointStar</w:t>
            </w:r>
            <w:bookmarkEnd w:id="2619"/>
          </w:p>
        </w:tc>
        <w:tc>
          <w:tcPr>
            <w:tcW w:w="0" w:type="auto"/>
            <w:vAlign w:val="center"/>
          </w:tcPr>
          <w:p w:rsidR="003038DF" w:rsidRDefault="004E224D">
            <w:pPr>
              <w:pStyle w:val="TableBodyText"/>
            </w:pPr>
            <w:r>
              <w:t>0x10E4</w:t>
            </w:r>
          </w:p>
        </w:tc>
        <w:tc>
          <w:tcPr>
            <w:tcW w:w="0" w:type="auto"/>
            <w:vAlign w:val="center"/>
          </w:tcPr>
          <w:p w:rsidR="003038DF" w:rsidRDefault="004E224D">
            <w:pPr>
              <w:pStyle w:val="TableBodyText"/>
            </w:pPr>
            <w:r>
              <w:t>Insert a 10-point star shape.</w:t>
            </w:r>
          </w:p>
        </w:tc>
      </w:tr>
      <w:tr w:rsidR="003038DF" w:rsidTr="003038DF">
        <w:tc>
          <w:tcPr>
            <w:tcW w:w="0" w:type="auto"/>
            <w:vAlign w:val="center"/>
          </w:tcPr>
          <w:p w:rsidR="003038DF" w:rsidRDefault="004E224D">
            <w:pPr>
              <w:pStyle w:val="TableBodyText"/>
            </w:pPr>
            <w:bookmarkStart w:id="2620" w:name="msodgcidShape12PointStar"/>
            <w:r>
              <w:rPr>
                <w:b/>
              </w:rPr>
              <w:t>msodgcidShape12PointStar</w:t>
            </w:r>
            <w:bookmarkEnd w:id="2620"/>
          </w:p>
        </w:tc>
        <w:tc>
          <w:tcPr>
            <w:tcW w:w="0" w:type="auto"/>
            <w:vAlign w:val="center"/>
          </w:tcPr>
          <w:p w:rsidR="003038DF" w:rsidRDefault="004E224D">
            <w:pPr>
              <w:pStyle w:val="TableBodyText"/>
            </w:pPr>
            <w:r>
              <w:t>0x10E5</w:t>
            </w:r>
          </w:p>
        </w:tc>
        <w:tc>
          <w:tcPr>
            <w:tcW w:w="0" w:type="auto"/>
            <w:vAlign w:val="center"/>
          </w:tcPr>
          <w:p w:rsidR="003038DF" w:rsidRDefault="004E224D">
            <w:pPr>
              <w:pStyle w:val="TableBodyText"/>
            </w:pPr>
            <w:r>
              <w:t>Insert a 12-point star shape.</w:t>
            </w:r>
          </w:p>
        </w:tc>
      </w:tr>
      <w:tr w:rsidR="003038DF" w:rsidTr="003038DF">
        <w:tc>
          <w:tcPr>
            <w:tcW w:w="0" w:type="auto"/>
            <w:vAlign w:val="center"/>
          </w:tcPr>
          <w:p w:rsidR="003038DF" w:rsidRDefault="004E224D">
            <w:pPr>
              <w:pStyle w:val="TableBodyText"/>
            </w:pPr>
            <w:bookmarkStart w:id="2621" w:name="msodgcidShapeCloud"/>
            <w:r>
              <w:rPr>
                <w:b/>
              </w:rPr>
              <w:t>msodgcidShapeCloud</w:t>
            </w:r>
            <w:bookmarkEnd w:id="2621"/>
          </w:p>
        </w:tc>
        <w:tc>
          <w:tcPr>
            <w:tcW w:w="0" w:type="auto"/>
            <w:vAlign w:val="center"/>
          </w:tcPr>
          <w:p w:rsidR="003038DF" w:rsidRDefault="004E224D">
            <w:pPr>
              <w:pStyle w:val="TableBodyText"/>
            </w:pPr>
            <w:r>
              <w:t>0x10E6</w:t>
            </w:r>
          </w:p>
        </w:tc>
        <w:tc>
          <w:tcPr>
            <w:tcW w:w="0" w:type="auto"/>
            <w:vAlign w:val="center"/>
          </w:tcPr>
          <w:p w:rsidR="003038DF" w:rsidRDefault="004E224D">
            <w:pPr>
              <w:pStyle w:val="TableBodyText"/>
            </w:pPr>
            <w:r>
              <w:t>Insert a cloud shape.</w:t>
            </w:r>
          </w:p>
        </w:tc>
      </w:tr>
      <w:tr w:rsidR="003038DF" w:rsidTr="003038DF">
        <w:tc>
          <w:tcPr>
            <w:tcW w:w="0" w:type="auto"/>
            <w:vAlign w:val="center"/>
          </w:tcPr>
          <w:p w:rsidR="003038DF" w:rsidRDefault="004E224D">
            <w:pPr>
              <w:pStyle w:val="TableBodyText"/>
            </w:pPr>
            <w:bookmarkStart w:id="2622" w:name="msodgcidChangeShapeRectangle"/>
            <w:r>
              <w:rPr>
                <w:b/>
              </w:rPr>
              <w:t>msodgcidChangeShapeRectangle</w:t>
            </w:r>
            <w:bookmarkEnd w:id="2622"/>
          </w:p>
        </w:tc>
        <w:tc>
          <w:tcPr>
            <w:tcW w:w="0" w:type="auto"/>
            <w:vAlign w:val="center"/>
          </w:tcPr>
          <w:p w:rsidR="003038DF" w:rsidRDefault="004E224D">
            <w:pPr>
              <w:pStyle w:val="TableBodyText"/>
            </w:pPr>
            <w:r>
              <w:t>0x2001</w:t>
            </w:r>
          </w:p>
        </w:tc>
        <w:tc>
          <w:tcPr>
            <w:tcW w:w="0" w:type="auto"/>
            <w:vAlign w:val="center"/>
          </w:tcPr>
          <w:p w:rsidR="003038DF" w:rsidRDefault="004E224D">
            <w:pPr>
              <w:pStyle w:val="TableBodyText"/>
            </w:pPr>
            <w:r>
              <w:t>Change the selected shape to a rectangle shape.</w:t>
            </w:r>
          </w:p>
        </w:tc>
      </w:tr>
      <w:tr w:rsidR="003038DF" w:rsidTr="003038DF">
        <w:tc>
          <w:tcPr>
            <w:tcW w:w="0" w:type="auto"/>
            <w:vAlign w:val="center"/>
          </w:tcPr>
          <w:p w:rsidR="003038DF" w:rsidRDefault="004E224D">
            <w:pPr>
              <w:pStyle w:val="TableBodyText"/>
            </w:pPr>
            <w:bookmarkStart w:id="2623" w:name="msodgcidChangeShapeRoundRectangle"/>
            <w:r>
              <w:rPr>
                <w:b/>
              </w:rPr>
              <w:t>msodgcidChangeShapeRoundRect</w:t>
            </w:r>
            <w:r>
              <w:rPr>
                <w:b/>
              </w:rPr>
              <w:t>angle</w:t>
            </w:r>
            <w:bookmarkEnd w:id="2623"/>
          </w:p>
        </w:tc>
        <w:tc>
          <w:tcPr>
            <w:tcW w:w="0" w:type="auto"/>
            <w:vAlign w:val="center"/>
          </w:tcPr>
          <w:p w:rsidR="003038DF" w:rsidRDefault="004E224D">
            <w:pPr>
              <w:pStyle w:val="TableBodyText"/>
            </w:pPr>
            <w:r>
              <w:t>0x2002</w:t>
            </w:r>
          </w:p>
        </w:tc>
        <w:tc>
          <w:tcPr>
            <w:tcW w:w="0" w:type="auto"/>
            <w:vAlign w:val="center"/>
          </w:tcPr>
          <w:p w:rsidR="003038DF" w:rsidRDefault="004E224D">
            <w:pPr>
              <w:pStyle w:val="TableBodyText"/>
            </w:pPr>
            <w:r>
              <w:t>Change the selected shape to a rounded rectangle shape.</w:t>
            </w:r>
          </w:p>
        </w:tc>
      </w:tr>
      <w:tr w:rsidR="003038DF" w:rsidTr="003038DF">
        <w:tc>
          <w:tcPr>
            <w:tcW w:w="0" w:type="auto"/>
            <w:vAlign w:val="center"/>
          </w:tcPr>
          <w:p w:rsidR="003038DF" w:rsidRDefault="004E224D">
            <w:pPr>
              <w:pStyle w:val="TableBodyText"/>
            </w:pPr>
            <w:bookmarkStart w:id="2624" w:name="msodgcidChangeShapeEllipse"/>
            <w:r>
              <w:rPr>
                <w:b/>
              </w:rPr>
              <w:t>msodgcidChangeShapeEllipse</w:t>
            </w:r>
            <w:bookmarkEnd w:id="2624"/>
          </w:p>
        </w:tc>
        <w:tc>
          <w:tcPr>
            <w:tcW w:w="0" w:type="auto"/>
            <w:vAlign w:val="center"/>
          </w:tcPr>
          <w:p w:rsidR="003038DF" w:rsidRDefault="004E224D">
            <w:pPr>
              <w:pStyle w:val="TableBodyText"/>
            </w:pPr>
            <w:r>
              <w:t>0x2003</w:t>
            </w:r>
          </w:p>
        </w:tc>
        <w:tc>
          <w:tcPr>
            <w:tcW w:w="0" w:type="auto"/>
            <w:vAlign w:val="center"/>
          </w:tcPr>
          <w:p w:rsidR="003038DF" w:rsidRDefault="004E224D">
            <w:pPr>
              <w:pStyle w:val="TableBodyText"/>
            </w:pPr>
            <w:r>
              <w:t>Change the selected shape to an oval shape.</w:t>
            </w:r>
          </w:p>
        </w:tc>
      </w:tr>
      <w:tr w:rsidR="003038DF" w:rsidTr="003038DF">
        <w:tc>
          <w:tcPr>
            <w:tcW w:w="0" w:type="auto"/>
            <w:vAlign w:val="center"/>
          </w:tcPr>
          <w:p w:rsidR="003038DF" w:rsidRDefault="004E224D">
            <w:pPr>
              <w:pStyle w:val="TableBodyText"/>
            </w:pPr>
            <w:bookmarkStart w:id="2625" w:name="msodgcidChangeShapeDiamond"/>
            <w:r>
              <w:rPr>
                <w:b/>
              </w:rPr>
              <w:t>msodgcidChangeShapeDiamond</w:t>
            </w:r>
            <w:bookmarkEnd w:id="2625"/>
          </w:p>
        </w:tc>
        <w:tc>
          <w:tcPr>
            <w:tcW w:w="0" w:type="auto"/>
            <w:vAlign w:val="center"/>
          </w:tcPr>
          <w:p w:rsidR="003038DF" w:rsidRDefault="004E224D">
            <w:pPr>
              <w:pStyle w:val="TableBodyText"/>
            </w:pPr>
            <w:r>
              <w:t>0x2004</w:t>
            </w:r>
          </w:p>
        </w:tc>
        <w:tc>
          <w:tcPr>
            <w:tcW w:w="0" w:type="auto"/>
            <w:vAlign w:val="center"/>
          </w:tcPr>
          <w:p w:rsidR="003038DF" w:rsidRDefault="004E224D">
            <w:pPr>
              <w:pStyle w:val="TableBodyText"/>
            </w:pPr>
            <w:r>
              <w:t>Change the selected shape to a diamond shape.</w:t>
            </w:r>
          </w:p>
        </w:tc>
      </w:tr>
      <w:tr w:rsidR="003038DF" w:rsidTr="003038DF">
        <w:tc>
          <w:tcPr>
            <w:tcW w:w="0" w:type="auto"/>
            <w:vAlign w:val="center"/>
          </w:tcPr>
          <w:p w:rsidR="003038DF" w:rsidRDefault="004E224D">
            <w:pPr>
              <w:pStyle w:val="TableBodyText"/>
            </w:pPr>
            <w:bookmarkStart w:id="2626" w:name="msodgcidChangeShapeIsocelesTriangle"/>
            <w:r>
              <w:rPr>
                <w:b/>
              </w:rPr>
              <w:t>msodgcidChangeShapeIsocelesTriangle</w:t>
            </w:r>
            <w:bookmarkEnd w:id="2626"/>
          </w:p>
        </w:tc>
        <w:tc>
          <w:tcPr>
            <w:tcW w:w="0" w:type="auto"/>
            <w:vAlign w:val="center"/>
          </w:tcPr>
          <w:p w:rsidR="003038DF" w:rsidRDefault="004E224D">
            <w:pPr>
              <w:pStyle w:val="TableBodyText"/>
            </w:pPr>
            <w:r>
              <w:t>0x2005</w:t>
            </w:r>
          </w:p>
        </w:tc>
        <w:tc>
          <w:tcPr>
            <w:tcW w:w="0" w:type="auto"/>
            <w:vAlign w:val="center"/>
          </w:tcPr>
          <w:p w:rsidR="003038DF" w:rsidRDefault="004E224D">
            <w:pPr>
              <w:pStyle w:val="TableBodyText"/>
            </w:pPr>
            <w:r>
              <w:t>Change the selected shape to an isosceles triangle shape.</w:t>
            </w:r>
          </w:p>
        </w:tc>
      </w:tr>
      <w:tr w:rsidR="003038DF" w:rsidTr="003038DF">
        <w:tc>
          <w:tcPr>
            <w:tcW w:w="0" w:type="auto"/>
            <w:vAlign w:val="center"/>
          </w:tcPr>
          <w:p w:rsidR="003038DF" w:rsidRDefault="004E224D">
            <w:pPr>
              <w:pStyle w:val="TableBodyText"/>
            </w:pPr>
            <w:bookmarkStart w:id="2627" w:name="msodgcidChangeShapeRightTriangle"/>
            <w:r>
              <w:rPr>
                <w:b/>
              </w:rPr>
              <w:t>msodgcidChangeShapeRightTriangle</w:t>
            </w:r>
            <w:bookmarkEnd w:id="2627"/>
          </w:p>
        </w:tc>
        <w:tc>
          <w:tcPr>
            <w:tcW w:w="0" w:type="auto"/>
            <w:vAlign w:val="center"/>
          </w:tcPr>
          <w:p w:rsidR="003038DF" w:rsidRDefault="004E224D">
            <w:pPr>
              <w:pStyle w:val="TableBodyText"/>
            </w:pPr>
            <w:r>
              <w:t>0x2006</w:t>
            </w:r>
          </w:p>
        </w:tc>
        <w:tc>
          <w:tcPr>
            <w:tcW w:w="0" w:type="auto"/>
            <w:vAlign w:val="center"/>
          </w:tcPr>
          <w:p w:rsidR="003038DF" w:rsidRDefault="004E224D">
            <w:pPr>
              <w:pStyle w:val="TableBodyText"/>
            </w:pPr>
            <w:r>
              <w:t>Change the selected shape to a right triangle shape.</w:t>
            </w:r>
          </w:p>
        </w:tc>
      </w:tr>
      <w:tr w:rsidR="003038DF" w:rsidTr="003038DF">
        <w:tc>
          <w:tcPr>
            <w:tcW w:w="0" w:type="auto"/>
            <w:vAlign w:val="center"/>
          </w:tcPr>
          <w:p w:rsidR="003038DF" w:rsidRDefault="004E224D">
            <w:pPr>
              <w:pStyle w:val="TableBodyText"/>
            </w:pPr>
            <w:bookmarkStart w:id="2628" w:name="msodgcidChangeShapeParallelogram"/>
            <w:r>
              <w:rPr>
                <w:b/>
              </w:rPr>
              <w:t>msodgcidChangeShapeParallelogram</w:t>
            </w:r>
            <w:bookmarkEnd w:id="2628"/>
          </w:p>
        </w:tc>
        <w:tc>
          <w:tcPr>
            <w:tcW w:w="0" w:type="auto"/>
            <w:vAlign w:val="center"/>
          </w:tcPr>
          <w:p w:rsidR="003038DF" w:rsidRDefault="004E224D">
            <w:pPr>
              <w:pStyle w:val="TableBodyText"/>
            </w:pPr>
            <w:r>
              <w:t>0x2007</w:t>
            </w:r>
          </w:p>
        </w:tc>
        <w:tc>
          <w:tcPr>
            <w:tcW w:w="0" w:type="auto"/>
            <w:vAlign w:val="center"/>
          </w:tcPr>
          <w:p w:rsidR="003038DF" w:rsidRDefault="004E224D">
            <w:pPr>
              <w:pStyle w:val="TableBodyText"/>
            </w:pPr>
            <w:r>
              <w:t xml:space="preserve">Change the selected </w:t>
            </w:r>
            <w:r>
              <w:t>shape to a parallelogram shape.</w:t>
            </w:r>
          </w:p>
        </w:tc>
      </w:tr>
      <w:tr w:rsidR="003038DF" w:rsidTr="003038DF">
        <w:tc>
          <w:tcPr>
            <w:tcW w:w="0" w:type="auto"/>
            <w:vAlign w:val="center"/>
          </w:tcPr>
          <w:p w:rsidR="003038DF" w:rsidRDefault="004E224D">
            <w:pPr>
              <w:pStyle w:val="TableBodyText"/>
            </w:pPr>
            <w:bookmarkStart w:id="2629" w:name="msodgcidChangeShapeTrapezoid"/>
            <w:r>
              <w:rPr>
                <w:b/>
              </w:rPr>
              <w:t>msodgcidChangeShapeTrapezoid</w:t>
            </w:r>
            <w:bookmarkEnd w:id="2629"/>
          </w:p>
        </w:tc>
        <w:tc>
          <w:tcPr>
            <w:tcW w:w="0" w:type="auto"/>
            <w:vAlign w:val="center"/>
          </w:tcPr>
          <w:p w:rsidR="003038DF" w:rsidRDefault="004E224D">
            <w:pPr>
              <w:pStyle w:val="TableBodyText"/>
            </w:pPr>
            <w:r>
              <w:t>0x2008</w:t>
            </w:r>
          </w:p>
        </w:tc>
        <w:tc>
          <w:tcPr>
            <w:tcW w:w="0" w:type="auto"/>
            <w:vAlign w:val="center"/>
          </w:tcPr>
          <w:p w:rsidR="003038DF" w:rsidRDefault="004E224D">
            <w:pPr>
              <w:pStyle w:val="TableBodyText"/>
            </w:pPr>
            <w:r>
              <w:t>Change the selected shape to a trapezoid shape.</w:t>
            </w:r>
          </w:p>
        </w:tc>
      </w:tr>
      <w:tr w:rsidR="003038DF" w:rsidTr="003038DF">
        <w:tc>
          <w:tcPr>
            <w:tcW w:w="0" w:type="auto"/>
            <w:vAlign w:val="center"/>
          </w:tcPr>
          <w:p w:rsidR="003038DF" w:rsidRDefault="004E224D">
            <w:pPr>
              <w:pStyle w:val="TableBodyText"/>
            </w:pPr>
            <w:bookmarkStart w:id="2630" w:name="msodgcidChangeShapeHexagon"/>
            <w:r>
              <w:rPr>
                <w:b/>
              </w:rPr>
              <w:t>msodgcidChangeShapeHexagon</w:t>
            </w:r>
            <w:bookmarkEnd w:id="2630"/>
          </w:p>
        </w:tc>
        <w:tc>
          <w:tcPr>
            <w:tcW w:w="0" w:type="auto"/>
            <w:vAlign w:val="center"/>
          </w:tcPr>
          <w:p w:rsidR="003038DF" w:rsidRDefault="004E224D">
            <w:pPr>
              <w:pStyle w:val="TableBodyText"/>
            </w:pPr>
            <w:r>
              <w:t>0x2009</w:t>
            </w:r>
          </w:p>
        </w:tc>
        <w:tc>
          <w:tcPr>
            <w:tcW w:w="0" w:type="auto"/>
            <w:vAlign w:val="center"/>
          </w:tcPr>
          <w:p w:rsidR="003038DF" w:rsidRDefault="004E224D">
            <w:pPr>
              <w:pStyle w:val="TableBodyText"/>
            </w:pPr>
            <w:r>
              <w:t>Change the selected shape to a hexagon shape.</w:t>
            </w:r>
          </w:p>
        </w:tc>
      </w:tr>
      <w:tr w:rsidR="003038DF" w:rsidTr="003038DF">
        <w:tc>
          <w:tcPr>
            <w:tcW w:w="0" w:type="auto"/>
            <w:vAlign w:val="center"/>
          </w:tcPr>
          <w:p w:rsidR="003038DF" w:rsidRDefault="004E224D">
            <w:pPr>
              <w:pStyle w:val="TableBodyText"/>
            </w:pPr>
            <w:bookmarkStart w:id="2631" w:name="msodgcidChangeShapeOctagon"/>
            <w:r>
              <w:rPr>
                <w:b/>
              </w:rPr>
              <w:t>msodgcidChangeShapeOctagon</w:t>
            </w:r>
            <w:bookmarkEnd w:id="2631"/>
          </w:p>
        </w:tc>
        <w:tc>
          <w:tcPr>
            <w:tcW w:w="0" w:type="auto"/>
            <w:vAlign w:val="center"/>
          </w:tcPr>
          <w:p w:rsidR="003038DF" w:rsidRDefault="004E224D">
            <w:pPr>
              <w:pStyle w:val="TableBodyText"/>
            </w:pPr>
            <w:r>
              <w:t>0x200A</w:t>
            </w:r>
          </w:p>
        </w:tc>
        <w:tc>
          <w:tcPr>
            <w:tcW w:w="0" w:type="auto"/>
            <w:vAlign w:val="center"/>
          </w:tcPr>
          <w:p w:rsidR="003038DF" w:rsidRDefault="004E224D">
            <w:pPr>
              <w:pStyle w:val="TableBodyText"/>
            </w:pPr>
            <w:r>
              <w:t xml:space="preserve">Change the selected </w:t>
            </w:r>
            <w:r>
              <w:t>shape to an octagon shape.</w:t>
            </w:r>
          </w:p>
        </w:tc>
      </w:tr>
      <w:tr w:rsidR="003038DF" w:rsidTr="003038DF">
        <w:tc>
          <w:tcPr>
            <w:tcW w:w="0" w:type="auto"/>
            <w:vAlign w:val="center"/>
          </w:tcPr>
          <w:p w:rsidR="003038DF" w:rsidRDefault="004E224D">
            <w:pPr>
              <w:pStyle w:val="TableBodyText"/>
            </w:pPr>
            <w:bookmarkStart w:id="2632" w:name="msodgcidChangeShapePlus"/>
            <w:r>
              <w:rPr>
                <w:b/>
              </w:rPr>
              <w:t>msodgcidChangeShapePlus</w:t>
            </w:r>
            <w:bookmarkEnd w:id="2632"/>
          </w:p>
        </w:tc>
        <w:tc>
          <w:tcPr>
            <w:tcW w:w="0" w:type="auto"/>
            <w:vAlign w:val="center"/>
          </w:tcPr>
          <w:p w:rsidR="003038DF" w:rsidRDefault="004E224D">
            <w:pPr>
              <w:pStyle w:val="TableBodyText"/>
            </w:pPr>
            <w:r>
              <w:t>0x200B</w:t>
            </w:r>
          </w:p>
        </w:tc>
        <w:tc>
          <w:tcPr>
            <w:tcW w:w="0" w:type="auto"/>
            <w:vAlign w:val="center"/>
          </w:tcPr>
          <w:p w:rsidR="003038DF" w:rsidRDefault="004E224D">
            <w:pPr>
              <w:pStyle w:val="TableBodyText"/>
            </w:pPr>
            <w:r>
              <w:t>Change the selected shape to a cross shape.</w:t>
            </w:r>
          </w:p>
        </w:tc>
      </w:tr>
      <w:tr w:rsidR="003038DF" w:rsidTr="003038DF">
        <w:tc>
          <w:tcPr>
            <w:tcW w:w="0" w:type="auto"/>
            <w:vAlign w:val="center"/>
          </w:tcPr>
          <w:p w:rsidR="003038DF" w:rsidRDefault="004E224D">
            <w:pPr>
              <w:pStyle w:val="TableBodyText"/>
            </w:pPr>
            <w:bookmarkStart w:id="2633" w:name="msodgcidChangeShapeStar"/>
            <w:r>
              <w:rPr>
                <w:b/>
              </w:rPr>
              <w:t>msodgcidChangeShapeStar</w:t>
            </w:r>
            <w:bookmarkEnd w:id="2633"/>
          </w:p>
        </w:tc>
        <w:tc>
          <w:tcPr>
            <w:tcW w:w="0" w:type="auto"/>
            <w:vAlign w:val="center"/>
          </w:tcPr>
          <w:p w:rsidR="003038DF" w:rsidRDefault="004E224D">
            <w:pPr>
              <w:pStyle w:val="TableBodyText"/>
            </w:pPr>
            <w:r>
              <w:t>0x200C</w:t>
            </w:r>
          </w:p>
        </w:tc>
        <w:tc>
          <w:tcPr>
            <w:tcW w:w="0" w:type="auto"/>
            <w:vAlign w:val="center"/>
          </w:tcPr>
          <w:p w:rsidR="003038DF" w:rsidRDefault="004E224D">
            <w:pPr>
              <w:pStyle w:val="TableBodyText"/>
            </w:pPr>
            <w:r>
              <w:t>Change the selected shape to a 5-point star shape.</w:t>
            </w:r>
          </w:p>
        </w:tc>
      </w:tr>
      <w:tr w:rsidR="003038DF" w:rsidTr="003038DF">
        <w:tc>
          <w:tcPr>
            <w:tcW w:w="0" w:type="auto"/>
            <w:vAlign w:val="center"/>
          </w:tcPr>
          <w:p w:rsidR="003038DF" w:rsidRDefault="004E224D">
            <w:pPr>
              <w:pStyle w:val="TableBodyText"/>
            </w:pPr>
            <w:bookmarkStart w:id="2634" w:name="msodgcidChangeShapeArrow"/>
            <w:r>
              <w:rPr>
                <w:b/>
              </w:rPr>
              <w:lastRenderedPageBreak/>
              <w:t>msodgcidChangeShapeArrow</w:t>
            </w:r>
            <w:bookmarkEnd w:id="2634"/>
          </w:p>
        </w:tc>
        <w:tc>
          <w:tcPr>
            <w:tcW w:w="0" w:type="auto"/>
            <w:vAlign w:val="center"/>
          </w:tcPr>
          <w:p w:rsidR="003038DF" w:rsidRDefault="004E224D">
            <w:pPr>
              <w:pStyle w:val="TableBodyText"/>
            </w:pPr>
            <w:r>
              <w:t>0x200D</w:t>
            </w:r>
          </w:p>
        </w:tc>
        <w:tc>
          <w:tcPr>
            <w:tcW w:w="0" w:type="auto"/>
            <w:vAlign w:val="center"/>
          </w:tcPr>
          <w:p w:rsidR="003038DF" w:rsidRDefault="004E224D">
            <w:pPr>
              <w:pStyle w:val="TableBodyText"/>
            </w:pPr>
            <w:r>
              <w:t xml:space="preserve">Change the selected shape to a right </w:t>
            </w:r>
            <w:r>
              <w:t>arrow shape.</w:t>
            </w:r>
          </w:p>
        </w:tc>
      </w:tr>
      <w:tr w:rsidR="003038DF" w:rsidTr="003038DF">
        <w:tc>
          <w:tcPr>
            <w:tcW w:w="0" w:type="auto"/>
            <w:vAlign w:val="center"/>
          </w:tcPr>
          <w:p w:rsidR="003038DF" w:rsidRDefault="004E224D">
            <w:pPr>
              <w:pStyle w:val="TableBodyText"/>
            </w:pPr>
            <w:bookmarkStart w:id="2635" w:name="msodgcidChangeShapeHomePlate"/>
            <w:r>
              <w:rPr>
                <w:b/>
              </w:rPr>
              <w:t>msodgcidChangeShapeHomePlate</w:t>
            </w:r>
            <w:bookmarkEnd w:id="2635"/>
          </w:p>
        </w:tc>
        <w:tc>
          <w:tcPr>
            <w:tcW w:w="0" w:type="auto"/>
            <w:vAlign w:val="center"/>
          </w:tcPr>
          <w:p w:rsidR="003038DF" w:rsidRDefault="004E224D">
            <w:pPr>
              <w:pStyle w:val="TableBodyText"/>
            </w:pPr>
            <w:r>
              <w:t>0x200F</w:t>
            </w:r>
          </w:p>
        </w:tc>
        <w:tc>
          <w:tcPr>
            <w:tcW w:w="0" w:type="auto"/>
            <w:vAlign w:val="center"/>
          </w:tcPr>
          <w:p w:rsidR="003038DF" w:rsidRDefault="004E224D">
            <w:pPr>
              <w:pStyle w:val="TableBodyText"/>
            </w:pPr>
            <w:r>
              <w:t>Change the selected shape to a pentagon shape.</w:t>
            </w:r>
          </w:p>
        </w:tc>
      </w:tr>
      <w:tr w:rsidR="003038DF" w:rsidTr="003038DF">
        <w:tc>
          <w:tcPr>
            <w:tcW w:w="0" w:type="auto"/>
            <w:vAlign w:val="center"/>
          </w:tcPr>
          <w:p w:rsidR="003038DF" w:rsidRDefault="004E224D">
            <w:pPr>
              <w:pStyle w:val="TableBodyText"/>
            </w:pPr>
            <w:bookmarkStart w:id="2636" w:name="msodgcidChangeShapeCube"/>
            <w:r>
              <w:rPr>
                <w:b/>
              </w:rPr>
              <w:t>msodgcidChangeShapeCube</w:t>
            </w:r>
            <w:bookmarkEnd w:id="2636"/>
          </w:p>
        </w:tc>
        <w:tc>
          <w:tcPr>
            <w:tcW w:w="0" w:type="auto"/>
            <w:vAlign w:val="center"/>
          </w:tcPr>
          <w:p w:rsidR="003038DF" w:rsidRDefault="004E224D">
            <w:pPr>
              <w:pStyle w:val="TableBodyText"/>
            </w:pPr>
            <w:r>
              <w:t>0x2010</w:t>
            </w:r>
          </w:p>
        </w:tc>
        <w:tc>
          <w:tcPr>
            <w:tcW w:w="0" w:type="auto"/>
            <w:vAlign w:val="center"/>
          </w:tcPr>
          <w:p w:rsidR="003038DF" w:rsidRDefault="004E224D">
            <w:pPr>
              <w:pStyle w:val="TableBodyText"/>
            </w:pPr>
            <w:r>
              <w:t>Change the selected shape to a cube shape.</w:t>
            </w:r>
          </w:p>
        </w:tc>
      </w:tr>
      <w:tr w:rsidR="003038DF" w:rsidTr="003038DF">
        <w:tc>
          <w:tcPr>
            <w:tcW w:w="0" w:type="auto"/>
            <w:vAlign w:val="center"/>
          </w:tcPr>
          <w:p w:rsidR="003038DF" w:rsidRDefault="004E224D">
            <w:pPr>
              <w:pStyle w:val="TableBodyText"/>
            </w:pPr>
            <w:bookmarkStart w:id="2637" w:name="msodgcidChangeShapeArc"/>
            <w:r>
              <w:rPr>
                <w:b/>
              </w:rPr>
              <w:t>msodgcidChangeShapeArc</w:t>
            </w:r>
            <w:bookmarkEnd w:id="2637"/>
          </w:p>
        </w:tc>
        <w:tc>
          <w:tcPr>
            <w:tcW w:w="0" w:type="auto"/>
            <w:vAlign w:val="center"/>
          </w:tcPr>
          <w:p w:rsidR="003038DF" w:rsidRDefault="004E224D">
            <w:pPr>
              <w:pStyle w:val="TableBodyText"/>
            </w:pPr>
            <w:r>
              <w:t>0x2013</w:t>
            </w:r>
          </w:p>
        </w:tc>
        <w:tc>
          <w:tcPr>
            <w:tcW w:w="0" w:type="auto"/>
            <w:vAlign w:val="center"/>
          </w:tcPr>
          <w:p w:rsidR="003038DF" w:rsidRDefault="004E224D">
            <w:pPr>
              <w:pStyle w:val="TableBodyText"/>
            </w:pPr>
            <w:r>
              <w:t>Change the selected shape to an arc shape.</w:t>
            </w:r>
          </w:p>
        </w:tc>
      </w:tr>
      <w:tr w:rsidR="003038DF" w:rsidTr="003038DF">
        <w:tc>
          <w:tcPr>
            <w:tcW w:w="0" w:type="auto"/>
            <w:vAlign w:val="center"/>
          </w:tcPr>
          <w:p w:rsidR="003038DF" w:rsidRDefault="004E224D">
            <w:pPr>
              <w:pStyle w:val="TableBodyText"/>
            </w:pPr>
            <w:bookmarkStart w:id="2638" w:name="msodgcidChangeShapePlaque"/>
            <w:r>
              <w:rPr>
                <w:b/>
              </w:rPr>
              <w:t>msodgcidChangeShapePlaque</w:t>
            </w:r>
            <w:bookmarkEnd w:id="2638"/>
          </w:p>
        </w:tc>
        <w:tc>
          <w:tcPr>
            <w:tcW w:w="0" w:type="auto"/>
            <w:vAlign w:val="center"/>
          </w:tcPr>
          <w:p w:rsidR="003038DF" w:rsidRDefault="004E224D">
            <w:pPr>
              <w:pStyle w:val="TableBodyText"/>
            </w:pPr>
            <w:r>
              <w:t>0x2015</w:t>
            </w:r>
          </w:p>
        </w:tc>
        <w:tc>
          <w:tcPr>
            <w:tcW w:w="0" w:type="auto"/>
            <w:vAlign w:val="center"/>
          </w:tcPr>
          <w:p w:rsidR="003038DF" w:rsidRDefault="004E224D">
            <w:pPr>
              <w:pStyle w:val="TableBodyText"/>
            </w:pPr>
            <w:r>
              <w:t>Change the selected shape to a plaque shape.</w:t>
            </w:r>
          </w:p>
        </w:tc>
      </w:tr>
      <w:tr w:rsidR="003038DF" w:rsidTr="003038DF">
        <w:tc>
          <w:tcPr>
            <w:tcW w:w="0" w:type="auto"/>
            <w:vAlign w:val="center"/>
          </w:tcPr>
          <w:p w:rsidR="003038DF" w:rsidRDefault="004E224D">
            <w:pPr>
              <w:pStyle w:val="TableBodyText"/>
            </w:pPr>
            <w:bookmarkStart w:id="2639" w:name="msodgcidChangeShapeCan"/>
            <w:r>
              <w:rPr>
                <w:b/>
              </w:rPr>
              <w:t>msodgcidChangeShapeCan</w:t>
            </w:r>
            <w:bookmarkEnd w:id="2639"/>
          </w:p>
        </w:tc>
        <w:tc>
          <w:tcPr>
            <w:tcW w:w="0" w:type="auto"/>
            <w:vAlign w:val="center"/>
          </w:tcPr>
          <w:p w:rsidR="003038DF" w:rsidRDefault="004E224D">
            <w:pPr>
              <w:pStyle w:val="TableBodyText"/>
            </w:pPr>
            <w:r>
              <w:t>0x2016</w:t>
            </w:r>
          </w:p>
        </w:tc>
        <w:tc>
          <w:tcPr>
            <w:tcW w:w="0" w:type="auto"/>
            <w:vAlign w:val="center"/>
          </w:tcPr>
          <w:p w:rsidR="003038DF" w:rsidRDefault="004E224D">
            <w:pPr>
              <w:pStyle w:val="TableBodyText"/>
            </w:pPr>
            <w:r>
              <w:t>Change the selected shape to a can shape.</w:t>
            </w:r>
          </w:p>
        </w:tc>
      </w:tr>
      <w:tr w:rsidR="003038DF" w:rsidTr="003038DF">
        <w:tc>
          <w:tcPr>
            <w:tcW w:w="0" w:type="auto"/>
            <w:vAlign w:val="center"/>
          </w:tcPr>
          <w:p w:rsidR="003038DF" w:rsidRDefault="004E224D">
            <w:pPr>
              <w:pStyle w:val="TableBodyText"/>
            </w:pPr>
            <w:bookmarkStart w:id="2640" w:name="msodgcidChangeShapeDonut"/>
            <w:r>
              <w:rPr>
                <w:b/>
              </w:rPr>
              <w:t>msodgcidChangeShapeDonut</w:t>
            </w:r>
            <w:bookmarkEnd w:id="2640"/>
          </w:p>
        </w:tc>
        <w:tc>
          <w:tcPr>
            <w:tcW w:w="0" w:type="auto"/>
            <w:vAlign w:val="center"/>
          </w:tcPr>
          <w:p w:rsidR="003038DF" w:rsidRDefault="004E224D">
            <w:pPr>
              <w:pStyle w:val="TableBodyText"/>
            </w:pPr>
            <w:r>
              <w:t>0x2017</w:t>
            </w:r>
          </w:p>
        </w:tc>
        <w:tc>
          <w:tcPr>
            <w:tcW w:w="0" w:type="auto"/>
            <w:vAlign w:val="center"/>
          </w:tcPr>
          <w:p w:rsidR="003038DF" w:rsidRDefault="004E224D">
            <w:pPr>
              <w:pStyle w:val="TableBodyText"/>
            </w:pPr>
            <w:r>
              <w:t>Change the selected shape to a donut shape.</w:t>
            </w:r>
          </w:p>
        </w:tc>
      </w:tr>
      <w:tr w:rsidR="003038DF" w:rsidTr="003038DF">
        <w:tc>
          <w:tcPr>
            <w:tcW w:w="0" w:type="auto"/>
            <w:vAlign w:val="center"/>
          </w:tcPr>
          <w:p w:rsidR="003038DF" w:rsidRDefault="004E224D">
            <w:pPr>
              <w:pStyle w:val="TableBodyText"/>
            </w:pPr>
            <w:bookmarkStart w:id="2641" w:name="msodgcidChangeShapeCallout1"/>
            <w:r>
              <w:rPr>
                <w:b/>
              </w:rPr>
              <w:t>msodgcidChangeShapeCallout1</w:t>
            </w:r>
            <w:bookmarkEnd w:id="2641"/>
          </w:p>
        </w:tc>
        <w:tc>
          <w:tcPr>
            <w:tcW w:w="0" w:type="auto"/>
            <w:vAlign w:val="center"/>
          </w:tcPr>
          <w:p w:rsidR="003038DF" w:rsidRDefault="004E224D">
            <w:pPr>
              <w:pStyle w:val="TableBodyText"/>
            </w:pPr>
            <w:r>
              <w:t>0x2029</w:t>
            </w:r>
          </w:p>
        </w:tc>
        <w:tc>
          <w:tcPr>
            <w:tcW w:w="0" w:type="auto"/>
            <w:vAlign w:val="center"/>
          </w:tcPr>
          <w:p w:rsidR="003038DF" w:rsidRDefault="004E224D">
            <w:pPr>
              <w:pStyle w:val="TableBodyText"/>
            </w:pPr>
            <w:r>
              <w:t>Change the selected shape to a Line Callout 2 (no border) shape.</w:t>
            </w:r>
          </w:p>
        </w:tc>
      </w:tr>
      <w:tr w:rsidR="003038DF" w:rsidTr="003038DF">
        <w:tc>
          <w:tcPr>
            <w:tcW w:w="0" w:type="auto"/>
            <w:vAlign w:val="center"/>
          </w:tcPr>
          <w:p w:rsidR="003038DF" w:rsidRDefault="004E224D">
            <w:pPr>
              <w:pStyle w:val="TableBodyText"/>
            </w:pPr>
            <w:bookmarkStart w:id="2642" w:name="msodgcidChangeShapeCallout2"/>
            <w:r>
              <w:rPr>
                <w:b/>
              </w:rPr>
              <w:t>msodgcidChangeShapeCallout2</w:t>
            </w:r>
            <w:bookmarkEnd w:id="2642"/>
          </w:p>
        </w:tc>
        <w:tc>
          <w:tcPr>
            <w:tcW w:w="0" w:type="auto"/>
            <w:vAlign w:val="center"/>
          </w:tcPr>
          <w:p w:rsidR="003038DF" w:rsidRDefault="004E224D">
            <w:pPr>
              <w:pStyle w:val="TableBodyText"/>
            </w:pPr>
            <w:r>
              <w:t>0x202A</w:t>
            </w:r>
          </w:p>
        </w:tc>
        <w:tc>
          <w:tcPr>
            <w:tcW w:w="0" w:type="auto"/>
            <w:vAlign w:val="center"/>
          </w:tcPr>
          <w:p w:rsidR="003038DF" w:rsidRDefault="004E224D">
            <w:pPr>
              <w:pStyle w:val="TableBodyText"/>
            </w:pPr>
            <w:r>
              <w:t>Change the selected shape to a Line Callout 3 (no border) shape.</w:t>
            </w:r>
          </w:p>
        </w:tc>
      </w:tr>
      <w:tr w:rsidR="003038DF" w:rsidTr="003038DF">
        <w:tc>
          <w:tcPr>
            <w:tcW w:w="0" w:type="auto"/>
            <w:vAlign w:val="center"/>
          </w:tcPr>
          <w:p w:rsidR="003038DF" w:rsidRDefault="004E224D">
            <w:pPr>
              <w:pStyle w:val="TableBodyText"/>
            </w:pPr>
            <w:bookmarkStart w:id="2643" w:name="msodgcidChangeShapeCallout3"/>
            <w:r>
              <w:rPr>
                <w:b/>
              </w:rPr>
              <w:t>msodgcidChangeShapeCallout3</w:t>
            </w:r>
            <w:bookmarkEnd w:id="2643"/>
          </w:p>
        </w:tc>
        <w:tc>
          <w:tcPr>
            <w:tcW w:w="0" w:type="auto"/>
            <w:vAlign w:val="center"/>
          </w:tcPr>
          <w:p w:rsidR="003038DF" w:rsidRDefault="004E224D">
            <w:pPr>
              <w:pStyle w:val="TableBodyText"/>
            </w:pPr>
            <w:r>
              <w:t>0x202B</w:t>
            </w:r>
          </w:p>
        </w:tc>
        <w:tc>
          <w:tcPr>
            <w:tcW w:w="0" w:type="auto"/>
            <w:vAlign w:val="center"/>
          </w:tcPr>
          <w:p w:rsidR="003038DF" w:rsidRDefault="004E224D">
            <w:pPr>
              <w:pStyle w:val="TableBodyText"/>
            </w:pPr>
            <w:r>
              <w:t>Change the selected shape</w:t>
            </w:r>
            <w:r>
              <w:t xml:space="preserve"> to a Line Callout 4 (no border) shape.</w:t>
            </w:r>
          </w:p>
        </w:tc>
      </w:tr>
      <w:tr w:rsidR="003038DF" w:rsidTr="003038DF">
        <w:tc>
          <w:tcPr>
            <w:tcW w:w="0" w:type="auto"/>
            <w:vAlign w:val="center"/>
          </w:tcPr>
          <w:p w:rsidR="003038DF" w:rsidRDefault="004E224D">
            <w:pPr>
              <w:pStyle w:val="TableBodyText"/>
            </w:pPr>
            <w:bookmarkStart w:id="2644" w:name="msodgcidChangeShapeAccentCallout1"/>
            <w:r>
              <w:rPr>
                <w:b/>
              </w:rPr>
              <w:t>msodgcidChangeShapeAccentCallout1</w:t>
            </w:r>
            <w:bookmarkEnd w:id="2644"/>
          </w:p>
        </w:tc>
        <w:tc>
          <w:tcPr>
            <w:tcW w:w="0" w:type="auto"/>
            <w:vAlign w:val="center"/>
          </w:tcPr>
          <w:p w:rsidR="003038DF" w:rsidRDefault="004E224D">
            <w:pPr>
              <w:pStyle w:val="TableBodyText"/>
            </w:pPr>
            <w:r>
              <w:t>0x202C</w:t>
            </w:r>
          </w:p>
        </w:tc>
        <w:tc>
          <w:tcPr>
            <w:tcW w:w="0" w:type="auto"/>
            <w:vAlign w:val="center"/>
          </w:tcPr>
          <w:p w:rsidR="003038DF" w:rsidRDefault="004E224D">
            <w:pPr>
              <w:pStyle w:val="TableBodyText"/>
            </w:pPr>
            <w:r>
              <w:t>Change the selected shape to a Line Callout 2 (accent bar) shape.</w:t>
            </w:r>
          </w:p>
        </w:tc>
      </w:tr>
      <w:tr w:rsidR="003038DF" w:rsidTr="003038DF">
        <w:tc>
          <w:tcPr>
            <w:tcW w:w="0" w:type="auto"/>
            <w:vAlign w:val="center"/>
          </w:tcPr>
          <w:p w:rsidR="003038DF" w:rsidRDefault="004E224D">
            <w:pPr>
              <w:pStyle w:val="TableBodyText"/>
            </w:pPr>
            <w:bookmarkStart w:id="2645" w:name="msodgcidChangeShapeAccentCallout2"/>
            <w:r>
              <w:rPr>
                <w:b/>
              </w:rPr>
              <w:t>msodgcidChangeShapeAccentCallout2</w:t>
            </w:r>
            <w:bookmarkEnd w:id="2645"/>
          </w:p>
        </w:tc>
        <w:tc>
          <w:tcPr>
            <w:tcW w:w="0" w:type="auto"/>
            <w:vAlign w:val="center"/>
          </w:tcPr>
          <w:p w:rsidR="003038DF" w:rsidRDefault="004E224D">
            <w:pPr>
              <w:pStyle w:val="TableBodyText"/>
            </w:pPr>
            <w:r>
              <w:t>0x202D</w:t>
            </w:r>
          </w:p>
        </w:tc>
        <w:tc>
          <w:tcPr>
            <w:tcW w:w="0" w:type="auto"/>
            <w:vAlign w:val="center"/>
          </w:tcPr>
          <w:p w:rsidR="003038DF" w:rsidRDefault="004E224D">
            <w:pPr>
              <w:pStyle w:val="TableBodyText"/>
            </w:pPr>
            <w:r>
              <w:t>Change the selected shape to a Line Callout 3 (accent bar) shape.</w:t>
            </w:r>
          </w:p>
        </w:tc>
      </w:tr>
      <w:tr w:rsidR="003038DF" w:rsidTr="003038DF">
        <w:tc>
          <w:tcPr>
            <w:tcW w:w="0" w:type="auto"/>
            <w:vAlign w:val="center"/>
          </w:tcPr>
          <w:p w:rsidR="003038DF" w:rsidRDefault="004E224D">
            <w:pPr>
              <w:pStyle w:val="TableBodyText"/>
            </w:pPr>
            <w:bookmarkStart w:id="2646" w:name="msodgcidChangeShapeAccentCallout3"/>
            <w:r>
              <w:rPr>
                <w:b/>
              </w:rPr>
              <w:t>msodgcidChangeShapeAccentCallout3</w:t>
            </w:r>
            <w:bookmarkEnd w:id="2646"/>
          </w:p>
        </w:tc>
        <w:tc>
          <w:tcPr>
            <w:tcW w:w="0" w:type="auto"/>
            <w:vAlign w:val="center"/>
          </w:tcPr>
          <w:p w:rsidR="003038DF" w:rsidRDefault="004E224D">
            <w:pPr>
              <w:pStyle w:val="TableBodyText"/>
            </w:pPr>
            <w:r>
              <w:t>0x202E</w:t>
            </w:r>
          </w:p>
        </w:tc>
        <w:tc>
          <w:tcPr>
            <w:tcW w:w="0" w:type="auto"/>
            <w:vAlign w:val="center"/>
          </w:tcPr>
          <w:p w:rsidR="003038DF" w:rsidRDefault="004E224D">
            <w:pPr>
              <w:pStyle w:val="TableBodyText"/>
            </w:pPr>
            <w:r>
              <w:t>Change the selected shape to a Line Callout 4 (accent bar) shape.</w:t>
            </w:r>
          </w:p>
        </w:tc>
      </w:tr>
      <w:tr w:rsidR="003038DF" w:rsidTr="003038DF">
        <w:tc>
          <w:tcPr>
            <w:tcW w:w="0" w:type="auto"/>
            <w:vAlign w:val="center"/>
          </w:tcPr>
          <w:p w:rsidR="003038DF" w:rsidRDefault="004E224D">
            <w:pPr>
              <w:pStyle w:val="TableBodyText"/>
            </w:pPr>
            <w:bookmarkStart w:id="2647" w:name="msodgcidChangeShapeBorderCallout1"/>
            <w:r>
              <w:rPr>
                <w:b/>
              </w:rPr>
              <w:t>msodgcidChangeShapeBorderCallout1</w:t>
            </w:r>
            <w:bookmarkEnd w:id="2647"/>
          </w:p>
        </w:tc>
        <w:tc>
          <w:tcPr>
            <w:tcW w:w="0" w:type="auto"/>
            <w:vAlign w:val="center"/>
          </w:tcPr>
          <w:p w:rsidR="003038DF" w:rsidRDefault="004E224D">
            <w:pPr>
              <w:pStyle w:val="TableBodyText"/>
            </w:pPr>
            <w:r>
              <w:t>0x202F</w:t>
            </w:r>
          </w:p>
        </w:tc>
        <w:tc>
          <w:tcPr>
            <w:tcW w:w="0" w:type="auto"/>
            <w:vAlign w:val="center"/>
          </w:tcPr>
          <w:p w:rsidR="003038DF" w:rsidRDefault="004E224D">
            <w:pPr>
              <w:pStyle w:val="TableBodyText"/>
            </w:pPr>
            <w:r>
              <w:t>Change the selected shape to a Line Callout 2 shape.</w:t>
            </w:r>
          </w:p>
        </w:tc>
      </w:tr>
      <w:tr w:rsidR="003038DF" w:rsidTr="003038DF">
        <w:tc>
          <w:tcPr>
            <w:tcW w:w="0" w:type="auto"/>
            <w:vAlign w:val="center"/>
          </w:tcPr>
          <w:p w:rsidR="003038DF" w:rsidRDefault="004E224D">
            <w:pPr>
              <w:pStyle w:val="TableBodyText"/>
            </w:pPr>
            <w:bookmarkStart w:id="2648" w:name="msodgcidChangeShapeBorderCallout2"/>
            <w:r>
              <w:rPr>
                <w:b/>
              </w:rPr>
              <w:t>msodgcidChangeShapeBorderCallout2</w:t>
            </w:r>
            <w:bookmarkEnd w:id="2648"/>
          </w:p>
        </w:tc>
        <w:tc>
          <w:tcPr>
            <w:tcW w:w="0" w:type="auto"/>
            <w:vAlign w:val="center"/>
          </w:tcPr>
          <w:p w:rsidR="003038DF" w:rsidRDefault="004E224D">
            <w:pPr>
              <w:pStyle w:val="TableBodyText"/>
            </w:pPr>
            <w:r>
              <w:t>0x2030</w:t>
            </w:r>
          </w:p>
        </w:tc>
        <w:tc>
          <w:tcPr>
            <w:tcW w:w="0" w:type="auto"/>
            <w:vAlign w:val="center"/>
          </w:tcPr>
          <w:p w:rsidR="003038DF" w:rsidRDefault="004E224D">
            <w:pPr>
              <w:pStyle w:val="TableBodyText"/>
            </w:pPr>
            <w:r>
              <w:t>Change the selected shape to a Line Callout 3 shape.</w:t>
            </w:r>
          </w:p>
        </w:tc>
      </w:tr>
      <w:tr w:rsidR="003038DF" w:rsidTr="003038DF">
        <w:tc>
          <w:tcPr>
            <w:tcW w:w="0" w:type="auto"/>
            <w:vAlign w:val="center"/>
          </w:tcPr>
          <w:p w:rsidR="003038DF" w:rsidRDefault="004E224D">
            <w:pPr>
              <w:pStyle w:val="TableBodyText"/>
            </w:pPr>
            <w:bookmarkStart w:id="2649" w:name="msodgcidChangeShapeBorderCallout3"/>
            <w:r>
              <w:rPr>
                <w:b/>
              </w:rPr>
              <w:t>msodgcidChangeShapeBorderCallout3</w:t>
            </w:r>
            <w:bookmarkEnd w:id="2649"/>
          </w:p>
        </w:tc>
        <w:tc>
          <w:tcPr>
            <w:tcW w:w="0" w:type="auto"/>
            <w:vAlign w:val="center"/>
          </w:tcPr>
          <w:p w:rsidR="003038DF" w:rsidRDefault="004E224D">
            <w:pPr>
              <w:pStyle w:val="TableBodyText"/>
            </w:pPr>
            <w:r>
              <w:t>0x2031</w:t>
            </w:r>
          </w:p>
        </w:tc>
        <w:tc>
          <w:tcPr>
            <w:tcW w:w="0" w:type="auto"/>
            <w:vAlign w:val="center"/>
          </w:tcPr>
          <w:p w:rsidR="003038DF" w:rsidRDefault="004E224D">
            <w:pPr>
              <w:pStyle w:val="TableBodyText"/>
            </w:pPr>
            <w:r>
              <w:t>Change the selected shape to a Line Callout 4 shape.</w:t>
            </w:r>
          </w:p>
        </w:tc>
      </w:tr>
      <w:tr w:rsidR="003038DF" w:rsidTr="003038DF">
        <w:tc>
          <w:tcPr>
            <w:tcW w:w="0" w:type="auto"/>
            <w:vAlign w:val="center"/>
          </w:tcPr>
          <w:p w:rsidR="003038DF" w:rsidRDefault="004E224D">
            <w:pPr>
              <w:pStyle w:val="TableBodyText"/>
            </w:pPr>
            <w:bookmarkStart w:id="2650" w:name="msodgcidChangeShapeAccentBorderCallout1"/>
            <w:r>
              <w:rPr>
                <w:b/>
              </w:rPr>
              <w:t>msodgcidChangeShapeAccentBorderCallout1</w:t>
            </w:r>
            <w:bookmarkEnd w:id="2650"/>
          </w:p>
        </w:tc>
        <w:tc>
          <w:tcPr>
            <w:tcW w:w="0" w:type="auto"/>
            <w:vAlign w:val="center"/>
          </w:tcPr>
          <w:p w:rsidR="003038DF" w:rsidRDefault="004E224D">
            <w:pPr>
              <w:pStyle w:val="TableBodyText"/>
            </w:pPr>
            <w:r>
              <w:t>0x2032</w:t>
            </w:r>
          </w:p>
        </w:tc>
        <w:tc>
          <w:tcPr>
            <w:tcW w:w="0" w:type="auto"/>
            <w:vAlign w:val="center"/>
          </w:tcPr>
          <w:p w:rsidR="003038DF" w:rsidRDefault="004E224D">
            <w:pPr>
              <w:pStyle w:val="TableBodyText"/>
            </w:pPr>
            <w:r>
              <w:t>Change the selected shape to a Line Callout 2 (border and ac</w:t>
            </w:r>
            <w:r>
              <w:t>cent bar) shape.</w:t>
            </w:r>
          </w:p>
        </w:tc>
      </w:tr>
      <w:tr w:rsidR="003038DF" w:rsidTr="003038DF">
        <w:tc>
          <w:tcPr>
            <w:tcW w:w="0" w:type="auto"/>
            <w:vAlign w:val="center"/>
          </w:tcPr>
          <w:p w:rsidR="003038DF" w:rsidRDefault="004E224D">
            <w:pPr>
              <w:pStyle w:val="TableBodyText"/>
            </w:pPr>
            <w:bookmarkStart w:id="2651" w:name="msodgcidChangeShapeAccentBorderCallout2"/>
            <w:r>
              <w:rPr>
                <w:b/>
              </w:rPr>
              <w:t>msodgcidChangeShapeAccentBorderCallout2</w:t>
            </w:r>
            <w:bookmarkEnd w:id="2651"/>
          </w:p>
        </w:tc>
        <w:tc>
          <w:tcPr>
            <w:tcW w:w="0" w:type="auto"/>
            <w:vAlign w:val="center"/>
          </w:tcPr>
          <w:p w:rsidR="003038DF" w:rsidRDefault="004E224D">
            <w:pPr>
              <w:pStyle w:val="TableBodyText"/>
            </w:pPr>
            <w:r>
              <w:t>0x2033</w:t>
            </w:r>
          </w:p>
        </w:tc>
        <w:tc>
          <w:tcPr>
            <w:tcW w:w="0" w:type="auto"/>
            <w:vAlign w:val="center"/>
          </w:tcPr>
          <w:p w:rsidR="003038DF" w:rsidRDefault="004E224D">
            <w:pPr>
              <w:pStyle w:val="TableBodyText"/>
            </w:pPr>
            <w:r>
              <w:t>Change the selected shape to a Line Callout 3 (border and accent bar) shape.</w:t>
            </w:r>
          </w:p>
        </w:tc>
      </w:tr>
      <w:tr w:rsidR="003038DF" w:rsidTr="003038DF">
        <w:tc>
          <w:tcPr>
            <w:tcW w:w="0" w:type="auto"/>
            <w:vAlign w:val="center"/>
          </w:tcPr>
          <w:p w:rsidR="003038DF" w:rsidRDefault="004E224D">
            <w:pPr>
              <w:pStyle w:val="TableBodyText"/>
            </w:pPr>
            <w:bookmarkStart w:id="2652" w:name="msodgcidChangeShapeAccentBorderCallout3"/>
            <w:r>
              <w:rPr>
                <w:b/>
              </w:rPr>
              <w:t>msodgcidChangeShapeAccentBorderCallout3</w:t>
            </w:r>
            <w:bookmarkEnd w:id="2652"/>
          </w:p>
        </w:tc>
        <w:tc>
          <w:tcPr>
            <w:tcW w:w="0" w:type="auto"/>
            <w:vAlign w:val="center"/>
          </w:tcPr>
          <w:p w:rsidR="003038DF" w:rsidRDefault="004E224D">
            <w:pPr>
              <w:pStyle w:val="TableBodyText"/>
            </w:pPr>
            <w:r>
              <w:t>0x2034</w:t>
            </w:r>
          </w:p>
        </w:tc>
        <w:tc>
          <w:tcPr>
            <w:tcW w:w="0" w:type="auto"/>
            <w:vAlign w:val="center"/>
          </w:tcPr>
          <w:p w:rsidR="003038DF" w:rsidRDefault="004E224D">
            <w:pPr>
              <w:pStyle w:val="TableBodyText"/>
            </w:pPr>
            <w:r>
              <w:t>Change the selected shape</w:t>
            </w:r>
            <w:r>
              <w:t xml:space="preserve"> to a Line Callout 4 (border and accent bar) shape.</w:t>
            </w:r>
          </w:p>
        </w:tc>
      </w:tr>
      <w:tr w:rsidR="003038DF" w:rsidTr="003038DF">
        <w:tc>
          <w:tcPr>
            <w:tcW w:w="0" w:type="auto"/>
            <w:vAlign w:val="center"/>
          </w:tcPr>
          <w:p w:rsidR="003038DF" w:rsidRDefault="004E224D">
            <w:pPr>
              <w:pStyle w:val="TableBodyText"/>
            </w:pPr>
            <w:bookmarkStart w:id="2653" w:name="msodgcidChangeShapeRibbon"/>
            <w:r>
              <w:rPr>
                <w:b/>
              </w:rPr>
              <w:t>msodgcidChangeShapeRibbon</w:t>
            </w:r>
            <w:bookmarkEnd w:id="2653"/>
          </w:p>
        </w:tc>
        <w:tc>
          <w:tcPr>
            <w:tcW w:w="0" w:type="auto"/>
            <w:vAlign w:val="center"/>
          </w:tcPr>
          <w:p w:rsidR="003038DF" w:rsidRDefault="004E224D">
            <w:pPr>
              <w:pStyle w:val="TableBodyText"/>
            </w:pPr>
            <w:r>
              <w:t>0x2035</w:t>
            </w:r>
          </w:p>
        </w:tc>
        <w:tc>
          <w:tcPr>
            <w:tcW w:w="0" w:type="auto"/>
            <w:vAlign w:val="center"/>
          </w:tcPr>
          <w:p w:rsidR="003038DF" w:rsidRDefault="004E224D">
            <w:pPr>
              <w:pStyle w:val="TableBodyText"/>
            </w:pPr>
            <w:r>
              <w:t>Change the selected shape to a down ribbon shape.</w:t>
            </w:r>
          </w:p>
        </w:tc>
      </w:tr>
      <w:tr w:rsidR="003038DF" w:rsidTr="003038DF">
        <w:tc>
          <w:tcPr>
            <w:tcW w:w="0" w:type="auto"/>
            <w:vAlign w:val="center"/>
          </w:tcPr>
          <w:p w:rsidR="003038DF" w:rsidRDefault="004E224D">
            <w:pPr>
              <w:pStyle w:val="TableBodyText"/>
            </w:pPr>
            <w:bookmarkStart w:id="2654" w:name="msodgcidChangeShapeRibbon2"/>
            <w:r>
              <w:rPr>
                <w:b/>
              </w:rPr>
              <w:t>msodgcidChangeShapeRibbon2</w:t>
            </w:r>
            <w:bookmarkEnd w:id="2654"/>
          </w:p>
        </w:tc>
        <w:tc>
          <w:tcPr>
            <w:tcW w:w="0" w:type="auto"/>
            <w:vAlign w:val="center"/>
          </w:tcPr>
          <w:p w:rsidR="003038DF" w:rsidRDefault="004E224D">
            <w:pPr>
              <w:pStyle w:val="TableBodyText"/>
            </w:pPr>
            <w:r>
              <w:t>0x2036</w:t>
            </w:r>
          </w:p>
        </w:tc>
        <w:tc>
          <w:tcPr>
            <w:tcW w:w="0" w:type="auto"/>
            <w:vAlign w:val="center"/>
          </w:tcPr>
          <w:p w:rsidR="003038DF" w:rsidRDefault="004E224D">
            <w:pPr>
              <w:pStyle w:val="TableBodyText"/>
            </w:pPr>
            <w:r>
              <w:t>Change the selected shape to an up ribbon shape.</w:t>
            </w:r>
          </w:p>
        </w:tc>
      </w:tr>
      <w:tr w:rsidR="003038DF" w:rsidTr="003038DF">
        <w:tc>
          <w:tcPr>
            <w:tcW w:w="0" w:type="auto"/>
            <w:vAlign w:val="center"/>
          </w:tcPr>
          <w:p w:rsidR="003038DF" w:rsidRDefault="004E224D">
            <w:pPr>
              <w:pStyle w:val="TableBodyText"/>
            </w:pPr>
            <w:bookmarkStart w:id="2655" w:name="msodgcidChangeShapeChevron"/>
            <w:r>
              <w:rPr>
                <w:b/>
              </w:rPr>
              <w:t>msodgcidChangeShapeChevron</w:t>
            </w:r>
            <w:bookmarkEnd w:id="2655"/>
          </w:p>
        </w:tc>
        <w:tc>
          <w:tcPr>
            <w:tcW w:w="0" w:type="auto"/>
            <w:vAlign w:val="center"/>
          </w:tcPr>
          <w:p w:rsidR="003038DF" w:rsidRDefault="004E224D">
            <w:pPr>
              <w:pStyle w:val="TableBodyText"/>
            </w:pPr>
            <w:r>
              <w:t>0x2037</w:t>
            </w:r>
          </w:p>
        </w:tc>
        <w:tc>
          <w:tcPr>
            <w:tcW w:w="0" w:type="auto"/>
            <w:vAlign w:val="center"/>
          </w:tcPr>
          <w:p w:rsidR="003038DF" w:rsidRDefault="004E224D">
            <w:pPr>
              <w:pStyle w:val="TableBodyText"/>
            </w:pPr>
            <w:r>
              <w:t xml:space="preserve">Change the selected shape to a chevron </w:t>
            </w:r>
            <w:r>
              <w:lastRenderedPageBreak/>
              <w:t>shape.</w:t>
            </w:r>
          </w:p>
        </w:tc>
      </w:tr>
      <w:tr w:rsidR="003038DF" w:rsidTr="003038DF">
        <w:tc>
          <w:tcPr>
            <w:tcW w:w="0" w:type="auto"/>
            <w:vAlign w:val="center"/>
          </w:tcPr>
          <w:p w:rsidR="003038DF" w:rsidRDefault="004E224D">
            <w:pPr>
              <w:pStyle w:val="TableBodyText"/>
            </w:pPr>
            <w:bookmarkStart w:id="2656" w:name="msodgcidChangeShapePentagon"/>
            <w:r>
              <w:rPr>
                <w:b/>
              </w:rPr>
              <w:lastRenderedPageBreak/>
              <w:t>msodgcidChangeShapePentagon</w:t>
            </w:r>
            <w:bookmarkEnd w:id="2656"/>
          </w:p>
        </w:tc>
        <w:tc>
          <w:tcPr>
            <w:tcW w:w="0" w:type="auto"/>
            <w:vAlign w:val="center"/>
          </w:tcPr>
          <w:p w:rsidR="003038DF" w:rsidRDefault="004E224D">
            <w:pPr>
              <w:pStyle w:val="TableBodyText"/>
            </w:pPr>
            <w:r>
              <w:t>0x2038</w:t>
            </w:r>
          </w:p>
        </w:tc>
        <w:tc>
          <w:tcPr>
            <w:tcW w:w="0" w:type="auto"/>
            <w:vAlign w:val="center"/>
          </w:tcPr>
          <w:p w:rsidR="003038DF" w:rsidRDefault="004E224D">
            <w:pPr>
              <w:pStyle w:val="TableBodyText"/>
            </w:pPr>
            <w:r>
              <w:t>Change the selected shape to a regular pentagon shape.</w:t>
            </w:r>
          </w:p>
        </w:tc>
      </w:tr>
      <w:tr w:rsidR="003038DF" w:rsidTr="003038DF">
        <w:tc>
          <w:tcPr>
            <w:tcW w:w="0" w:type="auto"/>
            <w:vAlign w:val="center"/>
          </w:tcPr>
          <w:p w:rsidR="003038DF" w:rsidRDefault="004E224D">
            <w:pPr>
              <w:pStyle w:val="TableBodyText"/>
            </w:pPr>
            <w:bookmarkStart w:id="2657" w:name="msodgcidChangeShapeNoSmoking"/>
            <w:r>
              <w:rPr>
                <w:b/>
              </w:rPr>
              <w:t>msodgcidChangeShapeNoSmoking</w:t>
            </w:r>
            <w:bookmarkEnd w:id="2657"/>
          </w:p>
        </w:tc>
        <w:tc>
          <w:tcPr>
            <w:tcW w:w="0" w:type="auto"/>
            <w:vAlign w:val="center"/>
          </w:tcPr>
          <w:p w:rsidR="003038DF" w:rsidRDefault="004E224D">
            <w:pPr>
              <w:pStyle w:val="TableBodyText"/>
            </w:pPr>
            <w:r>
              <w:t>0x2039</w:t>
            </w:r>
          </w:p>
        </w:tc>
        <w:tc>
          <w:tcPr>
            <w:tcW w:w="0" w:type="auto"/>
            <w:vAlign w:val="center"/>
          </w:tcPr>
          <w:p w:rsidR="003038DF" w:rsidRDefault="004E224D">
            <w:pPr>
              <w:pStyle w:val="TableBodyText"/>
            </w:pPr>
            <w:r>
              <w:t>Change the selected shape to a no symbol shape.</w:t>
            </w:r>
          </w:p>
        </w:tc>
      </w:tr>
      <w:tr w:rsidR="003038DF" w:rsidTr="003038DF">
        <w:tc>
          <w:tcPr>
            <w:tcW w:w="0" w:type="auto"/>
            <w:vAlign w:val="center"/>
          </w:tcPr>
          <w:p w:rsidR="003038DF" w:rsidRDefault="004E224D">
            <w:pPr>
              <w:pStyle w:val="TableBodyText"/>
            </w:pPr>
            <w:bookmarkStart w:id="2658" w:name="msodgcidChangeShapeSeal8"/>
            <w:r>
              <w:rPr>
                <w:b/>
              </w:rPr>
              <w:t>msodgcidChangeShapeSeal8</w:t>
            </w:r>
            <w:bookmarkEnd w:id="2658"/>
          </w:p>
        </w:tc>
        <w:tc>
          <w:tcPr>
            <w:tcW w:w="0" w:type="auto"/>
            <w:vAlign w:val="center"/>
          </w:tcPr>
          <w:p w:rsidR="003038DF" w:rsidRDefault="004E224D">
            <w:pPr>
              <w:pStyle w:val="TableBodyText"/>
            </w:pPr>
            <w:r>
              <w:t>0x203A</w:t>
            </w:r>
          </w:p>
        </w:tc>
        <w:tc>
          <w:tcPr>
            <w:tcW w:w="0" w:type="auto"/>
            <w:vAlign w:val="center"/>
          </w:tcPr>
          <w:p w:rsidR="003038DF" w:rsidRDefault="004E224D">
            <w:pPr>
              <w:pStyle w:val="TableBodyText"/>
            </w:pPr>
            <w:r>
              <w:t>C</w:t>
            </w:r>
            <w:r>
              <w:t>hange the selected shape to an 8-point star shape.</w:t>
            </w:r>
          </w:p>
        </w:tc>
      </w:tr>
      <w:tr w:rsidR="003038DF" w:rsidTr="003038DF">
        <w:tc>
          <w:tcPr>
            <w:tcW w:w="0" w:type="auto"/>
            <w:vAlign w:val="center"/>
          </w:tcPr>
          <w:p w:rsidR="003038DF" w:rsidRDefault="004E224D">
            <w:pPr>
              <w:pStyle w:val="TableBodyText"/>
            </w:pPr>
            <w:bookmarkStart w:id="2659" w:name="msodgcidChangeShapeSeal16"/>
            <w:r>
              <w:rPr>
                <w:b/>
              </w:rPr>
              <w:t>msodgcidChangeShapeSeal16</w:t>
            </w:r>
            <w:bookmarkEnd w:id="2659"/>
          </w:p>
        </w:tc>
        <w:tc>
          <w:tcPr>
            <w:tcW w:w="0" w:type="auto"/>
            <w:vAlign w:val="center"/>
          </w:tcPr>
          <w:p w:rsidR="003038DF" w:rsidRDefault="004E224D">
            <w:pPr>
              <w:pStyle w:val="TableBodyText"/>
            </w:pPr>
            <w:r>
              <w:t>0x203B</w:t>
            </w:r>
          </w:p>
        </w:tc>
        <w:tc>
          <w:tcPr>
            <w:tcW w:w="0" w:type="auto"/>
            <w:vAlign w:val="center"/>
          </w:tcPr>
          <w:p w:rsidR="003038DF" w:rsidRDefault="004E224D">
            <w:pPr>
              <w:pStyle w:val="TableBodyText"/>
            </w:pPr>
            <w:r>
              <w:t>Change the selected shape to a 16-point star shape.</w:t>
            </w:r>
          </w:p>
        </w:tc>
      </w:tr>
      <w:tr w:rsidR="003038DF" w:rsidTr="003038DF">
        <w:tc>
          <w:tcPr>
            <w:tcW w:w="0" w:type="auto"/>
            <w:vAlign w:val="center"/>
          </w:tcPr>
          <w:p w:rsidR="003038DF" w:rsidRDefault="004E224D">
            <w:pPr>
              <w:pStyle w:val="TableBodyText"/>
            </w:pPr>
            <w:bookmarkStart w:id="2660" w:name="msodgcidChangeShapeSeal32"/>
            <w:r>
              <w:rPr>
                <w:b/>
              </w:rPr>
              <w:t>msodgcidChangeShapeSeal32</w:t>
            </w:r>
            <w:bookmarkEnd w:id="2660"/>
          </w:p>
        </w:tc>
        <w:tc>
          <w:tcPr>
            <w:tcW w:w="0" w:type="auto"/>
            <w:vAlign w:val="center"/>
          </w:tcPr>
          <w:p w:rsidR="003038DF" w:rsidRDefault="004E224D">
            <w:pPr>
              <w:pStyle w:val="TableBodyText"/>
            </w:pPr>
            <w:r>
              <w:t>0x203C</w:t>
            </w:r>
          </w:p>
        </w:tc>
        <w:tc>
          <w:tcPr>
            <w:tcW w:w="0" w:type="auto"/>
            <w:vAlign w:val="center"/>
          </w:tcPr>
          <w:p w:rsidR="003038DF" w:rsidRDefault="004E224D">
            <w:pPr>
              <w:pStyle w:val="TableBodyText"/>
            </w:pPr>
            <w:r>
              <w:t>Change the selected shape to a 32-point star shape.</w:t>
            </w:r>
          </w:p>
        </w:tc>
      </w:tr>
      <w:tr w:rsidR="003038DF" w:rsidTr="003038DF">
        <w:tc>
          <w:tcPr>
            <w:tcW w:w="0" w:type="auto"/>
            <w:vAlign w:val="center"/>
          </w:tcPr>
          <w:p w:rsidR="003038DF" w:rsidRDefault="004E224D">
            <w:pPr>
              <w:pStyle w:val="TableBodyText"/>
            </w:pPr>
            <w:bookmarkStart w:id="2661" w:name="msodgcidChangeShapeWedgeRectCallout"/>
            <w:r>
              <w:rPr>
                <w:b/>
              </w:rPr>
              <w:t>msodgcidChangeShapeWedgeRectCallout</w:t>
            </w:r>
            <w:bookmarkEnd w:id="2661"/>
          </w:p>
        </w:tc>
        <w:tc>
          <w:tcPr>
            <w:tcW w:w="0" w:type="auto"/>
            <w:vAlign w:val="center"/>
          </w:tcPr>
          <w:p w:rsidR="003038DF" w:rsidRDefault="004E224D">
            <w:pPr>
              <w:pStyle w:val="TableBodyText"/>
            </w:pPr>
            <w:r>
              <w:t>0x203D</w:t>
            </w:r>
          </w:p>
        </w:tc>
        <w:tc>
          <w:tcPr>
            <w:tcW w:w="0" w:type="auto"/>
            <w:vAlign w:val="center"/>
          </w:tcPr>
          <w:p w:rsidR="003038DF" w:rsidRDefault="004E224D">
            <w:pPr>
              <w:pStyle w:val="TableBodyText"/>
            </w:pPr>
            <w:r>
              <w:t>Change the selected shape to a rectangular callout shape.</w:t>
            </w:r>
          </w:p>
        </w:tc>
      </w:tr>
      <w:tr w:rsidR="003038DF" w:rsidTr="003038DF">
        <w:tc>
          <w:tcPr>
            <w:tcW w:w="0" w:type="auto"/>
            <w:vAlign w:val="center"/>
          </w:tcPr>
          <w:p w:rsidR="003038DF" w:rsidRDefault="004E224D">
            <w:pPr>
              <w:pStyle w:val="TableBodyText"/>
            </w:pPr>
            <w:bookmarkStart w:id="2662" w:name="msodgcidChangeShapeWedgeRRectCallout"/>
            <w:r>
              <w:rPr>
                <w:b/>
              </w:rPr>
              <w:t>msodgcidChangeShapeWedgeRRectCallout</w:t>
            </w:r>
            <w:bookmarkEnd w:id="2662"/>
          </w:p>
        </w:tc>
        <w:tc>
          <w:tcPr>
            <w:tcW w:w="0" w:type="auto"/>
            <w:vAlign w:val="center"/>
          </w:tcPr>
          <w:p w:rsidR="003038DF" w:rsidRDefault="004E224D">
            <w:pPr>
              <w:pStyle w:val="TableBodyText"/>
            </w:pPr>
            <w:r>
              <w:t>0x203E</w:t>
            </w:r>
          </w:p>
        </w:tc>
        <w:tc>
          <w:tcPr>
            <w:tcW w:w="0" w:type="auto"/>
            <w:vAlign w:val="center"/>
          </w:tcPr>
          <w:p w:rsidR="003038DF" w:rsidRDefault="004E224D">
            <w:pPr>
              <w:pStyle w:val="TableBodyText"/>
            </w:pPr>
            <w:r>
              <w:t>Change the selected shape to a rounded-rectangular callout shape.</w:t>
            </w:r>
          </w:p>
        </w:tc>
      </w:tr>
      <w:tr w:rsidR="003038DF" w:rsidTr="003038DF">
        <w:tc>
          <w:tcPr>
            <w:tcW w:w="0" w:type="auto"/>
            <w:vAlign w:val="center"/>
          </w:tcPr>
          <w:p w:rsidR="003038DF" w:rsidRDefault="004E224D">
            <w:pPr>
              <w:pStyle w:val="TableBodyText"/>
            </w:pPr>
            <w:bookmarkStart w:id="2663" w:name="msodgcidChangeShapeWedgeEllipseCallout"/>
            <w:r>
              <w:rPr>
                <w:b/>
              </w:rPr>
              <w:t>msodgcidChangeShapeWedgeEllipseCallout</w:t>
            </w:r>
            <w:bookmarkEnd w:id="2663"/>
          </w:p>
        </w:tc>
        <w:tc>
          <w:tcPr>
            <w:tcW w:w="0" w:type="auto"/>
            <w:vAlign w:val="center"/>
          </w:tcPr>
          <w:p w:rsidR="003038DF" w:rsidRDefault="004E224D">
            <w:pPr>
              <w:pStyle w:val="TableBodyText"/>
            </w:pPr>
            <w:r>
              <w:t>0x20</w:t>
            </w:r>
            <w:r>
              <w:t>3F</w:t>
            </w:r>
          </w:p>
        </w:tc>
        <w:tc>
          <w:tcPr>
            <w:tcW w:w="0" w:type="auto"/>
            <w:vAlign w:val="center"/>
          </w:tcPr>
          <w:p w:rsidR="003038DF" w:rsidRDefault="004E224D">
            <w:pPr>
              <w:pStyle w:val="TableBodyText"/>
            </w:pPr>
            <w:r>
              <w:t>Change the selected shape to an oval callout shape.</w:t>
            </w:r>
          </w:p>
        </w:tc>
      </w:tr>
      <w:tr w:rsidR="003038DF" w:rsidTr="003038DF">
        <w:tc>
          <w:tcPr>
            <w:tcW w:w="0" w:type="auto"/>
            <w:vAlign w:val="center"/>
          </w:tcPr>
          <w:p w:rsidR="003038DF" w:rsidRDefault="004E224D">
            <w:pPr>
              <w:pStyle w:val="TableBodyText"/>
            </w:pPr>
            <w:bookmarkStart w:id="2664" w:name="msodgcidChangeShapeWave"/>
            <w:r>
              <w:rPr>
                <w:b/>
              </w:rPr>
              <w:t>msodgcidChangeShapeWave</w:t>
            </w:r>
            <w:bookmarkEnd w:id="2664"/>
          </w:p>
        </w:tc>
        <w:tc>
          <w:tcPr>
            <w:tcW w:w="0" w:type="auto"/>
            <w:vAlign w:val="center"/>
          </w:tcPr>
          <w:p w:rsidR="003038DF" w:rsidRDefault="004E224D">
            <w:pPr>
              <w:pStyle w:val="TableBodyText"/>
            </w:pPr>
            <w:r>
              <w:t>0x2040</w:t>
            </w:r>
          </w:p>
        </w:tc>
        <w:tc>
          <w:tcPr>
            <w:tcW w:w="0" w:type="auto"/>
            <w:vAlign w:val="center"/>
          </w:tcPr>
          <w:p w:rsidR="003038DF" w:rsidRDefault="004E224D">
            <w:pPr>
              <w:pStyle w:val="TableBodyText"/>
            </w:pPr>
            <w:r>
              <w:t>Change the selected shape to a wave shape.</w:t>
            </w:r>
          </w:p>
        </w:tc>
      </w:tr>
      <w:tr w:rsidR="003038DF" w:rsidTr="003038DF">
        <w:tc>
          <w:tcPr>
            <w:tcW w:w="0" w:type="auto"/>
            <w:vAlign w:val="center"/>
          </w:tcPr>
          <w:p w:rsidR="003038DF" w:rsidRDefault="004E224D">
            <w:pPr>
              <w:pStyle w:val="TableBodyText"/>
            </w:pPr>
            <w:bookmarkStart w:id="2665" w:name="msodgcidChangeShapeFoldedCorner"/>
            <w:r>
              <w:rPr>
                <w:b/>
              </w:rPr>
              <w:t>msodgcidChangeShapeFoldedCorner</w:t>
            </w:r>
            <w:bookmarkEnd w:id="2665"/>
          </w:p>
        </w:tc>
        <w:tc>
          <w:tcPr>
            <w:tcW w:w="0" w:type="auto"/>
            <w:vAlign w:val="center"/>
          </w:tcPr>
          <w:p w:rsidR="003038DF" w:rsidRDefault="004E224D">
            <w:pPr>
              <w:pStyle w:val="TableBodyText"/>
            </w:pPr>
            <w:r>
              <w:t>0x2041</w:t>
            </w:r>
          </w:p>
        </w:tc>
        <w:tc>
          <w:tcPr>
            <w:tcW w:w="0" w:type="auto"/>
            <w:vAlign w:val="center"/>
          </w:tcPr>
          <w:p w:rsidR="003038DF" w:rsidRDefault="004E224D">
            <w:pPr>
              <w:pStyle w:val="TableBodyText"/>
            </w:pPr>
            <w:r>
              <w:t>Change the selected shape to a folded corner shape.</w:t>
            </w:r>
          </w:p>
        </w:tc>
      </w:tr>
      <w:tr w:rsidR="003038DF" w:rsidTr="003038DF">
        <w:tc>
          <w:tcPr>
            <w:tcW w:w="0" w:type="auto"/>
            <w:vAlign w:val="center"/>
          </w:tcPr>
          <w:p w:rsidR="003038DF" w:rsidRDefault="004E224D">
            <w:pPr>
              <w:pStyle w:val="TableBodyText"/>
            </w:pPr>
            <w:bookmarkStart w:id="2666" w:name="msodgcidChangeShapeLeftArrow"/>
            <w:r>
              <w:rPr>
                <w:b/>
              </w:rPr>
              <w:t>msodgcidChangeShapeLeftArrow</w:t>
            </w:r>
            <w:bookmarkEnd w:id="2666"/>
          </w:p>
        </w:tc>
        <w:tc>
          <w:tcPr>
            <w:tcW w:w="0" w:type="auto"/>
            <w:vAlign w:val="center"/>
          </w:tcPr>
          <w:p w:rsidR="003038DF" w:rsidRDefault="004E224D">
            <w:pPr>
              <w:pStyle w:val="TableBodyText"/>
            </w:pPr>
            <w:r>
              <w:t>0x2042</w:t>
            </w:r>
          </w:p>
        </w:tc>
        <w:tc>
          <w:tcPr>
            <w:tcW w:w="0" w:type="auto"/>
            <w:vAlign w:val="center"/>
          </w:tcPr>
          <w:p w:rsidR="003038DF" w:rsidRDefault="004E224D">
            <w:pPr>
              <w:pStyle w:val="TableBodyText"/>
            </w:pPr>
            <w:r>
              <w:t>Change the selected shape to a left arrow shape.</w:t>
            </w:r>
          </w:p>
        </w:tc>
      </w:tr>
      <w:tr w:rsidR="003038DF" w:rsidTr="003038DF">
        <w:tc>
          <w:tcPr>
            <w:tcW w:w="0" w:type="auto"/>
            <w:vAlign w:val="center"/>
          </w:tcPr>
          <w:p w:rsidR="003038DF" w:rsidRDefault="004E224D">
            <w:pPr>
              <w:pStyle w:val="TableBodyText"/>
            </w:pPr>
            <w:bookmarkStart w:id="2667" w:name="msodgcidChangeShapeDownArrow"/>
            <w:r>
              <w:rPr>
                <w:b/>
              </w:rPr>
              <w:t>msodgcidChangeShapeDownArrow</w:t>
            </w:r>
            <w:bookmarkEnd w:id="2667"/>
          </w:p>
        </w:tc>
        <w:tc>
          <w:tcPr>
            <w:tcW w:w="0" w:type="auto"/>
            <w:vAlign w:val="center"/>
          </w:tcPr>
          <w:p w:rsidR="003038DF" w:rsidRDefault="004E224D">
            <w:pPr>
              <w:pStyle w:val="TableBodyText"/>
            </w:pPr>
            <w:r>
              <w:t>0x2043</w:t>
            </w:r>
          </w:p>
        </w:tc>
        <w:tc>
          <w:tcPr>
            <w:tcW w:w="0" w:type="auto"/>
            <w:vAlign w:val="center"/>
          </w:tcPr>
          <w:p w:rsidR="003038DF" w:rsidRDefault="004E224D">
            <w:pPr>
              <w:pStyle w:val="TableBodyText"/>
            </w:pPr>
            <w:r>
              <w:t>Change the selected shape to a down arrow shape.</w:t>
            </w:r>
          </w:p>
        </w:tc>
      </w:tr>
      <w:tr w:rsidR="003038DF" w:rsidTr="003038DF">
        <w:tc>
          <w:tcPr>
            <w:tcW w:w="0" w:type="auto"/>
            <w:vAlign w:val="center"/>
          </w:tcPr>
          <w:p w:rsidR="003038DF" w:rsidRDefault="004E224D">
            <w:pPr>
              <w:pStyle w:val="TableBodyText"/>
            </w:pPr>
            <w:bookmarkStart w:id="2668" w:name="msodgcidChangeShapeUpArrow"/>
            <w:r>
              <w:rPr>
                <w:b/>
              </w:rPr>
              <w:t>msodgcidChangeShapeUpArrow</w:t>
            </w:r>
            <w:bookmarkEnd w:id="2668"/>
          </w:p>
        </w:tc>
        <w:tc>
          <w:tcPr>
            <w:tcW w:w="0" w:type="auto"/>
            <w:vAlign w:val="center"/>
          </w:tcPr>
          <w:p w:rsidR="003038DF" w:rsidRDefault="004E224D">
            <w:pPr>
              <w:pStyle w:val="TableBodyText"/>
            </w:pPr>
            <w:r>
              <w:t>0x2044</w:t>
            </w:r>
          </w:p>
        </w:tc>
        <w:tc>
          <w:tcPr>
            <w:tcW w:w="0" w:type="auto"/>
            <w:vAlign w:val="center"/>
          </w:tcPr>
          <w:p w:rsidR="003038DF" w:rsidRDefault="004E224D">
            <w:pPr>
              <w:pStyle w:val="TableBodyText"/>
            </w:pPr>
            <w:r>
              <w:t>Change the selected shape to an up arrow shape.</w:t>
            </w:r>
          </w:p>
        </w:tc>
      </w:tr>
      <w:tr w:rsidR="003038DF" w:rsidTr="003038DF">
        <w:tc>
          <w:tcPr>
            <w:tcW w:w="0" w:type="auto"/>
            <w:vAlign w:val="center"/>
          </w:tcPr>
          <w:p w:rsidR="003038DF" w:rsidRDefault="004E224D">
            <w:pPr>
              <w:pStyle w:val="TableBodyText"/>
            </w:pPr>
            <w:bookmarkStart w:id="2669" w:name="msodgcidChangeShapeLeftRightArrow"/>
            <w:r>
              <w:rPr>
                <w:b/>
              </w:rPr>
              <w:t>msodgcidChangeShapeLeftRightArrow</w:t>
            </w:r>
            <w:bookmarkEnd w:id="2669"/>
          </w:p>
        </w:tc>
        <w:tc>
          <w:tcPr>
            <w:tcW w:w="0" w:type="auto"/>
            <w:vAlign w:val="center"/>
          </w:tcPr>
          <w:p w:rsidR="003038DF" w:rsidRDefault="004E224D">
            <w:pPr>
              <w:pStyle w:val="TableBodyText"/>
            </w:pPr>
            <w:r>
              <w:t>0x2045</w:t>
            </w:r>
          </w:p>
        </w:tc>
        <w:tc>
          <w:tcPr>
            <w:tcW w:w="0" w:type="auto"/>
            <w:vAlign w:val="center"/>
          </w:tcPr>
          <w:p w:rsidR="003038DF" w:rsidRDefault="004E224D">
            <w:pPr>
              <w:pStyle w:val="TableBodyText"/>
            </w:pPr>
            <w:r>
              <w:t>Change the selected shape to a left-right arrow shape.</w:t>
            </w:r>
          </w:p>
        </w:tc>
      </w:tr>
      <w:tr w:rsidR="003038DF" w:rsidTr="003038DF">
        <w:tc>
          <w:tcPr>
            <w:tcW w:w="0" w:type="auto"/>
            <w:vAlign w:val="center"/>
          </w:tcPr>
          <w:p w:rsidR="003038DF" w:rsidRDefault="004E224D">
            <w:pPr>
              <w:pStyle w:val="TableBodyText"/>
            </w:pPr>
            <w:bookmarkStart w:id="2670" w:name="msodgcidChangeShapeUpDownArrow"/>
            <w:r>
              <w:rPr>
                <w:b/>
              </w:rPr>
              <w:t>msodgcidChangeShapeUpDownArrow</w:t>
            </w:r>
            <w:bookmarkEnd w:id="2670"/>
          </w:p>
        </w:tc>
        <w:tc>
          <w:tcPr>
            <w:tcW w:w="0" w:type="auto"/>
            <w:vAlign w:val="center"/>
          </w:tcPr>
          <w:p w:rsidR="003038DF" w:rsidRDefault="004E224D">
            <w:pPr>
              <w:pStyle w:val="TableBodyText"/>
            </w:pPr>
            <w:r>
              <w:t>0x2046</w:t>
            </w:r>
          </w:p>
        </w:tc>
        <w:tc>
          <w:tcPr>
            <w:tcW w:w="0" w:type="auto"/>
            <w:vAlign w:val="center"/>
          </w:tcPr>
          <w:p w:rsidR="003038DF" w:rsidRDefault="004E224D">
            <w:pPr>
              <w:pStyle w:val="TableBodyText"/>
            </w:pPr>
            <w:r>
              <w:t>Change the selected shape to an up-down arrow shape.</w:t>
            </w:r>
          </w:p>
        </w:tc>
      </w:tr>
      <w:tr w:rsidR="003038DF" w:rsidTr="003038DF">
        <w:tc>
          <w:tcPr>
            <w:tcW w:w="0" w:type="auto"/>
            <w:vAlign w:val="center"/>
          </w:tcPr>
          <w:p w:rsidR="003038DF" w:rsidRDefault="004E224D">
            <w:pPr>
              <w:pStyle w:val="TableBodyText"/>
            </w:pPr>
            <w:bookmarkStart w:id="2671" w:name="msodgcidChangeShapeIrregularSeal1"/>
            <w:r>
              <w:rPr>
                <w:b/>
              </w:rPr>
              <w:t>msodgcidChangeShapeIrregularSeal1</w:t>
            </w:r>
            <w:bookmarkEnd w:id="2671"/>
          </w:p>
        </w:tc>
        <w:tc>
          <w:tcPr>
            <w:tcW w:w="0" w:type="auto"/>
            <w:vAlign w:val="center"/>
          </w:tcPr>
          <w:p w:rsidR="003038DF" w:rsidRDefault="004E224D">
            <w:pPr>
              <w:pStyle w:val="TableBodyText"/>
            </w:pPr>
            <w:r>
              <w:t>0x2047</w:t>
            </w:r>
          </w:p>
        </w:tc>
        <w:tc>
          <w:tcPr>
            <w:tcW w:w="0" w:type="auto"/>
            <w:vAlign w:val="center"/>
          </w:tcPr>
          <w:p w:rsidR="003038DF" w:rsidRDefault="004E224D">
            <w:pPr>
              <w:pStyle w:val="TableBodyText"/>
            </w:pPr>
            <w:r>
              <w:t>Change the selected shape</w:t>
            </w:r>
            <w:r>
              <w:t xml:space="preserve"> to an Explosion 1 shape.</w:t>
            </w:r>
          </w:p>
        </w:tc>
      </w:tr>
      <w:tr w:rsidR="003038DF" w:rsidTr="003038DF">
        <w:tc>
          <w:tcPr>
            <w:tcW w:w="0" w:type="auto"/>
            <w:vAlign w:val="center"/>
          </w:tcPr>
          <w:p w:rsidR="003038DF" w:rsidRDefault="004E224D">
            <w:pPr>
              <w:pStyle w:val="TableBodyText"/>
            </w:pPr>
            <w:bookmarkStart w:id="2672" w:name="msodgcidChangeShapeIrregularSeal2"/>
            <w:r>
              <w:rPr>
                <w:b/>
              </w:rPr>
              <w:t>msodgcidChangeShapeIrregularSeal2</w:t>
            </w:r>
            <w:bookmarkEnd w:id="2672"/>
          </w:p>
        </w:tc>
        <w:tc>
          <w:tcPr>
            <w:tcW w:w="0" w:type="auto"/>
            <w:vAlign w:val="center"/>
          </w:tcPr>
          <w:p w:rsidR="003038DF" w:rsidRDefault="004E224D">
            <w:pPr>
              <w:pStyle w:val="TableBodyText"/>
            </w:pPr>
            <w:r>
              <w:t>0x2048</w:t>
            </w:r>
          </w:p>
        </w:tc>
        <w:tc>
          <w:tcPr>
            <w:tcW w:w="0" w:type="auto"/>
            <w:vAlign w:val="center"/>
          </w:tcPr>
          <w:p w:rsidR="003038DF" w:rsidRDefault="004E224D">
            <w:pPr>
              <w:pStyle w:val="TableBodyText"/>
            </w:pPr>
            <w:r>
              <w:t>Change the selected shape to an Explosion 2 shape.</w:t>
            </w:r>
          </w:p>
        </w:tc>
      </w:tr>
      <w:tr w:rsidR="003038DF" w:rsidTr="003038DF">
        <w:tc>
          <w:tcPr>
            <w:tcW w:w="0" w:type="auto"/>
            <w:vAlign w:val="center"/>
          </w:tcPr>
          <w:p w:rsidR="003038DF" w:rsidRDefault="004E224D">
            <w:pPr>
              <w:pStyle w:val="TableBodyText"/>
            </w:pPr>
            <w:bookmarkStart w:id="2673" w:name="msodgcidChangeShapeLightningBolt"/>
            <w:r>
              <w:rPr>
                <w:b/>
              </w:rPr>
              <w:t>msodgcidChangeShapeLightningBolt</w:t>
            </w:r>
            <w:bookmarkEnd w:id="2673"/>
          </w:p>
        </w:tc>
        <w:tc>
          <w:tcPr>
            <w:tcW w:w="0" w:type="auto"/>
            <w:vAlign w:val="center"/>
          </w:tcPr>
          <w:p w:rsidR="003038DF" w:rsidRDefault="004E224D">
            <w:pPr>
              <w:pStyle w:val="TableBodyText"/>
            </w:pPr>
            <w:r>
              <w:t>0x2049</w:t>
            </w:r>
          </w:p>
        </w:tc>
        <w:tc>
          <w:tcPr>
            <w:tcW w:w="0" w:type="auto"/>
            <w:vAlign w:val="center"/>
          </w:tcPr>
          <w:p w:rsidR="003038DF" w:rsidRDefault="004E224D">
            <w:pPr>
              <w:pStyle w:val="TableBodyText"/>
            </w:pPr>
            <w:r>
              <w:t>Change the selected shape to lightning bolt shape.</w:t>
            </w:r>
          </w:p>
        </w:tc>
      </w:tr>
      <w:tr w:rsidR="003038DF" w:rsidTr="003038DF">
        <w:tc>
          <w:tcPr>
            <w:tcW w:w="0" w:type="auto"/>
            <w:vAlign w:val="center"/>
          </w:tcPr>
          <w:p w:rsidR="003038DF" w:rsidRDefault="004E224D">
            <w:pPr>
              <w:pStyle w:val="TableBodyText"/>
            </w:pPr>
            <w:bookmarkStart w:id="2674" w:name="msodgcidChangeShapeHeart"/>
            <w:r>
              <w:rPr>
                <w:b/>
              </w:rPr>
              <w:t>msodgcidChangeShapeHeart</w:t>
            </w:r>
            <w:bookmarkEnd w:id="2674"/>
          </w:p>
        </w:tc>
        <w:tc>
          <w:tcPr>
            <w:tcW w:w="0" w:type="auto"/>
            <w:vAlign w:val="center"/>
          </w:tcPr>
          <w:p w:rsidR="003038DF" w:rsidRDefault="004E224D">
            <w:pPr>
              <w:pStyle w:val="TableBodyText"/>
            </w:pPr>
            <w:r>
              <w:t>0x204A</w:t>
            </w:r>
          </w:p>
        </w:tc>
        <w:tc>
          <w:tcPr>
            <w:tcW w:w="0" w:type="auto"/>
            <w:vAlign w:val="center"/>
          </w:tcPr>
          <w:p w:rsidR="003038DF" w:rsidRDefault="004E224D">
            <w:pPr>
              <w:pStyle w:val="TableBodyText"/>
            </w:pPr>
            <w:r>
              <w:t>Change the s</w:t>
            </w:r>
            <w:r>
              <w:t>elected shape to a heart shape.</w:t>
            </w:r>
          </w:p>
        </w:tc>
      </w:tr>
      <w:tr w:rsidR="003038DF" w:rsidTr="003038DF">
        <w:tc>
          <w:tcPr>
            <w:tcW w:w="0" w:type="auto"/>
            <w:vAlign w:val="center"/>
          </w:tcPr>
          <w:p w:rsidR="003038DF" w:rsidRDefault="004E224D">
            <w:pPr>
              <w:pStyle w:val="TableBodyText"/>
            </w:pPr>
            <w:bookmarkStart w:id="2675" w:name="msodgcidChangeShapeQuadArrow"/>
            <w:r>
              <w:rPr>
                <w:b/>
              </w:rPr>
              <w:t>msodgcidChangeShapeQuadArrow</w:t>
            </w:r>
            <w:bookmarkEnd w:id="2675"/>
          </w:p>
        </w:tc>
        <w:tc>
          <w:tcPr>
            <w:tcW w:w="0" w:type="auto"/>
            <w:vAlign w:val="center"/>
          </w:tcPr>
          <w:p w:rsidR="003038DF" w:rsidRDefault="004E224D">
            <w:pPr>
              <w:pStyle w:val="TableBodyText"/>
            </w:pPr>
            <w:r>
              <w:t>0x204C</w:t>
            </w:r>
          </w:p>
        </w:tc>
        <w:tc>
          <w:tcPr>
            <w:tcW w:w="0" w:type="auto"/>
            <w:vAlign w:val="center"/>
          </w:tcPr>
          <w:p w:rsidR="003038DF" w:rsidRDefault="004E224D">
            <w:pPr>
              <w:pStyle w:val="TableBodyText"/>
            </w:pPr>
            <w:r>
              <w:t>Change the selected shape to a quad arrow shape.</w:t>
            </w:r>
          </w:p>
        </w:tc>
      </w:tr>
      <w:tr w:rsidR="003038DF" w:rsidTr="003038DF">
        <w:tc>
          <w:tcPr>
            <w:tcW w:w="0" w:type="auto"/>
            <w:vAlign w:val="center"/>
          </w:tcPr>
          <w:p w:rsidR="003038DF" w:rsidRDefault="004E224D">
            <w:pPr>
              <w:pStyle w:val="TableBodyText"/>
            </w:pPr>
            <w:bookmarkStart w:id="2676" w:name="msodgcidChangeShapeLeftArrowCallout"/>
            <w:r>
              <w:rPr>
                <w:b/>
              </w:rPr>
              <w:t>msodgcidChangeShapeLeftArrowCallout</w:t>
            </w:r>
            <w:bookmarkEnd w:id="2676"/>
          </w:p>
        </w:tc>
        <w:tc>
          <w:tcPr>
            <w:tcW w:w="0" w:type="auto"/>
            <w:vAlign w:val="center"/>
          </w:tcPr>
          <w:p w:rsidR="003038DF" w:rsidRDefault="004E224D">
            <w:pPr>
              <w:pStyle w:val="TableBodyText"/>
            </w:pPr>
            <w:r>
              <w:t>0x204D</w:t>
            </w:r>
          </w:p>
        </w:tc>
        <w:tc>
          <w:tcPr>
            <w:tcW w:w="0" w:type="auto"/>
            <w:vAlign w:val="center"/>
          </w:tcPr>
          <w:p w:rsidR="003038DF" w:rsidRDefault="004E224D">
            <w:pPr>
              <w:pStyle w:val="TableBodyText"/>
            </w:pPr>
            <w:r>
              <w:t xml:space="preserve">Change the selected shape to a left-arrow </w:t>
            </w:r>
            <w:r>
              <w:lastRenderedPageBreak/>
              <w:t>callout shape.</w:t>
            </w:r>
          </w:p>
        </w:tc>
      </w:tr>
      <w:tr w:rsidR="003038DF" w:rsidTr="003038DF">
        <w:tc>
          <w:tcPr>
            <w:tcW w:w="0" w:type="auto"/>
            <w:vAlign w:val="center"/>
          </w:tcPr>
          <w:p w:rsidR="003038DF" w:rsidRDefault="004E224D">
            <w:pPr>
              <w:pStyle w:val="TableBodyText"/>
            </w:pPr>
            <w:bookmarkStart w:id="2677" w:name="msodgcidChangeShapeRightArrowCallout"/>
            <w:r>
              <w:rPr>
                <w:b/>
              </w:rPr>
              <w:lastRenderedPageBreak/>
              <w:t>msodgcidChangeShapeRightArrowCallout</w:t>
            </w:r>
            <w:bookmarkEnd w:id="2677"/>
          </w:p>
        </w:tc>
        <w:tc>
          <w:tcPr>
            <w:tcW w:w="0" w:type="auto"/>
            <w:vAlign w:val="center"/>
          </w:tcPr>
          <w:p w:rsidR="003038DF" w:rsidRDefault="004E224D">
            <w:pPr>
              <w:pStyle w:val="TableBodyText"/>
            </w:pPr>
            <w:r>
              <w:t>0x204E</w:t>
            </w:r>
          </w:p>
        </w:tc>
        <w:tc>
          <w:tcPr>
            <w:tcW w:w="0" w:type="auto"/>
            <w:vAlign w:val="center"/>
          </w:tcPr>
          <w:p w:rsidR="003038DF" w:rsidRDefault="004E224D">
            <w:pPr>
              <w:pStyle w:val="TableBodyText"/>
            </w:pPr>
            <w:r>
              <w:t>Change the selected shape to a right-arrow callout shape.</w:t>
            </w:r>
          </w:p>
        </w:tc>
      </w:tr>
      <w:tr w:rsidR="003038DF" w:rsidTr="003038DF">
        <w:tc>
          <w:tcPr>
            <w:tcW w:w="0" w:type="auto"/>
            <w:vAlign w:val="center"/>
          </w:tcPr>
          <w:p w:rsidR="003038DF" w:rsidRDefault="004E224D">
            <w:pPr>
              <w:pStyle w:val="TableBodyText"/>
            </w:pPr>
            <w:bookmarkStart w:id="2678" w:name="msodgcidChangeShapeUpArrowCallout"/>
            <w:r>
              <w:rPr>
                <w:b/>
              </w:rPr>
              <w:t>msodgcidChangeShapeUpArrowCallout</w:t>
            </w:r>
            <w:bookmarkEnd w:id="2678"/>
          </w:p>
        </w:tc>
        <w:tc>
          <w:tcPr>
            <w:tcW w:w="0" w:type="auto"/>
            <w:vAlign w:val="center"/>
          </w:tcPr>
          <w:p w:rsidR="003038DF" w:rsidRDefault="004E224D">
            <w:pPr>
              <w:pStyle w:val="TableBodyText"/>
            </w:pPr>
            <w:r>
              <w:t>0x204F</w:t>
            </w:r>
          </w:p>
        </w:tc>
        <w:tc>
          <w:tcPr>
            <w:tcW w:w="0" w:type="auto"/>
            <w:vAlign w:val="center"/>
          </w:tcPr>
          <w:p w:rsidR="003038DF" w:rsidRDefault="004E224D">
            <w:pPr>
              <w:pStyle w:val="TableBodyText"/>
            </w:pPr>
            <w:r>
              <w:t>Change the selected shape to an up-arrow callout shape.</w:t>
            </w:r>
          </w:p>
        </w:tc>
      </w:tr>
      <w:tr w:rsidR="003038DF" w:rsidTr="003038DF">
        <w:tc>
          <w:tcPr>
            <w:tcW w:w="0" w:type="auto"/>
            <w:vAlign w:val="center"/>
          </w:tcPr>
          <w:p w:rsidR="003038DF" w:rsidRDefault="004E224D">
            <w:pPr>
              <w:pStyle w:val="TableBodyText"/>
            </w:pPr>
            <w:bookmarkStart w:id="2679" w:name="msodgcidChangeShapeDownArrowCallout"/>
            <w:r>
              <w:rPr>
                <w:b/>
              </w:rPr>
              <w:t>msodgcidChangeShapeDownArrowCallout</w:t>
            </w:r>
            <w:bookmarkEnd w:id="2679"/>
          </w:p>
        </w:tc>
        <w:tc>
          <w:tcPr>
            <w:tcW w:w="0" w:type="auto"/>
            <w:vAlign w:val="center"/>
          </w:tcPr>
          <w:p w:rsidR="003038DF" w:rsidRDefault="004E224D">
            <w:pPr>
              <w:pStyle w:val="TableBodyText"/>
            </w:pPr>
            <w:r>
              <w:t>0x2050</w:t>
            </w:r>
          </w:p>
        </w:tc>
        <w:tc>
          <w:tcPr>
            <w:tcW w:w="0" w:type="auto"/>
            <w:vAlign w:val="center"/>
          </w:tcPr>
          <w:p w:rsidR="003038DF" w:rsidRDefault="004E224D">
            <w:pPr>
              <w:pStyle w:val="TableBodyText"/>
            </w:pPr>
            <w:r>
              <w:t>Change the selected shape</w:t>
            </w:r>
            <w:r>
              <w:t xml:space="preserve"> to a down-arrow callout shape.</w:t>
            </w:r>
          </w:p>
        </w:tc>
      </w:tr>
      <w:tr w:rsidR="003038DF" w:rsidTr="003038DF">
        <w:tc>
          <w:tcPr>
            <w:tcW w:w="0" w:type="auto"/>
            <w:vAlign w:val="center"/>
          </w:tcPr>
          <w:p w:rsidR="003038DF" w:rsidRDefault="004E224D">
            <w:pPr>
              <w:pStyle w:val="TableBodyText"/>
            </w:pPr>
            <w:bookmarkStart w:id="2680" w:name="msodgcidChangeShapeLeftRightArrowCallout"/>
            <w:r>
              <w:rPr>
                <w:b/>
              </w:rPr>
              <w:t>msodgcidChangeShapeLeftRightArrowCallout</w:t>
            </w:r>
            <w:bookmarkEnd w:id="2680"/>
          </w:p>
        </w:tc>
        <w:tc>
          <w:tcPr>
            <w:tcW w:w="0" w:type="auto"/>
            <w:vAlign w:val="center"/>
          </w:tcPr>
          <w:p w:rsidR="003038DF" w:rsidRDefault="004E224D">
            <w:pPr>
              <w:pStyle w:val="TableBodyText"/>
            </w:pPr>
            <w:r>
              <w:t>0x2051</w:t>
            </w:r>
          </w:p>
        </w:tc>
        <w:tc>
          <w:tcPr>
            <w:tcW w:w="0" w:type="auto"/>
            <w:vAlign w:val="center"/>
          </w:tcPr>
          <w:p w:rsidR="003038DF" w:rsidRDefault="004E224D">
            <w:pPr>
              <w:pStyle w:val="TableBodyText"/>
            </w:pPr>
            <w:r>
              <w:t>Change the selected shape to a left-right arrow callout shape.</w:t>
            </w:r>
          </w:p>
        </w:tc>
      </w:tr>
      <w:tr w:rsidR="003038DF" w:rsidTr="003038DF">
        <w:tc>
          <w:tcPr>
            <w:tcW w:w="0" w:type="auto"/>
            <w:vAlign w:val="center"/>
          </w:tcPr>
          <w:p w:rsidR="003038DF" w:rsidRDefault="004E224D">
            <w:pPr>
              <w:pStyle w:val="TableBodyText"/>
            </w:pPr>
            <w:bookmarkStart w:id="2681" w:name="msodgcidChangeShapeUpDownArrowCallout"/>
            <w:r>
              <w:rPr>
                <w:b/>
              </w:rPr>
              <w:t>msodgcidChangeShapeUpDownArrowCallout</w:t>
            </w:r>
            <w:bookmarkEnd w:id="2681"/>
          </w:p>
        </w:tc>
        <w:tc>
          <w:tcPr>
            <w:tcW w:w="0" w:type="auto"/>
            <w:vAlign w:val="center"/>
          </w:tcPr>
          <w:p w:rsidR="003038DF" w:rsidRDefault="004E224D">
            <w:pPr>
              <w:pStyle w:val="TableBodyText"/>
            </w:pPr>
            <w:r>
              <w:t>0x2052</w:t>
            </w:r>
          </w:p>
        </w:tc>
        <w:tc>
          <w:tcPr>
            <w:tcW w:w="0" w:type="auto"/>
            <w:vAlign w:val="center"/>
          </w:tcPr>
          <w:p w:rsidR="003038DF" w:rsidRDefault="004E224D">
            <w:pPr>
              <w:pStyle w:val="TableBodyText"/>
            </w:pPr>
            <w:r>
              <w:t>Change the selected shape to an up-down arrow callout shape.</w:t>
            </w:r>
          </w:p>
        </w:tc>
      </w:tr>
      <w:tr w:rsidR="003038DF" w:rsidTr="003038DF">
        <w:tc>
          <w:tcPr>
            <w:tcW w:w="0" w:type="auto"/>
            <w:vAlign w:val="center"/>
          </w:tcPr>
          <w:p w:rsidR="003038DF" w:rsidRDefault="004E224D">
            <w:pPr>
              <w:pStyle w:val="TableBodyText"/>
            </w:pPr>
            <w:bookmarkStart w:id="2682" w:name="msodgcidChangeShapeQuadArrowCallout"/>
            <w:r>
              <w:rPr>
                <w:b/>
              </w:rPr>
              <w:t>msod</w:t>
            </w:r>
            <w:r>
              <w:rPr>
                <w:b/>
              </w:rPr>
              <w:t>gcidChangeShapeQuadArrowCallout</w:t>
            </w:r>
            <w:bookmarkEnd w:id="2682"/>
          </w:p>
        </w:tc>
        <w:tc>
          <w:tcPr>
            <w:tcW w:w="0" w:type="auto"/>
            <w:vAlign w:val="center"/>
          </w:tcPr>
          <w:p w:rsidR="003038DF" w:rsidRDefault="004E224D">
            <w:pPr>
              <w:pStyle w:val="TableBodyText"/>
            </w:pPr>
            <w:r>
              <w:t>0x2053</w:t>
            </w:r>
          </w:p>
        </w:tc>
        <w:tc>
          <w:tcPr>
            <w:tcW w:w="0" w:type="auto"/>
            <w:vAlign w:val="center"/>
          </w:tcPr>
          <w:p w:rsidR="003038DF" w:rsidRDefault="004E224D">
            <w:pPr>
              <w:pStyle w:val="TableBodyText"/>
            </w:pPr>
            <w:r>
              <w:t>Change the selected shape to a quad-arrow callout shape.</w:t>
            </w:r>
          </w:p>
        </w:tc>
      </w:tr>
      <w:tr w:rsidR="003038DF" w:rsidTr="003038DF">
        <w:tc>
          <w:tcPr>
            <w:tcW w:w="0" w:type="auto"/>
            <w:vAlign w:val="center"/>
          </w:tcPr>
          <w:p w:rsidR="003038DF" w:rsidRDefault="004E224D">
            <w:pPr>
              <w:pStyle w:val="TableBodyText"/>
            </w:pPr>
            <w:bookmarkStart w:id="2683" w:name="msodgcidChangeShapeBevel"/>
            <w:r>
              <w:rPr>
                <w:b/>
              </w:rPr>
              <w:t>msodgcidChangeShapeBevel</w:t>
            </w:r>
            <w:bookmarkEnd w:id="2683"/>
          </w:p>
        </w:tc>
        <w:tc>
          <w:tcPr>
            <w:tcW w:w="0" w:type="auto"/>
            <w:vAlign w:val="center"/>
          </w:tcPr>
          <w:p w:rsidR="003038DF" w:rsidRDefault="004E224D">
            <w:pPr>
              <w:pStyle w:val="TableBodyText"/>
            </w:pPr>
            <w:r>
              <w:t>0x2054</w:t>
            </w:r>
          </w:p>
        </w:tc>
        <w:tc>
          <w:tcPr>
            <w:tcW w:w="0" w:type="auto"/>
            <w:vAlign w:val="center"/>
          </w:tcPr>
          <w:p w:rsidR="003038DF" w:rsidRDefault="004E224D">
            <w:pPr>
              <w:pStyle w:val="TableBodyText"/>
            </w:pPr>
            <w:r>
              <w:t>Change the selected shape to a bevel shape.</w:t>
            </w:r>
          </w:p>
        </w:tc>
      </w:tr>
      <w:tr w:rsidR="003038DF" w:rsidTr="003038DF">
        <w:tc>
          <w:tcPr>
            <w:tcW w:w="0" w:type="auto"/>
            <w:vAlign w:val="center"/>
          </w:tcPr>
          <w:p w:rsidR="003038DF" w:rsidRDefault="004E224D">
            <w:pPr>
              <w:pStyle w:val="TableBodyText"/>
            </w:pPr>
            <w:bookmarkStart w:id="2684" w:name="msodgcidChangeShapeLeftBracket"/>
            <w:r>
              <w:rPr>
                <w:b/>
              </w:rPr>
              <w:t>msodgcidChangeShapeLeftBracket</w:t>
            </w:r>
            <w:bookmarkEnd w:id="2684"/>
          </w:p>
        </w:tc>
        <w:tc>
          <w:tcPr>
            <w:tcW w:w="0" w:type="auto"/>
            <w:vAlign w:val="center"/>
          </w:tcPr>
          <w:p w:rsidR="003038DF" w:rsidRDefault="004E224D">
            <w:pPr>
              <w:pStyle w:val="TableBodyText"/>
            </w:pPr>
            <w:r>
              <w:t>0x2055</w:t>
            </w:r>
          </w:p>
        </w:tc>
        <w:tc>
          <w:tcPr>
            <w:tcW w:w="0" w:type="auto"/>
            <w:vAlign w:val="center"/>
          </w:tcPr>
          <w:p w:rsidR="003038DF" w:rsidRDefault="004E224D">
            <w:pPr>
              <w:pStyle w:val="TableBodyText"/>
            </w:pPr>
            <w:r>
              <w:t xml:space="preserve">Change the selected shape to a left bracket </w:t>
            </w:r>
            <w:r>
              <w:t>shape.</w:t>
            </w:r>
          </w:p>
        </w:tc>
      </w:tr>
      <w:tr w:rsidR="003038DF" w:rsidTr="003038DF">
        <w:tc>
          <w:tcPr>
            <w:tcW w:w="0" w:type="auto"/>
            <w:vAlign w:val="center"/>
          </w:tcPr>
          <w:p w:rsidR="003038DF" w:rsidRDefault="004E224D">
            <w:pPr>
              <w:pStyle w:val="TableBodyText"/>
            </w:pPr>
            <w:bookmarkStart w:id="2685" w:name="msodgcidChangeShapeRightBracket"/>
            <w:r>
              <w:rPr>
                <w:b/>
              </w:rPr>
              <w:t>msodgcidChangeShapeRightBracket</w:t>
            </w:r>
            <w:bookmarkEnd w:id="2685"/>
          </w:p>
        </w:tc>
        <w:tc>
          <w:tcPr>
            <w:tcW w:w="0" w:type="auto"/>
            <w:vAlign w:val="center"/>
          </w:tcPr>
          <w:p w:rsidR="003038DF" w:rsidRDefault="004E224D">
            <w:pPr>
              <w:pStyle w:val="TableBodyText"/>
            </w:pPr>
            <w:r>
              <w:t>0x2056</w:t>
            </w:r>
          </w:p>
        </w:tc>
        <w:tc>
          <w:tcPr>
            <w:tcW w:w="0" w:type="auto"/>
            <w:vAlign w:val="center"/>
          </w:tcPr>
          <w:p w:rsidR="003038DF" w:rsidRDefault="004E224D">
            <w:pPr>
              <w:pStyle w:val="TableBodyText"/>
            </w:pPr>
            <w:r>
              <w:t>Change the selected shape to a right bracket shape.</w:t>
            </w:r>
          </w:p>
        </w:tc>
      </w:tr>
      <w:tr w:rsidR="003038DF" w:rsidTr="003038DF">
        <w:tc>
          <w:tcPr>
            <w:tcW w:w="0" w:type="auto"/>
            <w:vAlign w:val="center"/>
          </w:tcPr>
          <w:p w:rsidR="003038DF" w:rsidRDefault="004E224D">
            <w:pPr>
              <w:pStyle w:val="TableBodyText"/>
            </w:pPr>
            <w:bookmarkStart w:id="2686" w:name="msodgcidChangeShapeLeftBrace"/>
            <w:r>
              <w:rPr>
                <w:b/>
              </w:rPr>
              <w:t>msodgcidChangeShapeLeftBrace</w:t>
            </w:r>
            <w:bookmarkEnd w:id="2686"/>
          </w:p>
        </w:tc>
        <w:tc>
          <w:tcPr>
            <w:tcW w:w="0" w:type="auto"/>
            <w:vAlign w:val="center"/>
          </w:tcPr>
          <w:p w:rsidR="003038DF" w:rsidRDefault="004E224D">
            <w:pPr>
              <w:pStyle w:val="TableBodyText"/>
            </w:pPr>
            <w:r>
              <w:t>0x2057</w:t>
            </w:r>
          </w:p>
        </w:tc>
        <w:tc>
          <w:tcPr>
            <w:tcW w:w="0" w:type="auto"/>
            <w:vAlign w:val="center"/>
          </w:tcPr>
          <w:p w:rsidR="003038DF" w:rsidRDefault="004E224D">
            <w:pPr>
              <w:pStyle w:val="TableBodyText"/>
            </w:pPr>
            <w:r>
              <w:t>Change the selected shape to a left brace shape.</w:t>
            </w:r>
          </w:p>
        </w:tc>
      </w:tr>
      <w:tr w:rsidR="003038DF" w:rsidTr="003038DF">
        <w:tc>
          <w:tcPr>
            <w:tcW w:w="0" w:type="auto"/>
            <w:vAlign w:val="center"/>
          </w:tcPr>
          <w:p w:rsidR="003038DF" w:rsidRDefault="004E224D">
            <w:pPr>
              <w:pStyle w:val="TableBodyText"/>
            </w:pPr>
            <w:bookmarkStart w:id="2687" w:name="msodgcidChangeShapeRightBrace"/>
            <w:r>
              <w:rPr>
                <w:b/>
              </w:rPr>
              <w:t>msodgcidChangeShapeRightBrace</w:t>
            </w:r>
            <w:bookmarkEnd w:id="2687"/>
          </w:p>
        </w:tc>
        <w:tc>
          <w:tcPr>
            <w:tcW w:w="0" w:type="auto"/>
            <w:vAlign w:val="center"/>
          </w:tcPr>
          <w:p w:rsidR="003038DF" w:rsidRDefault="004E224D">
            <w:pPr>
              <w:pStyle w:val="TableBodyText"/>
            </w:pPr>
            <w:r>
              <w:t>0x2058</w:t>
            </w:r>
          </w:p>
        </w:tc>
        <w:tc>
          <w:tcPr>
            <w:tcW w:w="0" w:type="auto"/>
            <w:vAlign w:val="center"/>
          </w:tcPr>
          <w:p w:rsidR="003038DF" w:rsidRDefault="004E224D">
            <w:pPr>
              <w:pStyle w:val="TableBodyText"/>
            </w:pPr>
            <w:r>
              <w:t>Change the selected shape</w:t>
            </w:r>
            <w:r>
              <w:t xml:space="preserve"> to a right brace shape.</w:t>
            </w:r>
          </w:p>
        </w:tc>
      </w:tr>
      <w:tr w:rsidR="003038DF" w:rsidTr="003038DF">
        <w:tc>
          <w:tcPr>
            <w:tcW w:w="0" w:type="auto"/>
            <w:vAlign w:val="center"/>
          </w:tcPr>
          <w:p w:rsidR="003038DF" w:rsidRDefault="004E224D">
            <w:pPr>
              <w:pStyle w:val="TableBodyText"/>
            </w:pPr>
            <w:bookmarkStart w:id="2688" w:name="msodgcidChangeShapeLeftUpArrow"/>
            <w:r>
              <w:rPr>
                <w:b/>
              </w:rPr>
              <w:t>msodgcidChangeShapeLeftUpArrow</w:t>
            </w:r>
            <w:bookmarkEnd w:id="2688"/>
          </w:p>
        </w:tc>
        <w:tc>
          <w:tcPr>
            <w:tcW w:w="0" w:type="auto"/>
            <w:vAlign w:val="center"/>
          </w:tcPr>
          <w:p w:rsidR="003038DF" w:rsidRDefault="004E224D">
            <w:pPr>
              <w:pStyle w:val="TableBodyText"/>
            </w:pPr>
            <w:r>
              <w:t>0x2059</w:t>
            </w:r>
          </w:p>
        </w:tc>
        <w:tc>
          <w:tcPr>
            <w:tcW w:w="0" w:type="auto"/>
            <w:vAlign w:val="center"/>
          </w:tcPr>
          <w:p w:rsidR="003038DF" w:rsidRDefault="004E224D">
            <w:pPr>
              <w:pStyle w:val="TableBodyText"/>
            </w:pPr>
            <w:r>
              <w:t>Change the selected shape to a left-up arrow shape.</w:t>
            </w:r>
          </w:p>
        </w:tc>
      </w:tr>
      <w:tr w:rsidR="003038DF" w:rsidTr="003038DF">
        <w:tc>
          <w:tcPr>
            <w:tcW w:w="0" w:type="auto"/>
            <w:vAlign w:val="center"/>
          </w:tcPr>
          <w:p w:rsidR="003038DF" w:rsidRDefault="004E224D">
            <w:pPr>
              <w:pStyle w:val="TableBodyText"/>
            </w:pPr>
            <w:bookmarkStart w:id="2689" w:name="msodgcidChangeShapeBentUpArrow"/>
            <w:r>
              <w:rPr>
                <w:b/>
              </w:rPr>
              <w:t>msodgcidChangeShapeBentUpArrow</w:t>
            </w:r>
            <w:bookmarkEnd w:id="2689"/>
          </w:p>
        </w:tc>
        <w:tc>
          <w:tcPr>
            <w:tcW w:w="0" w:type="auto"/>
            <w:vAlign w:val="center"/>
          </w:tcPr>
          <w:p w:rsidR="003038DF" w:rsidRDefault="004E224D">
            <w:pPr>
              <w:pStyle w:val="TableBodyText"/>
            </w:pPr>
            <w:r>
              <w:t>0x205A</w:t>
            </w:r>
          </w:p>
        </w:tc>
        <w:tc>
          <w:tcPr>
            <w:tcW w:w="0" w:type="auto"/>
            <w:vAlign w:val="center"/>
          </w:tcPr>
          <w:p w:rsidR="003038DF" w:rsidRDefault="004E224D">
            <w:pPr>
              <w:pStyle w:val="TableBodyText"/>
            </w:pPr>
            <w:r>
              <w:t>Change the selected shape to a bent-up arrow shape.</w:t>
            </w:r>
          </w:p>
        </w:tc>
      </w:tr>
      <w:tr w:rsidR="003038DF" w:rsidTr="003038DF">
        <w:tc>
          <w:tcPr>
            <w:tcW w:w="0" w:type="auto"/>
            <w:vAlign w:val="center"/>
          </w:tcPr>
          <w:p w:rsidR="003038DF" w:rsidRDefault="004E224D">
            <w:pPr>
              <w:pStyle w:val="TableBodyText"/>
            </w:pPr>
            <w:bookmarkStart w:id="2690" w:name="msodgcidChangeShapeBentArrow"/>
            <w:r>
              <w:rPr>
                <w:b/>
              </w:rPr>
              <w:t>msodgcidChangeShapeBentArrow</w:t>
            </w:r>
            <w:bookmarkEnd w:id="2690"/>
          </w:p>
        </w:tc>
        <w:tc>
          <w:tcPr>
            <w:tcW w:w="0" w:type="auto"/>
            <w:vAlign w:val="center"/>
          </w:tcPr>
          <w:p w:rsidR="003038DF" w:rsidRDefault="004E224D">
            <w:pPr>
              <w:pStyle w:val="TableBodyText"/>
            </w:pPr>
            <w:r>
              <w:t>0x205B</w:t>
            </w:r>
          </w:p>
        </w:tc>
        <w:tc>
          <w:tcPr>
            <w:tcW w:w="0" w:type="auto"/>
            <w:vAlign w:val="center"/>
          </w:tcPr>
          <w:p w:rsidR="003038DF" w:rsidRDefault="004E224D">
            <w:pPr>
              <w:pStyle w:val="TableBodyText"/>
            </w:pPr>
            <w:r>
              <w:t>Change the selected shape to a bent arrow shape.</w:t>
            </w:r>
          </w:p>
        </w:tc>
      </w:tr>
      <w:tr w:rsidR="003038DF" w:rsidTr="003038DF">
        <w:tc>
          <w:tcPr>
            <w:tcW w:w="0" w:type="auto"/>
            <w:vAlign w:val="center"/>
          </w:tcPr>
          <w:p w:rsidR="003038DF" w:rsidRDefault="004E224D">
            <w:pPr>
              <w:pStyle w:val="TableBodyText"/>
            </w:pPr>
            <w:bookmarkStart w:id="2691" w:name="msodgcidChangeShapeSeal24"/>
            <w:r>
              <w:rPr>
                <w:b/>
              </w:rPr>
              <w:t>msodgcidChangeShapeSeal24</w:t>
            </w:r>
            <w:bookmarkEnd w:id="2691"/>
          </w:p>
        </w:tc>
        <w:tc>
          <w:tcPr>
            <w:tcW w:w="0" w:type="auto"/>
            <w:vAlign w:val="center"/>
          </w:tcPr>
          <w:p w:rsidR="003038DF" w:rsidRDefault="004E224D">
            <w:pPr>
              <w:pStyle w:val="TableBodyText"/>
            </w:pPr>
            <w:r>
              <w:t>0x205C</w:t>
            </w:r>
          </w:p>
        </w:tc>
        <w:tc>
          <w:tcPr>
            <w:tcW w:w="0" w:type="auto"/>
            <w:vAlign w:val="center"/>
          </w:tcPr>
          <w:p w:rsidR="003038DF" w:rsidRDefault="004E224D">
            <w:pPr>
              <w:pStyle w:val="TableBodyText"/>
            </w:pPr>
            <w:r>
              <w:t>Change the selected shape to a 24-point star shape.</w:t>
            </w:r>
          </w:p>
        </w:tc>
      </w:tr>
      <w:tr w:rsidR="003038DF" w:rsidTr="003038DF">
        <w:tc>
          <w:tcPr>
            <w:tcW w:w="0" w:type="auto"/>
            <w:vAlign w:val="center"/>
          </w:tcPr>
          <w:p w:rsidR="003038DF" w:rsidRDefault="004E224D">
            <w:pPr>
              <w:pStyle w:val="TableBodyText"/>
            </w:pPr>
            <w:bookmarkStart w:id="2692" w:name="msodgcidChangeShapeStripedRightArrow"/>
            <w:r>
              <w:rPr>
                <w:b/>
              </w:rPr>
              <w:t>msodgcidChangeShapeStripedRightArrow</w:t>
            </w:r>
            <w:bookmarkEnd w:id="2692"/>
          </w:p>
        </w:tc>
        <w:tc>
          <w:tcPr>
            <w:tcW w:w="0" w:type="auto"/>
            <w:vAlign w:val="center"/>
          </w:tcPr>
          <w:p w:rsidR="003038DF" w:rsidRDefault="004E224D">
            <w:pPr>
              <w:pStyle w:val="TableBodyText"/>
            </w:pPr>
            <w:r>
              <w:t>0x205D</w:t>
            </w:r>
          </w:p>
        </w:tc>
        <w:tc>
          <w:tcPr>
            <w:tcW w:w="0" w:type="auto"/>
            <w:vAlign w:val="center"/>
          </w:tcPr>
          <w:p w:rsidR="003038DF" w:rsidRDefault="004E224D">
            <w:pPr>
              <w:pStyle w:val="TableBodyText"/>
            </w:pPr>
            <w:r>
              <w:t>Change the selected shape to a striped right-arrow shape.</w:t>
            </w:r>
          </w:p>
        </w:tc>
      </w:tr>
      <w:tr w:rsidR="003038DF" w:rsidTr="003038DF">
        <w:tc>
          <w:tcPr>
            <w:tcW w:w="0" w:type="auto"/>
            <w:vAlign w:val="center"/>
          </w:tcPr>
          <w:p w:rsidR="003038DF" w:rsidRDefault="004E224D">
            <w:pPr>
              <w:pStyle w:val="TableBodyText"/>
            </w:pPr>
            <w:bookmarkStart w:id="2693" w:name="msodgcidChangeShapeNotchedRightArrow"/>
            <w:r>
              <w:rPr>
                <w:b/>
              </w:rPr>
              <w:t>msodgcidChangeSha</w:t>
            </w:r>
            <w:r>
              <w:rPr>
                <w:b/>
              </w:rPr>
              <w:t>peNotchedRightArrow</w:t>
            </w:r>
            <w:bookmarkEnd w:id="2693"/>
          </w:p>
        </w:tc>
        <w:tc>
          <w:tcPr>
            <w:tcW w:w="0" w:type="auto"/>
            <w:vAlign w:val="center"/>
          </w:tcPr>
          <w:p w:rsidR="003038DF" w:rsidRDefault="004E224D">
            <w:pPr>
              <w:pStyle w:val="TableBodyText"/>
            </w:pPr>
            <w:r>
              <w:t>0x205E</w:t>
            </w:r>
          </w:p>
        </w:tc>
        <w:tc>
          <w:tcPr>
            <w:tcW w:w="0" w:type="auto"/>
            <w:vAlign w:val="center"/>
          </w:tcPr>
          <w:p w:rsidR="003038DF" w:rsidRDefault="004E224D">
            <w:pPr>
              <w:pStyle w:val="TableBodyText"/>
            </w:pPr>
            <w:r>
              <w:t>Change the selected shape to a notched right-arrow shape.</w:t>
            </w:r>
          </w:p>
        </w:tc>
      </w:tr>
      <w:tr w:rsidR="003038DF" w:rsidTr="003038DF">
        <w:tc>
          <w:tcPr>
            <w:tcW w:w="0" w:type="auto"/>
            <w:vAlign w:val="center"/>
          </w:tcPr>
          <w:p w:rsidR="003038DF" w:rsidRDefault="004E224D">
            <w:pPr>
              <w:pStyle w:val="TableBodyText"/>
            </w:pPr>
            <w:bookmarkStart w:id="2694" w:name="msodgcidChangeShapeBlockArc"/>
            <w:r>
              <w:rPr>
                <w:b/>
              </w:rPr>
              <w:t>msodgcidChangeShapeBlockArc</w:t>
            </w:r>
            <w:bookmarkEnd w:id="2694"/>
          </w:p>
        </w:tc>
        <w:tc>
          <w:tcPr>
            <w:tcW w:w="0" w:type="auto"/>
            <w:vAlign w:val="center"/>
          </w:tcPr>
          <w:p w:rsidR="003038DF" w:rsidRDefault="004E224D">
            <w:pPr>
              <w:pStyle w:val="TableBodyText"/>
            </w:pPr>
            <w:r>
              <w:t>0x205F</w:t>
            </w:r>
          </w:p>
        </w:tc>
        <w:tc>
          <w:tcPr>
            <w:tcW w:w="0" w:type="auto"/>
            <w:vAlign w:val="center"/>
          </w:tcPr>
          <w:p w:rsidR="003038DF" w:rsidRDefault="004E224D">
            <w:pPr>
              <w:pStyle w:val="TableBodyText"/>
            </w:pPr>
            <w:r>
              <w:t>Change the selected shape to a block arc shape.</w:t>
            </w:r>
          </w:p>
        </w:tc>
      </w:tr>
      <w:tr w:rsidR="003038DF" w:rsidTr="003038DF">
        <w:tc>
          <w:tcPr>
            <w:tcW w:w="0" w:type="auto"/>
            <w:vAlign w:val="center"/>
          </w:tcPr>
          <w:p w:rsidR="003038DF" w:rsidRDefault="004E224D">
            <w:pPr>
              <w:pStyle w:val="TableBodyText"/>
            </w:pPr>
            <w:bookmarkStart w:id="2695" w:name="msodgcidChangeShapeSmileyFace"/>
            <w:r>
              <w:rPr>
                <w:b/>
              </w:rPr>
              <w:t>msodgcidChangeShapeSmileyFace</w:t>
            </w:r>
            <w:bookmarkEnd w:id="2695"/>
          </w:p>
        </w:tc>
        <w:tc>
          <w:tcPr>
            <w:tcW w:w="0" w:type="auto"/>
            <w:vAlign w:val="center"/>
          </w:tcPr>
          <w:p w:rsidR="003038DF" w:rsidRDefault="004E224D">
            <w:pPr>
              <w:pStyle w:val="TableBodyText"/>
            </w:pPr>
            <w:r>
              <w:t>0x2060</w:t>
            </w:r>
          </w:p>
        </w:tc>
        <w:tc>
          <w:tcPr>
            <w:tcW w:w="0" w:type="auto"/>
            <w:vAlign w:val="center"/>
          </w:tcPr>
          <w:p w:rsidR="003038DF" w:rsidRDefault="004E224D">
            <w:pPr>
              <w:pStyle w:val="TableBodyText"/>
            </w:pPr>
            <w:r>
              <w:t>Change the selected shape to a smiling face shape</w:t>
            </w:r>
            <w:r>
              <w:t>.</w:t>
            </w:r>
          </w:p>
        </w:tc>
      </w:tr>
      <w:tr w:rsidR="003038DF" w:rsidTr="003038DF">
        <w:tc>
          <w:tcPr>
            <w:tcW w:w="0" w:type="auto"/>
            <w:vAlign w:val="center"/>
          </w:tcPr>
          <w:p w:rsidR="003038DF" w:rsidRDefault="004E224D">
            <w:pPr>
              <w:pStyle w:val="TableBodyText"/>
            </w:pPr>
            <w:bookmarkStart w:id="2696" w:name="msodgcidChangeShapeVerticalScroll"/>
            <w:r>
              <w:rPr>
                <w:b/>
              </w:rPr>
              <w:t>msodgcidChangeShapeVerticalScroll</w:t>
            </w:r>
            <w:bookmarkEnd w:id="2696"/>
          </w:p>
        </w:tc>
        <w:tc>
          <w:tcPr>
            <w:tcW w:w="0" w:type="auto"/>
            <w:vAlign w:val="center"/>
          </w:tcPr>
          <w:p w:rsidR="003038DF" w:rsidRDefault="004E224D">
            <w:pPr>
              <w:pStyle w:val="TableBodyText"/>
            </w:pPr>
            <w:r>
              <w:t>0x2061</w:t>
            </w:r>
          </w:p>
        </w:tc>
        <w:tc>
          <w:tcPr>
            <w:tcW w:w="0" w:type="auto"/>
            <w:vAlign w:val="center"/>
          </w:tcPr>
          <w:p w:rsidR="003038DF" w:rsidRDefault="004E224D">
            <w:pPr>
              <w:pStyle w:val="TableBodyText"/>
            </w:pPr>
            <w:r>
              <w:t>Change the selected shape to a vertical scroll shape.</w:t>
            </w:r>
          </w:p>
        </w:tc>
      </w:tr>
      <w:tr w:rsidR="003038DF" w:rsidTr="003038DF">
        <w:tc>
          <w:tcPr>
            <w:tcW w:w="0" w:type="auto"/>
            <w:vAlign w:val="center"/>
          </w:tcPr>
          <w:p w:rsidR="003038DF" w:rsidRDefault="004E224D">
            <w:pPr>
              <w:pStyle w:val="TableBodyText"/>
            </w:pPr>
            <w:bookmarkStart w:id="2697" w:name="msodgcidChangeShapeHorizontalScroll"/>
            <w:r>
              <w:rPr>
                <w:b/>
              </w:rPr>
              <w:t>msodgcidChangeShapeHorizontalScroll</w:t>
            </w:r>
            <w:bookmarkEnd w:id="2697"/>
          </w:p>
        </w:tc>
        <w:tc>
          <w:tcPr>
            <w:tcW w:w="0" w:type="auto"/>
            <w:vAlign w:val="center"/>
          </w:tcPr>
          <w:p w:rsidR="003038DF" w:rsidRDefault="004E224D">
            <w:pPr>
              <w:pStyle w:val="TableBodyText"/>
            </w:pPr>
            <w:r>
              <w:t>0x2062</w:t>
            </w:r>
          </w:p>
        </w:tc>
        <w:tc>
          <w:tcPr>
            <w:tcW w:w="0" w:type="auto"/>
            <w:vAlign w:val="center"/>
          </w:tcPr>
          <w:p w:rsidR="003038DF" w:rsidRDefault="004E224D">
            <w:pPr>
              <w:pStyle w:val="TableBodyText"/>
            </w:pPr>
            <w:r>
              <w:t xml:space="preserve">Change the selected shape to a horizontal </w:t>
            </w:r>
            <w:r>
              <w:lastRenderedPageBreak/>
              <w:t>scroll shape.</w:t>
            </w:r>
          </w:p>
        </w:tc>
      </w:tr>
      <w:tr w:rsidR="003038DF" w:rsidTr="003038DF">
        <w:tc>
          <w:tcPr>
            <w:tcW w:w="0" w:type="auto"/>
            <w:vAlign w:val="center"/>
          </w:tcPr>
          <w:p w:rsidR="003038DF" w:rsidRDefault="004E224D">
            <w:pPr>
              <w:pStyle w:val="TableBodyText"/>
            </w:pPr>
            <w:bookmarkStart w:id="2698" w:name="msodgcidChangeShapeCircularArrow"/>
            <w:r>
              <w:rPr>
                <w:b/>
              </w:rPr>
              <w:lastRenderedPageBreak/>
              <w:t>msodgcidChangeShapeCircularArrow</w:t>
            </w:r>
            <w:bookmarkEnd w:id="2698"/>
          </w:p>
        </w:tc>
        <w:tc>
          <w:tcPr>
            <w:tcW w:w="0" w:type="auto"/>
            <w:vAlign w:val="center"/>
          </w:tcPr>
          <w:p w:rsidR="003038DF" w:rsidRDefault="004E224D">
            <w:pPr>
              <w:pStyle w:val="TableBodyText"/>
            </w:pPr>
            <w:r>
              <w:t>0x2063</w:t>
            </w:r>
          </w:p>
        </w:tc>
        <w:tc>
          <w:tcPr>
            <w:tcW w:w="0" w:type="auto"/>
            <w:vAlign w:val="center"/>
          </w:tcPr>
          <w:p w:rsidR="003038DF" w:rsidRDefault="004E224D">
            <w:pPr>
              <w:pStyle w:val="TableBodyText"/>
            </w:pPr>
            <w:r>
              <w:t>Change the select</w:t>
            </w:r>
            <w:r>
              <w:t>ed shape to a circular arrow shape.</w:t>
            </w:r>
          </w:p>
        </w:tc>
      </w:tr>
      <w:tr w:rsidR="003038DF" w:rsidTr="003038DF">
        <w:tc>
          <w:tcPr>
            <w:tcW w:w="0" w:type="auto"/>
            <w:vAlign w:val="center"/>
          </w:tcPr>
          <w:p w:rsidR="003038DF" w:rsidRDefault="004E224D">
            <w:pPr>
              <w:pStyle w:val="TableBodyText"/>
            </w:pPr>
            <w:bookmarkStart w:id="2699" w:name="msodgcidChangeShapeUturnArrow"/>
            <w:r>
              <w:rPr>
                <w:b/>
              </w:rPr>
              <w:t>msodgcidChangeShapeUturnArrow</w:t>
            </w:r>
            <w:bookmarkEnd w:id="2699"/>
          </w:p>
        </w:tc>
        <w:tc>
          <w:tcPr>
            <w:tcW w:w="0" w:type="auto"/>
            <w:vAlign w:val="center"/>
          </w:tcPr>
          <w:p w:rsidR="003038DF" w:rsidRDefault="004E224D">
            <w:pPr>
              <w:pStyle w:val="TableBodyText"/>
            </w:pPr>
            <w:r>
              <w:t>0x2065</w:t>
            </w:r>
          </w:p>
        </w:tc>
        <w:tc>
          <w:tcPr>
            <w:tcW w:w="0" w:type="auto"/>
            <w:vAlign w:val="center"/>
          </w:tcPr>
          <w:p w:rsidR="003038DF" w:rsidRDefault="004E224D">
            <w:pPr>
              <w:pStyle w:val="TableBodyText"/>
            </w:pPr>
            <w:r>
              <w:t>Change the selected shape to a U-turn arrow shape.</w:t>
            </w:r>
          </w:p>
        </w:tc>
      </w:tr>
      <w:tr w:rsidR="003038DF" w:rsidTr="003038DF">
        <w:tc>
          <w:tcPr>
            <w:tcW w:w="0" w:type="auto"/>
            <w:vAlign w:val="center"/>
          </w:tcPr>
          <w:p w:rsidR="003038DF" w:rsidRDefault="004E224D">
            <w:pPr>
              <w:pStyle w:val="TableBodyText"/>
            </w:pPr>
            <w:bookmarkStart w:id="2700" w:name="msodgcidChangeShapeCurvedRightArrow"/>
            <w:r>
              <w:rPr>
                <w:b/>
              </w:rPr>
              <w:t>msodgcidChangeShapeCurvedRightArrow</w:t>
            </w:r>
            <w:bookmarkEnd w:id="2700"/>
          </w:p>
        </w:tc>
        <w:tc>
          <w:tcPr>
            <w:tcW w:w="0" w:type="auto"/>
            <w:vAlign w:val="center"/>
          </w:tcPr>
          <w:p w:rsidR="003038DF" w:rsidRDefault="004E224D">
            <w:pPr>
              <w:pStyle w:val="TableBodyText"/>
            </w:pPr>
            <w:r>
              <w:t>0x2066</w:t>
            </w:r>
          </w:p>
        </w:tc>
        <w:tc>
          <w:tcPr>
            <w:tcW w:w="0" w:type="auto"/>
            <w:vAlign w:val="center"/>
          </w:tcPr>
          <w:p w:rsidR="003038DF" w:rsidRDefault="004E224D">
            <w:pPr>
              <w:pStyle w:val="TableBodyText"/>
            </w:pPr>
            <w:r>
              <w:t>Change the selected shape to a curved right-arrow shape.</w:t>
            </w:r>
          </w:p>
        </w:tc>
      </w:tr>
      <w:tr w:rsidR="003038DF" w:rsidTr="003038DF">
        <w:tc>
          <w:tcPr>
            <w:tcW w:w="0" w:type="auto"/>
            <w:vAlign w:val="center"/>
          </w:tcPr>
          <w:p w:rsidR="003038DF" w:rsidRDefault="004E224D">
            <w:pPr>
              <w:pStyle w:val="TableBodyText"/>
            </w:pPr>
            <w:bookmarkStart w:id="2701" w:name="msodgcidChangeShapeCurvedLeftArrow"/>
            <w:r>
              <w:rPr>
                <w:b/>
              </w:rPr>
              <w:t>msodgcidChangeShapeCurvedLeft</w:t>
            </w:r>
            <w:r>
              <w:rPr>
                <w:b/>
              </w:rPr>
              <w:t>Arrow</w:t>
            </w:r>
            <w:bookmarkEnd w:id="2701"/>
          </w:p>
        </w:tc>
        <w:tc>
          <w:tcPr>
            <w:tcW w:w="0" w:type="auto"/>
            <w:vAlign w:val="center"/>
          </w:tcPr>
          <w:p w:rsidR="003038DF" w:rsidRDefault="004E224D">
            <w:pPr>
              <w:pStyle w:val="TableBodyText"/>
            </w:pPr>
            <w:r>
              <w:t>0x2067</w:t>
            </w:r>
          </w:p>
        </w:tc>
        <w:tc>
          <w:tcPr>
            <w:tcW w:w="0" w:type="auto"/>
            <w:vAlign w:val="center"/>
          </w:tcPr>
          <w:p w:rsidR="003038DF" w:rsidRDefault="004E224D">
            <w:pPr>
              <w:pStyle w:val="TableBodyText"/>
            </w:pPr>
            <w:r>
              <w:t>Change the selected shape to a curved left-arrow shape.</w:t>
            </w:r>
          </w:p>
        </w:tc>
      </w:tr>
      <w:tr w:rsidR="003038DF" w:rsidTr="003038DF">
        <w:tc>
          <w:tcPr>
            <w:tcW w:w="0" w:type="auto"/>
            <w:vAlign w:val="center"/>
          </w:tcPr>
          <w:p w:rsidR="003038DF" w:rsidRDefault="004E224D">
            <w:pPr>
              <w:pStyle w:val="TableBodyText"/>
            </w:pPr>
            <w:bookmarkStart w:id="2702" w:name="msodgcidChangeShapeCurvedUpArrow"/>
            <w:r>
              <w:rPr>
                <w:b/>
              </w:rPr>
              <w:t>msodgcidChangeShapeCurvedUpArrow</w:t>
            </w:r>
            <w:bookmarkEnd w:id="2702"/>
          </w:p>
        </w:tc>
        <w:tc>
          <w:tcPr>
            <w:tcW w:w="0" w:type="auto"/>
            <w:vAlign w:val="center"/>
          </w:tcPr>
          <w:p w:rsidR="003038DF" w:rsidRDefault="004E224D">
            <w:pPr>
              <w:pStyle w:val="TableBodyText"/>
            </w:pPr>
            <w:r>
              <w:t>0x2068</w:t>
            </w:r>
          </w:p>
        </w:tc>
        <w:tc>
          <w:tcPr>
            <w:tcW w:w="0" w:type="auto"/>
            <w:vAlign w:val="center"/>
          </w:tcPr>
          <w:p w:rsidR="003038DF" w:rsidRDefault="004E224D">
            <w:pPr>
              <w:pStyle w:val="TableBodyText"/>
            </w:pPr>
            <w:r>
              <w:t>Change the selected shape to a curved up-arrow shape.</w:t>
            </w:r>
          </w:p>
        </w:tc>
      </w:tr>
      <w:tr w:rsidR="003038DF" w:rsidTr="003038DF">
        <w:tc>
          <w:tcPr>
            <w:tcW w:w="0" w:type="auto"/>
            <w:vAlign w:val="center"/>
          </w:tcPr>
          <w:p w:rsidR="003038DF" w:rsidRDefault="004E224D">
            <w:pPr>
              <w:pStyle w:val="TableBodyText"/>
            </w:pPr>
            <w:bookmarkStart w:id="2703" w:name="msodgcidChangeShapeCurvedDownArrow"/>
            <w:r>
              <w:rPr>
                <w:b/>
              </w:rPr>
              <w:t>msodgcidChangeShapeCurvedDownArrow</w:t>
            </w:r>
            <w:bookmarkEnd w:id="2703"/>
          </w:p>
        </w:tc>
        <w:tc>
          <w:tcPr>
            <w:tcW w:w="0" w:type="auto"/>
            <w:vAlign w:val="center"/>
          </w:tcPr>
          <w:p w:rsidR="003038DF" w:rsidRDefault="004E224D">
            <w:pPr>
              <w:pStyle w:val="TableBodyText"/>
            </w:pPr>
            <w:r>
              <w:t>0x2069</w:t>
            </w:r>
          </w:p>
        </w:tc>
        <w:tc>
          <w:tcPr>
            <w:tcW w:w="0" w:type="auto"/>
            <w:vAlign w:val="center"/>
          </w:tcPr>
          <w:p w:rsidR="003038DF" w:rsidRDefault="004E224D">
            <w:pPr>
              <w:pStyle w:val="TableBodyText"/>
            </w:pPr>
            <w:r>
              <w:t xml:space="preserve">Change the selected shape to a curved down-arrow </w:t>
            </w:r>
            <w:r>
              <w:t>shape.</w:t>
            </w:r>
          </w:p>
        </w:tc>
      </w:tr>
      <w:tr w:rsidR="003038DF" w:rsidTr="003038DF">
        <w:tc>
          <w:tcPr>
            <w:tcW w:w="0" w:type="auto"/>
            <w:vAlign w:val="center"/>
          </w:tcPr>
          <w:p w:rsidR="003038DF" w:rsidRDefault="004E224D">
            <w:pPr>
              <w:pStyle w:val="TableBodyText"/>
            </w:pPr>
            <w:bookmarkStart w:id="2704" w:name="msodgcidChangeShapeCloudCallout"/>
            <w:r>
              <w:rPr>
                <w:b/>
              </w:rPr>
              <w:t>msodgcidChangeShapeCloudCallout</w:t>
            </w:r>
            <w:bookmarkEnd w:id="2704"/>
          </w:p>
        </w:tc>
        <w:tc>
          <w:tcPr>
            <w:tcW w:w="0" w:type="auto"/>
            <w:vAlign w:val="center"/>
          </w:tcPr>
          <w:p w:rsidR="003038DF" w:rsidRDefault="004E224D">
            <w:pPr>
              <w:pStyle w:val="TableBodyText"/>
            </w:pPr>
            <w:r>
              <w:t>0x206A</w:t>
            </w:r>
          </w:p>
        </w:tc>
        <w:tc>
          <w:tcPr>
            <w:tcW w:w="0" w:type="auto"/>
            <w:vAlign w:val="center"/>
          </w:tcPr>
          <w:p w:rsidR="003038DF" w:rsidRDefault="004E224D">
            <w:pPr>
              <w:pStyle w:val="TableBodyText"/>
            </w:pPr>
            <w:r>
              <w:t>Change the selected shape to a cloud callout shape.</w:t>
            </w:r>
          </w:p>
        </w:tc>
      </w:tr>
      <w:tr w:rsidR="003038DF" w:rsidTr="003038DF">
        <w:tc>
          <w:tcPr>
            <w:tcW w:w="0" w:type="auto"/>
            <w:vAlign w:val="center"/>
          </w:tcPr>
          <w:p w:rsidR="003038DF" w:rsidRDefault="004E224D">
            <w:pPr>
              <w:pStyle w:val="TableBodyText"/>
            </w:pPr>
            <w:bookmarkStart w:id="2705" w:name="msodgcidChangeShapeEllipseRibbon"/>
            <w:r>
              <w:rPr>
                <w:b/>
              </w:rPr>
              <w:t>msodgcidChangeShapeEllipseRibbon</w:t>
            </w:r>
            <w:bookmarkEnd w:id="2705"/>
          </w:p>
        </w:tc>
        <w:tc>
          <w:tcPr>
            <w:tcW w:w="0" w:type="auto"/>
            <w:vAlign w:val="center"/>
          </w:tcPr>
          <w:p w:rsidR="003038DF" w:rsidRDefault="004E224D">
            <w:pPr>
              <w:pStyle w:val="TableBodyText"/>
            </w:pPr>
            <w:r>
              <w:t>0x206B</w:t>
            </w:r>
          </w:p>
        </w:tc>
        <w:tc>
          <w:tcPr>
            <w:tcW w:w="0" w:type="auto"/>
            <w:vAlign w:val="center"/>
          </w:tcPr>
          <w:p w:rsidR="003038DF" w:rsidRDefault="004E224D">
            <w:pPr>
              <w:pStyle w:val="TableBodyText"/>
            </w:pPr>
            <w:r>
              <w:t>Change the selected shape to a curved-down ribbon shape.</w:t>
            </w:r>
          </w:p>
        </w:tc>
      </w:tr>
      <w:tr w:rsidR="003038DF" w:rsidTr="003038DF">
        <w:tc>
          <w:tcPr>
            <w:tcW w:w="0" w:type="auto"/>
            <w:vAlign w:val="center"/>
          </w:tcPr>
          <w:p w:rsidR="003038DF" w:rsidRDefault="004E224D">
            <w:pPr>
              <w:pStyle w:val="TableBodyText"/>
            </w:pPr>
            <w:bookmarkStart w:id="2706" w:name="msodgcidChangeShapeEllipseRibbon2"/>
            <w:r>
              <w:rPr>
                <w:b/>
              </w:rPr>
              <w:t>msodgcidChangeShapeEllipseRibbon2</w:t>
            </w:r>
            <w:bookmarkEnd w:id="2706"/>
          </w:p>
        </w:tc>
        <w:tc>
          <w:tcPr>
            <w:tcW w:w="0" w:type="auto"/>
            <w:vAlign w:val="center"/>
          </w:tcPr>
          <w:p w:rsidR="003038DF" w:rsidRDefault="004E224D">
            <w:pPr>
              <w:pStyle w:val="TableBodyText"/>
            </w:pPr>
            <w:r>
              <w:t>0x206C</w:t>
            </w:r>
          </w:p>
        </w:tc>
        <w:tc>
          <w:tcPr>
            <w:tcW w:w="0" w:type="auto"/>
            <w:vAlign w:val="center"/>
          </w:tcPr>
          <w:p w:rsidR="003038DF" w:rsidRDefault="004E224D">
            <w:pPr>
              <w:pStyle w:val="TableBodyText"/>
            </w:pPr>
            <w:r>
              <w:t>Change the select</w:t>
            </w:r>
            <w:r>
              <w:t>ed shape to a curved-up ribbon shape.</w:t>
            </w:r>
          </w:p>
        </w:tc>
      </w:tr>
      <w:tr w:rsidR="003038DF" w:rsidTr="003038DF">
        <w:tc>
          <w:tcPr>
            <w:tcW w:w="0" w:type="auto"/>
            <w:vAlign w:val="center"/>
          </w:tcPr>
          <w:p w:rsidR="003038DF" w:rsidRDefault="004E224D">
            <w:pPr>
              <w:pStyle w:val="TableBodyText"/>
            </w:pPr>
            <w:bookmarkStart w:id="2707" w:name="msodgcidChangeShapeFlowChartProcess"/>
            <w:r>
              <w:rPr>
                <w:b/>
              </w:rPr>
              <w:t>msodgcidChangeShapeFlowChartProcess</w:t>
            </w:r>
            <w:bookmarkEnd w:id="2707"/>
          </w:p>
        </w:tc>
        <w:tc>
          <w:tcPr>
            <w:tcW w:w="0" w:type="auto"/>
            <w:vAlign w:val="center"/>
          </w:tcPr>
          <w:p w:rsidR="003038DF" w:rsidRDefault="004E224D">
            <w:pPr>
              <w:pStyle w:val="TableBodyText"/>
            </w:pPr>
            <w:r>
              <w:t>0x206D</w:t>
            </w:r>
          </w:p>
        </w:tc>
        <w:tc>
          <w:tcPr>
            <w:tcW w:w="0" w:type="auto"/>
            <w:vAlign w:val="center"/>
          </w:tcPr>
          <w:p w:rsidR="003038DF" w:rsidRDefault="004E224D">
            <w:pPr>
              <w:pStyle w:val="TableBodyText"/>
            </w:pPr>
            <w:r>
              <w:t>Change the selected shape to a flowchart process shape.</w:t>
            </w:r>
          </w:p>
        </w:tc>
      </w:tr>
      <w:tr w:rsidR="003038DF" w:rsidTr="003038DF">
        <w:tc>
          <w:tcPr>
            <w:tcW w:w="0" w:type="auto"/>
            <w:vAlign w:val="center"/>
          </w:tcPr>
          <w:p w:rsidR="003038DF" w:rsidRDefault="004E224D">
            <w:pPr>
              <w:pStyle w:val="TableBodyText"/>
            </w:pPr>
            <w:bookmarkStart w:id="2708" w:name="msodgcidChangeShapeFlowChartDecision"/>
            <w:r>
              <w:rPr>
                <w:b/>
              </w:rPr>
              <w:t>msodgcidChangeShapeFlowChartDecision</w:t>
            </w:r>
            <w:bookmarkEnd w:id="2708"/>
          </w:p>
        </w:tc>
        <w:tc>
          <w:tcPr>
            <w:tcW w:w="0" w:type="auto"/>
            <w:vAlign w:val="center"/>
          </w:tcPr>
          <w:p w:rsidR="003038DF" w:rsidRDefault="004E224D">
            <w:pPr>
              <w:pStyle w:val="TableBodyText"/>
            </w:pPr>
            <w:r>
              <w:t>0x206E</w:t>
            </w:r>
          </w:p>
        </w:tc>
        <w:tc>
          <w:tcPr>
            <w:tcW w:w="0" w:type="auto"/>
            <w:vAlign w:val="center"/>
          </w:tcPr>
          <w:p w:rsidR="003038DF" w:rsidRDefault="004E224D">
            <w:pPr>
              <w:pStyle w:val="TableBodyText"/>
            </w:pPr>
            <w:r>
              <w:t>Change the selected shape to a flowchart decision shape.</w:t>
            </w:r>
          </w:p>
        </w:tc>
      </w:tr>
      <w:tr w:rsidR="003038DF" w:rsidTr="003038DF">
        <w:tc>
          <w:tcPr>
            <w:tcW w:w="0" w:type="auto"/>
            <w:vAlign w:val="center"/>
          </w:tcPr>
          <w:p w:rsidR="003038DF" w:rsidRDefault="004E224D">
            <w:pPr>
              <w:pStyle w:val="TableBodyText"/>
            </w:pPr>
            <w:bookmarkStart w:id="2709" w:name="msodgcidChangeShapeFlowChartInputOutput"/>
            <w:r>
              <w:rPr>
                <w:b/>
              </w:rPr>
              <w:t>msodgcidChangeShapeFlowChartInputOutput</w:t>
            </w:r>
            <w:bookmarkEnd w:id="2709"/>
          </w:p>
        </w:tc>
        <w:tc>
          <w:tcPr>
            <w:tcW w:w="0" w:type="auto"/>
            <w:vAlign w:val="center"/>
          </w:tcPr>
          <w:p w:rsidR="003038DF" w:rsidRDefault="004E224D">
            <w:pPr>
              <w:pStyle w:val="TableBodyText"/>
            </w:pPr>
            <w:r>
              <w:t>0x206F</w:t>
            </w:r>
          </w:p>
        </w:tc>
        <w:tc>
          <w:tcPr>
            <w:tcW w:w="0" w:type="auto"/>
            <w:vAlign w:val="center"/>
          </w:tcPr>
          <w:p w:rsidR="003038DF" w:rsidRDefault="004E224D">
            <w:pPr>
              <w:pStyle w:val="TableBodyText"/>
            </w:pPr>
            <w:r>
              <w:t>Change the selected shape to a flowchart data shape.</w:t>
            </w:r>
          </w:p>
        </w:tc>
      </w:tr>
      <w:tr w:rsidR="003038DF" w:rsidTr="003038DF">
        <w:tc>
          <w:tcPr>
            <w:tcW w:w="0" w:type="auto"/>
            <w:vAlign w:val="center"/>
          </w:tcPr>
          <w:p w:rsidR="003038DF" w:rsidRDefault="004E224D">
            <w:pPr>
              <w:pStyle w:val="TableBodyText"/>
            </w:pPr>
            <w:bookmarkStart w:id="2710" w:name="msodgcidChangeShapeFlowChartPredefinedPr"/>
            <w:r>
              <w:rPr>
                <w:b/>
              </w:rPr>
              <w:t>msodgcidChangeShapeFlowChartPredefinedProcess</w:t>
            </w:r>
            <w:bookmarkEnd w:id="2710"/>
          </w:p>
        </w:tc>
        <w:tc>
          <w:tcPr>
            <w:tcW w:w="0" w:type="auto"/>
            <w:vAlign w:val="center"/>
          </w:tcPr>
          <w:p w:rsidR="003038DF" w:rsidRDefault="004E224D">
            <w:pPr>
              <w:pStyle w:val="TableBodyText"/>
            </w:pPr>
            <w:r>
              <w:t>0x2070</w:t>
            </w:r>
          </w:p>
        </w:tc>
        <w:tc>
          <w:tcPr>
            <w:tcW w:w="0" w:type="auto"/>
            <w:vAlign w:val="center"/>
          </w:tcPr>
          <w:p w:rsidR="003038DF" w:rsidRDefault="004E224D">
            <w:pPr>
              <w:pStyle w:val="TableBodyText"/>
            </w:pPr>
            <w:r>
              <w:t>Change the selected shape to a flowchart predefined-process shape.</w:t>
            </w:r>
          </w:p>
        </w:tc>
      </w:tr>
      <w:tr w:rsidR="003038DF" w:rsidTr="003038DF">
        <w:tc>
          <w:tcPr>
            <w:tcW w:w="0" w:type="auto"/>
            <w:vAlign w:val="center"/>
          </w:tcPr>
          <w:p w:rsidR="003038DF" w:rsidRDefault="004E224D">
            <w:pPr>
              <w:pStyle w:val="TableBodyText"/>
            </w:pPr>
            <w:bookmarkStart w:id="2711" w:name="msodgcidChangeShapeFlowChartInternalStor"/>
            <w:r>
              <w:rPr>
                <w:b/>
              </w:rPr>
              <w:t>msodgcidChangeShapeFlowChartIntern</w:t>
            </w:r>
            <w:r>
              <w:rPr>
                <w:b/>
              </w:rPr>
              <w:t>alStorage</w:t>
            </w:r>
            <w:bookmarkEnd w:id="2711"/>
          </w:p>
        </w:tc>
        <w:tc>
          <w:tcPr>
            <w:tcW w:w="0" w:type="auto"/>
            <w:vAlign w:val="center"/>
          </w:tcPr>
          <w:p w:rsidR="003038DF" w:rsidRDefault="004E224D">
            <w:pPr>
              <w:pStyle w:val="TableBodyText"/>
            </w:pPr>
            <w:r>
              <w:t>0x2071</w:t>
            </w:r>
          </w:p>
        </w:tc>
        <w:tc>
          <w:tcPr>
            <w:tcW w:w="0" w:type="auto"/>
            <w:vAlign w:val="center"/>
          </w:tcPr>
          <w:p w:rsidR="003038DF" w:rsidRDefault="004E224D">
            <w:pPr>
              <w:pStyle w:val="TableBodyText"/>
            </w:pPr>
            <w:r>
              <w:t>Change the selected shape to a flowchart internal-storage shape.</w:t>
            </w:r>
          </w:p>
        </w:tc>
      </w:tr>
      <w:tr w:rsidR="003038DF" w:rsidTr="003038DF">
        <w:tc>
          <w:tcPr>
            <w:tcW w:w="0" w:type="auto"/>
            <w:vAlign w:val="center"/>
          </w:tcPr>
          <w:p w:rsidR="003038DF" w:rsidRDefault="004E224D">
            <w:pPr>
              <w:pStyle w:val="TableBodyText"/>
            </w:pPr>
            <w:bookmarkStart w:id="2712" w:name="msodgcidChangeShapeFlowChartDocument"/>
            <w:r>
              <w:rPr>
                <w:b/>
              </w:rPr>
              <w:t>msodgcidChangeShapeFlowChartDocument</w:t>
            </w:r>
            <w:bookmarkEnd w:id="2712"/>
          </w:p>
        </w:tc>
        <w:tc>
          <w:tcPr>
            <w:tcW w:w="0" w:type="auto"/>
            <w:vAlign w:val="center"/>
          </w:tcPr>
          <w:p w:rsidR="003038DF" w:rsidRDefault="004E224D">
            <w:pPr>
              <w:pStyle w:val="TableBodyText"/>
            </w:pPr>
            <w:r>
              <w:t>0x2072</w:t>
            </w:r>
          </w:p>
        </w:tc>
        <w:tc>
          <w:tcPr>
            <w:tcW w:w="0" w:type="auto"/>
            <w:vAlign w:val="center"/>
          </w:tcPr>
          <w:p w:rsidR="003038DF" w:rsidRDefault="004E224D">
            <w:pPr>
              <w:pStyle w:val="TableBodyText"/>
            </w:pPr>
            <w:r>
              <w:t>Change the selected shape to a flowchart document shape.</w:t>
            </w:r>
          </w:p>
        </w:tc>
      </w:tr>
      <w:tr w:rsidR="003038DF" w:rsidTr="003038DF">
        <w:tc>
          <w:tcPr>
            <w:tcW w:w="0" w:type="auto"/>
            <w:vAlign w:val="center"/>
          </w:tcPr>
          <w:p w:rsidR="003038DF" w:rsidRDefault="004E224D">
            <w:pPr>
              <w:pStyle w:val="TableBodyText"/>
            </w:pPr>
            <w:bookmarkStart w:id="2713" w:name="msodgcidChangeShapeFlowChartMultidocumen"/>
            <w:r>
              <w:rPr>
                <w:b/>
              </w:rPr>
              <w:t>msodgcidChangeShapeFlowChartMultidocument</w:t>
            </w:r>
            <w:bookmarkEnd w:id="2713"/>
          </w:p>
        </w:tc>
        <w:tc>
          <w:tcPr>
            <w:tcW w:w="0" w:type="auto"/>
            <w:vAlign w:val="center"/>
          </w:tcPr>
          <w:p w:rsidR="003038DF" w:rsidRDefault="004E224D">
            <w:pPr>
              <w:pStyle w:val="TableBodyText"/>
            </w:pPr>
            <w:r>
              <w:t>0x2073</w:t>
            </w:r>
          </w:p>
        </w:tc>
        <w:tc>
          <w:tcPr>
            <w:tcW w:w="0" w:type="auto"/>
            <w:vAlign w:val="center"/>
          </w:tcPr>
          <w:p w:rsidR="003038DF" w:rsidRDefault="004E224D">
            <w:pPr>
              <w:pStyle w:val="TableBodyText"/>
            </w:pPr>
            <w:r>
              <w:t xml:space="preserve">Change the selected </w:t>
            </w:r>
            <w:r>
              <w:t>shape to a flowchart multiple-document shape.</w:t>
            </w:r>
          </w:p>
        </w:tc>
      </w:tr>
      <w:tr w:rsidR="003038DF" w:rsidTr="003038DF">
        <w:tc>
          <w:tcPr>
            <w:tcW w:w="0" w:type="auto"/>
            <w:vAlign w:val="center"/>
          </w:tcPr>
          <w:p w:rsidR="003038DF" w:rsidRDefault="004E224D">
            <w:pPr>
              <w:pStyle w:val="TableBodyText"/>
            </w:pPr>
            <w:bookmarkStart w:id="2714" w:name="msodgcidChangeShapeFlowChartTerminator"/>
            <w:r>
              <w:rPr>
                <w:b/>
              </w:rPr>
              <w:t>msodgcidChangeShapeFlowChartTerminator</w:t>
            </w:r>
            <w:bookmarkEnd w:id="2714"/>
          </w:p>
        </w:tc>
        <w:tc>
          <w:tcPr>
            <w:tcW w:w="0" w:type="auto"/>
            <w:vAlign w:val="center"/>
          </w:tcPr>
          <w:p w:rsidR="003038DF" w:rsidRDefault="004E224D">
            <w:pPr>
              <w:pStyle w:val="TableBodyText"/>
            </w:pPr>
            <w:r>
              <w:t>0x2074</w:t>
            </w:r>
          </w:p>
        </w:tc>
        <w:tc>
          <w:tcPr>
            <w:tcW w:w="0" w:type="auto"/>
            <w:vAlign w:val="center"/>
          </w:tcPr>
          <w:p w:rsidR="003038DF" w:rsidRDefault="004E224D">
            <w:pPr>
              <w:pStyle w:val="TableBodyText"/>
            </w:pPr>
            <w:r>
              <w:t>Change the selected shape to a flowchart terminator shape.</w:t>
            </w:r>
          </w:p>
        </w:tc>
      </w:tr>
      <w:tr w:rsidR="003038DF" w:rsidTr="003038DF">
        <w:tc>
          <w:tcPr>
            <w:tcW w:w="0" w:type="auto"/>
            <w:vAlign w:val="center"/>
          </w:tcPr>
          <w:p w:rsidR="003038DF" w:rsidRDefault="004E224D">
            <w:pPr>
              <w:pStyle w:val="TableBodyText"/>
            </w:pPr>
            <w:bookmarkStart w:id="2715" w:name="msodgcidChangeShapeFlowChartPreparation"/>
            <w:r>
              <w:rPr>
                <w:b/>
              </w:rPr>
              <w:t>msodgcidChangeShapeFlowChartPreparation</w:t>
            </w:r>
            <w:bookmarkEnd w:id="2715"/>
          </w:p>
        </w:tc>
        <w:tc>
          <w:tcPr>
            <w:tcW w:w="0" w:type="auto"/>
            <w:vAlign w:val="center"/>
          </w:tcPr>
          <w:p w:rsidR="003038DF" w:rsidRDefault="004E224D">
            <w:pPr>
              <w:pStyle w:val="TableBodyText"/>
            </w:pPr>
            <w:r>
              <w:t>0x2075</w:t>
            </w:r>
          </w:p>
        </w:tc>
        <w:tc>
          <w:tcPr>
            <w:tcW w:w="0" w:type="auto"/>
            <w:vAlign w:val="center"/>
          </w:tcPr>
          <w:p w:rsidR="003038DF" w:rsidRDefault="004E224D">
            <w:pPr>
              <w:pStyle w:val="TableBodyText"/>
            </w:pPr>
            <w:r>
              <w:t>Change the selected shape to a flowchart preparation sha</w:t>
            </w:r>
            <w:r>
              <w:t>pe.</w:t>
            </w:r>
          </w:p>
        </w:tc>
      </w:tr>
      <w:tr w:rsidR="003038DF" w:rsidTr="003038DF">
        <w:tc>
          <w:tcPr>
            <w:tcW w:w="0" w:type="auto"/>
            <w:vAlign w:val="center"/>
          </w:tcPr>
          <w:p w:rsidR="003038DF" w:rsidRDefault="004E224D">
            <w:pPr>
              <w:pStyle w:val="TableBodyText"/>
            </w:pPr>
            <w:bookmarkStart w:id="2716" w:name="msodgcidChangeShapeFlowChartManualInput"/>
            <w:r>
              <w:rPr>
                <w:b/>
              </w:rPr>
              <w:t>msodgcidChangeShapeFlowChartManualInput</w:t>
            </w:r>
            <w:bookmarkEnd w:id="2716"/>
          </w:p>
        </w:tc>
        <w:tc>
          <w:tcPr>
            <w:tcW w:w="0" w:type="auto"/>
            <w:vAlign w:val="center"/>
          </w:tcPr>
          <w:p w:rsidR="003038DF" w:rsidRDefault="004E224D">
            <w:pPr>
              <w:pStyle w:val="TableBodyText"/>
            </w:pPr>
            <w:r>
              <w:t>0x2076</w:t>
            </w:r>
          </w:p>
        </w:tc>
        <w:tc>
          <w:tcPr>
            <w:tcW w:w="0" w:type="auto"/>
            <w:vAlign w:val="center"/>
          </w:tcPr>
          <w:p w:rsidR="003038DF" w:rsidRDefault="004E224D">
            <w:pPr>
              <w:pStyle w:val="TableBodyText"/>
            </w:pPr>
            <w:r>
              <w:t>Change the selected shape to a flowchart manual-input shape.</w:t>
            </w:r>
          </w:p>
        </w:tc>
      </w:tr>
      <w:tr w:rsidR="003038DF" w:rsidTr="003038DF">
        <w:tc>
          <w:tcPr>
            <w:tcW w:w="0" w:type="auto"/>
            <w:vAlign w:val="center"/>
          </w:tcPr>
          <w:p w:rsidR="003038DF" w:rsidRDefault="004E224D">
            <w:pPr>
              <w:pStyle w:val="TableBodyText"/>
            </w:pPr>
            <w:bookmarkStart w:id="2717" w:name="msodgcidChangeShapeFlowChartManualOperat"/>
            <w:r>
              <w:rPr>
                <w:b/>
              </w:rPr>
              <w:t>msodgcidChangeShapeFlowChartManualOperation</w:t>
            </w:r>
            <w:bookmarkEnd w:id="2717"/>
          </w:p>
        </w:tc>
        <w:tc>
          <w:tcPr>
            <w:tcW w:w="0" w:type="auto"/>
            <w:vAlign w:val="center"/>
          </w:tcPr>
          <w:p w:rsidR="003038DF" w:rsidRDefault="004E224D">
            <w:pPr>
              <w:pStyle w:val="TableBodyText"/>
            </w:pPr>
            <w:r>
              <w:t>0x2077</w:t>
            </w:r>
          </w:p>
        </w:tc>
        <w:tc>
          <w:tcPr>
            <w:tcW w:w="0" w:type="auto"/>
            <w:vAlign w:val="center"/>
          </w:tcPr>
          <w:p w:rsidR="003038DF" w:rsidRDefault="004E224D">
            <w:pPr>
              <w:pStyle w:val="TableBodyText"/>
            </w:pPr>
            <w:r>
              <w:t>Change the selected shape to a flowchart manual-operation shape.</w:t>
            </w:r>
          </w:p>
        </w:tc>
      </w:tr>
      <w:tr w:rsidR="003038DF" w:rsidTr="003038DF">
        <w:tc>
          <w:tcPr>
            <w:tcW w:w="0" w:type="auto"/>
            <w:vAlign w:val="center"/>
          </w:tcPr>
          <w:p w:rsidR="003038DF" w:rsidRDefault="004E224D">
            <w:pPr>
              <w:pStyle w:val="TableBodyText"/>
            </w:pPr>
            <w:bookmarkStart w:id="2718" w:name="msodgcidChangeShapeFlowChartConnector"/>
            <w:r>
              <w:rPr>
                <w:b/>
              </w:rPr>
              <w:t>msodgcidChangeShapeFlowCh</w:t>
            </w:r>
            <w:r>
              <w:rPr>
                <w:b/>
              </w:rPr>
              <w:t>artConnector</w:t>
            </w:r>
            <w:bookmarkEnd w:id="2718"/>
          </w:p>
        </w:tc>
        <w:tc>
          <w:tcPr>
            <w:tcW w:w="0" w:type="auto"/>
            <w:vAlign w:val="center"/>
          </w:tcPr>
          <w:p w:rsidR="003038DF" w:rsidRDefault="004E224D">
            <w:pPr>
              <w:pStyle w:val="TableBodyText"/>
            </w:pPr>
            <w:r>
              <w:t>0x2078</w:t>
            </w:r>
          </w:p>
        </w:tc>
        <w:tc>
          <w:tcPr>
            <w:tcW w:w="0" w:type="auto"/>
            <w:vAlign w:val="center"/>
          </w:tcPr>
          <w:p w:rsidR="003038DF" w:rsidRDefault="004E224D">
            <w:pPr>
              <w:pStyle w:val="TableBodyText"/>
            </w:pPr>
            <w:r>
              <w:t xml:space="preserve">Change the selected shape to a flowchart </w:t>
            </w:r>
            <w:r>
              <w:lastRenderedPageBreak/>
              <w:t>connector shape.</w:t>
            </w:r>
          </w:p>
        </w:tc>
      </w:tr>
      <w:tr w:rsidR="003038DF" w:rsidTr="003038DF">
        <w:tc>
          <w:tcPr>
            <w:tcW w:w="0" w:type="auto"/>
            <w:vAlign w:val="center"/>
          </w:tcPr>
          <w:p w:rsidR="003038DF" w:rsidRDefault="004E224D">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3038DF" w:rsidRDefault="004E224D">
            <w:pPr>
              <w:pStyle w:val="TableBodyText"/>
            </w:pPr>
            <w:r>
              <w:t>0x2079</w:t>
            </w:r>
          </w:p>
        </w:tc>
        <w:tc>
          <w:tcPr>
            <w:tcW w:w="0" w:type="auto"/>
            <w:vAlign w:val="center"/>
          </w:tcPr>
          <w:p w:rsidR="003038DF" w:rsidRDefault="004E224D">
            <w:pPr>
              <w:pStyle w:val="TableBodyText"/>
            </w:pPr>
            <w:r>
              <w:t>Change the selected shape to a flowchart card shape.</w:t>
            </w:r>
          </w:p>
        </w:tc>
      </w:tr>
      <w:tr w:rsidR="003038DF" w:rsidTr="003038DF">
        <w:tc>
          <w:tcPr>
            <w:tcW w:w="0" w:type="auto"/>
            <w:vAlign w:val="center"/>
          </w:tcPr>
          <w:p w:rsidR="003038DF" w:rsidRDefault="004E224D">
            <w:pPr>
              <w:pStyle w:val="TableBodyText"/>
            </w:pPr>
            <w:bookmarkStart w:id="2720" w:name="msodgcidChangeShapeFlowChartPunchedTape"/>
            <w:r>
              <w:rPr>
                <w:b/>
              </w:rPr>
              <w:t>msodgcidChangeShapeFlowChartPunchedTape</w:t>
            </w:r>
            <w:bookmarkEnd w:id="2720"/>
          </w:p>
        </w:tc>
        <w:tc>
          <w:tcPr>
            <w:tcW w:w="0" w:type="auto"/>
            <w:vAlign w:val="center"/>
          </w:tcPr>
          <w:p w:rsidR="003038DF" w:rsidRDefault="004E224D">
            <w:pPr>
              <w:pStyle w:val="TableBodyText"/>
            </w:pPr>
            <w:r>
              <w:t>0x207A</w:t>
            </w:r>
          </w:p>
        </w:tc>
        <w:tc>
          <w:tcPr>
            <w:tcW w:w="0" w:type="auto"/>
            <w:vAlign w:val="center"/>
          </w:tcPr>
          <w:p w:rsidR="003038DF" w:rsidRDefault="004E224D">
            <w:pPr>
              <w:pStyle w:val="TableBodyText"/>
            </w:pPr>
            <w:r>
              <w:t>Change the selected shape</w:t>
            </w:r>
            <w:r>
              <w:t xml:space="preserve"> to a flowchart punched-tape shape.</w:t>
            </w:r>
          </w:p>
        </w:tc>
      </w:tr>
      <w:tr w:rsidR="003038DF" w:rsidTr="003038DF">
        <w:tc>
          <w:tcPr>
            <w:tcW w:w="0" w:type="auto"/>
            <w:vAlign w:val="center"/>
          </w:tcPr>
          <w:p w:rsidR="003038DF" w:rsidRDefault="004E224D">
            <w:pPr>
              <w:pStyle w:val="TableBodyText"/>
            </w:pPr>
            <w:bookmarkStart w:id="2721" w:name="msodgcidChangeShapeFlowChartSummingJunct"/>
            <w:r>
              <w:rPr>
                <w:b/>
              </w:rPr>
              <w:t>msodgcidChangeShapeFlowChartSummingJunction</w:t>
            </w:r>
            <w:bookmarkEnd w:id="2721"/>
          </w:p>
        </w:tc>
        <w:tc>
          <w:tcPr>
            <w:tcW w:w="0" w:type="auto"/>
            <w:vAlign w:val="center"/>
          </w:tcPr>
          <w:p w:rsidR="003038DF" w:rsidRDefault="004E224D">
            <w:pPr>
              <w:pStyle w:val="TableBodyText"/>
            </w:pPr>
            <w:r>
              <w:t>0x207B</w:t>
            </w:r>
          </w:p>
        </w:tc>
        <w:tc>
          <w:tcPr>
            <w:tcW w:w="0" w:type="auto"/>
            <w:vAlign w:val="center"/>
          </w:tcPr>
          <w:p w:rsidR="003038DF" w:rsidRDefault="004E224D">
            <w:pPr>
              <w:pStyle w:val="TableBodyText"/>
            </w:pPr>
            <w:r>
              <w:t>Change the selected shape to a flowchart summing-junction shape.</w:t>
            </w:r>
          </w:p>
        </w:tc>
      </w:tr>
      <w:tr w:rsidR="003038DF" w:rsidTr="003038DF">
        <w:tc>
          <w:tcPr>
            <w:tcW w:w="0" w:type="auto"/>
            <w:vAlign w:val="center"/>
          </w:tcPr>
          <w:p w:rsidR="003038DF" w:rsidRDefault="004E224D">
            <w:pPr>
              <w:pStyle w:val="TableBodyText"/>
            </w:pPr>
            <w:bookmarkStart w:id="2722" w:name="msodgcidChangeShapeFlowChartOr"/>
            <w:r>
              <w:rPr>
                <w:b/>
              </w:rPr>
              <w:t>msodgcidChangeShapeFlowChartOr</w:t>
            </w:r>
            <w:bookmarkEnd w:id="2722"/>
          </w:p>
        </w:tc>
        <w:tc>
          <w:tcPr>
            <w:tcW w:w="0" w:type="auto"/>
            <w:vAlign w:val="center"/>
          </w:tcPr>
          <w:p w:rsidR="003038DF" w:rsidRDefault="004E224D">
            <w:pPr>
              <w:pStyle w:val="TableBodyText"/>
            </w:pPr>
            <w:r>
              <w:t>0x207C</w:t>
            </w:r>
          </w:p>
        </w:tc>
        <w:tc>
          <w:tcPr>
            <w:tcW w:w="0" w:type="auto"/>
            <w:vAlign w:val="center"/>
          </w:tcPr>
          <w:p w:rsidR="003038DF" w:rsidRDefault="004E224D">
            <w:pPr>
              <w:pStyle w:val="TableBodyText"/>
            </w:pPr>
            <w:r>
              <w:t>Change the selected shape to a flowchart OR shape.</w:t>
            </w:r>
          </w:p>
        </w:tc>
      </w:tr>
      <w:tr w:rsidR="003038DF" w:rsidTr="003038DF">
        <w:tc>
          <w:tcPr>
            <w:tcW w:w="0" w:type="auto"/>
            <w:vAlign w:val="center"/>
          </w:tcPr>
          <w:p w:rsidR="003038DF" w:rsidRDefault="004E224D">
            <w:pPr>
              <w:pStyle w:val="TableBodyText"/>
            </w:pPr>
            <w:bookmarkStart w:id="2723" w:name="msodgcidChangeShapeFlowChartCollate"/>
            <w:r>
              <w:rPr>
                <w:b/>
              </w:rPr>
              <w:t>msodgcidChan</w:t>
            </w:r>
            <w:r>
              <w:rPr>
                <w:b/>
              </w:rPr>
              <w:t>geShapeFlowChartCollate</w:t>
            </w:r>
            <w:bookmarkEnd w:id="2723"/>
          </w:p>
        </w:tc>
        <w:tc>
          <w:tcPr>
            <w:tcW w:w="0" w:type="auto"/>
            <w:vAlign w:val="center"/>
          </w:tcPr>
          <w:p w:rsidR="003038DF" w:rsidRDefault="004E224D">
            <w:pPr>
              <w:pStyle w:val="TableBodyText"/>
            </w:pPr>
            <w:r>
              <w:t>0x207D</w:t>
            </w:r>
          </w:p>
        </w:tc>
        <w:tc>
          <w:tcPr>
            <w:tcW w:w="0" w:type="auto"/>
            <w:vAlign w:val="center"/>
          </w:tcPr>
          <w:p w:rsidR="003038DF" w:rsidRDefault="004E224D">
            <w:pPr>
              <w:pStyle w:val="TableBodyText"/>
            </w:pPr>
            <w:r>
              <w:t>Change the selected shape to a flowchart collate shape.</w:t>
            </w:r>
          </w:p>
        </w:tc>
      </w:tr>
      <w:tr w:rsidR="003038DF" w:rsidTr="003038DF">
        <w:tc>
          <w:tcPr>
            <w:tcW w:w="0" w:type="auto"/>
            <w:vAlign w:val="center"/>
          </w:tcPr>
          <w:p w:rsidR="003038DF" w:rsidRDefault="004E224D">
            <w:pPr>
              <w:pStyle w:val="TableBodyText"/>
            </w:pPr>
            <w:bookmarkStart w:id="2724" w:name="msodgcidChangeShapeFlowChartSort"/>
            <w:r>
              <w:rPr>
                <w:b/>
              </w:rPr>
              <w:t>msodgcidChangeShapeFlowChartSort</w:t>
            </w:r>
            <w:bookmarkEnd w:id="2724"/>
          </w:p>
        </w:tc>
        <w:tc>
          <w:tcPr>
            <w:tcW w:w="0" w:type="auto"/>
            <w:vAlign w:val="center"/>
          </w:tcPr>
          <w:p w:rsidR="003038DF" w:rsidRDefault="004E224D">
            <w:pPr>
              <w:pStyle w:val="TableBodyText"/>
            </w:pPr>
            <w:r>
              <w:t>0x207E</w:t>
            </w:r>
          </w:p>
        </w:tc>
        <w:tc>
          <w:tcPr>
            <w:tcW w:w="0" w:type="auto"/>
            <w:vAlign w:val="center"/>
          </w:tcPr>
          <w:p w:rsidR="003038DF" w:rsidRDefault="004E224D">
            <w:pPr>
              <w:pStyle w:val="TableBodyText"/>
            </w:pPr>
            <w:r>
              <w:t>Change the selected shape to a flowchart sort shape.</w:t>
            </w:r>
          </w:p>
        </w:tc>
      </w:tr>
      <w:tr w:rsidR="003038DF" w:rsidTr="003038DF">
        <w:tc>
          <w:tcPr>
            <w:tcW w:w="0" w:type="auto"/>
            <w:vAlign w:val="center"/>
          </w:tcPr>
          <w:p w:rsidR="003038DF" w:rsidRDefault="004E224D">
            <w:pPr>
              <w:pStyle w:val="TableBodyText"/>
            </w:pPr>
            <w:bookmarkStart w:id="2725" w:name="msodgcidChangeShapeFlowChartExtract"/>
            <w:r>
              <w:rPr>
                <w:b/>
              </w:rPr>
              <w:t>msodgcidChangeShapeFlowChartExtract</w:t>
            </w:r>
            <w:bookmarkEnd w:id="2725"/>
          </w:p>
        </w:tc>
        <w:tc>
          <w:tcPr>
            <w:tcW w:w="0" w:type="auto"/>
            <w:vAlign w:val="center"/>
          </w:tcPr>
          <w:p w:rsidR="003038DF" w:rsidRDefault="004E224D">
            <w:pPr>
              <w:pStyle w:val="TableBodyText"/>
            </w:pPr>
            <w:r>
              <w:t>0x207F</w:t>
            </w:r>
          </w:p>
        </w:tc>
        <w:tc>
          <w:tcPr>
            <w:tcW w:w="0" w:type="auto"/>
            <w:vAlign w:val="center"/>
          </w:tcPr>
          <w:p w:rsidR="003038DF" w:rsidRDefault="004E224D">
            <w:pPr>
              <w:pStyle w:val="TableBodyText"/>
            </w:pPr>
            <w:r>
              <w:t>Change the selected shape</w:t>
            </w:r>
            <w:r>
              <w:t xml:space="preserve"> to a flowchart extract shape.</w:t>
            </w:r>
          </w:p>
        </w:tc>
      </w:tr>
      <w:tr w:rsidR="003038DF" w:rsidTr="003038DF">
        <w:tc>
          <w:tcPr>
            <w:tcW w:w="0" w:type="auto"/>
            <w:vAlign w:val="center"/>
          </w:tcPr>
          <w:p w:rsidR="003038DF" w:rsidRDefault="004E224D">
            <w:pPr>
              <w:pStyle w:val="TableBodyText"/>
            </w:pPr>
            <w:bookmarkStart w:id="2726" w:name="msodgcidChangeShapeFlowChartMerge"/>
            <w:r>
              <w:rPr>
                <w:b/>
              </w:rPr>
              <w:t>msodgcidChangeShapeFlowChartMerge</w:t>
            </w:r>
            <w:bookmarkEnd w:id="2726"/>
          </w:p>
        </w:tc>
        <w:tc>
          <w:tcPr>
            <w:tcW w:w="0" w:type="auto"/>
            <w:vAlign w:val="center"/>
          </w:tcPr>
          <w:p w:rsidR="003038DF" w:rsidRDefault="004E224D">
            <w:pPr>
              <w:pStyle w:val="TableBodyText"/>
            </w:pPr>
            <w:r>
              <w:t>0x2080</w:t>
            </w:r>
          </w:p>
        </w:tc>
        <w:tc>
          <w:tcPr>
            <w:tcW w:w="0" w:type="auto"/>
            <w:vAlign w:val="center"/>
          </w:tcPr>
          <w:p w:rsidR="003038DF" w:rsidRDefault="004E224D">
            <w:pPr>
              <w:pStyle w:val="TableBodyText"/>
            </w:pPr>
            <w:r>
              <w:t>Change the selected shape to a flowchart merge shape.</w:t>
            </w:r>
          </w:p>
        </w:tc>
      </w:tr>
      <w:tr w:rsidR="003038DF" w:rsidTr="003038DF">
        <w:tc>
          <w:tcPr>
            <w:tcW w:w="0" w:type="auto"/>
            <w:vAlign w:val="center"/>
          </w:tcPr>
          <w:p w:rsidR="003038DF" w:rsidRDefault="004E224D">
            <w:pPr>
              <w:pStyle w:val="TableBodyText"/>
            </w:pPr>
            <w:bookmarkStart w:id="2727" w:name="msodgcidChangeShapeFlowChartOnlineStorag"/>
            <w:r>
              <w:rPr>
                <w:b/>
              </w:rPr>
              <w:t>msodgcidChangeShapeFlowChartOnlineStorage</w:t>
            </w:r>
            <w:bookmarkEnd w:id="2727"/>
          </w:p>
        </w:tc>
        <w:tc>
          <w:tcPr>
            <w:tcW w:w="0" w:type="auto"/>
            <w:vAlign w:val="center"/>
          </w:tcPr>
          <w:p w:rsidR="003038DF" w:rsidRDefault="004E224D">
            <w:pPr>
              <w:pStyle w:val="TableBodyText"/>
            </w:pPr>
            <w:r>
              <w:t>0x2082</w:t>
            </w:r>
          </w:p>
        </w:tc>
        <w:tc>
          <w:tcPr>
            <w:tcW w:w="0" w:type="auto"/>
            <w:vAlign w:val="center"/>
          </w:tcPr>
          <w:p w:rsidR="003038DF" w:rsidRDefault="004E224D">
            <w:pPr>
              <w:pStyle w:val="TableBodyText"/>
            </w:pPr>
            <w:r>
              <w:t>Change the selected shape to a flowchart stored-data shape.</w:t>
            </w:r>
          </w:p>
        </w:tc>
      </w:tr>
      <w:tr w:rsidR="003038DF" w:rsidTr="003038DF">
        <w:tc>
          <w:tcPr>
            <w:tcW w:w="0" w:type="auto"/>
            <w:vAlign w:val="center"/>
          </w:tcPr>
          <w:p w:rsidR="003038DF" w:rsidRDefault="004E224D">
            <w:pPr>
              <w:pStyle w:val="TableBodyText"/>
            </w:pPr>
            <w:bookmarkStart w:id="2728" w:name="msodgcidChangeShapeFlowChartMagneticTape"/>
            <w:r>
              <w:rPr>
                <w:b/>
              </w:rPr>
              <w:t>msodgcidChangeShap</w:t>
            </w:r>
            <w:r>
              <w:rPr>
                <w:b/>
              </w:rPr>
              <w:t>eFlowChartMagneticTape</w:t>
            </w:r>
            <w:bookmarkEnd w:id="2728"/>
          </w:p>
        </w:tc>
        <w:tc>
          <w:tcPr>
            <w:tcW w:w="0" w:type="auto"/>
            <w:vAlign w:val="center"/>
          </w:tcPr>
          <w:p w:rsidR="003038DF" w:rsidRDefault="004E224D">
            <w:pPr>
              <w:pStyle w:val="TableBodyText"/>
            </w:pPr>
            <w:r>
              <w:t>0x2083</w:t>
            </w:r>
          </w:p>
        </w:tc>
        <w:tc>
          <w:tcPr>
            <w:tcW w:w="0" w:type="auto"/>
            <w:vAlign w:val="center"/>
          </w:tcPr>
          <w:p w:rsidR="003038DF" w:rsidRDefault="004E224D">
            <w:pPr>
              <w:pStyle w:val="TableBodyText"/>
            </w:pPr>
            <w:r>
              <w:t>Change the selected shape to a flowchart sequential-access storage shape.</w:t>
            </w:r>
          </w:p>
        </w:tc>
      </w:tr>
      <w:tr w:rsidR="003038DF" w:rsidTr="003038DF">
        <w:tc>
          <w:tcPr>
            <w:tcW w:w="0" w:type="auto"/>
            <w:vAlign w:val="center"/>
          </w:tcPr>
          <w:p w:rsidR="003038DF" w:rsidRDefault="004E224D">
            <w:pPr>
              <w:pStyle w:val="TableBodyText"/>
            </w:pPr>
            <w:bookmarkStart w:id="2729" w:name="msodgcidChangeShapeFlowChartMagneticDisk"/>
            <w:r>
              <w:rPr>
                <w:b/>
              </w:rPr>
              <w:t>msodgcidChangeShapeFlowChartMagneticDisk</w:t>
            </w:r>
            <w:bookmarkEnd w:id="2729"/>
          </w:p>
        </w:tc>
        <w:tc>
          <w:tcPr>
            <w:tcW w:w="0" w:type="auto"/>
            <w:vAlign w:val="center"/>
          </w:tcPr>
          <w:p w:rsidR="003038DF" w:rsidRDefault="004E224D">
            <w:pPr>
              <w:pStyle w:val="TableBodyText"/>
            </w:pPr>
            <w:r>
              <w:t>0x2084</w:t>
            </w:r>
          </w:p>
        </w:tc>
        <w:tc>
          <w:tcPr>
            <w:tcW w:w="0" w:type="auto"/>
            <w:vAlign w:val="center"/>
          </w:tcPr>
          <w:p w:rsidR="003038DF" w:rsidRDefault="004E224D">
            <w:pPr>
              <w:pStyle w:val="TableBodyText"/>
            </w:pPr>
            <w:r>
              <w:t>Change the selected shape to a flowchart magnetic-disk shape.</w:t>
            </w:r>
          </w:p>
        </w:tc>
      </w:tr>
      <w:tr w:rsidR="003038DF" w:rsidTr="003038DF">
        <w:tc>
          <w:tcPr>
            <w:tcW w:w="0" w:type="auto"/>
            <w:vAlign w:val="center"/>
          </w:tcPr>
          <w:p w:rsidR="003038DF" w:rsidRDefault="004E224D">
            <w:pPr>
              <w:pStyle w:val="TableBodyText"/>
            </w:pPr>
            <w:bookmarkStart w:id="2730" w:name="msodgcidChangeShapeFlowChartMagneticDrum"/>
            <w:r>
              <w:rPr>
                <w:b/>
              </w:rPr>
              <w:t>msodgcidChangeShapeFlowChartMagneticDrum</w:t>
            </w:r>
            <w:bookmarkEnd w:id="2730"/>
          </w:p>
        </w:tc>
        <w:tc>
          <w:tcPr>
            <w:tcW w:w="0" w:type="auto"/>
            <w:vAlign w:val="center"/>
          </w:tcPr>
          <w:p w:rsidR="003038DF" w:rsidRDefault="004E224D">
            <w:pPr>
              <w:pStyle w:val="TableBodyText"/>
            </w:pPr>
            <w:r>
              <w:t>0x2085</w:t>
            </w:r>
          </w:p>
        </w:tc>
        <w:tc>
          <w:tcPr>
            <w:tcW w:w="0" w:type="auto"/>
            <w:vAlign w:val="center"/>
          </w:tcPr>
          <w:p w:rsidR="003038DF" w:rsidRDefault="004E224D">
            <w:pPr>
              <w:pStyle w:val="TableBodyText"/>
            </w:pPr>
            <w:r>
              <w:t>Change the selected shape to a flowchart direct-access storage shape.</w:t>
            </w:r>
          </w:p>
        </w:tc>
      </w:tr>
      <w:tr w:rsidR="003038DF" w:rsidTr="003038DF">
        <w:tc>
          <w:tcPr>
            <w:tcW w:w="0" w:type="auto"/>
            <w:vAlign w:val="center"/>
          </w:tcPr>
          <w:p w:rsidR="003038DF" w:rsidRDefault="004E224D">
            <w:pPr>
              <w:pStyle w:val="TableBodyText"/>
            </w:pPr>
            <w:bookmarkStart w:id="2731" w:name="msodgcidChangeShapeFlowChartDisplay"/>
            <w:r>
              <w:rPr>
                <w:b/>
              </w:rPr>
              <w:t>msodgcidChangeShapeFlowChartDisplay</w:t>
            </w:r>
            <w:bookmarkEnd w:id="2731"/>
          </w:p>
        </w:tc>
        <w:tc>
          <w:tcPr>
            <w:tcW w:w="0" w:type="auto"/>
            <w:vAlign w:val="center"/>
          </w:tcPr>
          <w:p w:rsidR="003038DF" w:rsidRDefault="004E224D">
            <w:pPr>
              <w:pStyle w:val="TableBodyText"/>
            </w:pPr>
            <w:r>
              <w:t>0x2086</w:t>
            </w:r>
          </w:p>
        </w:tc>
        <w:tc>
          <w:tcPr>
            <w:tcW w:w="0" w:type="auto"/>
            <w:vAlign w:val="center"/>
          </w:tcPr>
          <w:p w:rsidR="003038DF" w:rsidRDefault="004E224D">
            <w:pPr>
              <w:pStyle w:val="TableBodyText"/>
            </w:pPr>
            <w:r>
              <w:t>Change the selected shape to a flowchart display shape.</w:t>
            </w:r>
          </w:p>
        </w:tc>
      </w:tr>
      <w:tr w:rsidR="003038DF" w:rsidTr="003038DF">
        <w:tc>
          <w:tcPr>
            <w:tcW w:w="0" w:type="auto"/>
            <w:vAlign w:val="center"/>
          </w:tcPr>
          <w:p w:rsidR="003038DF" w:rsidRDefault="004E224D">
            <w:pPr>
              <w:pStyle w:val="TableBodyText"/>
            </w:pPr>
            <w:bookmarkStart w:id="2732" w:name="msodgcidChangeShapeFlowChartDelay"/>
            <w:r>
              <w:rPr>
                <w:b/>
              </w:rPr>
              <w:t>msodgcidChangeShapeFlowChartDelay</w:t>
            </w:r>
            <w:bookmarkEnd w:id="2732"/>
          </w:p>
        </w:tc>
        <w:tc>
          <w:tcPr>
            <w:tcW w:w="0" w:type="auto"/>
            <w:vAlign w:val="center"/>
          </w:tcPr>
          <w:p w:rsidR="003038DF" w:rsidRDefault="004E224D">
            <w:pPr>
              <w:pStyle w:val="TableBodyText"/>
            </w:pPr>
            <w:r>
              <w:t>0x2087</w:t>
            </w:r>
          </w:p>
        </w:tc>
        <w:tc>
          <w:tcPr>
            <w:tcW w:w="0" w:type="auto"/>
            <w:vAlign w:val="center"/>
          </w:tcPr>
          <w:p w:rsidR="003038DF" w:rsidRDefault="004E224D">
            <w:pPr>
              <w:pStyle w:val="TableBodyText"/>
            </w:pPr>
            <w:r>
              <w:t>Change the selected shape</w:t>
            </w:r>
            <w:r>
              <w:t xml:space="preserve"> to a flowchart delay shape.</w:t>
            </w:r>
          </w:p>
        </w:tc>
      </w:tr>
      <w:tr w:rsidR="003038DF" w:rsidTr="003038DF">
        <w:tc>
          <w:tcPr>
            <w:tcW w:w="0" w:type="auto"/>
            <w:vAlign w:val="center"/>
          </w:tcPr>
          <w:p w:rsidR="003038DF" w:rsidRDefault="004E224D">
            <w:pPr>
              <w:pStyle w:val="TableBodyText"/>
            </w:pPr>
            <w:bookmarkStart w:id="2733" w:name="msodgcidChangeShapeFlowChartAlternatePro"/>
            <w:r>
              <w:rPr>
                <w:b/>
              </w:rPr>
              <w:t>msodgcidChangeShapeFlowChartAlternateProcess</w:t>
            </w:r>
            <w:bookmarkEnd w:id="2733"/>
          </w:p>
        </w:tc>
        <w:tc>
          <w:tcPr>
            <w:tcW w:w="0" w:type="auto"/>
            <w:vAlign w:val="center"/>
          </w:tcPr>
          <w:p w:rsidR="003038DF" w:rsidRDefault="004E224D">
            <w:pPr>
              <w:pStyle w:val="TableBodyText"/>
            </w:pPr>
            <w:r>
              <w:t>0x20B0</w:t>
            </w:r>
          </w:p>
        </w:tc>
        <w:tc>
          <w:tcPr>
            <w:tcW w:w="0" w:type="auto"/>
            <w:vAlign w:val="center"/>
          </w:tcPr>
          <w:p w:rsidR="003038DF" w:rsidRDefault="004E224D">
            <w:pPr>
              <w:pStyle w:val="TableBodyText"/>
            </w:pPr>
            <w:r>
              <w:t>Change the selected shape to a flowchart alternate-process shape.</w:t>
            </w:r>
          </w:p>
        </w:tc>
      </w:tr>
      <w:tr w:rsidR="003038DF" w:rsidTr="003038DF">
        <w:tc>
          <w:tcPr>
            <w:tcW w:w="0" w:type="auto"/>
            <w:vAlign w:val="center"/>
          </w:tcPr>
          <w:p w:rsidR="003038DF" w:rsidRDefault="004E224D">
            <w:pPr>
              <w:pStyle w:val="TableBodyText"/>
            </w:pPr>
            <w:bookmarkStart w:id="2734" w:name="msodgcidChangeShapeFlowChartOffpageConne"/>
            <w:r>
              <w:rPr>
                <w:b/>
              </w:rPr>
              <w:t>msodgcidChangeShapeFlowChartOffpageConnector</w:t>
            </w:r>
            <w:bookmarkEnd w:id="2734"/>
          </w:p>
        </w:tc>
        <w:tc>
          <w:tcPr>
            <w:tcW w:w="0" w:type="auto"/>
            <w:vAlign w:val="center"/>
          </w:tcPr>
          <w:p w:rsidR="003038DF" w:rsidRDefault="004E224D">
            <w:pPr>
              <w:pStyle w:val="TableBodyText"/>
            </w:pPr>
            <w:r>
              <w:t>0x20B1</w:t>
            </w:r>
          </w:p>
        </w:tc>
        <w:tc>
          <w:tcPr>
            <w:tcW w:w="0" w:type="auto"/>
            <w:vAlign w:val="center"/>
          </w:tcPr>
          <w:p w:rsidR="003038DF" w:rsidRDefault="004E224D">
            <w:pPr>
              <w:pStyle w:val="TableBodyText"/>
            </w:pPr>
            <w:r>
              <w:t>Change the selected shape to a flowchart off-page conne</w:t>
            </w:r>
            <w:r>
              <w:t>ctor shape.</w:t>
            </w:r>
          </w:p>
        </w:tc>
      </w:tr>
      <w:tr w:rsidR="003038DF" w:rsidTr="003038DF">
        <w:tc>
          <w:tcPr>
            <w:tcW w:w="0" w:type="auto"/>
            <w:vAlign w:val="center"/>
          </w:tcPr>
          <w:p w:rsidR="003038DF" w:rsidRDefault="004E224D">
            <w:pPr>
              <w:pStyle w:val="TableBodyText"/>
            </w:pPr>
            <w:bookmarkStart w:id="2735" w:name="msodgcidChangeShapeCallout90"/>
            <w:r>
              <w:rPr>
                <w:b/>
              </w:rPr>
              <w:t>msodgcidChangeShapeCallout90</w:t>
            </w:r>
            <w:bookmarkEnd w:id="2735"/>
          </w:p>
        </w:tc>
        <w:tc>
          <w:tcPr>
            <w:tcW w:w="0" w:type="auto"/>
            <w:vAlign w:val="center"/>
          </w:tcPr>
          <w:p w:rsidR="003038DF" w:rsidRDefault="004E224D">
            <w:pPr>
              <w:pStyle w:val="TableBodyText"/>
            </w:pPr>
            <w:r>
              <w:t>0x20B2</w:t>
            </w:r>
          </w:p>
        </w:tc>
        <w:tc>
          <w:tcPr>
            <w:tcW w:w="0" w:type="auto"/>
            <w:vAlign w:val="center"/>
          </w:tcPr>
          <w:p w:rsidR="003038DF" w:rsidRDefault="004E224D">
            <w:pPr>
              <w:pStyle w:val="TableBodyText"/>
            </w:pPr>
            <w:r>
              <w:t>Change the selected shape to a Line Callout 1 (no border) shape.</w:t>
            </w:r>
          </w:p>
        </w:tc>
      </w:tr>
      <w:tr w:rsidR="003038DF" w:rsidTr="003038DF">
        <w:tc>
          <w:tcPr>
            <w:tcW w:w="0" w:type="auto"/>
            <w:vAlign w:val="center"/>
          </w:tcPr>
          <w:p w:rsidR="003038DF" w:rsidRDefault="004E224D">
            <w:pPr>
              <w:pStyle w:val="TableBodyText"/>
            </w:pPr>
            <w:bookmarkStart w:id="2736" w:name="msodgcidChangeShapeAccentCallout90"/>
            <w:r>
              <w:rPr>
                <w:b/>
              </w:rPr>
              <w:t>msodgcidChangeShapeAccentCallout90</w:t>
            </w:r>
            <w:bookmarkEnd w:id="2736"/>
          </w:p>
        </w:tc>
        <w:tc>
          <w:tcPr>
            <w:tcW w:w="0" w:type="auto"/>
            <w:vAlign w:val="center"/>
          </w:tcPr>
          <w:p w:rsidR="003038DF" w:rsidRDefault="004E224D">
            <w:pPr>
              <w:pStyle w:val="TableBodyText"/>
            </w:pPr>
            <w:r>
              <w:t>0x20B3</w:t>
            </w:r>
          </w:p>
        </w:tc>
        <w:tc>
          <w:tcPr>
            <w:tcW w:w="0" w:type="auto"/>
            <w:vAlign w:val="center"/>
          </w:tcPr>
          <w:p w:rsidR="003038DF" w:rsidRDefault="004E224D">
            <w:pPr>
              <w:pStyle w:val="TableBodyText"/>
            </w:pPr>
            <w:r>
              <w:t>Change the selected shape to a Line Callout 1 (accent bar) shape.</w:t>
            </w:r>
          </w:p>
        </w:tc>
      </w:tr>
      <w:tr w:rsidR="003038DF" w:rsidTr="003038DF">
        <w:tc>
          <w:tcPr>
            <w:tcW w:w="0" w:type="auto"/>
            <w:vAlign w:val="center"/>
          </w:tcPr>
          <w:p w:rsidR="003038DF" w:rsidRDefault="004E224D">
            <w:pPr>
              <w:pStyle w:val="TableBodyText"/>
            </w:pPr>
            <w:bookmarkStart w:id="2737" w:name="msodgcidChangeShapeBorderCallout90"/>
            <w:r>
              <w:rPr>
                <w:b/>
              </w:rPr>
              <w:t>msodgcidChangeShapeBorderCallout90</w:t>
            </w:r>
            <w:bookmarkEnd w:id="2737"/>
          </w:p>
        </w:tc>
        <w:tc>
          <w:tcPr>
            <w:tcW w:w="0" w:type="auto"/>
            <w:vAlign w:val="center"/>
          </w:tcPr>
          <w:p w:rsidR="003038DF" w:rsidRDefault="004E224D">
            <w:pPr>
              <w:pStyle w:val="TableBodyText"/>
            </w:pPr>
            <w:r>
              <w:t>0x20B4</w:t>
            </w:r>
          </w:p>
        </w:tc>
        <w:tc>
          <w:tcPr>
            <w:tcW w:w="0" w:type="auto"/>
            <w:vAlign w:val="center"/>
          </w:tcPr>
          <w:p w:rsidR="003038DF" w:rsidRDefault="004E224D">
            <w:pPr>
              <w:pStyle w:val="TableBodyText"/>
            </w:pPr>
            <w:r>
              <w:t>Change the selected shape to a Line Callout 1 shape.</w:t>
            </w:r>
          </w:p>
        </w:tc>
      </w:tr>
      <w:tr w:rsidR="003038DF" w:rsidTr="003038DF">
        <w:tc>
          <w:tcPr>
            <w:tcW w:w="0" w:type="auto"/>
            <w:vAlign w:val="center"/>
          </w:tcPr>
          <w:p w:rsidR="003038DF" w:rsidRDefault="004E224D">
            <w:pPr>
              <w:pStyle w:val="TableBodyText"/>
            </w:pPr>
            <w:bookmarkStart w:id="2738" w:name="msodgcidChangeShapeAccentBorderCallout90"/>
            <w:r>
              <w:rPr>
                <w:b/>
              </w:rPr>
              <w:t>msodgcidChangeShapeAccentBorderCallout90</w:t>
            </w:r>
            <w:bookmarkEnd w:id="2738"/>
          </w:p>
        </w:tc>
        <w:tc>
          <w:tcPr>
            <w:tcW w:w="0" w:type="auto"/>
            <w:vAlign w:val="center"/>
          </w:tcPr>
          <w:p w:rsidR="003038DF" w:rsidRDefault="004E224D">
            <w:pPr>
              <w:pStyle w:val="TableBodyText"/>
            </w:pPr>
            <w:r>
              <w:t>0x20B5</w:t>
            </w:r>
          </w:p>
        </w:tc>
        <w:tc>
          <w:tcPr>
            <w:tcW w:w="0" w:type="auto"/>
            <w:vAlign w:val="center"/>
          </w:tcPr>
          <w:p w:rsidR="003038DF" w:rsidRDefault="004E224D">
            <w:pPr>
              <w:pStyle w:val="TableBodyText"/>
            </w:pPr>
            <w:r>
              <w:t>Change the selected shape to a Line Callout 1 (border and accent bar) shape.</w:t>
            </w:r>
          </w:p>
        </w:tc>
      </w:tr>
      <w:tr w:rsidR="003038DF" w:rsidTr="003038DF">
        <w:tc>
          <w:tcPr>
            <w:tcW w:w="0" w:type="auto"/>
            <w:vAlign w:val="center"/>
          </w:tcPr>
          <w:p w:rsidR="003038DF" w:rsidRDefault="004E224D">
            <w:pPr>
              <w:pStyle w:val="TableBodyText"/>
            </w:pPr>
            <w:bookmarkStart w:id="2739" w:name="msodgcidChangeShapeLeftRightUpArrow"/>
            <w:r>
              <w:rPr>
                <w:b/>
              </w:rPr>
              <w:t>msodgcidChangeShapeLeftRightUpArrow</w:t>
            </w:r>
            <w:bookmarkEnd w:id="2739"/>
          </w:p>
        </w:tc>
        <w:tc>
          <w:tcPr>
            <w:tcW w:w="0" w:type="auto"/>
            <w:vAlign w:val="center"/>
          </w:tcPr>
          <w:p w:rsidR="003038DF" w:rsidRDefault="004E224D">
            <w:pPr>
              <w:pStyle w:val="TableBodyText"/>
            </w:pPr>
            <w:r>
              <w:t>0x20B6</w:t>
            </w:r>
          </w:p>
        </w:tc>
        <w:tc>
          <w:tcPr>
            <w:tcW w:w="0" w:type="auto"/>
            <w:vAlign w:val="center"/>
          </w:tcPr>
          <w:p w:rsidR="003038DF" w:rsidRDefault="004E224D">
            <w:pPr>
              <w:pStyle w:val="TableBodyText"/>
            </w:pPr>
            <w:r>
              <w:t>Change the selected shape to a left-right-</w:t>
            </w:r>
            <w:r>
              <w:lastRenderedPageBreak/>
              <w:t>up arrow shape.</w:t>
            </w:r>
          </w:p>
        </w:tc>
      </w:tr>
      <w:tr w:rsidR="003038DF" w:rsidTr="003038DF">
        <w:tc>
          <w:tcPr>
            <w:tcW w:w="0" w:type="auto"/>
            <w:vAlign w:val="center"/>
          </w:tcPr>
          <w:p w:rsidR="003038DF" w:rsidRDefault="004E224D">
            <w:pPr>
              <w:pStyle w:val="TableBodyText"/>
            </w:pPr>
            <w:bookmarkStart w:id="2740" w:name="msodgcidChangeShapeSun"/>
            <w:r>
              <w:rPr>
                <w:b/>
              </w:rPr>
              <w:lastRenderedPageBreak/>
              <w:t>msodgcidChangeShapeSun</w:t>
            </w:r>
            <w:bookmarkEnd w:id="2740"/>
          </w:p>
        </w:tc>
        <w:tc>
          <w:tcPr>
            <w:tcW w:w="0" w:type="auto"/>
            <w:vAlign w:val="center"/>
          </w:tcPr>
          <w:p w:rsidR="003038DF" w:rsidRDefault="004E224D">
            <w:pPr>
              <w:pStyle w:val="TableBodyText"/>
            </w:pPr>
            <w:r>
              <w:t>0x20B7</w:t>
            </w:r>
          </w:p>
        </w:tc>
        <w:tc>
          <w:tcPr>
            <w:tcW w:w="0" w:type="auto"/>
            <w:vAlign w:val="center"/>
          </w:tcPr>
          <w:p w:rsidR="003038DF" w:rsidRDefault="004E224D">
            <w:pPr>
              <w:pStyle w:val="TableBodyText"/>
            </w:pPr>
            <w:r>
              <w:t>Change the selected shape to a sun shape.</w:t>
            </w:r>
          </w:p>
        </w:tc>
      </w:tr>
      <w:tr w:rsidR="003038DF" w:rsidTr="003038DF">
        <w:tc>
          <w:tcPr>
            <w:tcW w:w="0" w:type="auto"/>
            <w:vAlign w:val="center"/>
          </w:tcPr>
          <w:p w:rsidR="003038DF" w:rsidRDefault="004E224D">
            <w:pPr>
              <w:pStyle w:val="TableBodyText"/>
            </w:pPr>
            <w:bookmarkStart w:id="2741" w:name="msodgcidChangeShapeMoon"/>
            <w:r>
              <w:rPr>
                <w:b/>
              </w:rPr>
              <w:t>msodgcidChangeShapeMoon</w:t>
            </w:r>
            <w:bookmarkEnd w:id="2741"/>
          </w:p>
        </w:tc>
        <w:tc>
          <w:tcPr>
            <w:tcW w:w="0" w:type="auto"/>
            <w:vAlign w:val="center"/>
          </w:tcPr>
          <w:p w:rsidR="003038DF" w:rsidRDefault="004E224D">
            <w:pPr>
              <w:pStyle w:val="TableBodyText"/>
            </w:pPr>
            <w:r>
              <w:t>0x20B8</w:t>
            </w:r>
          </w:p>
        </w:tc>
        <w:tc>
          <w:tcPr>
            <w:tcW w:w="0" w:type="auto"/>
            <w:vAlign w:val="center"/>
          </w:tcPr>
          <w:p w:rsidR="003038DF" w:rsidRDefault="004E224D">
            <w:pPr>
              <w:pStyle w:val="TableBodyText"/>
            </w:pPr>
            <w:r>
              <w:t>Change the selected shape to a moon shape.</w:t>
            </w:r>
          </w:p>
        </w:tc>
      </w:tr>
      <w:tr w:rsidR="003038DF" w:rsidTr="003038DF">
        <w:tc>
          <w:tcPr>
            <w:tcW w:w="0" w:type="auto"/>
            <w:vAlign w:val="center"/>
          </w:tcPr>
          <w:p w:rsidR="003038DF" w:rsidRDefault="004E224D">
            <w:pPr>
              <w:pStyle w:val="TableBodyText"/>
            </w:pPr>
            <w:bookmarkStart w:id="2742" w:name="msodgcidChangeShapeBracketPair"/>
            <w:r>
              <w:rPr>
                <w:b/>
              </w:rPr>
              <w:t>msodgc</w:t>
            </w:r>
            <w:r>
              <w:rPr>
                <w:b/>
              </w:rPr>
              <w:t>idChangeShapeBracketPair</w:t>
            </w:r>
            <w:bookmarkEnd w:id="2742"/>
          </w:p>
        </w:tc>
        <w:tc>
          <w:tcPr>
            <w:tcW w:w="0" w:type="auto"/>
            <w:vAlign w:val="center"/>
          </w:tcPr>
          <w:p w:rsidR="003038DF" w:rsidRDefault="004E224D">
            <w:pPr>
              <w:pStyle w:val="TableBodyText"/>
            </w:pPr>
            <w:r>
              <w:t>0x20B9</w:t>
            </w:r>
          </w:p>
        </w:tc>
        <w:tc>
          <w:tcPr>
            <w:tcW w:w="0" w:type="auto"/>
            <w:vAlign w:val="center"/>
          </w:tcPr>
          <w:p w:rsidR="003038DF" w:rsidRDefault="004E224D">
            <w:pPr>
              <w:pStyle w:val="TableBodyText"/>
            </w:pPr>
            <w:r>
              <w:t>Change the selected shape to a double bracket shape.</w:t>
            </w:r>
          </w:p>
        </w:tc>
      </w:tr>
      <w:tr w:rsidR="003038DF" w:rsidTr="003038DF">
        <w:tc>
          <w:tcPr>
            <w:tcW w:w="0" w:type="auto"/>
            <w:vAlign w:val="center"/>
          </w:tcPr>
          <w:p w:rsidR="003038DF" w:rsidRDefault="004E224D">
            <w:pPr>
              <w:pStyle w:val="TableBodyText"/>
            </w:pPr>
            <w:bookmarkStart w:id="2743" w:name="msodgcidChangeShapeBracePair"/>
            <w:r>
              <w:rPr>
                <w:b/>
              </w:rPr>
              <w:t>msodgcidChangeShapeBracePair</w:t>
            </w:r>
            <w:bookmarkEnd w:id="2743"/>
          </w:p>
        </w:tc>
        <w:tc>
          <w:tcPr>
            <w:tcW w:w="0" w:type="auto"/>
            <w:vAlign w:val="center"/>
          </w:tcPr>
          <w:p w:rsidR="003038DF" w:rsidRDefault="004E224D">
            <w:pPr>
              <w:pStyle w:val="TableBodyText"/>
            </w:pPr>
            <w:r>
              <w:t>0x20BA</w:t>
            </w:r>
          </w:p>
        </w:tc>
        <w:tc>
          <w:tcPr>
            <w:tcW w:w="0" w:type="auto"/>
            <w:vAlign w:val="center"/>
          </w:tcPr>
          <w:p w:rsidR="003038DF" w:rsidRDefault="004E224D">
            <w:pPr>
              <w:pStyle w:val="TableBodyText"/>
            </w:pPr>
            <w:r>
              <w:t>Change the selected shape to a double brace shape.</w:t>
            </w:r>
          </w:p>
        </w:tc>
      </w:tr>
      <w:tr w:rsidR="003038DF" w:rsidTr="003038DF">
        <w:tc>
          <w:tcPr>
            <w:tcW w:w="0" w:type="auto"/>
            <w:vAlign w:val="center"/>
          </w:tcPr>
          <w:p w:rsidR="003038DF" w:rsidRDefault="004E224D">
            <w:pPr>
              <w:pStyle w:val="TableBodyText"/>
            </w:pPr>
            <w:bookmarkStart w:id="2744" w:name="msodgcidChangeShapeSeal4"/>
            <w:r>
              <w:rPr>
                <w:b/>
              </w:rPr>
              <w:t>msodgcidChangeShapeSeal4</w:t>
            </w:r>
            <w:bookmarkEnd w:id="2744"/>
          </w:p>
        </w:tc>
        <w:tc>
          <w:tcPr>
            <w:tcW w:w="0" w:type="auto"/>
            <w:vAlign w:val="center"/>
          </w:tcPr>
          <w:p w:rsidR="003038DF" w:rsidRDefault="004E224D">
            <w:pPr>
              <w:pStyle w:val="TableBodyText"/>
            </w:pPr>
            <w:r>
              <w:t>0x20BB</w:t>
            </w:r>
          </w:p>
        </w:tc>
        <w:tc>
          <w:tcPr>
            <w:tcW w:w="0" w:type="auto"/>
            <w:vAlign w:val="center"/>
          </w:tcPr>
          <w:p w:rsidR="003038DF" w:rsidRDefault="004E224D">
            <w:pPr>
              <w:pStyle w:val="TableBodyText"/>
            </w:pPr>
            <w:r>
              <w:t>Change the selected shape to a 4-point star shape.</w:t>
            </w:r>
          </w:p>
        </w:tc>
      </w:tr>
      <w:tr w:rsidR="003038DF" w:rsidTr="003038DF">
        <w:tc>
          <w:tcPr>
            <w:tcW w:w="0" w:type="auto"/>
            <w:vAlign w:val="center"/>
          </w:tcPr>
          <w:p w:rsidR="003038DF" w:rsidRDefault="004E224D">
            <w:pPr>
              <w:pStyle w:val="TableBodyText"/>
            </w:pPr>
            <w:bookmarkStart w:id="2745" w:name="msodgcidChangeShapeDoubleWave"/>
            <w:r>
              <w:rPr>
                <w:b/>
              </w:rPr>
              <w:t>msodgcidChangeShapeDoubleWave</w:t>
            </w:r>
            <w:bookmarkEnd w:id="2745"/>
          </w:p>
        </w:tc>
        <w:tc>
          <w:tcPr>
            <w:tcW w:w="0" w:type="auto"/>
            <w:vAlign w:val="center"/>
          </w:tcPr>
          <w:p w:rsidR="003038DF" w:rsidRDefault="004E224D">
            <w:pPr>
              <w:pStyle w:val="TableBodyText"/>
            </w:pPr>
            <w:r>
              <w:t>0x20BC</w:t>
            </w:r>
          </w:p>
        </w:tc>
        <w:tc>
          <w:tcPr>
            <w:tcW w:w="0" w:type="auto"/>
            <w:vAlign w:val="center"/>
          </w:tcPr>
          <w:p w:rsidR="003038DF" w:rsidRDefault="004E224D">
            <w:pPr>
              <w:pStyle w:val="TableBodyText"/>
            </w:pPr>
            <w:r>
              <w:t>Change the selected shape to a double wave shape.</w:t>
            </w:r>
          </w:p>
        </w:tc>
      </w:tr>
    </w:tbl>
    <w:p w:rsidR="003038DF" w:rsidRDefault="004E224D">
      <w:pPr>
        <w:pStyle w:val="Heading3"/>
      </w:pPr>
      <w:bookmarkStart w:id="2746" w:name="Section_893723db1a0247909418dbfefc30571d"/>
      <w:bookmarkStart w:id="2747" w:name="MSOWRAPMODE"/>
      <w:bookmarkStart w:id="2748" w:name="_Toc190324467"/>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3038DF" w:rsidRDefault="004E224D">
      <w:r>
        <w:rPr>
          <w:i/>
        </w:rPr>
        <w:t xml:space="preserve">Referenced by: </w:t>
      </w:r>
      <w:hyperlink w:anchor="Section_749ffcd2b8f243119f9fbec3231bdc73">
        <w:r>
          <w:rPr>
            <w:rStyle w:val="Hyperlink"/>
            <w:i/>
          </w:rPr>
          <w:t>WrapText</w:t>
        </w:r>
      </w:hyperlink>
    </w:p>
    <w:p w:rsidR="003038DF" w:rsidRDefault="004E224D">
      <w:r>
        <w:t>The</w:t>
      </w:r>
      <w:r>
        <w:t xml:space="preserv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749" w:name="msowrapSquare"/>
            <w:r>
              <w:rPr>
                <w:b/>
              </w:rPr>
              <w:t>msowrapSquare</w:t>
            </w:r>
            <w:bookmarkEnd w:id="2749"/>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Specifies that a line of text will </w:t>
            </w:r>
            <w:r>
              <w:t>continue on subsequent lines instead of extending into or beyond a margin. This value 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3038DF" w:rsidTr="003038DF">
        <w:tc>
          <w:tcPr>
            <w:tcW w:w="0" w:type="auto"/>
            <w:vAlign w:val="center"/>
          </w:tcPr>
          <w:p w:rsidR="003038DF" w:rsidRDefault="004E224D">
            <w:pPr>
              <w:pStyle w:val="TableBodyText"/>
            </w:pPr>
            <w:bookmarkStart w:id="2751" w:name="msowrapByPoints"/>
            <w:r>
              <w:rPr>
                <w:b/>
              </w:rPr>
              <w:t>msowrapByPoints</w:t>
            </w:r>
            <w:bookmarkEnd w:id="2751"/>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3038DF" w:rsidTr="003038DF">
        <w:tc>
          <w:tcPr>
            <w:tcW w:w="0" w:type="auto"/>
            <w:vAlign w:val="center"/>
          </w:tcPr>
          <w:p w:rsidR="003038DF" w:rsidRDefault="004E224D">
            <w:pPr>
              <w:pStyle w:val="TableBodyText"/>
            </w:pPr>
            <w:bookmarkStart w:id="2753" w:name="msowrapNone"/>
            <w:r>
              <w:rPr>
                <w:b/>
              </w:rPr>
              <w:t>msowrapNone</w:t>
            </w:r>
            <w:bookmarkEnd w:id="2753"/>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 xml:space="preserve">Specifies that a line of text will extend into or beyond a margin instead of continuing on subsequent lines. This value </w:t>
            </w:r>
            <w:r>
              <w:t>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3038DF" w:rsidTr="003038DF">
        <w:tc>
          <w:tcPr>
            <w:tcW w:w="0" w:type="auto"/>
            <w:vAlign w:val="center"/>
          </w:tcPr>
          <w:p w:rsidR="003038DF" w:rsidRDefault="004E224D">
            <w:pPr>
              <w:pStyle w:val="TableBodyText"/>
            </w:pPr>
            <w:bookmarkStart w:id="2755" w:name="msowrapTopBottom"/>
            <w:r>
              <w:rPr>
                <w:b/>
              </w:rPr>
              <w:t>msowrapTopBottom</w:t>
            </w:r>
            <w:bookmarkEnd w:id="2755"/>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Specifies a wrapping rule that is undefined and MUST be ignored.</w:t>
            </w:r>
          </w:p>
        </w:tc>
      </w:tr>
      <w:tr w:rsidR="003038DF" w:rsidTr="003038DF">
        <w:tc>
          <w:tcPr>
            <w:tcW w:w="0" w:type="auto"/>
            <w:vAlign w:val="center"/>
          </w:tcPr>
          <w:p w:rsidR="003038DF" w:rsidRDefault="004E224D">
            <w:pPr>
              <w:pStyle w:val="TableBodyText"/>
            </w:pPr>
            <w:bookmarkStart w:id="2756" w:name="msowrapThrough"/>
            <w:r>
              <w:rPr>
                <w:b/>
              </w:rPr>
              <w:t>msowrapThrough</w:t>
            </w:r>
            <w:bookmarkEnd w:id="2756"/>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Specifies a wrapping rule that is undefined an</w:t>
            </w:r>
            <w:r>
              <w:t>d MUST be ignored.</w:t>
            </w:r>
          </w:p>
        </w:tc>
      </w:tr>
    </w:tbl>
    <w:p w:rsidR="003038DF" w:rsidRDefault="004E224D">
      <w:pPr>
        <w:pStyle w:val="Heading3"/>
      </w:pPr>
      <w:bookmarkStart w:id="2757" w:name="Section_fabbbc3661b445da9cb65aa695f411c9"/>
      <w:bookmarkStart w:id="2758" w:name="MSOANCHOR"/>
      <w:bookmarkStart w:id="2759" w:name="_Toc190324468"/>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3038DF" w:rsidRDefault="004E224D">
      <w:r>
        <w:rPr>
          <w:i/>
        </w:rPr>
        <w:t xml:space="preserve">Referenced by: </w:t>
      </w:r>
      <w:hyperlink w:anchor="Section_908585b249d547aab2e05436025a7ad4">
        <w:r>
          <w:rPr>
            <w:rStyle w:val="Hyperlink"/>
            <w:i/>
          </w:rPr>
          <w:t>anchorText</w:t>
        </w:r>
      </w:hyperlink>
    </w:p>
    <w:p w:rsidR="003038DF" w:rsidRDefault="004E224D">
      <w:r>
        <w:t xml:space="preserve">The </w:t>
      </w:r>
      <w:r>
        <w:rPr>
          <w:b/>
        </w:rPr>
        <w:t>MSOANCHOR</w:t>
      </w:r>
      <w:r>
        <w:t xml:space="preserve"> enumeration, as shown in the following table, specifies the sug</w:t>
      </w:r>
      <w:r>
        <w:t xml:space="preserve">gested placement </w:t>
      </w:r>
      <w:hyperlink w:anchor="gt_b4fb40b2-72f2-4fd8-875b-277270553c4f">
        <w:r>
          <w:rPr>
            <w:rStyle w:val="HyperlinkGreen"/>
            <w:b/>
          </w:rPr>
          <w:t>rule</w:t>
        </w:r>
      </w:hyperlink>
      <w:r>
        <w:t xml:space="preserve"> for a body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761" w:name="msoanchorTop"/>
            <w:r>
              <w:rPr>
                <w:b/>
              </w:rPr>
              <w:t>msoanchorTop</w:t>
            </w:r>
            <w:bookmarkEnd w:id="2761"/>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The primary determinant for the placement of the text is that the top of the text coincides with the top internal margin of the text box area.</w:t>
            </w:r>
          </w:p>
          <w:p w:rsidR="003038DF" w:rsidRDefault="004E224D">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62" w:name="msoanchorMiddle"/>
            <w:r>
              <w:rPr>
                <w:b/>
              </w:rPr>
              <w:lastRenderedPageBreak/>
              <w:t>msoanchorMiddle</w:t>
            </w:r>
            <w:bookmarkEnd w:id="2762"/>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The primary determinant for the </w:t>
            </w:r>
            <w:r>
              <w:t>placement of the text is that the vertical center of the text coincides with the vertical midpoint of the internal margins of the text box area.</w:t>
            </w:r>
          </w:p>
          <w:p w:rsidR="003038DF" w:rsidRDefault="003038DF">
            <w:pPr>
              <w:pStyle w:val="TableBodyText"/>
            </w:pPr>
          </w:p>
          <w:p w:rsidR="003038DF" w:rsidRDefault="004E224D">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63" w:name="msoanchorBottom"/>
            <w:r>
              <w:rPr>
                <w:b/>
              </w:rPr>
              <w:t>msoanchorBottom</w:t>
            </w:r>
            <w:bookmarkEnd w:id="2763"/>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 xml:space="preserve">The primary determinant for the placement of the text is that the bottom of the </w:t>
            </w:r>
            <w:r>
              <w:t>text coincides with the bottom internal margin of the text box area.</w:t>
            </w:r>
          </w:p>
          <w:p w:rsidR="003038DF" w:rsidRDefault="004E224D">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64" w:name="msoanchorTopCentered"/>
            <w:r>
              <w:rPr>
                <w:b/>
              </w:rPr>
              <w:t>msoanchorTopCentered</w:t>
            </w:r>
            <w:bookmarkEnd w:id="2764"/>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Additional</w:t>
            </w:r>
            <w:r>
              <w:t>ly, the primary determinant for the horizontal placement of the text is that the horizontal center of the text coincides with the horizontal center of the text box area, respecting the specified internal margins.</w:t>
            </w:r>
          </w:p>
          <w:p w:rsidR="003038DF" w:rsidRDefault="004E224D">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65" w:name="msoanchorMiddleCentered"/>
            <w:r>
              <w:rPr>
                <w:b/>
              </w:rPr>
              <w:t>msoanchorMiddleCentered</w:t>
            </w:r>
            <w:bookmarkEnd w:id="2765"/>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 xml:space="preserve">This </w:t>
            </w:r>
            <w:r>
              <w:t xml:space="preserve">anchor mode specifies the same vertical placement as that of </w:t>
            </w:r>
            <w:r>
              <w:rPr>
                <w:b/>
              </w:rPr>
              <w:t>msoanchorMiddle</w:t>
            </w:r>
            <w:r>
              <w:t>. Additionally, the primary determinant for the horizontal placement of the text is that the horizontal center of the text coincides with the horizontal center of the text box area</w:t>
            </w:r>
            <w:r>
              <w:t>, respecting the specified internal margins.</w:t>
            </w:r>
          </w:p>
          <w:p w:rsidR="003038DF" w:rsidRDefault="003038DF">
            <w:pPr>
              <w:pStyle w:val="TableBodyText"/>
            </w:pPr>
          </w:p>
          <w:p w:rsidR="003038DF" w:rsidRDefault="004E224D">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66" w:name="msoanchorBottomCentered"/>
            <w:r>
              <w:rPr>
                <w:b/>
              </w:rPr>
              <w:t>msoanchorBottomCentered</w:t>
            </w:r>
            <w:bookmarkEnd w:id="2766"/>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 xml:space="preserve">This anchor mode specifies the same vertical placement as that of </w:t>
            </w:r>
            <w:r>
              <w:rPr>
                <w:b/>
              </w:rPr>
              <w:t>msoanchorBottom</w:t>
            </w:r>
            <w:r>
              <w:t>. Additionally, the primary determinant for the horizontal placement of the text is that th</w:t>
            </w:r>
            <w:r>
              <w:t>e horizontal center of the text coincides with the horizontal center of the text box area, respecting the specified internal margins.</w:t>
            </w:r>
          </w:p>
          <w:p w:rsidR="003038DF" w:rsidRDefault="004E224D">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67" w:name="msoanchorTopBaseline"/>
            <w:r>
              <w:rPr>
                <w:b/>
              </w:rPr>
              <w:lastRenderedPageBreak/>
              <w:t>msoanchorTopBaseline</w:t>
            </w:r>
            <w:bookmarkEnd w:id="2767"/>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 xml:space="preserve">The primary determinant for the placement of the text is the offset of the baseline of </w:t>
            </w:r>
            <w:r>
              <w:t>the text from the top internal margin of the text box area. The offset is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r>
              <w:t>.</w:t>
            </w:r>
          </w:p>
          <w:p w:rsidR="003038DF" w:rsidRDefault="003038DF">
            <w:pPr>
              <w:pStyle w:val="TableBodyText"/>
            </w:pPr>
          </w:p>
          <w:p w:rsidR="003038DF" w:rsidRDefault="004E224D">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69" w:name="msoanchorBottomBaseline"/>
            <w:r>
              <w:rPr>
                <w:b/>
              </w:rPr>
              <w:t>msoanchorBottomBaseline</w:t>
            </w:r>
            <w:bookmarkEnd w:id="2769"/>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 xml:space="preserve">The primary determinant for the placement of the text is the offset of the baseline of the text from the bottom internal margin of the text box area. The offset is determined by the host application. This value </w:t>
            </w:r>
            <w:r>
              <w:t>SHOULD NOT</w:t>
            </w:r>
            <w:bookmarkStart w:id="2770" w:name="Appendix_A_Target_105"/>
            <w:r>
              <w:rPr>
                <w:rStyle w:val="Hyperlink"/>
              </w:rPr>
              <w:fldChar w:fldCharType="begin"/>
            </w:r>
            <w:r>
              <w:rPr>
                <w:rStyle w:val="Hyperlink"/>
                <w:szCs w:val="24"/>
              </w:rPr>
              <w:instrText xml:space="preserve"> HYPERLINK \l "Appendix_A_105" \o "Product behavior note 105" \h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3038DF" w:rsidRDefault="003038DF">
            <w:pPr>
              <w:pStyle w:val="TableBodyText"/>
            </w:pPr>
          </w:p>
          <w:p w:rsidR="003038DF" w:rsidRDefault="004E224D">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71" w:name="msoanchorTopCenteredBaseline"/>
            <w:r>
              <w:rPr>
                <w:b/>
              </w:rPr>
              <w:t>msoanchorTopCenteredBaseline</w:t>
            </w:r>
            <w:bookmarkEnd w:id="2771"/>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 xml:space="preserve">This anchor mode specifies the same vertical placement as that of </w:t>
            </w:r>
            <w:r>
              <w:rPr>
                <w:b/>
              </w:rPr>
              <w:t>msoanchorTopBaseline</w:t>
            </w:r>
            <w:r>
              <w:t xml:space="preserve">. Additionally, the primary determinant for the horizontal placement of the text is that the horizontal center of the text coincides with the horizontal center of the text box area, respecting the specified internal margins. This value </w:t>
            </w:r>
            <w:r>
              <w:t>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&lt;106&gt;</w:t>
            </w:r>
            <w:r>
              <w:rPr>
                <w:rStyle w:val="Hyperlink"/>
              </w:rPr>
              <w:fldChar w:fldCharType="end"/>
            </w:r>
            <w:bookmarkEnd w:id="2772"/>
            <w:r>
              <w:t xml:space="preserve"> be used. The value </w:t>
            </w:r>
            <w:r>
              <w:rPr>
                <w:b/>
              </w:rPr>
              <w:t>msoanchorTopCentered</w:t>
            </w:r>
            <w:r>
              <w:t xml:space="preserve"> MAY be used instead.</w:t>
            </w:r>
          </w:p>
          <w:p w:rsidR="003038DF" w:rsidRDefault="003038DF">
            <w:pPr>
              <w:pStyle w:val="TableBodyText"/>
            </w:pPr>
          </w:p>
          <w:p w:rsidR="003038DF" w:rsidRDefault="004E224D">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73" w:name="msoanchorBottomCenteredBaseline"/>
            <w:r>
              <w:rPr>
                <w:b/>
              </w:rPr>
              <w:t>msoanchorBottomCenteredBaseline</w:t>
            </w:r>
            <w:bookmarkEnd w:id="2773"/>
          </w:p>
        </w:tc>
        <w:tc>
          <w:tcPr>
            <w:tcW w:w="0" w:type="auto"/>
            <w:vAlign w:val="center"/>
          </w:tcPr>
          <w:p w:rsidR="003038DF" w:rsidRDefault="004E224D">
            <w:pPr>
              <w:pStyle w:val="TableBodyText"/>
            </w:pPr>
            <w:r>
              <w:t>0x00000009</w:t>
            </w:r>
          </w:p>
        </w:tc>
        <w:tc>
          <w:tcPr>
            <w:tcW w:w="0" w:type="auto"/>
            <w:vAlign w:val="center"/>
          </w:tcPr>
          <w:p w:rsidR="003038DF" w:rsidRDefault="004E224D">
            <w:pPr>
              <w:pStyle w:val="TableBodyText"/>
            </w:pPr>
            <w:r>
              <w:t>This anchor mode specifies the same vertical placement as that o</w:t>
            </w:r>
            <w:r>
              <w:t xml:space="preserve">f </w:t>
            </w:r>
            <w:r>
              <w:rPr>
                <w:b/>
              </w:rPr>
              <w:t>msoanchorBottomBaseline</w:t>
            </w:r>
            <w:r>
              <w:t>. Additionally, the primary determinant for the horizontal placement of the text is that the horizontal center of the text coincides with the horizontal center of the text box area, respecting the specified internal margins. This v</w:t>
            </w:r>
            <w:r>
              <w:t>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3038DF" w:rsidRDefault="003038DF">
            <w:pPr>
              <w:pStyle w:val="TableBodyText"/>
            </w:pPr>
          </w:p>
          <w:p w:rsidR="003038DF" w:rsidRDefault="004E224D">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3038DF" w:rsidRDefault="004E224D">
      <w:pPr>
        <w:pStyle w:val="Heading3"/>
      </w:pPr>
      <w:bookmarkStart w:id="2775" w:name="Section_7e4ea24f316d45d2aab0f97b9a6fa49f"/>
      <w:bookmarkStart w:id="2776" w:name="MSOTXFL"/>
      <w:bookmarkStart w:id="2777" w:name="_Toc190324469"/>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XE "MSOTXFL enumeration" </w:instrText>
      </w:r>
      <w:r>
        <w:fldChar w:fldCharType="end"/>
      </w:r>
    </w:p>
    <w:p w:rsidR="003038DF" w:rsidRDefault="004E224D">
      <w:r>
        <w:rPr>
          <w:i/>
        </w:rPr>
        <w:t xml:space="preserve">Referenced by: </w:t>
      </w:r>
      <w:hyperlink w:anchor="Section_8234eb61396340eea025a80cc7c4f628">
        <w:r>
          <w:rPr>
            <w:rStyle w:val="Hyperlink"/>
            <w:i/>
          </w:rPr>
          <w:t>txflTextFlow</w:t>
        </w:r>
      </w:hyperlink>
    </w:p>
    <w:p w:rsidR="003038DF" w:rsidRDefault="004E224D">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w:t>
      </w:r>
      <w:r>
        <w:t>encompass the rotation of individual character glyphs, the relational positioning of a sequence of character glyphs, and the relational positioning of a sequence of lines of text. The descriptions in the table use spatial direction terminology that is rela</w:t>
      </w:r>
      <w:r>
        <w:t>tive to the container of the body of text. The exact placement of the text is application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778" w:name="msotxflHorzN"/>
            <w:r>
              <w:rPr>
                <w:b/>
              </w:rPr>
              <w:t>msotxflHorzN</w:t>
            </w:r>
            <w:bookmarkEnd w:id="2778"/>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Character glyphs are oriented such that their top</w:t>
            </w:r>
            <w:r>
              <w:t>s are closest to the top of the text body container. Subsequent character glyphs are placed to the right of antecedent character glyphs. Subsequent lines of 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w:instrText>
            </w:r>
            <w:r>
              <w:rPr>
                <w:rStyle w:val="Hyperlink"/>
                <w:szCs w:val="24"/>
              </w:rPr>
              <w:instrText xml:space="preserve">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3038DF" w:rsidRDefault="003038DF">
            <w:pPr>
              <w:pStyle w:val="TableBodyText"/>
            </w:pPr>
          </w:p>
          <w:p w:rsidR="003038DF" w:rsidRDefault="004E224D">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80" w:name="msotxflTtoBA"/>
            <w:r>
              <w:rPr>
                <w:b/>
              </w:rPr>
              <w:t>msotxflTtoBA</w:t>
            </w:r>
            <w:bookmarkEnd w:id="2780"/>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Character glyphs are oriented such that their tops are closest to the right side of the text body container. Subsequent character glyphs are placed below antecedent character</w:t>
            </w:r>
            <w:r>
              <w:t xml:space="preserve"> glyphs. Subsequent lines of text are placed to the left of antecedent lines of text. This value MAY</w:t>
            </w:r>
            <w:bookmarkStart w:id="2781"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3038DF" w:rsidRDefault="003038DF">
            <w:pPr>
              <w:pStyle w:val="TableBodyText"/>
            </w:pPr>
          </w:p>
          <w:p w:rsidR="003038DF" w:rsidRDefault="004E224D">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82" w:name="msotxflBtoT"/>
            <w:r>
              <w:rPr>
                <w:b/>
              </w:rPr>
              <w:t>msotxflBtoT</w:t>
            </w:r>
            <w:bookmarkEnd w:id="2782"/>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Character glyphs are oriented such that their</w:t>
            </w:r>
            <w:r>
              <w:t xml:space="preserve"> tops are closest to the left side of the text body container. Subsequent character glyphs are placed above antecedent character glyphs. Subsequent lines of 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w:instrText>
            </w:r>
            <w:r>
              <w:rPr>
                <w:rStyle w:val="Hyperlink"/>
                <w:szCs w:val="24"/>
              </w:rPr>
              <w:instrText xml:space="preserve">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3038DF" w:rsidRDefault="003038DF">
            <w:pPr>
              <w:pStyle w:val="TableBodyText"/>
            </w:pPr>
          </w:p>
          <w:p w:rsidR="003038DF" w:rsidRDefault="004E224D">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84" w:name="msotxflTtoBN"/>
            <w:r>
              <w:rPr>
                <w:b/>
              </w:rPr>
              <w:t>msotxflTtoBN</w:t>
            </w:r>
            <w:bookmarkEnd w:id="2784"/>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Character glyphs are oriented such that their tops are closest to the right side of the text body container. Subsequent character glyphs are placed below antecedent charac</w:t>
            </w:r>
            <w:r>
              <w:t>ter glyphs. Subsequent lines of text are placed to the left of antecedent lines of text. This value MAY</w:t>
            </w:r>
            <w:bookmarkStart w:id="2785"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3038DF" w:rsidRDefault="003038DF">
            <w:pPr>
              <w:pStyle w:val="TableBodyText"/>
            </w:pPr>
          </w:p>
          <w:p w:rsidR="003038DF" w:rsidRDefault="004E224D">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86" w:name="msotxflHorzA"/>
            <w:r>
              <w:rPr>
                <w:b/>
              </w:rPr>
              <w:lastRenderedPageBreak/>
              <w:t>msotxflHorzA</w:t>
            </w:r>
            <w:bookmarkEnd w:id="2786"/>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Character glyphs are oriented such that t</w:t>
            </w:r>
            <w:r>
              <w:t>heir tops are closest to the top of the text body container. Subsequent character glyphs are placed to the right of antecedent character glyphs. Subsequent lines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w:instrText>
            </w:r>
            <w:r>
              <w:rPr>
                <w:rStyle w:val="Hyperlink"/>
                <w:szCs w:val="24"/>
              </w:rPr>
              <w:instrText xml:space="preserve">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3038DF" w:rsidRDefault="003038DF">
            <w:pPr>
              <w:pStyle w:val="TableBodyText"/>
            </w:pPr>
          </w:p>
          <w:p w:rsidR="003038DF" w:rsidRDefault="004E224D">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788" w:name="msotxflVertN"/>
            <w:r>
              <w:rPr>
                <w:b/>
              </w:rPr>
              <w:t>msotxflVertN</w:t>
            </w:r>
            <w:bookmarkEnd w:id="2788"/>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Character glyphs are oriented such that their tops are closest to the right side of the text body container. Subsequent character glyphs are placed below antecedent c</w:t>
            </w:r>
            <w:r>
              <w:t>haracter glyphs. Subsequent lines of text are placed to the left of antecedent lines of text. This value MAY</w:t>
            </w:r>
            <w:bookmarkStart w:id="2789"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3038DF" w:rsidRDefault="003038DF">
            <w:pPr>
              <w:pStyle w:val="TableBodyText"/>
            </w:pPr>
          </w:p>
          <w:p w:rsidR="003038DF" w:rsidRDefault="004E224D">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3038DF" w:rsidRDefault="004E224D">
      <w:pPr>
        <w:pStyle w:val="Heading3"/>
      </w:pPr>
      <w:bookmarkStart w:id="2790" w:name="Section_6851657f38ab49968f4b820b5adc3422"/>
      <w:bookmarkStart w:id="2791" w:name="MSOCDIR"/>
      <w:bookmarkStart w:id="2792" w:name="_Toc190324470"/>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3038DF" w:rsidRDefault="004E224D">
      <w:r>
        <w:rPr>
          <w:i/>
        </w:rPr>
        <w:t xml:space="preserve">Referenced by: </w:t>
      </w:r>
      <w:hyperlink w:anchor="Section_0f71ad6360e1490cb1e92a9a463de476">
        <w:r>
          <w:rPr>
            <w:rStyle w:val="Hyperlink"/>
            <w:i/>
          </w:rPr>
          <w:t>cdirFont</w:t>
        </w:r>
      </w:hyperlink>
    </w:p>
    <w:p w:rsidR="003038DF" w:rsidRDefault="004E224D">
      <w:r>
        <w:t xml:space="preserve">The </w:t>
      </w:r>
      <w:r>
        <w:rPr>
          <w:b/>
        </w:rPr>
        <w:t>MSOCDIR</w:t>
      </w:r>
      <w:r>
        <w:t xml:space="preserve"> enumeration, as shown in the following table, specifies a rotation. Rotation begins horizontally to the right and proceeds in a </w:t>
      </w:r>
      <w:r>
        <w:t>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793" w:name="msocdir0"/>
            <w:r>
              <w:rPr>
                <w:b/>
              </w:rPr>
              <w:t>msocdir0</w:t>
            </w:r>
            <w:bookmarkEnd w:id="2793"/>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Specifies either no rotation or a direction that is horizontally to the right.</w:t>
            </w:r>
          </w:p>
        </w:tc>
      </w:tr>
      <w:tr w:rsidR="003038DF" w:rsidTr="003038DF">
        <w:tc>
          <w:tcPr>
            <w:tcW w:w="0" w:type="auto"/>
            <w:vAlign w:val="center"/>
          </w:tcPr>
          <w:p w:rsidR="003038DF" w:rsidRDefault="004E224D">
            <w:pPr>
              <w:pStyle w:val="TableBodyText"/>
            </w:pPr>
            <w:bookmarkStart w:id="2794" w:name="msocdir90"/>
            <w:r>
              <w:rPr>
                <w:b/>
              </w:rPr>
              <w:t>msocdir90</w:t>
            </w:r>
            <w:bookmarkEnd w:id="2794"/>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Specifies either a 90-degree rotation or a directio</w:t>
            </w:r>
            <w:r>
              <w:t>n that is vertically down.</w:t>
            </w:r>
          </w:p>
        </w:tc>
      </w:tr>
      <w:tr w:rsidR="003038DF" w:rsidTr="003038DF">
        <w:tc>
          <w:tcPr>
            <w:tcW w:w="0" w:type="auto"/>
            <w:vAlign w:val="center"/>
          </w:tcPr>
          <w:p w:rsidR="003038DF" w:rsidRDefault="004E224D">
            <w:pPr>
              <w:pStyle w:val="TableBodyText"/>
            </w:pPr>
            <w:bookmarkStart w:id="2795" w:name="msocdir180"/>
            <w:r>
              <w:rPr>
                <w:b/>
              </w:rPr>
              <w:t>msocdir180</w:t>
            </w:r>
            <w:bookmarkEnd w:id="2795"/>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Specifies either a 180-degree rotation or a direction that is horizontally to the left.</w:t>
            </w:r>
          </w:p>
        </w:tc>
      </w:tr>
      <w:tr w:rsidR="003038DF" w:rsidTr="003038DF">
        <w:tc>
          <w:tcPr>
            <w:tcW w:w="0" w:type="auto"/>
            <w:vAlign w:val="center"/>
          </w:tcPr>
          <w:p w:rsidR="003038DF" w:rsidRDefault="004E224D">
            <w:pPr>
              <w:pStyle w:val="TableBodyText"/>
            </w:pPr>
            <w:bookmarkStart w:id="2796" w:name="msocdir270"/>
            <w:r>
              <w:rPr>
                <w:b/>
              </w:rPr>
              <w:t>msocdir270</w:t>
            </w:r>
            <w:bookmarkEnd w:id="2796"/>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Specifies either a 270-degree rotation or a direction that is vertically up.</w:t>
            </w:r>
          </w:p>
        </w:tc>
      </w:tr>
    </w:tbl>
    <w:p w:rsidR="003038DF" w:rsidRDefault="004E224D">
      <w:pPr>
        <w:pStyle w:val="Heading3"/>
      </w:pPr>
      <w:bookmarkStart w:id="2797" w:name="Section_bdcb8babbbdd497583505a64be3ab5fe"/>
      <w:bookmarkStart w:id="2798" w:name="MSOTXDIR"/>
      <w:bookmarkStart w:id="2799" w:name="_Toc190324471"/>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3038DF" w:rsidRDefault="004E224D">
      <w:r>
        <w:rPr>
          <w:i/>
        </w:rPr>
        <w:t xml:space="preserve">Referenced by: </w:t>
      </w:r>
      <w:hyperlink w:anchor="Section_14be074d962940aaa8689da9f3e08d03">
        <w:r>
          <w:rPr>
            <w:rStyle w:val="Hyperlink"/>
            <w:i/>
          </w:rPr>
          <w:t>txdir</w:t>
        </w:r>
      </w:hyperlink>
    </w:p>
    <w:p w:rsidR="003038DF" w:rsidRDefault="004E224D">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00" w:name="msotxdirLTR"/>
            <w:r>
              <w:rPr>
                <w:b/>
              </w:rPr>
              <w:t>msotxdirLTR</w:t>
            </w:r>
            <w:bookmarkEnd w:id="2800"/>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Specifies that the text is read from left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3038DF" w:rsidTr="003038DF">
        <w:tc>
          <w:tcPr>
            <w:tcW w:w="0" w:type="auto"/>
            <w:vAlign w:val="center"/>
          </w:tcPr>
          <w:p w:rsidR="003038DF" w:rsidRDefault="004E224D">
            <w:pPr>
              <w:pStyle w:val="TableBodyText"/>
            </w:pPr>
            <w:bookmarkStart w:id="2802" w:name="msotxdirRTL"/>
            <w:r>
              <w:rPr>
                <w:b/>
              </w:rPr>
              <w:t>msotxdirRTL</w:t>
            </w:r>
            <w:bookmarkEnd w:id="2802"/>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Specifies </w:t>
            </w:r>
            <w:r>
              <w:t>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3038DF" w:rsidTr="003038DF">
        <w:tc>
          <w:tcPr>
            <w:tcW w:w="0" w:type="auto"/>
            <w:vAlign w:val="center"/>
          </w:tcPr>
          <w:p w:rsidR="003038DF" w:rsidRDefault="004E224D">
            <w:pPr>
              <w:pStyle w:val="TableBodyText"/>
            </w:pPr>
            <w:bookmarkStart w:id="2804" w:name="msotxdirContext"/>
            <w:r>
              <w:rPr>
                <w:b/>
              </w:rPr>
              <w:t>msotxdirContext</w:t>
            </w:r>
            <w:bookmarkEnd w:id="2804"/>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Specifies that the direction is determined from the text string.  If no associated text string exists, the text S</w:t>
            </w:r>
            <w:r>
              <w:t>HOULD be read from left to right.</w:t>
            </w:r>
          </w:p>
        </w:tc>
      </w:tr>
    </w:tbl>
    <w:p w:rsidR="003038DF" w:rsidRDefault="004E224D">
      <w:pPr>
        <w:pStyle w:val="Heading3"/>
      </w:pPr>
      <w:bookmarkStart w:id="2805" w:name="Section_3192b5fc67ab425593e6c23dae102056"/>
      <w:bookmarkStart w:id="2806" w:name="MSOBLIPFLAGS"/>
      <w:bookmarkStart w:id="2807" w:name="_Toc190324472"/>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3038DF" w:rsidRDefault="004E224D">
      <w:r>
        <w:rPr>
          <w:i/>
        </w:rPr>
        <w:t xml:space="preserve">Referenced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3038DF" w:rsidRDefault="004E224D">
      <w:r>
        <w:t xml:space="preserve">The </w:t>
      </w:r>
      <w:r>
        <w:rPr>
          <w:b/>
        </w:rPr>
        <w:t>MSOBLIPFLAGS</w:t>
      </w:r>
      <w:r>
        <w:t xml:space="preserve"> enumeration, as shown in the following table, specifies a set of flags that are used by the </w:t>
      </w:r>
      <w:hyperlink w:anchor="gt_f9c3c085-93c6-49a8-9043-591902711956">
        <w:r>
          <w:rPr>
            <w:rStyle w:val="HyperlinkGreen"/>
            <w:b/>
          </w:rPr>
          <w:t>BLIP</w:t>
        </w:r>
      </w:hyperlink>
      <w:r>
        <w:t xml:space="preserve"> properties. The </w:t>
      </w:r>
      <w:r>
        <w:t>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08" w:name="msoblipflagComment"/>
            <w:r>
              <w:rPr>
                <w:b/>
              </w:rPr>
              <w:t>msoblipflagComment</w:t>
            </w:r>
            <w:bookmarkEnd w:id="2808"/>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3038DF" w:rsidTr="003038DF">
        <w:tc>
          <w:tcPr>
            <w:tcW w:w="0" w:type="auto"/>
            <w:vAlign w:val="center"/>
          </w:tcPr>
          <w:p w:rsidR="003038DF" w:rsidRDefault="004E224D">
            <w:pPr>
              <w:pStyle w:val="TableBodyText"/>
            </w:pPr>
            <w:bookmarkStart w:id="2809" w:name="msoblipflagFile"/>
            <w:r>
              <w:rPr>
                <w:b/>
              </w:rPr>
              <w:t>msoblipflagFile</w:t>
            </w:r>
            <w:bookmarkEnd w:id="2809"/>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Specifies that the name in the property set designates a file name. This value, </w:t>
            </w:r>
            <w:r>
              <w:rPr>
                <w:b/>
              </w:rPr>
              <w:t>msoblipflagComment</w:t>
            </w:r>
            <w:r>
              <w:t xml:space="preserve">, and </w:t>
            </w:r>
            <w:r>
              <w:rPr>
                <w:b/>
              </w:rPr>
              <w:t>msoblipflagURL</w:t>
            </w:r>
            <w:r>
              <w:t xml:space="preserve"> are mutually exclusive.</w:t>
            </w:r>
          </w:p>
        </w:tc>
      </w:tr>
      <w:tr w:rsidR="003038DF" w:rsidTr="003038DF">
        <w:tc>
          <w:tcPr>
            <w:tcW w:w="0" w:type="auto"/>
            <w:vAlign w:val="center"/>
          </w:tcPr>
          <w:p w:rsidR="003038DF" w:rsidRDefault="004E224D">
            <w:pPr>
              <w:pStyle w:val="TableBodyText"/>
            </w:pPr>
            <w:bookmarkStart w:id="2810" w:name="msoblipflagURL"/>
            <w:r>
              <w:rPr>
                <w:b/>
              </w:rPr>
              <w:t>msoblipflagURL</w:t>
            </w:r>
            <w:bookmarkEnd w:id="2810"/>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Specifies that the name in the pr</w:t>
            </w:r>
            <w:r>
              <w:t xml:space="preserve">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are mutually exclusive.</w:t>
            </w:r>
          </w:p>
        </w:tc>
      </w:tr>
      <w:tr w:rsidR="003038DF" w:rsidTr="003038DF">
        <w:tc>
          <w:tcPr>
            <w:tcW w:w="0" w:type="auto"/>
            <w:vAlign w:val="center"/>
          </w:tcPr>
          <w:p w:rsidR="003038DF" w:rsidRDefault="004E224D">
            <w:pPr>
              <w:pStyle w:val="TableBodyText"/>
            </w:pPr>
            <w:bookmarkStart w:id="2811" w:name="msoblipflagDoNotSave"/>
            <w:r>
              <w:rPr>
                <w:b/>
              </w:rPr>
              <w:t>msoblipflagDoNotSave</w:t>
            </w:r>
            <w:bookmarkEnd w:id="2811"/>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Specifies that the BLIP data MUST NOT be embedded on sav</w:t>
            </w:r>
            <w:r>
              <w:t xml:space="preserve">e. If this flag is set, </w:t>
            </w:r>
            <w:r>
              <w:rPr>
                <w:b/>
              </w:rPr>
              <w:t>msoblipflagLinkToFile</w:t>
            </w:r>
            <w:r>
              <w:t xml:space="preserve"> MUST also be set.</w:t>
            </w:r>
          </w:p>
        </w:tc>
      </w:tr>
      <w:tr w:rsidR="003038DF" w:rsidTr="003038DF">
        <w:tc>
          <w:tcPr>
            <w:tcW w:w="0" w:type="auto"/>
            <w:vAlign w:val="center"/>
          </w:tcPr>
          <w:p w:rsidR="003038DF" w:rsidRDefault="004E224D">
            <w:pPr>
              <w:pStyle w:val="TableBodyText"/>
            </w:pPr>
            <w:bookmarkStart w:id="2812" w:name="msoblipflagLinkToFile"/>
            <w:r>
              <w:rPr>
                <w:b/>
              </w:rPr>
              <w:t>msoblipflagLinkToFile</w:t>
            </w:r>
            <w:bookmarkEnd w:id="2812"/>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 xml:space="preserve">Specifies that the BLIP data is linked in the specified URL. If this flag is set, either </w:t>
            </w:r>
            <w:r>
              <w:rPr>
                <w:b/>
              </w:rPr>
              <w:t>msoblipflagFile</w:t>
            </w:r>
            <w:r>
              <w:t xml:space="preserve"> or </w:t>
            </w:r>
            <w:r>
              <w:rPr>
                <w:b/>
              </w:rPr>
              <w:t>msoblipflagURL</w:t>
            </w:r>
            <w:r>
              <w:t xml:space="preserve"> MUST also be set.</w:t>
            </w:r>
          </w:p>
        </w:tc>
      </w:tr>
    </w:tbl>
    <w:p w:rsidR="003038DF" w:rsidRDefault="004E224D">
      <w:pPr>
        <w:pStyle w:val="Heading3"/>
      </w:pPr>
      <w:bookmarkStart w:id="2813" w:name="Section_bd6a1621434e41d6a90c42b66863853b"/>
      <w:bookmarkStart w:id="2814" w:name="MSOSHAPEPATH"/>
      <w:bookmarkStart w:id="2815" w:name="_Toc190324473"/>
      <w:r>
        <w:t>MSOSHAPEPATH</w:t>
      </w:r>
      <w:bookmarkEnd w:id="2813"/>
      <w:bookmarkEnd w:id="2814"/>
      <w:bookmarkEnd w:id="2815"/>
      <w:r>
        <w:fldChar w:fldCharType="begin"/>
      </w:r>
      <w:r>
        <w:instrText xml:space="preserve"> XE </w:instrText>
      </w:r>
      <w:r>
        <w:instrText xml:space="preserve">"Enumeration:MSOSHAPEPATH" </w:instrText>
      </w:r>
      <w:r>
        <w:fldChar w:fldCharType="end"/>
      </w:r>
      <w:r>
        <w:fldChar w:fldCharType="begin"/>
      </w:r>
      <w:r>
        <w:instrText xml:space="preserve"> XE "MSOSHAPEPATH enumeration" </w:instrText>
      </w:r>
      <w:r>
        <w:fldChar w:fldCharType="end"/>
      </w:r>
    </w:p>
    <w:p w:rsidR="003038DF" w:rsidRDefault="004E224D">
      <w:r>
        <w:rPr>
          <w:i/>
        </w:rPr>
        <w:t xml:space="preserve">Referenced by: </w:t>
      </w:r>
      <w:hyperlink w:anchor="Section_34decfc71f3e4c74807879bb0cb75fdd">
        <w:r>
          <w:rPr>
            <w:rStyle w:val="Hyperlink"/>
            <w:i/>
          </w:rPr>
          <w:t>shapePath</w:t>
        </w:r>
      </w:hyperlink>
    </w:p>
    <w:p w:rsidR="003038DF" w:rsidRDefault="004E224D">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16" w:name="msoshapeLines"/>
            <w:r>
              <w:rPr>
                <w:b/>
              </w:rPr>
              <w:t>msoshapeLines</w:t>
            </w:r>
            <w:bookmarkEnd w:id="2816"/>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An open path of </w:t>
            </w:r>
            <w:r>
              <w:t>straight line segments.</w:t>
            </w:r>
          </w:p>
        </w:tc>
      </w:tr>
      <w:tr w:rsidR="003038DF" w:rsidTr="003038DF">
        <w:tc>
          <w:tcPr>
            <w:tcW w:w="0" w:type="auto"/>
            <w:vAlign w:val="center"/>
          </w:tcPr>
          <w:p w:rsidR="003038DF" w:rsidRDefault="004E224D">
            <w:pPr>
              <w:pStyle w:val="TableBodyText"/>
            </w:pPr>
            <w:bookmarkStart w:id="2817" w:name="msoshapeLinesClosed"/>
            <w:r>
              <w:rPr>
                <w:b/>
              </w:rPr>
              <w:t>msoshapeLinesClosed</w:t>
            </w:r>
            <w:bookmarkEnd w:id="2817"/>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A closed path of straight line segments.</w:t>
            </w:r>
          </w:p>
        </w:tc>
      </w:tr>
      <w:tr w:rsidR="003038DF" w:rsidTr="003038DF">
        <w:tc>
          <w:tcPr>
            <w:tcW w:w="0" w:type="auto"/>
            <w:vAlign w:val="center"/>
          </w:tcPr>
          <w:p w:rsidR="003038DF" w:rsidRDefault="004E224D">
            <w:pPr>
              <w:pStyle w:val="TableBodyText"/>
            </w:pPr>
            <w:bookmarkStart w:id="2818" w:name="msoshapeCurves"/>
            <w:r>
              <w:rPr>
                <w:b/>
              </w:rPr>
              <w:t>msoshapeCurves</w:t>
            </w:r>
            <w:bookmarkEnd w:id="2818"/>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An open path of Bezier curve line segments.</w:t>
            </w:r>
          </w:p>
        </w:tc>
      </w:tr>
      <w:tr w:rsidR="003038DF" w:rsidTr="003038DF">
        <w:tc>
          <w:tcPr>
            <w:tcW w:w="0" w:type="auto"/>
            <w:vAlign w:val="center"/>
          </w:tcPr>
          <w:p w:rsidR="003038DF" w:rsidRDefault="004E224D">
            <w:pPr>
              <w:pStyle w:val="TableBodyText"/>
            </w:pPr>
            <w:bookmarkStart w:id="2819" w:name="msoshapeCurvesClosed"/>
            <w:r>
              <w:rPr>
                <w:b/>
              </w:rPr>
              <w:t>msoshapeCurvesClosed</w:t>
            </w:r>
            <w:bookmarkEnd w:id="2819"/>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A closed path of Bezier curve line segments.</w:t>
            </w:r>
          </w:p>
        </w:tc>
      </w:tr>
      <w:tr w:rsidR="003038DF" w:rsidTr="003038DF">
        <w:tc>
          <w:tcPr>
            <w:tcW w:w="0" w:type="auto"/>
            <w:vAlign w:val="center"/>
          </w:tcPr>
          <w:p w:rsidR="003038DF" w:rsidRDefault="004E224D">
            <w:pPr>
              <w:pStyle w:val="TableBodyText"/>
            </w:pPr>
            <w:bookmarkStart w:id="2820" w:name="msoshapeComplex"/>
            <w:r>
              <w:rPr>
                <w:b/>
              </w:rPr>
              <w:t>msoshapeComplex</w:t>
            </w:r>
            <w:bookmarkEnd w:id="2820"/>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xml:space="preserve">, of this shape specifies the types </w:t>
            </w:r>
            <w:r>
              <w:t>of lines that form the path, and that property MUST exist.</w:t>
            </w:r>
          </w:p>
        </w:tc>
      </w:tr>
    </w:tbl>
    <w:p w:rsidR="003038DF" w:rsidRDefault="004E224D">
      <w:pPr>
        <w:pStyle w:val="Heading3"/>
      </w:pPr>
      <w:bookmarkStart w:id="2821" w:name="Section_b84bd94b7d964e8eb9bb31051c2cb407"/>
      <w:bookmarkStart w:id="2822" w:name="MSOCXK"/>
      <w:bookmarkStart w:id="2823" w:name="_Toc190324474"/>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3038DF" w:rsidRDefault="004E224D">
      <w:r>
        <w:rPr>
          <w:i/>
        </w:rPr>
        <w:t xml:space="preserve">Referenced by: </w:t>
      </w:r>
      <w:hyperlink w:anchor="Section_42ea1957529d483b9bf4298b573613c9">
        <w:r>
          <w:rPr>
            <w:rStyle w:val="Hyperlink"/>
            <w:i/>
          </w:rPr>
          <w:t>cxk</w:t>
        </w:r>
      </w:hyperlink>
    </w:p>
    <w:p w:rsidR="003038DF" w:rsidRDefault="004E224D">
      <w:r>
        <w:t xml:space="preserve">The </w:t>
      </w:r>
      <w:r>
        <w:rPr>
          <w:b/>
        </w:rPr>
        <w:t>MSOCXK</w:t>
      </w:r>
      <w:r>
        <w:t xml:space="preserve"> enumeration, as shown in the following tab</w:t>
      </w:r>
      <w:r>
        <w:t xml:space="preserve">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lastRenderedPageBreak/>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24" w:name="msocxkNone"/>
            <w:r>
              <w:rPr>
                <w:b/>
              </w:rPr>
              <w:t>msocxkNone</w:t>
            </w:r>
            <w:bookmarkEnd w:id="2824"/>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No connection points exist.</w:t>
            </w:r>
          </w:p>
        </w:tc>
      </w:tr>
      <w:tr w:rsidR="003038DF" w:rsidTr="003038DF">
        <w:tc>
          <w:tcPr>
            <w:tcW w:w="0" w:type="auto"/>
            <w:vAlign w:val="center"/>
          </w:tcPr>
          <w:p w:rsidR="003038DF" w:rsidRDefault="004E224D">
            <w:pPr>
              <w:pStyle w:val="TableBodyText"/>
            </w:pPr>
            <w:bookmarkStart w:id="2825" w:name="msocxkSegments"/>
            <w:r>
              <w:rPr>
                <w:b/>
              </w:rPr>
              <w:t>msocxkSegments</w:t>
            </w:r>
            <w:bookmarkEnd w:id="2825"/>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3038DF" w:rsidTr="003038DF">
        <w:tc>
          <w:tcPr>
            <w:tcW w:w="0" w:type="auto"/>
            <w:vAlign w:val="center"/>
          </w:tcPr>
          <w:p w:rsidR="003038DF" w:rsidRDefault="004E224D">
            <w:pPr>
              <w:pStyle w:val="TableBodyText"/>
            </w:pPr>
            <w:bookmarkStart w:id="2826" w:name="msocxkCustom"/>
            <w:r>
              <w:rPr>
                <w:b/>
              </w:rPr>
              <w:t>msocxkCustom</w:t>
            </w:r>
            <w:bookmarkEnd w:id="2826"/>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A custom array of connection points is used.</w:t>
            </w:r>
          </w:p>
        </w:tc>
      </w:tr>
      <w:tr w:rsidR="003038DF" w:rsidTr="003038DF">
        <w:tc>
          <w:tcPr>
            <w:tcW w:w="0" w:type="auto"/>
            <w:vAlign w:val="center"/>
          </w:tcPr>
          <w:p w:rsidR="003038DF" w:rsidRDefault="004E224D">
            <w:pPr>
              <w:pStyle w:val="TableBodyText"/>
            </w:pPr>
            <w:bookmarkStart w:id="2827" w:name="msocxkRect"/>
            <w:r>
              <w:rPr>
                <w:b/>
              </w:rPr>
              <w:t>msocxkR</w:t>
            </w:r>
            <w:r>
              <w:rPr>
                <w:b/>
              </w:rPr>
              <w:t>ect</w:t>
            </w:r>
            <w:bookmarkEnd w:id="2827"/>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The standard four connection points at the midpoints of the top, bottom, left, and right sides are used.</w:t>
            </w:r>
          </w:p>
        </w:tc>
      </w:tr>
    </w:tbl>
    <w:p w:rsidR="003038DF" w:rsidRDefault="004E224D">
      <w:pPr>
        <w:pStyle w:val="Heading3"/>
      </w:pPr>
      <w:bookmarkStart w:id="2828" w:name="Section_e96eecf80d2f48a8a5eedc9ffb6c82ab"/>
      <w:bookmarkStart w:id="2829" w:name="MSOFILLTYPE"/>
      <w:bookmarkStart w:id="2830" w:name="_Toc190324475"/>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3038DF" w:rsidRDefault="004E224D">
      <w:r>
        <w:rPr>
          <w:i/>
        </w:rPr>
        <w:t xml:space="preserve">Referenced by: </w:t>
      </w:r>
      <w:hyperlink w:anchor="Section_80b345304d174accbaebe61e2932b5c4">
        <w:r>
          <w:rPr>
            <w:rStyle w:val="Hyperlink"/>
            <w:i/>
          </w:rPr>
          <w:t>fillType</w:t>
        </w:r>
      </w:hyperlink>
    </w:p>
    <w:p w:rsidR="003038DF" w:rsidRDefault="004E224D">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31" w:name="msofillSolid"/>
            <w:r>
              <w:rPr>
                <w:b/>
              </w:rPr>
              <w:t>msofillSolid</w:t>
            </w:r>
            <w:bookmarkEnd w:id="2831"/>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keepNext/>
            </w:pPr>
            <w:r>
              <w:t xml:space="preserve"> A solid fill:</w:t>
            </w:r>
          </w:p>
          <w:p w:rsidR="003038DF" w:rsidRDefault="004E224D">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2" w:name="msofillPattern"/>
            <w:r>
              <w:rPr>
                <w:b/>
              </w:rPr>
              <w:t>msofillPattern</w:t>
            </w:r>
            <w:bookmarkEnd w:id="2832"/>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keepNext/>
            </w:pPr>
            <w:r>
              <w:t>A patterned fill:</w:t>
            </w:r>
          </w:p>
          <w:p w:rsidR="003038DF" w:rsidRDefault="004E224D">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3" w:name="msofillTexture"/>
            <w:r>
              <w:rPr>
                <w:b/>
              </w:rPr>
              <w:t>msofillTexture</w:t>
            </w:r>
            <w:bookmarkEnd w:id="2833"/>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keepNext/>
            </w:pPr>
            <w:r>
              <w:t xml:space="preserve">A </w:t>
            </w:r>
            <w:r>
              <w:t>textured fill:</w:t>
            </w:r>
          </w:p>
          <w:p w:rsidR="003038DF" w:rsidRDefault="004E224D">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4" w:name="msofillPicture"/>
            <w:r>
              <w:rPr>
                <w:b/>
              </w:rPr>
              <w:t>msofillPicture</w:t>
            </w:r>
            <w:bookmarkEnd w:id="2834"/>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keepNext/>
            </w:pPr>
            <w:r>
              <w:t>A picture fill:</w:t>
            </w:r>
          </w:p>
          <w:p w:rsidR="003038DF" w:rsidRDefault="004E224D">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5" w:name="msofillShade"/>
            <w:r>
              <w:rPr>
                <w:b/>
              </w:rPr>
              <w:lastRenderedPageBreak/>
              <w:t>msofillShade</w:t>
            </w:r>
            <w:bookmarkEnd w:id="2835"/>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6" w:name="msofillShadeCenter"/>
            <w:r>
              <w:rPr>
                <w:b/>
              </w:rPr>
              <w:t>msofillShadeCenter</w:t>
            </w:r>
            <w:bookmarkEnd w:id="2836"/>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3038DF" w:rsidRDefault="004E224D">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7" w:name="msofillShadeShape"/>
            <w:r>
              <w:rPr>
                <w:b/>
              </w:rPr>
              <w:t>msofillShadeShape</w:t>
            </w:r>
            <w:bookmarkEnd w:id="2837"/>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8" w:name="msofillShadeScale"/>
            <w:r>
              <w:rPr>
                <w:b/>
              </w:rPr>
              <w:t>msofillShadeScale</w:t>
            </w:r>
            <w:bookmarkEnd w:id="2838"/>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39" w:name="msofillShadeTitle"/>
            <w:r>
              <w:rPr>
                <w:b/>
              </w:rPr>
              <w:lastRenderedPageBreak/>
              <w:t>msofillShadeTitle</w:t>
            </w:r>
            <w:bookmarkEnd w:id="2839"/>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40" w:name="msofillBackground"/>
            <w:r>
              <w:rPr>
                <w:b/>
              </w:rPr>
              <w:t>msofillBackground</w:t>
            </w:r>
            <w:bookmarkEnd w:id="2840"/>
          </w:p>
        </w:tc>
        <w:tc>
          <w:tcPr>
            <w:tcW w:w="0" w:type="auto"/>
            <w:vAlign w:val="center"/>
          </w:tcPr>
          <w:p w:rsidR="003038DF" w:rsidRDefault="004E224D">
            <w:pPr>
              <w:pStyle w:val="TableBodyText"/>
            </w:pPr>
            <w:r>
              <w:t>0x00000009</w:t>
            </w:r>
          </w:p>
        </w:tc>
        <w:tc>
          <w:tcPr>
            <w:tcW w:w="0" w:type="auto"/>
            <w:vAlign w:val="center"/>
          </w:tcPr>
          <w:p w:rsidR="003038DF" w:rsidRDefault="004E224D">
            <w:pPr>
              <w:pStyle w:val="TableBodyText"/>
            </w:pPr>
            <w:r>
              <w:t>A f</w:t>
            </w:r>
            <w:r>
              <w:t>ill that matches the background fill:</w:t>
            </w:r>
          </w:p>
          <w:p w:rsidR="003038DF" w:rsidRDefault="004E224D">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3038DF" w:rsidRDefault="004E224D">
      <w:pPr>
        <w:pStyle w:val="Heading3"/>
      </w:pPr>
      <w:bookmarkStart w:id="2841" w:name="Section_18f9e36510954586889bacacc6f207b7"/>
      <w:bookmarkStart w:id="2842" w:name="MSODZTYPE"/>
      <w:bookmarkStart w:id="2843" w:name="_Toc190324476"/>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3038DF" w:rsidRDefault="004E224D">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3038DF" w:rsidRDefault="004E224D">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44" w:name="msodztypeDefault"/>
            <w:r>
              <w:rPr>
                <w:b/>
              </w:rPr>
              <w:t>msodztypeDefault</w:t>
            </w:r>
            <w:bookmarkEnd w:id="2844"/>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3038DF" w:rsidTr="003038DF">
        <w:tc>
          <w:tcPr>
            <w:tcW w:w="0" w:type="auto"/>
            <w:vAlign w:val="center"/>
          </w:tcPr>
          <w:p w:rsidR="003038DF" w:rsidRDefault="004E224D">
            <w:pPr>
              <w:pStyle w:val="TableBodyText"/>
            </w:pPr>
            <w:bookmarkStart w:id="2845" w:name="msodztypeA"/>
            <w:r>
              <w:rPr>
                <w:b/>
              </w:rPr>
              <w:t>msodztypeA</w:t>
            </w:r>
            <w:bookmarkEnd w:id="2845"/>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Values are in </w:t>
            </w:r>
            <w:hyperlink w:anchor="gt_264db3a3-b788-42b9-8a78-38ddc62ccd39">
              <w:r>
                <w:rPr>
                  <w:rStyle w:val="HyperlinkGreen"/>
                  <w:b/>
                </w:rPr>
                <w:t>EMUs</w:t>
              </w:r>
            </w:hyperlink>
            <w:r>
              <w:rPr>
                <w:b/>
              </w:rPr>
              <w:t>.</w:t>
            </w:r>
          </w:p>
        </w:tc>
      </w:tr>
      <w:tr w:rsidR="003038DF" w:rsidTr="003038DF">
        <w:tc>
          <w:tcPr>
            <w:tcW w:w="0" w:type="auto"/>
            <w:vAlign w:val="center"/>
          </w:tcPr>
          <w:p w:rsidR="003038DF" w:rsidRDefault="004E224D">
            <w:pPr>
              <w:pStyle w:val="TableBodyText"/>
            </w:pPr>
            <w:bookmarkStart w:id="2846" w:name="msodztypeV"/>
            <w:r>
              <w:rPr>
                <w:b/>
              </w:rPr>
              <w:t>msodztypeV</w:t>
            </w:r>
            <w:bookmarkEnd w:id="2846"/>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Values are in pixels.</w:t>
            </w:r>
          </w:p>
        </w:tc>
      </w:tr>
      <w:tr w:rsidR="003038DF" w:rsidTr="003038DF">
        <w:tc>
          <w:tcPr>
            <w:tcW w:w="0" w:type="auto"/>
            <w:vAlign w:val="center"/>
          </w:tcPr>
          <w:p w:rsidR="003038DF" w:rsidRDefault="004E224D">
            <w:pPr>
              <w:pStyle w:val="TableBodyText"/>
            </w:pPr>
            <w:bookmarkStart w:id="2847" w:name="msodztypeShape"/>
            <w:r>
              <w:rPr>
                <w:b/>
              </w:rPr>
              <w:t>msodztypeShape</w:t>
            </w:r>
            <w:bookmarkEnd w:id="2847"/>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3038DF" w:rsidTr="003038DF">
        <w:tc>
          <w:tcPr>
            <w:tcW w:w="0" w:type="auto"/>
            <w:vAlign w:val="center"/>
          </w:tcPr>
          <w:p w:rsidR="003038DF" w:rsidRDefault="004E224D">
            <w:pPr>
              <w:pStyle w:val="TableBodyText"/>
            </w:pPr>
            <w:bookmarkStart w:id="2848" w:name="msodztypeFixedAspect"/>
            <w:r>
              <w:rPr>
                <w:b/>
              </w:rPr>
              <w:t>msodztypeFixedAspect</w:t>
            </w:r>
            <w:bookmarkEnd w:id="2848"/>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The aspect ratio of the shape is maintained. The width and height are</w:t>
            </w:r>
            <w:r>
              <w:t xml:space="preserve"> ignored, and the shape dimensions are used. </w:t>
            </w:r>
          </w:p>
        </w:tc>
      </w:tr>
      <w:tr w:rsidR="003038DF" w:rsidTr="003038DF">
        <w:tc>
          <w:tcPr>
            <w:tcW w:w="0" w:type="auto"/>
            <w:vAlign w:val="center"/>
          </w:tcPr>
          <w:p w:rsidR="003038DF" w:rsidRDefault="004E224D">
            <w:pPr>
              <w:pStyle w:val="TableBodyText"/>
            </w:pPr>
            <w:bookmarkStart w:id="2849" w:name="msodztypeAFixed"/>
            <w:r>
              <w:rPr>
                <w:b/>
              </w:rPr>
              <w:t>msodztypeAFixed</w:t>
            </w:r>
            <w:bookmarkEnd w:id="2849"/>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Values are in EMUs. The aspect ratio of the shape is maintained.</w:t>
            </w:r>
          </w:p>
        </w:tc>
      </w:tr>
      <w:tr w:rsidR="003038DF" w:rsidTr="003038DF">
        <w:tc>
          <w:tcPr>
            <w:tcW w:w="0" w:type="auto"/>
            <w:vAlign w:val="center"/>
          </w:tcPr>
          <w:p w:rsidR="003038DF" w:rsidRDefault="004E224D">
            <w:pPr>
              <w:pStyle w:val="TableBodyText"/>
            </w:pPr>
            <w:bookmarkStart w:id="2850" w:name="msodztypeVFixed"/>
            <w:r>
              <w:rPr>
                <w:b/>
              </w:rPr>
              <w:t>msodztypeVFixed</w:t>
            </w:r>
            <w:bookmarkEnd w:id="2850"/>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Values are in pixels. The aspect ratio of the shape is maintained.</w:t>
            </w:r>
          </w:p>
        </w:tc>
      </w:tr>
      <w:tr w:rsidR="003038DF" w:rsidTr="003038DF">
        <w:tc>
          <w:tcPr>
            <w:tcW w:w="0" w:type="auto"/>
            <w:vAlign w:val="center"/>
          </w:tcPr>
          <w:p w:rsidR="003038DF" w:rsidRDefault="004E224D">
            <w:pPr>
              <w:pStyle w:val="TableBodyText"/>
            </w:pPr>
            <w:bookmarkStart w:id="2851" w:name="msodztypeShapeFixed"/>
            <w:r>
              <w:rPr>
                <w:b/>
              </w:rPr>
              <w:t>msodztypeShapeFixed</w:t>
            </w:r>
            <w:bookmarkEnd w:id="2851"/>
          </w:p>
        </w:tc>
        <w:tc>
          <w:tcPr>
            <w:tcW w:w="0" w:type="auto"/>
            <w:vAlign w:val="center"/>
          </w:tcPr>
          <w:p w:rsidR="003038DF" w:rsidRDefault="004E224D">
            <w:pPr>
              <w:pStyle w:val="TableBodyText"/>
            </w:pPr>
            <w:r>
              <w:t>0</w:t>
            </w:r>
            <w:r>
              <w:t>x00000007</w:t>
            </w:r>
          </w:p>
        </w:tc>
        <w:tc>
          <w:tcPr>
            <w:tcW w:w="0" w:type="auto"/>
            <w:vAlign w:val="center"/>
          </w:tcPr>
          <w:p w:rsidR="003038DF" w:rsidRDefault="004E224D">
            <w:pPr>
              <w:pStyle w:val="TableBodyText"/>
            </w:pPr>
            <w:r>
              <w:t>Values are proportional to the size of the shape. The aspect ratio of the shape is maintained.</w:t>
            </w:r>
          </w:p>
        </w:tc>
      </w:tr>
      <w:tr w:rsidR="003038DF" w:rsidTr="003038DF">
        <w:tc>
          <w:tcPr>
            <w:tcW w:w="0" w:type="auto"/>
            <w:vAlign w:val="center"/>
          </w:tcPr>
          <w:p w:rsidR="003038DF" w:rsidRDefault="004E224D">
            <w:pPr>
              <w:pStyle w:val="TableBodyText"/>
            </w:pPr>
            <w:bookmarkStart w:id="2852" w:name="msodztypeFixedAspectEnlarge"/>
            <w:r>
              <w:rPr>
                <w:b/>
              </w:rPr>
              <w:t>msodztypeFixedAspectEnlarge</w:t>
            </w:r>
            <w:bookmarkEnd w:id="2852"/>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The aspect ratio is maintained, favoring the largest dimension.</w:t>
            </w:r>
          </w:p>
        </w:tc>
      </w:tr>
      <w:tr w:rsidR="003038DF" w:rsidTr="003038DF">
        <w:tc>
          <w:tcPr>
            <w:tcW w:w="0" w:type="auto"/>
            <w:vAlign w:val="center"/>
          </w:tcPr>
          <w:p w:rsidR="003038DF" w:rsidRDefault="004E224D">
            <w:pPr>
              <w:pStyle w:val="TableBodyText"/>
            </w:pPr>
            <w:bookmarkStart w:id="2853" w:name="msodztypeAFixedBig"/>
            <w:r>
              <w:rPr>
                <w:b/>
              </w:rPr>
              <w:t>msodztypeAFixedBig</w:t>
            </w:r>
            <w:bookmarkEnd w:id="2853"/>
          </w:p>
        </w:tc>
        <w:tc>
          <w:tcPr>
            <w:tcW w:w="0" w:type="auto"/>
            <w:vAlign w:val="center"/>
          </w:tcPr>
          <w:p w:rsidR="003038DF" w:rsidRDefault="004E224D">
            <w:pPr>
              <w:pStyle w:val="TableBodyText"/>
            </w:pPr>
            <w:r>
              <w:t>0x00000009</w:t>
            </w:r>
          </w:p>
        </w:tc>
        <w:tc>
          <w:tcPr>
            <w:tcW w:w="0" w:type="auto"/>
            <w:vAlign w:val="center"/>
          </w:tcPr>
          <w:p w:rsidR="003038DF" w:rsidRDefault="004E224D">
            <w:pPr>
              <w:pStyle w:val="TableBodyText"/>
            </w:pPr>
            <w:r>
              <w:t xml:space="preserve">Values are in </w:t>
            </w:r>
            <w:r>
              <w:t>EMUs. The aspect ratio is maintained, favoring the largest dimension.</w:t>
            </w:r>
          </w:p>
        </w:tc>
      </w:tr>
      <w:tr w:rsidR="003038DF" w:rsidTr="003038DF">
        <w:tc>
          <w:tcPr>
            <w:tcW w:w="0" w:type="auto"/>
            <w:vAlign w:val="center"/>
          </w:tcPr>
          <w:p w:rsidR="003038DF" w:rsidRDefault="004E224D">
            <w:pPr>
              <w:pStyle w:val="TableBodyText"/>
            </w:pPr>
            <w:bookmarkStart w:id="2854" w:name="msodztypeVFixedBig"/>
            <w:r>
              <w:rPr>
                <w:b/>
              </w:rPr>
              <w:lastRenderedPageBreak/>
              <w:t>msodztypeVFixedBig</w:t>
            </w:r>
            <w:bookmarkEnd w:id="2854"/>
          </w:p>
        </w:tc>
        <w:tc>
          <w:tcPr>
            <w:tcW w:w="0" w:type="auto"/>
            <w:vAlign w:val="center"/>
          </w:tcPr>
          <w:p w:rsidR="003038DF" w:rsidRDefault="004E224D">
            <w:pPr>
              <w:pStyle w:val="TableBodyText"/>
            </w:pPr>
            <w:r>
              <w:t>0x0000000A</w:t>
            </w:r>
          </w:p>
        </w:tc>
        <w:tc>
          <w:tcPr>
            <w:tcW w:w="0" w:type="auto"/>
            <w:vAlign w:val="center"/>
          </w:tcPr>
          <w:p w:rsidR="003038DF" w:rsidRDefault="004E224D">
            <w:pPr>
              <w:pStyle w:val="TableBodyText"/>
            </w:pPr>
            <w:r>
              <w:t>Values are in pixels. The aspect ratio is maintained, favoring the largest dimension.</w:t>
            </w:r>
          </w:p>
        </w:tc>
      </w:tr>
      <w:tr w:rsidR="003038DF" w:rsidTr="003038DF">
        <w:tc>
          <w:tcPr>
            <w:tcW w:w="0" w:type="auto"/>
            <w:vAlign w:val="center"/>
          </w:tcPr>
          <w:p w:rsidR="003038DF" w:rsidRDefault="004E224D">
            <w:pPr>
              <w:pStyle w:val="TableBodyText"/>
            </w:pPr>
            <w:bookmarkStart w:id="2855" w:name="msodztypeShapeFixedBig"/>
            <w:r>
              <w:rPr>
                <w:b/>
              </w:rPr>
              <w:t>msodztypeShapeFixedBig</w:t>
            </w:r>
            <w:bookmarkEnd w:id="2855"/>
          </w:p>
        </w:tc>
        <w:tc>
          <w:tcPr>
            <w:tcW w:w="0" w:type="auto"/>
            <w:vAlign w:val="center"/>
          </w:tcPr>
          <w:p w:rsidR="003038DF" w:rsidRDefault="004E224D">
            <w:pPr>
              <w:pStyle w:val="TableBodyText"/>
            </w:pPr>
            <w:r>
              <w:t>0x0000000B</w:t>
            </w:r>
          </w:p>
        </w:tc>
        <w:tc>
          <w:tcPr>
            <w:tcW w:w="0" w:type="auto"/>
            <w:vAlign w:val="center"/>
          </w:tcPr>
          <w:p w:rsidR="003038DF" w:rsidRDefault="004E224D">
            <w:pPr>
              <w:pStyle w:val="TableBodyText"/>
            </w:pPr>
            <w:r>
              <w:t>Values are proportional to the siz</w:t>
            </w:r>
            <w:r>
              <w:t>e of the shape. The aspect ratio is maintained, favoring the largest dimension.</w:t>
            </w:r>
          </w:p>
        </w:tc>
      </w:tr>
    </w:tbl>
    <w:p w:rsidR="003038DF" w:rsidRDefault="004E224D">
      <w:pPr>
        <w:pStyle w:val="Heading3"/>
      </w:pPr>
      <w:bookmarkStart w:id="2856" w:name="Section_d64699ab0a044653a7501b3dd2f4e629"/>
      <w:bookmarkStart w:id="2857" w:name="MSOLINETYPE"/>
      <w:bookmarkStart w:id="2858" w:name="_Toc190324477"/>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3038DF" w:rsidRDefault="004E224D">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3038DF" w:rsidRDefault="004E224D">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59" w:name="msolineSolidType"/>
            <w:r>
              <w:rPr>
                <w:b/>
              </w:rPr>
              <w:t>msolineSolidType</w:t>
            </w:r>
            <w:bookmarkEnd w:id="2859"/>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keepNext/>
            </w:pPr>
            <w:r>
              <w:t>A solid fill:</w:t>
            </w:r>
          </w:p>
          <w:p w:rsidR="003038DF" w:rsidRDefault="004E224D">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60" w:name="msolinePattern"/>
            <w:r>
              <w:rPr>
                <w:b/>
              </w:rPr>
              <w:t>msolinePattern</w:t>
            </w:r>
            <w:bookmarkEnd w:id="2860"/>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keepNext/>
            </w:pPr>
            <w:r>
              <w:t xml:space="preserve">A patterned </w:t>
            </w:r>
            <w:r>
              <w:t>fill:</w:t>
            </w:r>
          </w:p>
          <w:p w:rsidR="003038DF" w:rsidRDefault="004E224D">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61" w:name="msolineTexture"/>
            <w:r>
              <w:rPr>
                <w:b/>
              </w:rPr>
              <w:t>msolineTexture</w:t>
            </w:r>
            <w:bookmarkEnd w:id="2861"/>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keepNext/>
            </w:pPr>
            <w:r>
              <w:t>A textured fill:</w:t>
            </w:r>
          </w:p>
          <w:p w:rsidR="003038DF" w:rsidRDefault="004E224D">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3038DF" w:rsidRDefault="004E224D">
      <w:pPr>
        <w:pStyle w:val="Heading3"/>
      </w:pPr>
      <w:bookmarkStart w:id="2862" w:name="Section_989ff6aba60540ddb6ce5b679a856cb7"/>
      <w:bookmarkStart w:id="2863" w:name="MSOLINESTYLE"/>
      <w:bookmarkStart w:id="2864" w:name="_Toc190324478"/>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3038DF" w:rsidRDefault="004E224D">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3038DF" w:rsidRDefault="004E224D">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65" w:name="msolineSimple"/>
            <w:r>
              <w:rPr>
                <w:b/>
              </w:rPr>
              <w:t>msolineSimple</w:t>
            </w:r>
            <w:bookmarkEnd w:id="2865"/>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keepNext/>
            </w:pPr>
            <w:r>
              <w:t>A simple line:</w:t>
            </w:r>
          </w:p>
          <w:p w:rsidR="003038DF" w:rsidRDefault="004E224D">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66" w:name="msolineDouble"/>
            <w:r>
              <w:rPr>
                <w:b/>
              </w:rPr>
              <w:t>msolineDouble</w:t>
            </w:r>
            <w:bookmarkEnd w:id="2866"/>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keepNext/>
            </w:pPr>
            <w:r>
              <w:t>A double line:</w:t>
            </w:r>
          </w:p>
          <w:p w:rsidR="003038DF" w:rsidRDefault="004E224D">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67" w:name="msolineThickThin"/>
            <w:r>
              <w:rPr>
                <w:b/>
              </w:rPr>
              <w:t>msolineThickThin</w:t>
            </w:r>
            <w:bookmarkEnd w:id="2867"/>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keepNext/>
            </w:pPr>
            <w:r>
              <w:t>A thick line and a thin line:</w:t>
            </w:r>
          </w:p>
          <w:p w:rsidR="003038DF" w:rsidRDefault="004E224D">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68" w:name="msolineThinThick"/>
            <w:r>
              <w:rPr>
                <w:b/>
              </w:rPr>
              <w:lastRenderedPageBreak/>
              <w:t>msolineThinThick</w:t>
            </w:r>
            <w:bookmarkEnd w:id="2868"/>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keepNext/>
            </w:pPr>
            <w:r>
              <w:t>A thin line and a thick line:</w:t>
            </w:r>
          </w:p>
          <w:p w:rsidR="003038DF" w:rsidRDefault="004E224D">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69" w:name="msolineTriple"/>
            <w:r>
              <w:rPr>
                <w:b/>
              </w:rPr>
              <w:t>msolineTriple</w:t>
            </w:r>
            <w:bookmarkEnd w:id="2869"/>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keepNext/>
            </w:pPr>
            <w:r>
              <w:t>A triple line:</w:t>
            </w:r>
          </w:p>
          <w:p w:rsidR="003038DF" w:rsidRDefault="004E224D">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3038DF" w:rsidRDefault="004E224D">
      <w:pPr>
        <w:pStyle w:val="Heading3"/>
      </w:pPr>
      <w:bookmarkStart w:id="2870" w:name="Section_9d6f5dd37c2649e4a95a13af938edfda"/>
      <w:bookmarkStart w:id="2871" w:name="MSOLINEDASHING"/>
      <w:bookmarkStart w:id="2872" w:name="_Toc190324479"/>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3038DF" w:rsidRDefault="004E224D">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3038DF" w:rsidRDefault="004E224D">
      <w:r>
        <w:t xml:space="preserve">The </w:t>
      </w:r>
      <w:r>
        <w:rPr>
          <w:b/>
        </w:rPr>
        <w:t>MSOLINEDASHING</w:t>
      </w:r>
      <w:r>
        <w:t xml:space="preserve"> enumeration, as shown in the following table,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w:t>
            </w:r>
            <w:r>
              <w:t>eaning</w:t>
            </w:r>
          </w:p>
        </w:tc>
      </w:tr>
      <w:tr w:rsidR="003038DF" w:rsidTr="003038DF">
        <w:tc>
          <w:tcPr>
            <w:tcW w:w="0" w:type="auto"/>
            <w:vAlign w:val="center"/>
          </w:tcPr>
          <w:p w:rsidR="003038DF" w:rsidRDefault="004E224D">
            <w:pPr>
              <w:pStyle w:val="TableBodyText"/>
            </w:pPr>
            <w:bookmarkStart w:id="2873" w:name="msolineSolid"/>
            <w:r>
              <w:rPr>
                <w:b/>
              </w:rPr>
              <w:t>msolineSolid</w:t>
            </w:r>
            <w:bookmarkEnd w:id="2873"/>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1</w:t>
            </w:r>
          </w:p>
          <w:p w:rsidR="003038DF" w:rsidRDefault="004E224D">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74" w:name="msolineDashSys"/>
            <w:r>
              <w:rPr>
                <w:b/>
              </w:rPr>
              <w:t>msolineDashSys</w:t>
            </w:r>
            <w:bookmarkEnd w:id="2874"/>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1110</w:t>
            </w:r>
          </w:p>
          <w:p w:rsidR="003038DF" w:rsidRDefault="004E224D">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75" w:name="msolineDotSys"/>
            <w:r>
              <w:rPr>
                <w:b/>
              </w:rPr>
              <w:t>msolineDotSys</w:t>
            </w:r>
            <w:bookmarkEnd w:id="2875"/>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10</w:t>
            </w:r>
          </w:p>
          <w:p w:rsidR="003038DF" w:rsidRDefault="004E224D">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76" w:name="msolineDashDotSys"/>
            <w:r>
              <w:rPr>
                <w:b/>
              </w:rPr>
              <w:t>msolineDashDotSys</w:t>
            </w:r>
            <w:bookmarkEnd w:id="2876"/>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111010</w:t>
            </w:r>
          </w:p>
          <w:p w:rsidR="003038DF" w:rsidRDefault="004E224D">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77" w:name="msolineDashDotDotSys"/>
            <w:r>
              <w:rPr>
                <w:b/>
              </w:rPr>
              <w:t>msolineDashDotDotSys</w:t>
            </w:r>
            <w:bookmarkEnd w:id="2877"/>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11101010</w:t>
            </w:r>
          </w:p>
          <w:p w:rsidR="003038DF" w:rsidRDefault="004E224D">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78" w:name="msolineDotGEL"/>
            <w:r>
              <w:rPr>
                <w:b/>
              </w:rPr>
              <w:t>msolineDotGEL</w:t>
            </w:r>
            <w:bookmarkEnd w:id="2878"/>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1000</w:t>
            </w:r>
          </w:p>
          <w:p w:rsidR="003038DF" w:rsidRDefault="004E224D">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79" w:name="msolineDashGEL"/>
            <w:r>
              <w:rPr>
                <w:b/>
              </w:rPr>
              <w:t>msolineDashGEL</w:t>
            </w:r>
            <w:bookmarkEnd w:id="2879"/>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1111000</w:t>
            </w:r>
          </w:p>
          <w:p w:rsidR="003038DF" w:rsidRDefault="004E224D">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80" w:name="msolineLongDashGEL"/>
            <w:r>
              <w:rPr>
                <w:b/>
              </w:rPr>
              <w:t>msolineLongDashGEL</w:t>
            </w:r>
            <w:bookmarkEnd w:id="2880"/>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11111111000</w:t>
            </w:r>
          </w:p>
          <w:p w:rsidR="003038DF" w:rsidRDefault="004E224D">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81" w:name="msolineDashDotGEL"/>
            <w:r>
              <w:rPr>
                <w:b/>
              </w:rPr>
              <w:t>msolineDashDotGEL</w:t>
            </w:r>
            <w:bookmarkEnd w:id="2881"/>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11110001000</w:t>
            </w:r>
          </w:p>
          <w:p w:rsidR="003038DF" w:rsidRDefault="004E224D">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82" w:name="msolineLongDashDotGEL"/>
            <w:r>
              <w:rPr>
                <w:b/>
              </w:rPr>
              <w:t>msolineLongDashDotGEL</w:t>
            </w:r>
            <w:bookmarkEnd w:id="2882"/>
          </w:p>
        </w:tc>
        <w:tc>
          <w:tcPr>
            <w:tcW w:w="0" w:type="auto"/>
            <w:vAlign w:val="center"/>
          </w:tcPr>
          <w:p w:rsidR="003038DF" w:rsidRDefault="004E224D">
            <w:pPr>
              <w:pStyle w:val="TableBodyText"/>
            </w:pPr>
            <w:r>
              <w:t>0x00000009</w:t>
            </w:r>
          </w:p>
        </w:tc>
        <w:tc>
          <w:tcPr>
            <w:tcW w:w="0" w:type="auto"/>
            <w:vAlign w:val="center"/>
          </w:tcPr>
          <w:p w:rsidR="003038DF" w:rsidRDefault="004E224D">
            <w:pPr>
              <w:pStyle w:val="TableBodyText"/>
            </w:pPr>
            <w:r>
              <w:t>111111110001000</w:t>
            </w:r>
          </w:p>
          <w:p w:rsidR="003038DF" w:rsidRDefault="004E224D">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83" w:name="msolineLongDashDotDotGEL"/>
            <w:r>
              <w:rPr>
                <w:b/>
              </w:rPr>
              <w:lastRenderedPageBreak/>
              <w:t>msolineLongDashDotDotGEL</w:t>
            </w:r>
            <w:bookmarkEnd w:id="2883"/>
          </w:p>
        </w:tc>
        <w:tc>
          <w:tcPr>
            <w:tcW w:w="0" w:type="auto"/>
            <w:vAlign w:val="center"/>
          </w:tcPr>
          <w:p w:rsidR="003038DF" w:rsidRDefault="004E224D">
            <w:pPr>
              <w:pStyle w:val="TableBodyText"/>
            </w:pPr>
            <w:r>
              <w:t>0x0000000A</w:t>
            </w:r>
          </w:p>
        </w:tc>
        <w:tc>
          <w:tcPr>
            <w:tcW w:w="0" w:type="auto"/>
            <w:vAlign w:val="center"/>
          </w:tcPr>
          <w:p w:rsidR="003038DF" w:rsidRDefault="004E224D">
            <w:pPr>
              <w:pStyle w:val="TableBodyText"/>
            </w:pPr>
            <w:r>
              <w:t>1111111100010001000</w:t>
            </w:r>
          </w:p>
          <w:p w:rsidR="003038DF" w:rsidRDefault="004E224D">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3038DF" w:rsidRDefault="004E224D">
      <w:pPr>
        <w:pStyle w:val="Heading3"/>
      </w:pPr>
      <w:bookmarkStart w:id="2884" w:name="Section_b9aaf68d5f304350bf09306444b8bc34"/>
      <w:bookmarkStart w:id="2885" w:name="MSOLINEEND"/>
      <w:bookmarkStart w:id="2886" w:name="_Toc190324480"/>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3038DF" w:rsidRDefault="004E224D">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3038DF" w:rsidRDefault="004E224D">
      <w:r>
        <w:t xml:space="preserve">The </w:t>
      </w:r>
      <w:r>
        <w:rPr>
          <w:b/>
        </w:rPr>
        <w:t>MSOLINEEND</w:t>
      </w:r>
      <w:r>
        <w:t xml:space="preserve"> enumeration, as shown in the following table, specifies the </w:t>
      </w:r>
      <w:hyperlink w:anchor="gt_b1fb779c-d7ab-4dcb-ad74-1ae621ae80ab">
        <w:r>
          <w:rPr>
            <w:rStyle w:val="HyperlinkGreen"/>
            <w:b/>
          </w:rPr>
          <w:t>line end decorations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87" w:name="msolineNoEnd"/>
            <w:r>
              <w:rPr>
                <w:b/>
              </w:rPr>
              <w:t>msolineNoEnd</w:t>
            </w:r>
            <w:bookmarkEnd w:id="2887"/>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No </w:t>
            </w:r>
            <w:hyperlink w:anchor="gt_d0e38aa4-2c71-4a6f-b5e6-75766fa9409e">
              <w:r>
                <w:rPr>
                  <w:rStyle w:val="HyperlinkGreen"/>
                  <w:b/>
                </w:rPr>
                <w:t>shape</w:t>
              </w:r>
            </w:hyperlink>
            <w:r>
              <w:t>.</w:t>
            </w:r>
          </w:p>
        </w:tc>
      </w:tr>
      <w:tr w:rsidR="003038DF" w:rsidTr="003038DF">
        <w:tc>
          <w:tcPr>
            <w:tcW w:w="0" w:type="auto"/>
            <w:vAlign w:val="center"/>
          </w:tcPr>
          <w:p w:rsidR="003038DF" w:rsidRDefault="004E224D">
            <w:pPr>
              <w:pStyle w:val="TableBodyText"/>
            </w:pPr>
            <w:bookmarkStart w:id="2888" w:name="msolineArrowEnd"/>
            <w:r>
              <w:rPr>
                <w:b/>
              </w:rPr>
              <w:t>msolineArrowEnd</w:t>
            </w:r>
            <w:bookmarkEnd w:id="2888"/>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A triangular arrow head:</w:t>
            </w:r>
          </w:p>
          <w:p w:rsidR="003038DF" w:rsidRDefault="004E224D">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89" w:name="msolineArrowStealthEnd"/>
            <w:r>
              <w:rPr>
                <w:b/>
              </w:rPr>
              <w:t>msolineArrowStealthEnd</w:t>
            </w:r>
            <w:bookmarkEnd w:id="2889"/>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A stealth arrow head:</w:t>
            </w:r>
          </w:p>
          <w:p w:rsidR="003038DF" w:rsidRDefault="004E224D">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90" w:name="msolineArrowDiamondEnd"/>
            <w:r>
              <w:rPr>
                <w:b/>
              </w:rPr>
              <w:t>msolineArrowDiamondEnd</w:t>
            </w:r>
            <w:bookmarkEnd w:id="2890"/>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A diamond:</w:t>
            </w:r>
          </w:p>
          <w:p w:rsidR="003038DF" w:rsidRDefault="004E224D">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91" w:name="msolineArrowOvalEnd"/>
            <w:r>
              <w:rPr>
                <w:b/>
              </w:rPr>
              <w:t>msolineArrowOvalEnd</w:t>
            </w:r>
            <w:bookmarkEnd w:id="2891"/>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An oval:</w:t>
            </w:r>
          </w:p>
          <w:p w:rsidR="003038DF" w:rsidRDefault="004E224D">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92" w:name="msolineArrowOpenEnd"/>
            <w:r>
              <w:rPr>
                <w:b/>
              </w:rPr>
              <w:t>msolineArrowOpenEnd</w:t>
            </w:r>
            <w:bookmarkEnd w:id="2892"/>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A line arrow head:</w:t>
            </w:r>
          </w:p>
          <w:p w:rsidR="003038DF" w:rsidRDefault="004E224D">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93" w:name="msolineArrowChevronEnd"/>
            <w:r>
              <w:rPr>
                <w:b/>
              </w:rPr>
              <w:t>msolineArrowChevronEnd</w:t>
            </w:r>
            <w:bookmarkEnd w:id="2893"/>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 xml:space="preserve">A value that MUST </w:t>
            </w:r>
            <w:r>
              <w:t>be ignored.</w:t>
            </w:r>
          </w:p>
        </w:tc>
      </w:tr>
      <w:tr w:rsidR="003038DF" w:rsidTr="003038DF">
        <w:tc>
          <w:tcPr>
            <w:tcW w:w="0" w:type="auto"/>
            <w:vAlign w:val="center"/>
          </w:tcPr>
          <w:p w:rsidR="003038DF" w:rsidRDefault="004E224D">
            <w:pPr>
              <w:pStyle w:val="TableBodyText"/>
            </w:pPr>
            <w:bookmarkStart w:id="2894" w:name="msolineArrowDoubleChevronEnd"/>
            <w:r>
              <w:rPr>
                <w:b/>
              </w:rPr>
              <w:t>msolineArrowDoubleChevronEnd</w:t>
            </w:r>
            <w:bookmarkEnd w:id="2894"/>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A value that MUST be ignored.</w:t>
            </w:r>
          </w:p>
        </w:tc>
      </w:tr>
    </w:tbl>
    <w:p w:rsidR="003038DF" w:rsidRDefault="004E224D">
      <w:pPr>
        <w:pStyle w:val="Heading3"/>
      </w:pPr>
      <w:bookmarkStart w:id="2895" w:name="Section_304aa56b185d4e5a9596950f093ae983"/>
      <w:bookmarkStart w:id="2896" w:name="MSOLINEENDWIDTH"/>
      <w:bookmarkStart w:id="2897" w:name="_Toc190324481"/>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3038DF" w:rsidRDefault="004E224D">
      <w:r>
        <w:rPr>
          <w:i/>
        </w:rPr>
        <w:t xml:space="preserve">Referenced by: </w:t>
      </w:r>
      <w:hyperlink w:anchor="Section_71220e8a851f418785f1603b62e55e28">
        <w:r>
          <w:rPr>
            <w:rStyle w:val="Hyperlink"/>
            <w:i/>
          </w:rPr>
          <w:t>lineBo</w:t>
        </w:r>
        <w:r>
          <w:rPr>
            <w:rStyle w:val="Hyperlink"/>
            <w:i/>
          </w:rPr>
          <w:t>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w:t>
        </w:r>
        <w:r>
          <w:rPr>
            <w:rStyle w:val="Hyperlink"/>
            <w:i/>
          </w:rPr>
          <w:t>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3038DF" w:rsidRDefault="004E224D">
      <w:r>
        <w:t xml:space="preserve">The </w:t>
      </w:r>
      <w:r>
        <w:rPr>
          <w:b/>
        </w:rPr>
        <w:t>MSOLINEENDWIDTH</w:t>
      </w:r>
      <w:r>
        <w:t xml:space="preserve"> enumeration, as shown in the following table, specifies widths of </w:t>
      </w:r>
      <w:hyperlink w:anchor="gt_b1fb779c-d7ab-4dcb-ad74-1ae621ae80ab">
        <w:r>
          <w:rPr>
            <w:rStyle w:val="HyperlinkGreen"/>
            <w:b/>
          </w:rPr>
          <w:t>line end decorations</w:t>
        </w:r>
      </w:hyperlink>
      <w:r>
        <w:t xml:space="preserve"> t</w:t>
      </w:r>
      <w:r>
        <w: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898" w:name="msolineNarrowArrow"/>
            <w:r>
              <w:rPr>
                <w:b/>
              </w:rPr>
              <w:t>msolineNarrowArrow</w:t>
            </w:r>
            <w:bookmarkEnd w:id="2898"/>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Narrow:</w:t>
            </w:r>
          </w:p>
          <w:p w:rsidR="003038DF" w:rsidRDefault="004E224D">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899" w:name="msolineMediumWidthArrow"/>
            <w:r>
              <w:rPr>
                <w:b/>
              </w:rPr>
              <w:t>msolineMediumWidthArrow</w:t>
            </w:r>
            <w:bookmarkEnd w:id="2899"/>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Medium:</w:t>
            </w:r>
          </w:p>
          <w:p w:rsidR="003038DF" w:rsidRDefault="004E224D">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00" w:name="msolineWideArrow"/>
            <w:r>
              <w:rPr>
                <w:b/>
              </w:rPr>
              <w:lastRenderedPageBreak/>
              <w:t>msolineWideArrow</w:t>
            </w:r>
            <w:bookmarkEnd w:id="2900"/>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Wide:</w:t>
            </w:r>
          </w:p>
          <w:p w:rsidR="003038DF" w:rsidRDefault="004E224D">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3038DF" w:rsidRDefault="004E224D">
      <w:pPr>
        <w:pStyle w:val="Heading3"/>
      </w:pPr>
      <w:bookmarkStart w:id="2901" w:name="Section_4fb9e62444824eb79cb37173504d1080"/>
      <w:bookmarkStart w:id="2902" w:name="MSOLINEENDLENGTH"/>
      <w:bookmarkStart w:id="2903" w:name="_Toc190324482"/>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3038DF" w:rsidRDefault="004E224D">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w:t>
        </w:r>
        <w:r>
          <w:rPr>
            <w:rStyle w:val="Hyperlink"/>
            <w:i/>
          </w:rPr>
          <w:t>gth</w:t>
        </w:r>
      </w:hyperlink>
      <w:r>
        <w:rPr>
          <w:i/>
        </w:rPr>
        <w:t xml:space="preserve">, </w:t>
      </w:r>
      <w:hyperlink w:anchor="Section_f04bda29651b4bd1b4598bfc9a574239">
        <w:r>
          <w:rPr>
            <w:rStyle w:val="Hyperlink"/>
            <w:i/>
          </w:rPr>
          <w:t>lineTopEndArrowLength</w:t>
        </w:r>
      </w:hyperlink>
      <w:r>
        <w:rPr>
          <w:i/>
        </w:rPr>
        <w:t xml:space="preserve">, </w:t>
      </w:r>
      <w:hyperlink w:anchor="Section_4c0f5ced1a604f8cbca8c0266555f105">
        <w:r>
          <w:rPr>
            <w:rStyle w:val="Hyperlink"/>
            <w:i/>
          </w:rPr>
          <w:t>lineTopStartArrowLength</w:t>
        </w:r>
      </w:hyperlink>
    </w:p>
    <w:p w:rsidR="003038DF" w:rsidRDefault="004E224D">
      <w:r>
        <w:t xml:space="preserve">The </w:t>
      </w:r>
      <w:r>
        <w:rPr>
          <w:b/>
        </w:rPr>
        <w:t>MSOLINEENDLENGTH</w:t>
      </w:r>
      <w:r>
        <w:t xml:space="preserve"> enumeration, as shown in the following table, specifies l</w:t>
      </w:r>
      <w:r>
        <w:t xml:space="preserve">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904" w:name="msolineShortArrow"/>
            <w:r>
              <w:rPr>
                <w:b/>
              </w:rPr>
              <w:t>msolineShortArrow</w:t>
            </w:r>
            <w:bookmarkEnd w:id="2904"/>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Short:</w:t>
            </w:r>
          </w:p>
          <w:p w:rsidR="003038DF" w:rsidRDefault="004E224D">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05" w:name="msolineMediumLenArrow"/>
            <w:r>
              <w:rPr>
                <w:b/>
              </w:rPr>
              <w:t>msolineMediumLenArrow</w:t>
            </w:r>
            <w:bookmarkEnd w:id="2905"/>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Medium:</w:t>
            </w:r>
          </w:p>
          <w:p w:rsidR="003038DF" w:rsidRDefault="004E224D">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06" w:name="msolineLongArrow"/>
            <w:r>
              <w:rPr>
                <w:b/>
              </w:rPr>
              <w:t>msolineLongArrow</w:t>
            </w:r>
            <w:bookmarkEnd w:id="2906"/>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Long:</w:t>
            </w:r>
          </w:p>
          <w:p w:rsidR="003038DF" w:rsidRDefault="004E224D">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3038DF" w:rsidRDefault="004E224D">
      <w:pPr>
        <w:pStyle w:val="Heading3"/>
      </w:pPr>
      <w:bookmarkStart w:id="2907" w:name="Section_5202d78c421949e197e30d0df235460d"/>
      <w:bookmarkStart w:id="2908" w:name="MSOLINEJOIN"/>
      <w:bookmarkStart w:id="2909" w:name="_Toc190324483"/>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3038DF" w:rsidRDefault="004E224D">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3038DF" w:rsidRDefault="004E224D">
      <w:r>
        <w:t xml:space="preserve">The </w:t>
      </w:r>
      <w:r>
        <w:rPr>
          <w:b/>
        </w:rPr>
        <w:t>MSOLINEJO</w:t>
      </w:r>
      <w:r>
        <w:rPr>
          <w:b/>
        </w:rPr>
        <w:t>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910" w:name="msolineJoinBevel"/>
            <w:r>
              <w:rPr>
                <w:b/>
              </w:rPr>
              <w:t>msolineJoinBevel</w:t>
            </w:r>
            <w:bookmarkEnd w:id="2910"/>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Beveled:</w:t>
            </w:r>
          </w:p>
          <w:p w:rsidR="003038DF" w:rsidRDefault="004E224D">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3038DF" w:rsidTr="003038DF">
        <w:tc>
          <w:tcPr>
            <w:tcW w:w="0" w:type="auto"/>
            <w:vAlign w:val="center"/>
          </w:tcPr>
          <w:p w:rsidR="003038DF" w:rsidRDefault="004E224D">
            <w:pPr>
              <w:pStyle w:val="TableBodyText"/>
            </w:pPr>
            <w:bookmarkStart w:id="2911" w:name="msolineJoinMiter"/>
            <w:r>
              <w:rPr>
                <w:b/>
              </w:rPr>
              <w:t>mso</w:t>
            </w:r>
            <w:r>
              <w:rPr>
                <w:b/>
              </w:rPr>
              <w:t>lineJoinMiter</w:t>
            </w:r>
            <w:bookmarkEnd w:id="2911"/>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Mitered:</w:t>
            </w:r>
          </w:p>
          <w:p w:rsidR="003038DF" w:rsidRDefault="004E224D">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3038DF" w:rsidTr="003038DF">
        <w:tc>
          <w:tcPr>
            <w:tcW w:w="0" w:type="auto"/>
            <w:vAlign w:val="center"/>
          </w:tcPr>
          <w:p w:rsidR="003038DF" w:rsidRDefault="004E224D">
            <w:pPr>
              <w:pStyle w:val="TableBodyText"/>
            </w:pPr>
            <w:bookmarkStart w:id="2912" w:name="msolineJoinRound"/>
            <w:r>
              <w:rPr>
                <w:b/>
              </w:rPr>
              <w:t>msolineJoinRound</w:t>
            </w:r>
            <w:bookmarkEnd w:id="2912"/>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Rounded:</w:t>
            </w:r>
          </w:p>
          <w:p w:rsidR="003038DF" w:rsidRDefault="004E224D">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3038DF" w:rsidRDefault="004E224D">
      <w:pPr>
        <w:pStyle w:val="Heading3"/>
      </w:pPr>
      <w:bookmarkStart w:id="2913" w:name="Section_2f07fbd0a9ac426ca74fbe57964e68db"/>
      <w:bookmarkStart w:id="2914" w:name="MSOLINECAP"/>
      <w:bookmarkStart w:id="2915" w:name="_Toc190324484"/>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3038DF" w:rsidRDefault="004E224D">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3038DF" w:rsidRDefault="004E224D">
      <w:r>
        <w:t xml:space="preserve">The </w:t>
      </w:r>
      <w:r>
        <w:rPr>
          <w:b/>
        </w:rPr>
        <w:t>MSOLINECAP</w:t>
      </w:r>
      <w:r>
        <w:t xml:space="preserve"> enumeration,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916" w:name="msolineEndCapRound"/>
            <w:r>
              <w:rPr>
                <w:b/>
              </w:rPr>
              <w:t>msolineEndCapRound</w:t>
            </w:r>
            <w:bookmarkEnd w:id="2916"/>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A rounded end </w:t>
            </w:r>
            <w:r>
              <w:t>that protrudes past the line endpoint:</w:t>
            </w:r>
            <w:r>
              <w:tab/>
            </w:r>
          </w:p>
          <w:p w:rsidR="003038DF" w:rsidRDefault="004E224D">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17" w:name="msolineEndCapSquare"/>
            <w:r>
              <w:rPr>
                <w:b/>
              </w:rPr>
              <w:t>msolineEndCapSquare</w:t>
            </w:r>
            <w:bookmarkEnd w:id="2917"/>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A square end that protrudes past the line endpoint:</w:t>
            </w:r>
          </w:p>
          <w:p w:rsidR="003038DF" w:rsidRDefault="004E224D">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18" w:name="msolineEndCapFlat"/>
            <w:r>
              <w:rPr>
                <w:b/>
              </w:rPr>
              <w:t>msolineEndCapFlat</w:t>
            </w:r>
            <w:bookmarkEnd w:id="2918"/>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A flat end that ends at the line endpoint:</w:t>
            </w:r>
          </w:p>
          <w:p w:rsidR="003038DF" w:rsidRDefault="004E224D">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3038DF" w:rsidRDefault="004E224D">
      <w:pPr>
        <w:pStyle w:val="Heading3"/>
      </w:pPr>
      <w:bookmarkStart w:id="2919" w:name="Section_40fea1ce3c4040bcb843a06d756a9f07"/>
      <w:bookmarkStart w:id="2920" w:name="MSOSHADOWTYPE"/>
      <w:bookmarkStart w:id="2921" w:name="_Toc190324485"/>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3038DF" w:rsidRDefault="004E224D">
      <w:r>
        <w:rPr>
          <w:i/>
        </w:rPr>
        <w:t xml:space="preserve">Referenced by: </w:t>
      </w:r>
      <w:hyperlink w:anchor="Section_6561d213b83b4799a613ac9296ed76af">
        <w:r>
          <w:rPr>
            <w:rStyle w:val="Hyperlink"/>
            <w:i/>
          </w:rPr>
          <w:t>shadowType</w:t>
        </w:r>
      </w:hyperlink>
    </w:p>
    <w:p w:rsidR="003038DF" w:rsidRDefault="004E224D">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922" w:name="msoshadowOffset"/>
            <w:r>
              <w:rPr>
                <w:b/>
              </w:rPr>
              <w:t>msoshadowOffset</w:t>
            </w:r>
            <w:bookmarkEnd w:id="2922"/>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23" w:name="msoshadowDouble"/>
            <w:r>
              <w:rPr>
                <w:b/>
              </w:rPr>
              <w:t>msoshadowDouble</w:t>
            </w:r>
            <w:bookmarkEnd w:id="2923"/>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A double shadow is cast. Only the offset of the shadow is used:</w:t>
            </w:r>
          </w:p>
          <w:p w:rsidR="003038DF" w:rsidRDefault="004E224D">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24" w:name="msoshadowRich"/>
            <w:r>
              <w:rPr>
                <w:b/>
              </w:rPr>
              <w:lastRenderedPageBreak/>
              <w:t>msoshadowRich</w:t>
            </w:r>
            <w:bookmarkEnd w:id="2924"/>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3038DF" w:rsidRDefault="004E224D">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25" w:name="msoshadowShape"/>
            <w:r>
              <w:rPr>
                <w:b/>
              </w:rPr>
              <w:t>msoshadowShape</w:t>
            </w:r>
            <w:bookmarkEnd w:id="2925"/>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The shadow offset and a transformation is applied to skew the shadow relative to the shape:</w:t>
            </w:r>
          </w:p>
          <w:p w:rsidR="003038DF" w:rsidRDefault="004E224D">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26" w:name="msoshadowDrawing"/>
            <w:r>
              <w:rPr>
                <w:b/>
              </w:rPr>
              <w:t>msoshadowDrawing</w:t>
            </w:r>
            <w:bookmarkEnd w:id="2926"/>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27" w:name="msoshadowEmbossOrEngrave"/>
            <w:r>
              <w:rPr>
                <w:b/>
              </w:rPr>
              <w:t>msoshadowEmbossOrEngrave</w:t>
            </w:r>
            <w:bookmarkEnd w:id="2927"/>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A double shadow is cast to create an embossed or engraved appearance.</w:t>
            </w:r>
          </w:p>
          <w:p w:rsidR="003038DF" w:rsidRDefault="003038DF">
            <w:pPr>
              <w:pStyle w:val="TableBodyText"/>
            </w:pPr>
          </w:p>
          <w:p w:rsidR="003038DF" w:rsidRDefault="004E224D">
            <w:pPr>
              <w:pStyle w:val="TableBodyText"/>
            </w:pPr>
            <w:r>
              <w:t>Embossed:</w:t>
            </w:r>
          </w:p>
          <w:p w:rsidR="003038DF" w:rsidRDefault="004E224D">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3038DF" w:rsidRDefault="004E224D">
            <w:pPr>
              <w:pStyle w:val="TableBodyText"/>
            </w:pPr>
            <w:r>
              <w:t>Engraved:</w:t>
            </w:r>
          </w:p>
          <w:p w:rsidR="003038DF" w:rsidRDefault="004E224D">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3038DF" w:rsidRDefault="004E224D">
      <w:pPr>
        <w:pStyle w:val="Heading3"/>
      </w:pPr>
      <w:bookmarkStart w:id="2928" w:name="Section_16dc0f77f323411292e10ef8237d4bd8"/>
      <w:bookmarkStart w:id="2929" w:name="MSOXFORMTYPE"/>
      <w:bookmarkStart w:id="2930" w:name="_Toc190324486"/>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3038DF" w:rsidRDefault="004E224D">
      <w:r>
        <w:rPr>
          <w:i/>
        </w:rPr>
        <w:t xml:space="preserve">Referenced by: </w:t>
      </w:r>
      <w:hyperlink w:anchor="Section_853cef2e07714fde83285f27d1acfeab">
        <w:r>
          <w:rPr>
            <w:rStyle w:val="Hyperlink"/>
            <w:i/>
          </w:rPr>
          <w:t>perspectiveType</w:t>
        </w:r>
      </w:hyperlink>
    </w:p>
    <w:p w:rsidR="003038DF" w:rsidRDefault="004E224D">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931" w:name="msoxformAbsolute"/>
            <w:r>
              <w:rPr>
                <w:b/>
              </w:rPr>
              <w:t>msoxformAbsolute</w:t>
            </w:r>
            <w:bookmarkEnd w:id="2931"/>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3038DF" w:rsidTr="003038DF">
        <w:tc>
          <w:tcPr>
            <w:tcW w:w="0" w:type="auto"/>
            <w:vAlign w:val="center"/>
          </w:tcPr>
          <w:p w:rsidR="003038DF" w:rsidRDefault="004E224D">
            <w:pPr>
              <w:pStyle w:val="TableBodyText"/>
            </w:pPr>
            <w:bookmarkStart w:id="2932" w:name="msoxformShape"/>
            <w:r>
              <w:rPr>
                <w:b/>
              </w:rPr>
              <w:t>msoxformShape</w:t>
            </w:r>
            <w:bookmarkEnd w:id="2932"/>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The perspective </w:t>
            </w:r>
            <w:r>
              <w:t>transform is applied to the shape geometry.</w:t>
            </w:r>
          </w:p>
        </w:tc>
      </w:tr>
      <w:tr w:rsidR="003038DF" w:rsidTr="003038DF">
        <w:tc>
          <w:tcPr>
            <w:tcW w:w="0" w:type="auto"/>
            <w:vAlign w:val="center"/>
          </w:tcPr>
          <w:p w:rsidR="003038DF" w:rsidRDefault="004E224D">
            <w:pPr>
              <w:pStyle w:val="TableBodyText"/>
            </w:pPr>
            <w:bookmarkStart w:id="2933" w:name="msoxformDrawing"/>
            <w:r>
              <w:rPr>
                <w:b/>
              </w:rPr>
              <w:t>msoxformDrawing</w:t>
            </w:r>
            <w:bookmarkEnd w:id="2933"/>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 xml:space="preserve">The perspective transform is applied in the </w:t>
            </w:r>
            <w:hyperlink w:anchor="gt_630ebcdf-9eed-46f9-b221-9095c5ca7ce2">
              <w:r>
                <w:rPr>
                  <w:rStyle w:val="HyperlinkGreen"/>
                  <w:b/>
                </w:rPr>
                <w:t>drawing space</w:t>
              </w:r>
            </w:hyperlink>
            <w:r>
              <w:t>.</w:t>
            </w:r>
          </w:p>
        </w:tc>
      </w:tr>
    </w:tbl>
    <w:p w:rsidR="003038DF" w:rsidRDefault="004E224D">
      <w:pPr>
        <w:pStyle w:val="Heading3"/>
      </w:pPr>
      <w:bookmarkStart w:id="2934" w:name="Section_2f901fe25c1749a99cb74a2cf2a67e48"/>
      <w:bookmarkStart w:id="2935" w:name="MSO3DRENDERMODE"/>
      <w:bookmarkStart w:id="2936" w:name="_Toc190324487"/>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3038DF" w:rsidRDefault="004E224D">
      <w:r>
        <w:rPr>
          <w:i/>
        </w:rPr>
        <w:t xml:space="preserve">Referenced by: </w:t>
      </w:r>
      <w:hyperlink w:anchor="Section_79056e3d03c941a4a11201b670176b9d">
        <w:r>
          <w:rPr>
            <w:rStyle w:val="Hyperlink"/>
            <w:i/>
          </w:rPr>
          <w:t>c3DRenderMode</w:t>
        </w:r>
      </w:hyperlink>
    </w:p>
    <w:p w:rsidR="003038DF" w:rsidRDefault="004E224D">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937" w:name="msoFullRender"/>
            <w:r>
              <w:rPr>
                <w:b/>
              </w:rPr>
              <w:t>msoFullRender</w:t>
            </w:r>
            <w:bookmarkEnd w:id="2937"/>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Rendering displays a solid shape.</w:t>
            </w:r>
          </w:p>
        </w:tc>
      </w:tr>
      <w:tr w:rsidR="003038DF" w:rsidTr="003038DF">
        <w:tc>
          <w:tcPr>
            <w:tcW w:w="0" w:type="auto"/>
            <w:vAlign w:val="center"/>
          </w:tcPr>
          <w:p w:rsidR="003038DF" w:rsidRDefault="004E224D">
            <w:pPr>
              <w:pStyle w:val="TableBodyText"/>
            </w:pPr>
            <w:bookmarkStart w:id="2938" w:name="msoWireframe"/>
            <w:r>
              <w:rPr>
                <w:b/>
              </w:rPr>
              <w:t>msoWireframe</w:t>
            </w:r>
            <w:bookmarkEnd w:id="2938"/>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Rendering displays a wireframe shape.</w:t>
            </w:r>
          </w:p>
        </w:tc>
      </w:tr>
      <w:tr w:rsidR="003038DF" w:rsidTr="003038DF">
        <w:tc>
          <w:tcPr>
            <w:tcW w:w="0" w:type="auto"/>
            <w:vAlign w:val="center"/>
          </w:tcPr>
          <w:p w:rsidR="003038DF" w:rsidRDefault="004E224D">
            <w:pPr>
              <w:pStyle w:val="TableBodyText"/>
            </w:pPr>
            <w:bookmarkStart w:id="2939" w:name="msoBoundingCube"/>
            <w:r>
              <w:rPr>
                <w:b/>
              </w:rPr>
              <w:t>msoBoundingCube</w:t>
            </w:r>
            <w:bookmarkEnd w:id="2939"/>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Rendering displays the bounding cube that contains the shape.</w:t>
            </w:r>
          </w:p>
        </w:tc>
      </w:tr>
    </w:tbl>
    <w:p w:rsidR="003038DF" w:rsidRDefault="004E224D">
      <w:pPr>
        <w:pStyle w:val="Heading3"/>
      </w:pPr>
      <w:bookmarkStart w:id="2940" w:name="Section_9c0c5c019e9041aaba15477dacb4cc8e"/>
      <w:bookmarkStart w:id="2941" w:name="MSOSPT"/>
      <w:bookmarkStart w:id="2942" w:name="_Toc190324488"/>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3038DF" w:rsidRDefault="004E224D">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w:t>
            </w:r>
            <w:r>
              <w:t>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2943" w:name="msosptNotPrimitive"/>
            <w:r>
              <w:rPr>
                <w:b/>
              </w:rPr>
              <w:t>msosptNotPrimitive</w:t>
            </w:r>
            <w:bookmarkEnd w:id="2943"/>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A shape that has no preset geometry and is instead drawn with custom geometry. For example, freeform shapes that are drawn by users fall into this category.</w:t>
            </w:r>
          </w:p>
        </w:tc>
      </w:tr>
      <w:tr w:rsidR="003038DF" w:rsidTr="003038DF">
        <w:tc>
          <w:tcPr>
            <w:tcW w:w="0" w:type="auto"/>
            <w:vAlign w:val="center"/>
          </w:tcPr>
          <w:p w:rsidR="003038DF" w:rsidRDefault="004E224D">
            <w:pPr>
              <w:pStyle w:val="TableBodyText"/>
            </w:pPr>
            <w:bookmarkStart w:id="2944" w:name="msosptRectangle"/>
            <w:r>
              <w:rPr>
                <w:b/>
              </w:rPr>
              <w:t>msosptRectangle</w:t>
            </w:r>
            <w:bookmarkEnd w:id="2944"/>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A rectangle shape:</w:t>
            </w:r>
          </w:p>
          <w:p w:rsidR="003038DF" w:rsidRDefault="004E224D">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45" w:name="msosptRoundRectangle"/>
            <w:r>
              <w:rPr>
                <w:b/>
              </w:rPr>
              <w:lastRenderedPageBreak/>
              <w:t>msosptRoundRectangle</w:t>
            </w:r>
            <w:bookmarkEnd w:id="2945"/>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A rectangle shape with rounded corners:</w:t>
            </w:r>
          </w:p>
          <w:p w:rsidR="003038DF" w:rsidRDefault="004E224D">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46" w:name="msosptEllipse"/>
            <w:r>
              <w:rPr>
                <w:b/>
              </w:rPr>
              <w:t>msosptEllipse</w:t>
            </w:r>
            <w:bookmarkEnd w:id="2946"/>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An ellipse shape:</w:t>
            </w:r>
          </w:p>
          <w:p w:rsidR="003038DF" w:rsidRDefault="004E224D">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47" w:name="msosptDiamond"/>
            <w:r>
              <w:rPr>
                <w:b/>
              </w:rPr>
              <w:t>msosptDiamond</w:t>
            </w:r>
            <w:bookmarkEnd w:id="2947"/>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A diamond shape:</w:t>
            </w:r>
          </w:p>
          <w:p w:rsidR="003038DF" w:rsidRDefault="004E224D">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48" w:name="msosptIsocelesTriangle"/>
            <w:r>
              <w:rPr>
                <w:b/>
              </w:rPr>
              <w:t>msosptIsocelesTriangle</w:t>
            </w:r>
            <w:bookmarkEnd w:id="2948"/>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An isosceles triangle shape:</w:t>
            </w:r>
          </w:p>
          <w:p w:rsidR="003038DF" w:rsidRDefault="004E224D">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49" w:name="msosptRightTriangle"/>
            <w:r>
              <w:rPr>
                <w:b/>
              </w:rPr>
              <w:t>msosptRightTriangle</w:t>
            </w:r>
            <w:bookmarkEnd w:id="2949"/>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A right triangle shape:</w:t>
            </w:r>
          </w:p>
          <w:p w:rsidR="003038DF" w:rsidRDefault="004E224D">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0" w:name="msosptParallelogram"/>
            <w:r>
              <w:rPr>
                <w:b/>
              </w:rPr>
              <w:lastRenderedPageBreak/>
              <w:t>msosptParallelogram</w:t>
            </w:r>
            <w:bookmarkEnd w:id="2950"/>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A parallelogram shape:</w:t>
            </w:r>
          </w:p>
          <w:p w:rsidR="003038DF" w:rsidRDefault="004E224D">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1" w:name="msosptTrapezoid"/>
            <w:r>
              <w:rPr>
                <w:b/>
              </w:rPr>
              <w:t>msosptTrapezoid</w:t>
            </w:r>
            <w:bookmarkEnd w:id="2951"/>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A trapezoid shape:</w:t>
            </w:r>
          </w:p>
          <w:p w:rsidR="003038DF" w:rsidRDefault="004E224D">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2" w:name="msosptHexagon"/>
            <w:r>
              <w:rPr>
                <w:b/>
              </w:rPr>
              <w:t>msosptHexagon</w:t>
            </w:r>
            <w:bookmarkEnd w:id="2952"/>
          </w:p>
        </w:tc>
        <w:tc>
          <w:tcPr>
            <w:tcW w:w="0" w:type="auto"/>
            <w:vAlign w:val="center"/>
          </w:tcPr>
          <w:p w:rsidR="003038DF" w:rsidRDefault="004E224D">
            <w:pPr>
              <w:pStyle w:val="TableBodyText"/>
            </w:pPr>
            <w:r>
              <w:t>0x00000009</w:t>
            </w:r>
          </w:p>
        </w:tc>
        <w:tc>
          <w:tcPr>
            <w:tcW w:w="0" w:type="auto"/>
            <w:vAlign w:val="center"/>
          </w:tcPr>
          <w:p w:rsidR="003038DF" w:rsidRDefault="004E224D">
            <w:pPr>
              <w:pStyle w:val="TableBodyText"/>
            </w:pPr>
            <w:r>
              <w:t>A hexagon shape:</w:t>
            </w:r>
          </w:p>
          <w:p w:rsidR="003038DF" w:rsidRDefault="004E224D">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3" w:name="msosptOctagon"/>
            <w:r>
              <w:rPr>
                <w:b/>
              </w:rPr>
              <w:t>msosptOctagon</w:t>
            </w:r>
            <w:bookmarkEnd w:id="2953"/>
          </w:p>
        </w:tc>
        <w:tc>
          <w:tcPr>
            <w:tcW w:w="0" w:type="auto"/>
            <w:vAlign w:val="center"/>
          </w:tcPr>
          <w:p w:rsidR="003038DF" w:rsidRDefault="004E224D">
            <w:pPr>
              <w:pStyle w:val="TableBodyText"/>
            </w:pPr>
            <w:r>
              <w:t>0x0000000A</w:t>
            </w:r>
          </w:p>
        </w:tc>
        <w:tc>
          <w:tcPr>
            <w:tcW w:w="0" w:type="auto"/>
            <w:vAlign w:val="center"/>
          </w:tcPr>
          <w:p w:rsidR="003038DF" w:rsidRDefault="004E224D">
            <w:pPr>
              <w:pStyle w:val="TableBodyText"/>
            </w:pPr>
            <w:r>
              <w:t>An octagon shape:</w:t>
            </w:r>
          </w:p>
          <w:p w:rsidR="003038DF" w:rsidRDefault="004E224D">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4" w:name="msosptPlus"/>
            <w:r>
              <w:rPr>
                <w:b/>
              </w:rPr>
              <w:t>msosptPlus</w:t>
            </w:r>
            <w:bookmarkEnd w:id="2954"/>
          </w:p>
        </w:tc>
        <w:tc>
          <w:tcPr>
            <w:tcW w:w="0" w:type="auto"/>
            <w:vAlign w:val="center"/>
          </w:tcPr>
          <w:p w:rsidR="003038DF" w:rsidRDefault="004E224D">
            <w:pPr>
              <w:pStyle w:val="TableBodyText"/>
            </w:pPr>
            <w:r>
              <w:t>0x0000000B</w:t>
            </w:r>
          </w:p>
        </w:tc>
        <w:tc>
          <w:tcPr>
            <w:tcW w:w="0" w:type="auto"/>
            <w:vAlign w:val="center"/>
          </w:tcPr>
          <w:p w:rsidR="003038DF" w:rsidRDefault="004E224D">
            <w:pPr>
              <w:pStyle w:val="TableBodyText"/>
            </w:pPr>
            <w:r>
              <w:t>A plus shape:</w:t>
            </w:r>
          </w:p>
          <w:p w:rsidR="003038DF" w:rsidRDefault="004E224D">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5" w:name="msosptStar"/>
            <w:r>
              <w:rPr>
                <w:b/>
              </w:rPr>
              <w:t>msosptStar</w:t>
            </w:r>
            <w:bookmarkEnd w:id="2955"/>
          </w:p>
        </w:tc>
        <w:tc>
          <w:tcPr>
            <w:tcW w:w="0" w:type="auto"/>
            <w:vAlign w:val="center"/>
          </w:tcPr>
          <w:p w:rsidR="003038DF" w:rsidRDefault="004E224D">
            <w:pPr>
              <w:pStyle w:val="TableBodyText"/>
            </w:pPr>
            <w:r>
              <w:t>0x0000000C</w:t>
            </w:r>
          </w:p>
        </w:tc>
        <w:tc>
          <w:tcPr>
            <w:tcW w:w="0" w:type="auto"/>
            <w:vAlign w:val="center"/>
          </w:tcPr>
          <w:p w:rsidR="003038DF" w:rsidRDefault="004E224D">
            <w:pPr>
              <w:pStyle w:val="TableBodyText"/>
            </w:pPr>
            <w:r>
              <w:t>A star shape:</w:t>
            </w:r>
          </w:p>
          <w:p w:rsidR="003038DF" w:rsidRDefault="004E224D">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6" w:name="msosptArrow"/>
            <w:r>
              <w:rPr>
                <w:b/>
              </w:rPr>
              <w:lastRenderedPageBreak/>
              <w:t>msosptArrow</w:t>
            </w:r>
            <w:bookmarkEnd w:id="2956"/>
          </w:p>
        </w:tc>
        <w:tc>
          <w:tcPr>
            <w:tcW w:w="0" w:type="auto"/>
            <w:vAlign w:val="center"/>
          </w:tcPr>
          <w:p w:rsidR="003038DF" w:rsidRDefault="004E224D">
            <w:pPr>
              <w:pStyle w:val="TableBodyText"/>
            </w:pPr>
            <w:r>
              <w:t>0x0000000D</w:t>
            </w:r>
          </w:p>
        </w:tc>
        <w:tc>
          <w:tcPr>
            <w:tcW w:w="0" w:type="auto"/>
            <w:vAlign w:val="center"/>
          </w:tcPr>
          <w:p w:rsidR="003038DF" w:rsidRDefault="004E224D">
            <w:pPr>
              <w:pStyle w:val="TableBodyText"/>
            </w:pPr>
            <w:r>
              <w:t>An arrow shape:</w:t>
            </w:r>
          </w:p>
          <w:p w:rsidR="003038DF" w:rsidRDefault="004E224D">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7" w:name="msosptThickArrow"/>
            <w:r>
              <w:rPr>
                <w:b/>
              </w:rPr>
              <w:t>msosptThickArrow</w:t>
            </w:r>
            <w:bookmarkEnd w:id="2957"/>
          </w:p>
        </w:tc>
        <w:tc>
          <w:tcPr>
            <w:tcW w:w="0" w:type="auto"/>
            <w:vAlign w:val="center"/>
          </w:tcPr>
          <w:p w:rsidR="003038DF" w:rsidRDefault="004E224D">
            <w:pPr>
              <w:pStyle w:val="TableBodyText"/>
            </w:pPr>
            <w:r>
              <w:t>0x0000000E</w:t>
            </w:r>
          </w:p>
        </w:tc>
        <w:tc>
          <w:tcPr>
            <w:tcW w:w="0" w:type="auto"/>
            <w:vAlign w:val="center"/>
          </w:tcPr>
          <w:p w:rsidR="003038DF" w:rsidRDefault="004E224D">
            <w:pPr>
              <w:pStyle w:val="TableBodyText"/>
            </w:pPr>
            <w:r>
              <w:t>A value that SHOULD NOT be used.</w:t>
            </w:r>
          </w:p>
        </w:tc>
      </w:tr>
      <w:tr w:rsidR="003038DF" w:rsidTr="003038DF">
        <w:tc>
          <w:tcPr>
            <w:tcW w:w="0" w:type="auto"/>
            <w:vAlign w:val="center"/>
          </w:tcPr>
          <w:p w:rsidR="003038DF" w:rsidRDefault="004E224D">
            <w:pPr>
              <w:pStyle w:val="TableBodyText"/>
            </w:pPr>
            <w:bookmarkStart w:id="2958" w:name="msosptHomePlate"/>
            <w:r>
              <w:rPr>
                <w:b/>
              </w:rPr>
              <w:t>msosptHomePlate</w:t>
            </w:r>
            <w:bookmarkEnd w:id="2958"/>
          </w:p>
        </w:tc>
        <w:tc>
          <w:tcPr>
            <w:tcW w:w="0" w:type="auto"/>
            <w:vAlign w:val="center"/>
          </w:tcPr>
          <w:p w:rsidR="003038DF" w:rsidRDefault="004E224D">
            <w:pPr>
              <w:pStyle w:val="TableBodyText"/>
            </w:pPr>
            <w:r>
              <w:t>0x0000000F</w:t>
            </w:r>
          </w:p>
        </w:tc>
        <w:tc>
          <w:tcPr>
            <w:tcW w:w="0" w:type="auto"/>
            <w:vAlign w:val="center"/>
          </w:tcPr>
          <w:p w:rsidR="003038DF" w:rsidRDefault="004E224D">
            <w:pPr>
              <w:pStyle w:val="TableBodyText"/>
            </w:pPr>
            <w:r>
              <w:t>An irregular pentagon shape:</w:t>
            </w:r>
          </w:p>
          <w:p w:rsidR="003038DF" w:rsidRDefault="004E224D">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59" w:name="msosptCube"/>
            <w:r>
              <w:rPr>
                <w:b/>
              </w:rPr>
              <w:t>msosptCube</w:t>
            </w:r>
            <w:bookmarkEnd w:id="2959"/>
          </w:p>
        </w:tc>
        <w:tc>
          <w:tcPr>
            <w:tcW w:w="0" w:type="auto"/>
            <w:vAlign w:val="center"/>
          </w:tcPr>
          <w:p w:rsidR="003038DF" w:rsidRDefault="004E224D">
            <w:pPr>
              <w:pStyle w:val="TableBodyText"/>
            </w:pPr>
            <w:r>
              <w:t>0x00000010</w:t>
            </w:r>
          </w:p>
        </w:tc>
        <w:tc>
          <w:tcPr>
            <w:tcW w:w="0" w:type="auto"/>
            <w:vAlign w:val="center"/>
          </w:tcPr>
          <w:p w:rsidR="003038DF" w:rsidRDefault="004E224D">
            <w:pPr>
              <w:pStyle w:val="TableBodyText"/>
            </w:pPr>
            <w:r>
              <w:t>A cube shape:</w:t>
            </w:r>
          </w:p>
          <w:p w:rsidR="003038DF" w:rsidRDefault="004E224D">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0" w:name="msosptBalloon"/>
            <w:r>
              <w:rPr>
                <w:b/>
              </w:rPr>
              <w:t>msosptBalloon</w:t>
            </w:r>
            <w:bookmarkEnd w:id="2960"/>
          </w:p>
        </w:tc>
        <w:tc>
          <w:tcPr>
            <w:tcW w:w="0" w:type="auto"/>
            <w:vAlign w:val="center"/>
          </w:tcPr>
          <w:p w:rsidR="003038DF" w:rsidRDefault="004E224D">
            <w:pPr>
              <w:pStyle w:val="TableBodyText"/>
            </w:pPr>
            <w:r>
              <w:t>0x00000011</w:t>
            </w:r>
          </w:p>
        </w:tc>
        <w:tc>
          <w:tcPr>
            <w:tcW w:w="0" w:type="auto"/>
            <w:vAlign w:val="center"/>
          </w:tcPr>
          <w:p w:rsidR="003038DF" w:rsidRDefault="004E224D">
            <w:pPr>
              <w:pStyle w:val="TableBodyText"/>
            </w:pPr>
            <w:r>
              <w:t>A speech balloon shape:</w:t>
            </w:r>
          </w:p>
          <w:p w:rsidR="003038DF" w:rsidRDefault="004E224D">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1" w:name="msosptSeal"/>
            <w:r>
              <w:rPr>
                <w:b/>
              </w:rPr>
              <w:t>msosptSeal</w:t>
            </w:r>
            <w:bookmarkEnd w:id="2961"/>
          </w:p>
        </w:tc>
        <w:tc>
          <w:tcPr>
            <w:tcW w:w="0" w:type="auto"/>
            <w:vAlign w:val="center"/>
          </w:tcPr>
          <w:p w:rsidR="003038DF" w:rsidRDefault="004E224D">
            <w:pPr>
              <w:pStyle w:val="TableBodyText"/>
            </w:pPr>
            <w:r>
              <w:t>0x00000012</w:t>
            </w:r>
          </w:p>
        </w:tc>
        <w:tc>
          <w:tcPr>
            <w:tcW w:w="0" w:type="auto"/>
            <w:vAlign w:val="center"/>
          </w:tcPr>
          <w:p w:rsidR="003038DF" w:rsidRDefault="004E224D">
            <w:pPr>
              <w:pStyle w:val="TableBodyText"/>
            </w:pPr>
            <w:r>
              <w:t>A seal shape:</w:t>
            </w:r>
          </w:p>
          <w:p w:rsidR="003038DF" w:rsidRDefault="004E224D">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2" w:name="msosptArc"/>
            <w:r>
              <w:rPr>
                <w:b/>
              </w:rPr>
              <w:lastRenderedPageBreak/>
              <w:t>msosptArc</w:t>
            </w:r>
            <w:bookmarkEnd w:id="2962"/>
          </w:p>
        </w:tc>
        <w:tc>
          <w:tcPr>
            <w:tcW w:w="0" w:type="auto"/>
            <w:vAlign w:val="center"/>
          </w:tcPr>
          <w:p w:rsidR="003038DF" w:rsidRDefault="004E224D">
            <w:pPr>
              <w:pStyle w:val="TableBodyText"/>
            </w:pPr>
            <w:r>
              <w:t>0x00000013</w:t>
            </w:r>
          </w:p>
        </w:tc>
        <w:tc>
          <w:tcPr>
            <w:tcW w:w="0" w:type="auto"/>
            <w:vAlign w:val="center"/>
          </w:tcPr>
          <w:p w:rsidR="003038DF" w:rsidRDefault="004E224D">
            <w:pPr>
              <w:pStyle w:val="TableBodyText"/>
            </w:pPr>
            <w:r>
              <w:t>A curved arc shape:</w:t>
            </w:r>
          </w:p>
          <w:p w:rsidR="003038DF" w:rsidRDefault="004E224D">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3" w:name="msosptLine"/>
            <w:r>
              <w:rPr>
                <w:b/>
              </w:rPr>
              <w:t>msosptLine</w:t>
            </w:r>
            <w:bookmarkEnd w:id="2963"/>
          </w:p>
        </w:tc>
        <w:tc>
          <w:tcPr>
            <w:tcW w:w="0" w:type="auto"/>
            <w:vAlign w:val="center"/>
          </w:tcPr>
          <w:p w:rsidR="003038DF" w:rsidRDefault="004E224D">
            <w:pPr>
              <w:pStyle w:val="TableBodyText"/>
            </w:pPr>
            <w:r>
              <w:t>0x00000014</w:t>
            </w:r>
          </w:p>
        </w:tc>
        <w:tc>
          <w:tcPr>
            <w:tcW w:w="0" w:type="auto"/>
            <w:vAlign w:val="center"/>
          </w:tcPr>
          <w:p w:rsidR="003038DF" w:rsidRDefault="004E224D">
            <w:pPr>
              <w:pStyle w:val="TableBodyText"/>
            </w:pPr>
            <w:r>
              <w:t>A line shape:</w:t>
            </w:r>
          </w:p>
          <w:p w:rsidR="003038DF" w:rsidRDefault="004E224D">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4" w:name="msosptPlaque"/>
            <w:r>
              <w:rPr>
                <w:b/>
              </w:rPr>
              <w:t>msosptPlaque</w:t>
            </w:r>
            <w:bookmarkEnd w:id="2964"/>
          </w:p>
        </w:tc>
        <w:tc>
          <w:tcPr>
            <w:tcW w:w="0" w:type="auto"/>
            <w:vAlign w:val="center"/>
          </w:tcPr>
          <w:p w:rsidR="003038DF" w:rsidRDefault="004E224D">
            <w:pPr>
              <w:pStyle w:val="TableBodyText"/>
            </w:pPr>
            <w:r>
              <w:t>0x00000015</w:t>
            </w:r>
          </w:p>
        </w:tc>
        <w:tc>
          <w:tcPr>
            <w:tcW w:w="0" w:type="auto"/>
            <w:vAlign w:val="center"/>
          </w:tcPr>
          <w:p w:rsidR="003038DF" w:rsidRDefault="004E224D">
            <w:pPr>
              <w:pStyle w:val="TableBodyText"/>
            </w:pPr>
            <w:r>
              <w:t>A plaque shape:</w:t>
            </w:r>
          </w:p>
          <w:p w:rsidR="003038DF" w:rsidRDefault="004E224D">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5" w:name="msosptCan"/>
            <w:r>
              <w:rPr>
                <w:b/>
              </w:rPr>
              <w:t>msosptCan</w:t>
            </w:r>
            <w:bookmarkEnd w:id="2965"/>
          </w:p>
        </w:tc>
        <w:tc>
          <w:tcPr>
            <w:tcW w:w="0" w:type="auto"/>
            <w:vAlign w:val="center"/>
          </w:tcPr>
          <w:p w:rsidR="003038DF" w:rsidRDefault="004E224D">
            <w:pPr>
              <w:pStyle w:val="TableBodyText"/>
            </w:pPr>
            <w:r>
              <w:t>0x00000016</w:t>
            </w:r>
          </w:p>
        </w:tc>
        <w:tc>
          <w:tcPr>
            <w:tcW w:w="0" w:type="auto"/>
            <w:vAlign w:val="center"/>
          </w:tcPr>
          <w:p w:rsidR="003038DF" w:rsidRDefault="004E224D">
            <w:pPr>
              <w:pStyle w:val="TableBodyText"/>
            </w:pPr>
            <w:r>
              <w:t xml:space="preserve">A cylinder </w:t>
            </w:r>
            <w:r>
              <w:t>shape:</w:t>
            </w:r>
          </w:p>
          <w:p w:rsidR="003038DF" w:rsidRDefault="004E224D">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6" w:name="msosptDonut"/>
            <w:r>
              <w:rPr>
                <w:b/>
              </w:rPr>
              <w:t>msosptDonut</w:t>
            </w:r>
            <w:bookmarkEnd w:id="2966"/>
          </w:p>
        </w:tc>
        <w:tc>
          <w:tcPr>
            <w:tcW w:w="0" w:type="auto"/>
            <w:vAlign w:val="center"/>
          </w:tcPr>
          <w:p w:rsidR="003038DF" w:rsidRDefault="004E224D">
            <w:pPr>
              <w:pStyle w:val="TableBodyText"/>
            </w:pPr>
            <w:r>
              <w:t>0x00000017</w:t>
            </w:r>
          </w:p>
        </w:tc>
        <w:tc>
          <w:tcPr>
            <w:tcW w:w="0" w:type="auto"/>
            <w:vAlign w:val="center"/>
          </w:tcPr>
          <w:p w:rsidR="003038DF" w:rsidRDefault="004E224D">
            <w:pPr>
              <w:pStyle w:val="TableBodyText"/>
            </w:pPr>
            <w:r>
              <w:t>A donut shape:</w:t>
            </w:r>
          </w:p>
          <w:p w:rsidR="003038DF" w:rsidRDefault="004E224D">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7" w:name="msosptTextSimple"/>
            <w:r>
              <w:rPr>
                <w:b/>
              </w:rPr>
              <w:lastRenderedPageBreak/>
              <w:t>msosptTextSimple</w:t>
            </w:r>
            <w:bookmarkEnd w:id="2967"/>
          </w:p>
        </w:tc>
        <w:tc>
          <w:tcPr>
            <w:tcW w:w="0" w:type="auto"/>
            <w:vAlign w:val="center"/>
          </w:tcPr>
          <w:p w:rsidR="003038DF" w:rsidRDefault="004E224D">
            <w:pPr>
              <w:pStyle w:val="TableBodyText"/>
            </w:pPr>
            <w:r>
              <w:t>0x00000018</w:t>
            </w:r>
          </w:p>
        </w:tc>
        <w:tc>
          <w:tcPr>
            <w:tcW w:w="0" w:type="auto"/>
            <w:vAlign w:val="center"/>
          </w:tcPr>
          <w:p w:rsidR="003038DF" w:rsidRDefault="004E224D">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3038DF" w:rsidRDefault="004E224D">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69" w:name="msosptTextOctagon"/>
            <w:r>
              <w:rPr>
                <w:b/>
              </w:rPr>
              <w:t>msosptTextOctagon</w:t>
            </w:r>
            <w:bookmarkEnd w:id="2969"/>
          </w:p>
        </w:tc>
        <w:tc>
          <w:tcPr>
            <w:tcW w:w="0" w:type="auto"/>
            <w:vAlign w:val="center"/>
          </w:tcPr>
          <w:p w:rsidR="003038DF" w:rsidRDefault="004E224D">
            <w:pPr>
              <w:pStyle w:val="TableBodyText"/>
            </w:pPr>
            <w:r>
              <w:t>0x00000019</w:t>
            </w:r>
          </w:p>
        </w:tc>
        <w:tc>
          <w:tcPr>
            <w:tcW w:w="0" w:type="auto"/>
            <w:vAlign w:val="center"/>
          </w:tcPr>
          <w:p w:rsidR="003038DF" w:rsidRDefault="004E224D">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3038DF" w:rsidRDefault="004E224D">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71" w:name="msosptTextHexagon"/>
            <w:r>
              <w:rPr>
                <w:b/>
              </w:rPr>
              <w:t>msosptTextHexagon</w:t>
            </w:r>
            <w:bookmarkEnd w:id="2971"/>
          </w:p>
        </w:tc>
        <w:tc>
          <w:tcPr>
            <w:tcW w:w="0" w:type="auto"/>
            <w:vAlign w:val="center"/>
          </w:tcPr>
          <w:p w:rsidR="003038DF" w:rsidRDefault="004E224D">
            <w:pPr>
              <w:pStyle w:val="TableBodyText"/>
            </w:pPr>
            <w:r>
              <w:t>0x0000001A</w:t>
            </w:r>
          </w:p>
        </w:tc>
        <w:tc>
          <w:tcPr>
            <w:tcW w:w="0" w:type="auto"/>
            <w:vAlign w:val="center"/>
          </w:tcPr>
          <w:p w:rsidR="003038DF" w:rsidRDefault="004E224D">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w:instrText>
            </w:r>
            <w:r>
              <w:rPr>
                <w:rStyle w:val="Hyperlink"/>
                <w:szCs w:val="24"/>
              </w:rPr>
              <w:instrText xml:space="preserve">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 a hexagonal boundary:</w:t>
            </w:r>
          </w:p>
          <w:p w:rsidR="003038DF" w:rsidRDefault="004E224D">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73" w:name="msosptTextCurve"/>
            <w:r>
              <w:rPr>
                <w:b/>
              </w:rPr>
              <w:t>msosptTextCurve</w:t>
            </w:r>
            <w:bookmarkEnd w:id="2973"/>
          </w:p>
        </w:tc>
        <w:tc>
          <w:tcPr>
            <w:tcW w:w="0" w:type="auto"/>
            <w:vAlign w:val="center"/>
          </w:tcPr>
          <w:p w:rsidR="003038DF" w:rsidRDefault="004E224D">
            <w:pPr>
              <w:pStyle w:val="TableBodyText"/>
            </w:pPr>
            <w:r>
              <w:t>0x0000001B</w:t>
            </w:r>
          </w:p>
        </w:tc>
        <w:tc>
          <w:tcPr>
            <w:tcW w:w="0" w:type="auto"/>
            <w:vAlign w:val="center"/>
          </w:tcPr>
          <w:p w:rsidR="003038DF" w:rsidRDefault="004E224D">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3038DF" w:rsidRDefault="004E224D">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75" w:name="msosptTextWave"/>
            <w:r>
              <w:rPr>
                <w:b/>
              </w:rPr>
              <w:t>msosptTextWave</w:t>
            </w:r>
            <w:bookmarkEnd w:id="2975"/>
          </w:p>
        </w:tc>
        <w:tc>
          <w:tcPr>
            <w:tcW w:w="0" w:type="auto"/>
            <w:vAlign w:val="center"/>
          </w:tcPr>
          <w:p w:rsidR="003038DF" w:rsidRDefault="004E224D">
            <w:pPr>
              <w:pStyle w:val="TableBodyText"/>
            </w:pPr>
            <w:r>
              <w:t>0x0000001C</w:t>
            </w:r>
          </w:p>
        </w:tc>
        <w:tc>
          <w:tcPr>
            <w:tcW w:w="0" w:type="auto"/>
            <w:vAlign w:val="center"/>
          </w:tcPr>
          <w:p w:rsidR="003038DF" w:rsidRDefault="004E224D">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3038DF" w:rsidRDefault="004E224D">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77" w:name="msosptTextRing"/>
            <w:r>
              <w:rPr>
                <w:b/>
              </w:rPr>
              <w:t>msosptTextRing</w:t>
            </w:r>
            <w:bookmarkEnd w:id="2977"/>
          </w:p>
        </w:tc>
        <w:tc>
          <w:tcPr>
            <w:tcW w:w="0" w:type="auto"/>
            <w:vAlign w:val="center"/>
          </w:tcPr>
          <w:p w:rsidR="003038DF" w:rsidRDefault="004E224D">
            <w:pPr>
              <w:pStyle w:val="TableBodyText"/>
            </w:pPr>
            <w:r>
              <w:t>0x0000001D</w:t>
            </w:r>
          </w:p>
        </w:tc>
        <w:tc>
          <w:tcPr>
            <w:tcW w:w="0" w:type="auto"/>
            <w:vAlign w:val="center"/>
          </w:tcPr>
          <w:p w:rsidR="003038DF" w:rsidRDefault="004E224D">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w:instrText>
            </w:r>
            <w:r>
              <w:rPr>
                <w:rStyle w:val="Hyperlink"/>
                <w:szCs w:val="24"/>
              </w:rPr>
              <w:instrText xml:space="preserve">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semicircular arc:</w:t>
            </w:r>
          </w:p>
          <w:p w:rsidR="003038DF" w:rsidRDefault="004E224D">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79" w:name="msosptTextOnCurve"/>
            <w:r>
              <w:rPr>
                <w:b/>
              </w:rPr>
              <w:t>msosptTextOnCurve</w:t>
            </w:r>
            <w:bookmarkEnd w:id="2979"/>
          </w:p>
        </w:tc>
        <w:tc>
          <w:tcPr>
            <w:tcW w:w="0" w:type="auto"/>
            <w:vAlign w:val="center"/>
          </w:tcPr>
          <w:p w:rsidR="003038DF" w:rsidRDefault="004E224D">
            <w:pPr>
              <w:pStyle w:val="TableBodyText"/>
            </w:pPr>
            <w:r>
              <w:t>0x0000001E</w:t>
            </w:r>
          </w:p>
        </w:tc>
        <w:tc>
          <w:tcPr>
            <w:tcW w:w="0" w:type="auto"/>
            <w:vAlign w:val="center"/>
          </w:tcPr>
          <w:p w:rsidR="003038DF" w:rsidRDefault="004E224D">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w:t>
            </w:r>
            <w:r>
              <w:t>rved line:</w:t>
            </w:r>
          </w:p>
          <w:p w:rsidR="003038DF" w:rsidRDefault="004E224D">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1" w:name="msosptTextOnRing"/>
            <w:r>
              <w:rPr>
                <w:b/>
              </w:rPr>
              <w:lastRenderedPageBreak/>
              <w:t>msosptTextOnRing</w:t>
            </w:r>
            <w:bookmarkEnd w:id="2981"/>
          </w:p>
        </w:tc>
        <w:tc>
          <w:tcPr>
            <w:tcW w:w="0" w:type="auto"/>
            <w:vAlign w:val="center"/>
          </w:tcPr>
          <w:p w:rsidR="003038DF" w:rsidRDefault="004E224D">
            <w:pPr>
              <w:pStyle w:val="TableBodyText"/>
            </w:pPr>
            <w:r>
              <w:t>0x0000001F</w:t>
            </w:r>
          </w:p>
        </w:tc>
        <w:tc>
          <w:tcPr>
            <w:tcW w:w="0" w:type="auto"/>
            <w:vAlign w:val="center"/>
          </w:tcPr>
          <w:p w:rsidR="003038DF" w:rsidRDefault="004E224D">
            <w:pPr>
              <w:pStyle w:val="TableBodyText"/>
            </w:pPr>
            <w:r>
              <w:t>A text shape that draws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3038DF" w:rsidRDefault="004E224D">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3" w:name="msosptStraightConnector1"/>
            <w:r>
              <w:rPr>
                <w:b/>
              </w:rPr>
              <w:t>msosptStraightConnector1</w:t>
            </w:r>
            <w:bookmarkEnd w:id="2983"/>
          </w:p>
        </w:tc>
        <w:tc>
          <w:tcPr>
            <w:tcW w:w="0" w:type="auto"/>
            <w:vAlign w:val="center"/>
          </w:tcPr>
          <w:p w:rsidR="003038DF" w:rsidRDefault="004E224D">
            <w:pPr>
              <w:pStyle w:val="TableBodyText"/>
            </w:pPr>
            <w:r>
              <w:t>0x00000020</w:t>
            </w:r>
          </w:p>
        </w:tc>
        <w:tc>
          <w:tcPr>
            <w:tcW w:w="0" w:type="auto"/>
            <w:vAlign w:val="center"/>
          </w:tcPr>
          <w:p w:rsidR="003038DF" w:rsidRDefault="004E224D">
            <w:pPr>
              <w:pStyle w:val="TableBodyText"/>
            </w:pPr>
            <w:r>
              <w:t xml:space="preserve">A straight </w:t>
            </w:r>
            <w:hyperlink w:anchor="gt_97870ca0-28cb-4a16-8195-7bd5fd82a8a4">
              <w:r>
                <w:rPr>
                  <w:rStyle w:val="HyperlinkGreen"/>
                  <w:b/>
                </w:rPr>
                <w:t>connector</w:t>
              </w:r>
            </w:hyperlink>
            <w:r>
              <w:t xml:space="preserve"> shape:</w:t>
            </w:r>
          </w:p>
          <w:p w:rsidR="003038DF" w:rsidRDefault="004E224D">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4" w:name="msosptBentConnector2"/>
            <w:r>
              <w:rPr>
                <w:b/>
              </w:rPr>
              <w:t>msosptBentConnector2</w:t>
            </w:r>
            <w:bookmarkEnd w:id="2984"/>
          </w:p>
        </w:tc>
        <w:tc>
          <w:tcPr>
            <w:tcW w:w="0" w:type="auto"/>
            <w:vAlign w:val="center"/>
          </w:tcPr>
          <w:p w:rsidR="003038DF" w:rsidRDefault="004E224D">
            <w:pPr>
              <w:pStyle w:val="TableBodyText"/>
            </w:pPr>
            <w:r>
              <w:t>0x00000021</w:t>
            </w:r>
          </w:p>
        </w:tc>
        <w:tc>
          <w:tcPr>
            <w:tcW w:w="0" w:type="auto"/>
            <w:vAlign w:val="center"/>
          </w:tcPr>
          <w:p w:rsidR="003038DF" w:rsidRDefault="004E224D">
            <w:pPr>
              <w:pStyle w:val="TableBodyText"/>
            </w:pPr>
            <w:r>
              <w:t>A bent connector shape:</w:t>
            </w:r>
          </w:p>
          <w:p w:rsidR="003038DF" w:rsidRDefault="004E224D">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5" w:name="msosptBentConnector3"/>
            <w:r>
              <w:rPr>
                <w:b/>
              </w:rPr>
              <w:t>msosptBentConnector3</w:t>
            </w:r>
            <w:bookmarkEnd w:id="2985"/>
          </w:p>
        </w:tc>
        <w:tc>
          <w:tcPr>
            <w:tcW w:w="0" w:type="auto"/>
            <w:vAlign w:val="center"/>
          </w:tcPr>
          <w:p w:rsidR="003038DF" w:rsidRDefault="004E224D">
            <w:pPr>
              <w:pStyle w:val="TableBodyText"/>
            </w:pPr>
            <w:r>
              <w:t>0x00000022</w:t>
            </w:r>
          </w:p>
        </w:tc>
        <w:tc>
          <w:tcPr>
            <w:tcW w:w="0" w:type="auto"/>
            <w:vAlign w:val="center"/>
          </w:tcPr>
          <w:p w:rsidR="003038DF" w:rsidRDefault="004E224D">
            <w:pPr>
              <w:pStyle w:val="TableBodyText"/>
            </w:pPr>
            <w:r>
              <w:t>A bent connector shape:</w:t>
            </w:r>
          </w:p>
          <w:p w:rsidR="003038DF" w:rsidRDefault="004E224D">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6" w:name="msosptBentConnector4"/>
            <w:r>
              <w:rPr>
                <w:b/>
              </w:rPr>
              <w:t>msosptBentConnector4</w:t>
            </w:r>
            <w:bookmarkEnd w:id="2986"/>
          </w:p>
        </w:tc>
        <w:tc>
          <w:tcPr>
            <w:tcW w:w="0" w:type="auto"/>
            <w:vAlign w:val="center"/>
          </w:tcPr>
          <w:p w:rsidR="003038DF" w:rsidRDefault="004E224D">
            <w:pPr>
              <w:pStyle w:val="TableBodyText"/>
            </w:pPr>
            <w:r>
              <w:t>0x00000023</w:t>
            </w:r>
          </w:p>
        </w:tc>
        <w:tc>
          <w:tcPr>
            <w:tcW w:w="0" w:type="auto"/>
            <w:vAlign w:val="center"/>
          </w:tcPr>
          <w:p w:rsidR="003038DF" w:rsidRDefault="004E224D">
            <w:pPr>
              <w:pStyle w:val="TableBodyText"/>
            </w:pPr>
            <w:r>
              <w:t>A bent connector shape:</w:t>
            </w:r>
          </w:p>
          <w:p w:rsidR="003038DF" w:rsidRDefault="004E224D">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7" w:name="msosptBentConnector5"/>
            <w:r>
              <w:rPr>
                <w:b/>
              </w:rPr>
              <w:t>msosptBentConnector5</w:t>
            </w:r>
            <w:bookmarkEnd w:id="2987"/>
          </w:p>
        </w:tc>
        <w:tc>
          <w:tcPr>
            <w:tcW w:w="0" w:type="auto"/>
            <w:vAlign w:val="center"/>
          </w:tcPr>
          <w:p w:rsidR="003038DF" w:rsidRDefault="004E224D">
            <w:pPr>
              <w:pStyle w:val="TableBodyText"/>
            </w:pPr>
            <w:r>
              <w:t>0x00000024</w:t>
            </w:r>
          </w:p>
        </w:tc>
        <w:tc>
          <w:tcPr>
            <w:tcW w:w="0" w:type="auto"/>
            <w:vAlign w:val="center"/>
          </w:tcPr>
          <w:p w:rsidR="003038DF" w:rsidRDefault="004E224D">
            <w:pPr>
              <w:pStyle w:val="TableBodyText"/>
            </w:pPr>
            <w:r>
              <w:t>A bent connector shape:</w:t>
            </w:r>
          </w:p>
          <w:p w:rsidR="003038DF" w:rsidRDefault="004E224D">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8" w:name="msosptCurvedConnector2"/>
            <w:r>
              <w:rPr>
                <w:b/>
              </w:rPr>
              <w:lastRenderedPageBreak/>
              <w:t>msosptCurvedConnector2</w:t>
            </w:r>
            <w:bookmarkEnd w:id="2988"/>
          </w:p>
        </w:tc>
        <w:tc>
          <w:tcPr>
            <w:tcW w:w="0" w:type="auto"/>
            <w:vAlign w:val="center"/>
          </w:tcPr>
          <w:p w:rsidR="003038DF" w:rsidRDefault="004E224D">
            <w:pPr>
              <w:pStyle w:val="TableBodyText"/>
            </w:pPr>
            <w:r>
              <w:t>0x00000025</w:t>
            </w:r>
          </w:p>
        </w:tc>
        <w:tc>
          <w:tcPr>
            <w:tcW w:w="0" w:type="auto"/>
            <w:vAlign w:val="center"/>
          </w:tcPr>
          <w:p w:rsidR="003038DF" w:rsidRDefault="004E224D">
            <w:pPr>
              <w:pStyle w:val="TableBodyText"/>
            </w:pPr>
            <w:r>
              <w:t>A curved connector shape:</w:t>
            </w:r>
          </w:p>
          <w:p w:rsidR="003038DF" w:rsidRDefault="004E224D">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89" w:name="msosptCurvedConnector3"/>
            <w:r>
              <w:rPr>
                <w:b/>
              </w:rPr>
              <w:t>msosptCurvedConnector3</w:t>
            </w:r>
            <w:bookmarkEnd w:id="2989"/>
          </w:p>
        </w:tc>
        <w:tc>
          <w:tcPr>
            <w:tcW w:w="0" w:type="auto"/>
            <w:vAlign w:val="center"/>
          </w:tcPr>
          <w:p w:rsidR="003038DF" w:rsidRDefault="004E224D">
            <w:pPr>
              <w:pStyle w:val="TableBodyText"/>
            </w:pPr>
            <w:r>
              <w:t>0x00000026</w:t>
            </w:r>
          </w:p>
        </w:tc>
        <w:tc>
          <w:tcPr>
            <w:tcW w:w="0" w:type="auto"/>
            <w:vAlign w:val="center"/>
          </w:tcPr>
          <w:p w:rsidR="003038DF" w:rsidRDefault="004E224D">
            <w:pPr>
              <w:pStyle w:val="TableBodyText"/>
            </w:pPr>
            <w:r>
              <w:t>A curved connector shape:</w:t>
            </w:r>
          </w:p>
          <w:p w:rsidR="003038DF" w:rsidRDefault="004E224D">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0" w:name="msosptCurvedConnector4"/>
            <w:r>
              <w:rPr>
                <w:b/>
              </w:rPr>
              <w:t>msosptCurvedConnector4</w:t>
            </w:r>
            <w:bookmarkEnd w:id="2990"/>
          </w:p>
        </w:tc>
        <w:tc>
          <w:tcPr>
            <w:tcW w:w="0" w:type="auto"/>
            <w:vAlign w:val="center"/>
          </w:tcPr>
          <w:p w:rsidR="003038DF" w:rsidRDefault="004E224D">
            <w:pPr>
              <w:pStyle w:val="TableBodyText"/>
            </w:pPr>
            <w:r>
              <w:t>0x00000027</w:t>
            </w:r>
          </w:p>
        </w:tc>
        <w:tc>
          <w:tcPr>
            <w:tcW w:w="0" w:type="auto"/>
            <w:vAlign w:val="center"/>
          </w:tcPr>
          <w:p w:rsidR="003038DF" w:rsidRDefault="004E224D">
            <w:pPr>
              <w:pStyle w:val="TableBodyText"/>
            </w:pPr>
            <w:r>
              <w:t>A curved connector shape:</w:t>
            </w:r>
          </w:p>
          <w:p w:rsidR="003038DF" w:rsidRDefault="004E224D">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1" w:name="msosptCurvedConnector5"/>
            <w:r>
              <w:rPr>
                <w:b/>
              </w:rPr>
              <w:t>msosptCurvedConnector5</w:t>
            </w:r>
            <w:bookmarkEnd w:id="2991"/>
          </w:p>
        </w:tc>
        <w:tc>
          <w:tcPr>
            <w:tcW w:w="0" w:type="auto"/>
            <w:vAlign w:val="center"/>
          </w:tcPr>
          <w:p w:rsidR="003038DF" w:rsidRDefault="004E224D">
            <w:pPr>
              <w:pStyle w:val="TableBodyText"/>
            </w:pPr>
            <w:r>
              <w:t>0x00000028</w:t>
            </w:r>
          </w:p>
        </w:tc>
        <w:tc>
          <w:tcPr>
            <w:tcW w:w="0" w:type="auto"/>
            <w:vAlign w:val="center"/>
          </w:tcPr>
          <w:p w:rsidR="003038DF" w:rsidRDefault="004E224D">
            <w:pPr>
              <w:pStyle w:val="TableBodyText"/>
            </w:pPr>
            <w:r>
              <w:t>A curved connector shape:</w:t>
            </w:r>
          </w:p>
          <w:p w:rsidR="003038DF" w:rsidRDefault="004E224D">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2" w:name="msosptCallout1"/>
            <w:r>
              <w:rPr>
                <w:b/>
              </w:rPr>
              <w:t>msosptCallout1</w:t>
            </w:r>
            <w:bookmarkEnd w:id="2992"/>
          </w:p>
        </w:tc>
        <w:tc>
          <w:tcPr>
            <w:tcW w:w="0" w:type="auto"/>
            <w:vAlign w:val="center"/>
          </w:tcPr>
          <w:p w:rsidR="003038DF" w:rsidRDefault="004E224D">
            <w:pPr>
              <w:pStyle w:val="TableBodyText"/>
            </w:pPr>
            <w:r>
              <w:t>0x00000029</w:t>
            </w:r>
          </w:p>
        </w:tc>
        <w:tc>
          <w:tcPr>
            <w:tcW w:w="0" w:type="auto"/>
            <w:vAlign w:val="center"/>
          </w:tcPr>
          <w:p w:rsidR="003038DF" w:rsidRDefault="004E224D">
            <w:pPr>
              <w:pStyle w:val="TableBodyText"/>
            </w:pPr>
            <w:r>
              <w:t xml:space="preserve">A </w:t>
            </w:r>
            <w:hyperlink w:anchor="gt_e79ccf0f-b3e8-4f9f-bb85-086c1002c83a">
              <w:r>
                <w:rPr>
                  <w:rStyle w:val="HyperlinkGreen"/>
                  <w:b/>
                </w:rPr>
                <w:t>callout</w:t>
              </w:r>
            </w:hyperlink>
            <w:r>
              <w:t xml:space="preserve"> shape:</w:t>
            </w:r>
          </w:p>
          <w:p w:rsidR="003038DF" w:rsidRDefault="004E224D">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3" w:name="msosptCallout2"/>
            <w:r>
              <w:rPr>
                <w:b/>
              </w:rPr>
              <w:t>msosptCallout2</w:t>
            </w:r>
            <w:bookmarkEnd w:id="2993"/>
          </w:p>
        </w:tc>
        <w:tc>
          <w:tcPr>
            <w:tcW w:w="0" w:type="auto"/>
            <w:vAlign w:val="center"/>
          </w:tcPr>
          <w:p w:rsidR="003038DF" w:rsidRDefault="004E224D">
            <w:pPr>
              <w:pStyle w:val="TableBodyText"/>
            </w:pPr>
            <w:r>
              <w:t>0x0000002A</w:t>
            </w:r>
          </w:p>
        </w:tc>
        <w:tc>
          <w:tcPr>
            <w:tcW w:w="0" w:type="auto"/>
            <w:vAlign w:val="center"/>
          </w:tcPr>
          <w:p w:rsidR="003038DF" w:rsidRDefault="004E224D">
            <w:pPr>
              <w:pStyle w:val="TableBodyText"/>
            </w:pPr>
            <w:r>
              <w:t>A callout shape:</w:t>
            </w:r>
          </w:p>
          <w:p w:rsidR="003038DF" w:rsidRDefault="004E224D">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4" w:name="msosptCallout3"/>
            <w:r>
              <w:rPr>
                <w:b/>
              </w:rPr>
              <w:lastRenderedPageBreak/>
              <w:t>msosptCallout3</w:t>
            </w:r>
            <w:bookmarkEnd w:id="2994"/>
          </w:p>
        </w:tc>
        <w:tc>
          <w:tcPr>
            <w:tcW w:w="0" w:type="auto"/>
            <w:vAlign w:val="center"/>
          </w:tcPr>
          <w:p w:rsidR="003038DF" w:rsidRDefault="004E224D">
            <w:pPr>
              <w:pStyle w:val="TableBodyText"/>
            </w:pPr>
            <w:r>
              <w:t>0x0000002B</w:t>
            </w:r>
          </w:p>
        </w:tc>
        <w:tc>
          <w:tcPr>
            <w:tcW w:w="0" w:type="auto"/>
            <w:vAlign w:val="center"/>
          </w:tcPr>
          <w:p w:rsidR="003038DF" w:rsidRDefault="004E224D">
            <w:pPr>
              <w:pStyle w:val="TableBodyText"/>
            </w:pPr>
            <w:r>
              <w:t xml:space="preserve">A callout </w:t>
            </w:r>
            <w:r>
              <w:t>shape:</w:t>
            </w:r>
          </w:p>
          <w:p w:rsidR="003038DF" w:rsidRDefault="004E224D">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5" w:name="msosptAccentCallout1"/>
            <w:r>
              <w:rPr>
                <w:b/>
              </w:rPr>
              <w:t>msosptAccentCallout1</w:t>
            </w:r>
            <w:bookmarkEnd w:id="2995"/>
          </w:p>
        </w:tc>
        <w:tc>
          <w:tcPr>
            <w:tcW w:w="0" w:type="auto"/>
            <w:vAlign w:val="center"/>
          </w:tcPr>
          <w:p w:rsidR="003038DF" w:rsidRDefault="004E224D">
            <w:pPr>
              <w:pStyle w:val="TableBodyText"/>
            </w:pPr>
            <w:r>
              <w:t>0x0000002C</w:t>
            </w:r>
          </w:p>
        </w:tc>
        <w:tc>
          <w:tcPr>
            <w:tcW w:w="0" w:type="auto"/>
            <w:vAlign w:val="center"/>
          </w:tcPr>
          <w:p w:rsidR="003038DF" w:rsidRDefault="004E224D">
            <w:pPr>
              <w:pStyle w:val="TableBodyText"/>
            </w:pPr>
            <w:r>
              <w:t>A callout shape with a side accent:</w:t>
            </w:r>
          </w:p>
          <w:p w:rsidR="003038DF" w:rsidRDefault="004E224D">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6" w:name="msosptAccentCallout2"/>
            <w:r>
              <w:rPr>
                <w:b/>
              </w:rPr>
              <w:t>msosptAccentCallout2</w:t>
            </w:r>
            <w:bookmarkEnd w:id="2996"/>
          </w:p>
        </w:tc>
        <w:tc>
          <w:tcPr>
            <w:tcW w:w="0" w:type="auto"/>
            <w:vAlign w:val="center"/>
          </w:tcPr>
          <w:p w:rsidR="003038DF" w:rsidRDefault="004E224D">
            <w:pPr>
              <w:pStyle w:val="TableBodyText"/>
            </w:pPr>
            <w:r>
              <w:t>0x0000002D</w:t>
            </w:r>
          </w:p>
        </w:tc>
        <w:tc>
          <w:tcPr>
            <w:tcW w:w="0" w:type="auto"/>
            <w:vAlign w:val="center"/>
          </w:tcPr>
          <w:p w:rsidR="003038DF" w:rsidRDefault="004E224D">
            <w:pPr>
              <w:pStyle w:val="TableBodyText"/>
            </w:pPr>
            <w:r>
              <w:t>A callout shape with a side accent:</w:t>
            </w:r>
          </w:p>
          <w:p w:rsidR="003038DF" w:rsidRDefault="004E224D">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7" w:name="msosptAccentCallout3"/>
            <w:r>
              <w:rPr>
                <w:b/>
              </w:rPr>
              <w:t>msosptAccentCallout3</w:t>
            </w:r>
            <w:bookmarkEnd w:id="2997"/>
          </w:p>
        </w:tc>
        <w:tc>
          <w:tcPr>
            <w:tcW w:w="0" w:type="auto"/>
            <w:vAlign w:val="center"/>
          </w:tcPr>
          <w:p w:rsidR="003038DF" w:rsidRDefault="004E224D">
            <w:pPr>
              <w:pStyle w:val="TableBodyText"/>
            </w:pPr>
            <w:r>
              <w:t>0x0000002E</w:t>
            </w:r>
          </w:p>
        </w:tc>
        <w:tc>
          <w:tcPr>
            <w:tcW w:w="0" w:type="auto"/>
            <w:vAlign w:val="center"/>
          </w:tcPr>
          <w:p w:rsidR="003038DF" w:rsidRDefault="004E224D">
            <w:pPr>
              <w:pStyle w:val="TableBodyText"/>
            </w:pPr>
            <w:r>
              <w:t>A callout shape with a side accent:</w:t>
            </w:r>
          </w:p>
          <w:p w:rsidR="003038DF" w:rsidRDefault="004E224D">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8" w:name="msosptBorderCallout1"/>
            <w:r>
              <w:rPr>
                <w:b/>
              </w:rPr>
              <w:t>msosptBorderCallout1</w:t>
            </w:r>
            <w:bookmarkEnd w:id="2998"/>
          </w:p>
        </w:tc>
        <w:tc>
          <w:tcPr>
            <w:tcW w:w="0" w:type="auto"/>
            <w:vAlign w:val="center"/>
          </w:tcPr>
          <w:p w:rsidR="003038DF" w:rsidRDefault="004E224D">
            <w:pPr>
              <w:pStyle w:val="TableBodyText"/>
            </w:pPr>
            <w:r>
              <w:t>0x0000002F</w:t>
            </w:r>
          </w:p>
        </w:tc>
        <w:tc>
          <w:tcPr>
            <w:tcW w:w="0" w:type="auto"/>
            <w:vAlign w:val="center"/>
          </w:tcPr>
          <w:p w:rsidR="003038DF" w:rsidRDefault="004E224D">
            <w:pPr>
              <w:pStyle w:val="TableBodyText"/>
            </w:pPr>
            <w:r>
              <w:t>A callout shape with a border:</w:t>
            </w:r>
          </w:p>
          <w:p w:rsidR="003038DF" w:rsidRDefault="004E224D">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2999" w:name="msosptBorderCallout2"/>
            <w:r>
              <w:rPr>
                <w:b/>
              </w:rPr>
              <w:t>msosptBorderCallout2</w:t>
            </w:r>
            <w:bookmarkEnd w:id="2999"/>
          </w:p>
        </w:tc>
        <w:tc>
          <w:tcPr>
            <w:tcW w:w="0" w:type="auto"/>
            <w:vAlign w:val="center"/>
          </w:tcPr>
          <w:p w:rsidR="003038DF" w:rsidRDefault="004E224D">
            <w:pPr>
              <w:pStyle w:val="TableBodyText"/>
            </w:pPr>
            <w:r>
              <w:t>0x00000030</w:t>
            </w:r>
          </w:p>
        </w:tc>
        <w:tc>
          <w:tcPr>
            <w:tcW w:w="0" w:type="auto"/>
            <w:vAlign w:val="center"/>
          </w:tcPr>
          <w:p w:rsidR="003038DF" w:rsidRDefault="004E224D">
            <w:pPr>
              <w:pStyle w:val="TableBodyText"/>
            </w:pPr>
            <w:r>
              <w:t>A callout shape with a border:</w:t>
            </w:r>
          </w:p>
          <w:p w:rsidR="003038DF" w:rsidRDefault="004E224D">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0" w:name="msosptBorderCallout3"/>
            <w:r>
              <w:rPr>
                <w:b/>
              </w:rPr>
              <w:lastRenderedPageBreak/>
              <w:t>msosptBorderCallout3</w:t>
            </w:r>
            <w:bookmarkEnd w:id="3000"/>
          </w:p>
        </w:tc>
        <w:tc>
          <w:tcPr>
            <w:tcW w:w="0" w:type="auto"/>
            <w:vAlign w:val="center"/>
          </w:tcPr>
          <w:p w:rsidR="003038DF" w:rsidRDefault="004E224D">
            <w:pPr>
              <w:pStyle w:val="TableBodyText"/>
            </w:pPr>
            <w:r>
              <w:t>0x00000031</w:t>
            </w:r>
          </w:p>
        </w:tc>
        <w:tc>
          <w:tcPr>
            <w:tcW w:w="0" w:type="auto"/>
            <w:vAlign w:val="center"/>
          </w:tcPr>
          <w:p w:rsidR="003038DF" w:rsidRDefault="004E224D">
            <w:pPr>
              <w:pStyle w:val="TableBodyText"/>
            </w:pPr>
            <w:r>
              <w:t>A callout shape with a border:</w:t>
            </w:r>
          </w:p>
          <w:p w:rsidR="003038DF" w:rsidRDefault="004E224D">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1" w:name="msosptAccentBorderCallout1"/>
            <w:r>
              <w:rPr>
                <w:b/>
              </w:rPr>
              <w:t>msosptAccentBorderCallout1</w:t>
            </w:r>
            <w:bookmarkEnd w:id="3001"/>
          </w:p>
        </w:tc>
        <w:tc>
          <w:tcPr>
            <w:tcW w:w="0" w:type="auto"/>
            <w:vAlign w:val="center"/>
          </w:tcPr>
          <w:p w:rsidR="003038DF" w:rsidRDefault="004E224D">
            <w:pPr>
              <w:pStyle w:val="TableBodyText"/>
            </w:pPr>
            <w:r>
              <w:t>0x00000032</w:t>
            </w:r>
          </w:p>
        </w:tc>
        <w:tc>
          <w:tcPr>
            <w:tcW w:w="0" w:type="auto"/>
            <w:vAlign w:val="center"/>
          </w:tcPr>
          <w:p w:rsidR="003038DF" w:rsidRDefault="004E224D">
            <w:pPr>
              <w:pStyle w:val="TableBodyText"/>
            </w:pPr>
            <w:r>
              <w:t>A callout shape with a border and a side accent:</w:t>
            </w:r>
          </w:p>
          <w:p w:rsidR="003038DF" w:rsidRDefault="004E224D">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2" w:name="msosptAccentBorderCallout2"/>
            <w:r>
              <w:rPr>
                <w:b/>
              </w:rPr>
              <w:t>msosptAccentBorderCallout2</w:t>
            </w:r>
            <w:bookmarkEnd w:id="3002"/>
          </w:p>
        </w:tc>
        <w:tc>
          <w:tcPr>
            <w:tcW w:w="0" w:type="auto"/>
            <w:vAlign w:val="center"/>
          </w:tcPr>
          <w:p w:rsidR="003038DF" w:rsidRDefault="004E224D">
            <w:pPr>
              <w:pStyle w:val="TableBodyText"/>
            </w:pPr>
            <w:r>
              <w:t>0x00000033</w:t>
            </w:r>
          </w:p>
        </w:tc>
        <w:tc>
          <w:tcPr>
            <w:tcW w:w="0" w:type="auto"/>
            <w:vAlign w:val="center"/>
          </w:tcPr>
          <w:p w:rsidR="003038DF" w:rsidRDefault="004E224D">
            <w:pPr>
              <w:pStyle w:val="TableBodyText"/>
            </w:pPr>
            <w:r>
              <w:t>A callout shape with a border and a side accent:</w:t>
            </w:r>
          </w:p>
          <w:p w:rsidR="003038DF" w:rsidRDefault="004E224D">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3" w:name="msosptAccentBorderCallout3"/>
            <w:r>
              <w:rPr>
                <w:b/>
              </w:rPr>
              <w:t>msosptAccentBorderCallout3</w:t>
            </w:r>
            <w:bookmarkEnd w:id="3003"/>
          </w:p>
        </w:tc>
        <w:tc>
          <w:tcPr>
            <w:tcW w:w="0" w:type="auto"/>
            <w:vAlign w:val="center"/>
          </w:tcPr>
          <w:p w:rsidR="003038DF" w:rsidRDefault="004E224D">
            <w:pPr>
              <w:pStyle w:val="TableBodyText"/>
            </w:pPr>
            <w:r>
              <w:t>0x00000034</w:t>
            </w:r>
          </w:p>
        </w:tc>
        <w:tc>
          <w:tcPr>
            <w:tcW w:w="0" w:type="auto"/>
            <w:vAlign w:val="center"/>
          </w:tcPr>
          <w:p w:rsidR="003038DF" w:rsidRDefault="004E224D">
            <w:pPr>
              <w:pStyle w:val="TableBodyText"/>
            </w:pPr>
            <w:r>
              <w:t>A callout shape with a border and a side accent:</w:t>
            </w:r>
          </w:p>
          <w:p w:rsidR="003038DF" w:rsidRDefault="004E224D">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4" w:name="msosptRibbon"/>
            <w:r>
              <w:rPr>
                <w:b/>
              </w:rPr>
              <w:t>msosptRibbon</w:t>
            </w:r>
            <w:bookmarkEnd w:id="3004"/>
          </w:p>
        </w:tc>
        <w:tc>
          <w:tcPr>
            <w:tcW w:w="0" w:type="auto"/>
            <w:vAlign w:val="center"/>
          </w:tcPr>
          <w:p w:rsidR="003038DF" w:rsidRDefault="004E224D">
            <w:pPr>
              <w:pStyle w:val="TableBodyText"/>
            </w:pPr>
            <w:r>
              <w:t>0x00000035</w:t>
            </w:r>
          </w:p>
        </w:tc>
        <w:tc>
          <w:tcPr>
            <w:tcW w:w="0" w:type="auto"/>
            <w:vAlign w:val="center"/>
          </w:tcPr>
          <w:p w:rsidR="003038DF" w:rsidRDefault="004E224D">
            <w:pPr>
              <w:pStyle w:val="TableBodyText"/>
            </w:pPr>
            <w:r>
              <w:t>A ribbon shape:</w:t>
            </w:r>
          </w:p>
          <w:p w:rsidR="003038DF" w:rsidRDefault="004E224D">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5" w:name="msosptRibbon2"/>
            <w:r>
              <w:rPr>
                <w:b/>
              </w:rPr>
              <w:t>msosptRibbon2</w:t>
            </w:r>
            <w:bookmarkEnd w:id="3005"/>
          </w:p>
        </w:tc>
        <w:tc>
          <w:tcPr>
            <w:tcW w:w="0" w:type="auto"/>
            <w:vAlign w:val="center"/>
          </w:tcPr>
          <w:p w:rsidR="003038DF" w:rsidRDefault="004E224D">
            <w:pPr>
              <w:pStyle w:val="TableBodyText"/>
            </w:pPr>
            <w:r>
              <w:t>0x00000036</w:t>
            </w:r>
          </w:p>
        </w:tc>
        <w:tc>
          <w:tcPr>
            <w:tcW w:w="0" w:type="auto"/>
            <w:vAlign w:val="center"/>
          </w:tcPr>
          <w:p w:rsidR="003038DF" w:rsidRDefault="004E224D">
            <w:pPr>
              <w:pStyle w:val="TableBodyText"/>
            </w:pPr>
            <w:r>
              <w:t>A ribbon shape:</w:t>
            </w:r>
          </w:p>
          <w:p w:rsidR="003038DF" w:rsidRDefault="004E224D">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6" w:name="msosptChevron"/>
            <w:r>
              <w:rPr>
                <w:b/>
              </w:rPr>
              <w:lastRenderedPageBreak/>
              <w:t>msosptChevron</w:t>
            </w:r>
            <w:bookmarkEnd w:id="3006"/>
          </w:p>
        </w:tc>
        <w:tc>
          <w:tcPr>
            <w:tcW w:w="0" w:type="auto"/>
            <w:vAlign w:val="center"/>
          </w:tcPr>
          <w:p w:rsidR="003038DF" w:rsidRDefault="004E224D">
            <w:pPr>
              <w:pStyle w:val="TableBodyText"/>
            </w:pPr>
            <w:r>
              <w:t>0x00000037</w:t>
            </w:r>
          </w:p>
        </w:tc>
        <w:tc>
          <w:tcPr>
            <w:tcW w:w="0" w:type="auto"/>
            <w:vAlign w:val="center"/>
          </w:tcPr>
          <w:p w:rsidR="003038DF" w:rsidRDefault="004E224D">
            <w:pPr>
              <w:pStyle w:val="TableBodyText"/>
            </w:pPr>
            <w:r>
              <w:t>A chevron shape:</w:t>
            </w:r>
          </w:p>
          <w:p w:rsidR="003038DF" w:rsidRDefault="004E224D">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7" w:name="msosptPentagon"/>
            <w:r>
              <w:rPr>
                <w:b/>
              </w:rPr>
              <w:t>msosptPentagon</w:t>
            </w:r>
            <w:bookmarkEnd w:id="3007"/>
          </w:p>
        </w:tc>
        <w:tc>
          <w:tcPr>
            <w:tcW w:w="0" w:type="auto"/>
            <w:vAlign w:val="center"/>
          </w:tcPr>
          <w:p w:rsidR="003038DF" w:rsidRDefault="004E224D">
            <w:pPr>
              <w:pStyle w:val="TableBodyText"/>
            </w:pPr>
            <w:r>
              <w:t>0x00000038</w:t>
            </w:r>
          </w:p>
        </w:tc>
        <w:tc>
          <w:tcPr>
            <w:tcW w:w="0" w:type="auto"/>
            <w:vAlign w:val="center"/>
          </w:tcPr>
          <w:p w:rsidR="003038DF" w:rsidRDefault="004E224D">
            <w:pPr>
              <w:pStyle w:val="TableBodyText"/>
            </w:pPr>
            <w:r>
              <w:t>A regular pentagon shape:</w:t>
            </w:r>
          </w:p>
          <w:p w:rsidR="003038DF" w:rsidRDefault="004E224D">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8" w:name="msosptNoSmoking"/>
            <w:r>
              <w:rPr>
                <w:b/>
              </w:rPr>
              <w:t>msosptNoSmoking</w:t>
            </w:r>
            <w:bookmarkEnd w:id="3008"/>
          </w:p>
        </w:tc>
        <w:tc>
          <w:tcPr>
            <w:tcW w:w="0" w:type="auto"/>
            <w:vAlign w:val="center"/>
          </w:tcPr>
          <w:p w:rsidR="003038DF" w:rsidRDefault="004E224D">
            <w:pPr>
              <w:pStyle w:val="TableBodyText"/>
            </w:pPr>
            <w:r>
              <w:t>0x00000039</w:t>
            </w:r>
          </w:p>
        </w:tc>
        <w:tc>
          <w:tcPr>
            <w:tcW w:w="0" w:type="auto"/>
            <w:vAlign w:val="center"/>
          </w:tcPr>
          <w:p w:rsidR="003038DF" w:rsidRDefault="004E224D">
            <w:pPr>
              <w:pStyle w:val="TableBodyText"/>
            </w:pPr>
            <w:r>
              <w:t>A circle-with-a-slash shape:</w:t>
            </w:r>
          </w:p>
          <w:p w:rsidR="003038DF" w:rsidRDefault="004E224D">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09" w:name="msosptSeal8"/>
            <w:r>
              <w:rPr>
                <w:b/>
              </w:rPr>
              <w:t>msosptSeal8</w:t>
            </w:r>
            <w:bookmarkEnd w:id="3009"/>
          </w:p>
        </w:tc>
        <w:tc>
          <w:tcPr>
            <w:tcW w:w="0" w:type="auto"/>
            <w:vAlign w:val="center"/>
          </w:tcPr>
          <w:p w:rsidR="003038DF" w:rsidRDefault="004E224D">
            <w:pPr>
              <w:pStyle w:val="TableBodyText"/>
            </w:pPr>
            <w:r>
              <w:t>0x0000003A</w:t>
            </w:r>
          </w:p>
        </w:tc>
        <w:tc>
          <w:tcPr>
            <w:tcW w:w="0" w:type="auto"/>
            <w:vAlign w:val="center"/>
          </w:tcPr>
          <w:p w:rsidR="003038DF" w:rsidRDefault="004E224D">
            <w:pPr>
              <w:pStyle w:val="TableBodyText"/>
            </w:pPr>
            <w:r>
              <w:t>A seal shape with eight points:</w:t>
            </w:r>
          </w:p>
          <w:p w:rsidR="003038DF" w:rsidRDefault="004E224D">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0" w:name="msosptSeal16"/>
            <w:r>
              <w:rPr>
                <w:b/>
              </w:rPr>
              <w:t>msosptSeal16</w:t>
            </w:r>
            <w:bookmarkEnd w:id="3010"/>
          </w:p>
        </w:tc>
        <w:tc>
          <w:tcPr>
            <w:tcW w:w="0" w:type="auto"/>
            <w:vAlign w:val="center"/>
          </w:tcPr>
          <w:p w:rsidR="003038DF" w:rsidRDefault="004E224D">
            <w:pPr>
              <w:pStyle w:val="TableBodyText"/>
            </w:pPr>
            <w:r>
              <w:t>0x0000003B</w:t>
            </w:r>
          </w:p>
        </w:tc>
        <w:tc>
          <w:tcPr>
            <w:tcW w:w="0" w:type="auto"/>
            <w:vAlign w:val="center"/>
          </w:tcPr>
          <w:p w:rsidR="003038DF" w:rsidRDefault="004E224D">
            <w:pPr>
              <w:pStyle w:val="TableBodyText"/>
            </w:pPr>
            <w:r>
              <w:t>A seal shape with sixteen points:</w:t>
            </w:r>
          </w:p>
          <w:p w:rsidR="003038DF" w:rsidRDefault="004E224D">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1" w:name="msosptSeal32"/>
            <w:r>
              <w:rPr>
                <w:b/>
              </w:rPr>
              <w:lastRenderedPageBreak/>
              <w:t>msosptSeal32</w:t>
            </w:r>
            <w:bookmarkEnd w:id="3011"/>
          </w:p>
        </w:tc>
        <w:tc>
          <w:tcPr>
            <w:tcW w:w="0" w:type="auto"/>
            <w:vAlign w:val="center"/>
          </w:tcPr>
          <w:p w:rsidR="003038DF" w:rsidRDefault="004E224D">
            <w:pPr>
              <w:pStyle w:val="TableBodyText"/>
            </w:pPr>
            <w:r>
              <w:t>0x0000003C</w:t>
            </w:r>
          </w:p>
        </w:tc>
        <w:tc>
          <w:tcPr>
            <w:tcW w:w="0" w:type="auto"/>
            <w:vAlign w:val="center"/>
          </w:tcPr>
          <w:p w:rsidR="003038DF" w:rsidRDefault="004E224D">
            <w:pPr>
              <w:pStyle w:val="TableBodyText"/>
            </w:pPr>
            <w:r>
              <w:t>A seal shape with thirty-two points:</w:t>
            </w:r>
          </w:p>
          <w:p w:rsidR="003038DF" w:rsidRDefault="004E224D">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2" w:name="msosptWedgeRectCallout"/>
            <w:r>
              <w:rPr>
                <w:b/>
              </w:rPr>
              <w:t>msosptWedgeRectCallout</w:t>
            </w:r>
            <w:bookmarkEnd w:id="3012"/>
          </w:p>
        </w:tc>
        <w:tc>
          <w:tcPr>
            <w:tcW w:w="0" w:type="auto"/>
            <w:vAlign w:val="center"/>
          </w:tcPr>
          <w:p w:rsidR="003038DF" w:rsidRDefault="004E224D">
            <w:pPr>
              <w:pStyle w:val="TableBodyText"/>
            </w:pPr>
            <w:r>
              <w:t>0x0000003D</w:t>
            </w:r>
          </w:p>
        </w:tc>
        <w:tc>
          <w:tcPr>
            <w:tcW w:w="0" w:type="auto"/>
            <w:vAlign w:val="center"/>
          </w:tcPr>
          <w:p w:rsidR="003038DF" w:rsidRDefault="004E224D">
            <w:pPr>
              <w:pStyle w:val="TableBodyText"/>
            </w:pPr>
            <w:r>
              <w:t>A rectangular callout shape:</w:t>
            </w:r>
          </w:p>
          <w:p w:rsidR="003038DF" w:rsidRDefault="004E224D">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3" w:name="msosptWedgeRRectCallout"/>
            <w:r>
              <w:rPr>
                <w:b/>
              </w:rPr>
              <w:t>msosptWedgeRRectCallout</w:t>
            </w:r>
            <w:bookmarkEnd w:id="3013"/>
          </w:p>
        </w:tc>
        <w:tc>
          <w:tcPr>
            <w:tcW w:w="0" w:type="auto"/>
            <w:vAlign w:val="center"/>
          </w:tcPr>
          <w:p w:rsidR="003038DF" w:rsidRDefault="004E224D">
            <w:pPr>
              <w:pStyle w:val="TableBodyText"/>
            </w:pPr>
            <w:r>
              <w:t>0x0000003E</w:t>
            </w:r>
          </w:p>
        </w:tc>
        <w:tc>
          <w:tcPr>
            <w:tcW w:w="0" w:type="auto"/>
            <w:vAlign w:val="center"/>
          </w:tcPr>
          <w:p w:rsidR="003038DF" w:rsidRDefault="004E224D">
            <w:pPr>
              <w:pStyle w:val="TableBodyText"/>
            </w:pPr>
            <w:r>
              <w:t>A rectangular callout shape</w:t>
            </w:r>
            <w:r>
              <w:t xml:space="preserve"> with rounded corners:</w:t>
            </w:r>
          </w:p>
          <w:p w:rsidR="003038DF" w:rsidRDefault="004E224D">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4" w:name="msosptWedgeEllipseCallout"/>
            <w:r>
              <w:rPr>
                <w:b/>
              </w:rPr>
              <w:t>msosptWedgeEllipseCallout</w:t>
            </w:r>
            <w:bookmarkEnd w:id="3014"/>
          </w:p>
        </w:tc>
        <w:tc>
          <w:tcPr>
            <w:tcW w:w="0" w:type="auto"/>
            <w:vAlign w:val="center"/>
          </w:tcPr>
          <w:p w:rsidR="003038DF" w:rsidRDefault="004E224D">
            <w:pPr>
              <w:pStyle w:val="TableBodyText"/>
            </w:pPr>
            <w:r>
              <w:t>0x0000003F</w:t>
            </w:r>
          </w:p>
        </w:tc>
        <w:tc>
          <w:tcPr>
            <w:tcW w:w="0" w:type="auto"/>
            <w:vAlign w:val="center"/>
          </w:tcPr>
          <w:p w:rsidR="003038DF" w:rsidRDefault="004E224D">
            <w:pPr>
              <w:pStyle w:val="TableBodyText"/>
            </w:pPr>
            <w:r>
              <w:t>An elliptical callout shape:</w:t>
            </w:r>
          </w:p>
          <w:p w:rsidR="003038DF" w:rsidRDefault="004E224D">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5" w:name="msosptWave"/>
            <w:r>
              <w:rPr>
                <w:b/>
              </w:rPr>
              <w:t>msosptWave</w:t>
            </w:r>
            <w:bookmarkEnd w:id="3015"/>
          </w:p>
        </w:tc>
        <w:tc>
          <w:tcPr>
            <w:tcW w:w="0" w:type="auto"/>
            <w:vAlign w:val="center"/>
          </w:tcPr>
          <w:p w:rsidR="003038DF" w:rsidRDefault="004E224D">
            <w:pPr>
              <w:pStyle w:val="TableBodyText"/>
            </w:pPr>
            <w:r>
              <w:t>0x00000040</w:t>
            </w:r>
          </w:p>
        </w:tc>
        <w:tc>
          <w:tcPr>
            <w:tcW w:w="0" w:type="auto"/>
            <w:vAlign w:val="center"/>
          </w:tcPr>
          <w:p w:rsidR="003038DF" w:rsidRDefault="004E224D">
            <w:pPr>
              <w:pStyle w:val="TableBodyText"/>
            </w:pPr>
            <w:r>
              <w:t>A wave shape:</w:t>
            </w:r>
          </w:p>
          <w:p w:rsidR="003038DF" w:rsidRDefault="004E224D">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6" w:name="msosptFoldedCorner"/>
            <w:r>
              <w:rPr>
                <w:b/>
              </w:rPr>
              <w:t>msosptFoldedCorner</w:t>
            </w:r>
            <w:bookmarkEnd w:id="3016"/>
          </w:p>
        </w:tc>
        <w:tc>
          <w:tcPr>
            <w:tcW w:w="0" w:type="auto"/>
            <w:vAlign w:val="center"/>
          </w:tcPr>
          <w:p w:rsidR="003038DF" w:rsidRDefault="004E224D">
            <w:pPr>
              <w:pStyle w:val="TableBodyText"/>
            </w:pPr>
            <w:r>
              <w:t>0x00000041</w:t>
            </w:r>
          </w:p>
        </w:tc>
        <w:tc>
          <w:tcPr>
            <w:tcW w:w="0" w:type="auto"/>
            <w:vAlign w:val="center"/>
          </w:tcPr>
          <w:p w:rsidR="003038DF" w:rsidRDefault="004E224D">
            <w:pPr>
              <w:pStyle w:val="TableBodyText"/>
            </w:pPr>
            <w:r>
              <w:t>A rectangular shape with a folded corner:</w:t>
            </w:r>
          </w:p>
          <w:p w:rsidR="003038DF" w:rsidRDefault="004E224D">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7" w:name="msosptLeftArrow"/>
            <w:r>
              <w:rPr>
                <w:b/>
              </w:rPr>
              <w:lastRenderedPageBreak/>
              <w:t>msosptLeftArrow</w:t>
            </w:r>
            <w:bookmarkEnd w:id="3017"/>
          </w:p>
        </w:tc>
        <w:tc>
          <w:tcPr>
            <w:tcW w:w="0" w:type="auto"/>
            <w:vAlign w:val="center"/>
          </w:tcPr>
          <w:p w:rsidR="003038DF" w:rsidRDefault="004E224D">
            <w:pPr>
              <w:pStyle w:val="TableBodyText"/>
            </w:pPr>
            <w:r>
              <w:t>0x00000042</w:t>
            </w:r>
          </w:p>
        </w:tc>
        <w:tc>
          <w:tcPr>
            <w:tcW w:w="0" w:type="auto"/>
            <w:vAlign w:val="center"/>
          </w:tcPr>
          <w:p w:rsidR="003038DF" w:rsidRDefault="004E224D">
            <w:pPr>
              <w:pStyle w:val="TableBodyText"/>
            </w:pPr>
            <w:r>
              <w:t>An arrow shape</w:t>
            </w:r>
            <w:r>
              <w:t xml:space="preserve"> that points to the left:</w:t>
            </w:r>
          </w:p>
          <w:p w:rsidR="003038DF" w:rsidRDefault="004E224D">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8" w:name="msosptDownArrow"/>
            <w:r>
              <w:rPr>
                <w:b/>
              </w:rPr>
              <w:t>msosptDownArrow</w:t>
            </w:r>
            <w:bookmarkEnd w:id="3018"/>
          </w:p>
        </w:tc>
        <w:tc>
          <w:tcPr>
            <w:tcW w:w="0" w:type="auto"/>
            <w:vAlign w:val="center"/>
          </w:tcPr>
          <w:p w:rsidR="003038DF" w:rsidRDefault="004E224D">
            <w:pPr>
              <w:pStyle w:val="TableBodyText"/>
            </w:pPr>
            <w:r>
              <w:t>0x00000043</w:t>
            </w:r>
          </w:p>
        </w:tc>
        <w:tc>
          <w:tcPr>
            <w:tcW w:w="0" w:type="auto"/>
            <w:vAlign w:val="center"/>
          </w:tcPr>
          <w:p w:rsidR="003038DF" w:rsidRDefault="004E224D">
            <w:pPr>
              <w:pStyle w:val="TableBodyText"/>
            </w:pPr>
            <w:r>
              <w:t>An arrow shape that points down:</w:t>
            </w:r>
          </w:p>
          <w:p w:rsidR="003038DF" w:rsidRDefault="004E224D">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19" w:name="msosptUpArrow"/>
            <w:r>
              <w:rPr>
                <w:b/>
              </w:rPr>
              <w:t>msosptUpArrow</w:t>
            </w:r>
            <w:bookmarkEnd w:id="3019"/>
          </w:p>
        </w:tc>
        <w:tc>
          <w:tcPr>
            <w:tcW w:w="0" w:type="auto"/>
            <w:vAlign w:val="center"/>
          </w:tcPr>
          <w:p w:rsidR="003038DF" w:rsidRDefault="004E224D">
            <w:pPr>
              <w:pStyle w:val="TableBodyText"/>
            </w:pPr>
            <w:r>
              <w:t>0x00000044</w:t>
            </w:r>
          </w:p>
        </w:tc>
        <w:tc>
          <w:tcPr>
            <w:tcW w:w="0" w:type="auto"/>
            <w:vAlign w:val="center"/>
          </w:tcPr>
          <w:p w:rsidR="003038DF" w:rsidRDefault="004E224D">
            <w:pPr>
              <w:pStyle w:val="TableBodyText"/>
            </w:pPr>
            <w:r>
              <w:t>An arrow shape that points up:</w:t>
            </w:r>
          </w:p>
          <w:p w:rsidR="003038DF" w:rsidRDefault="004E224D">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0" w:name="msosptLeftRightArrow"/>
            <w:r>
              <w:rPr>
                <w:b/>
              </w:rPr>
              <w:t>msosptLeftRightArrow</w:t>
            </w:r>
            <w:bookmarkEnd w:id="3020"/>
          </w:p>
        </w:tc>
        <w:tc>
          <w:tcPr>
            <w:tcW w:w="0" w:type="auto"/>
            <w:vAlign w:val="center"/>
          </w:tcPr>
          <w:p w:rsidR="003038DF" w:rsidRDefault="004E224D">
            <w:pPr>
              <w:pStyle w:val="TableBodyText"/>
            </w:pPr>
            <w:r>
              <w:t>0x00000045</w:t>
            </w:r>
          </w:p>
        </w:tc>
        <w:tc>
          <w:tcPr>
            <w:tcW w:w="0" w:type="auto"/>
            <w:vAlign w:val="center"/>
          </w:tcPr>
          <w:p w:rsidR="003038DF" w:rsidRDefault="004E224D">
            <w:pPr>
              <w:pStyle w:val="TableBodyText"/>
            </w:pPr>
            <w:r>
              <w:t>An arrow shape that points both left and right:</w:t>
            </w:r>
          </w:p>
          <w:p w:rsidR="003038DF" w:rsidRDefault="004E224D">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1" w:name="msosptUpDownArrow"/>
            <w:r>
              <w:rPr>
                <w:b/>
              </w:rPr>
              <w:t>msosptUpDownArrow</w:t>
            </w:r>
            <w:bookmarkEnd w:id="3021"/>
          </w:p>
        </w:tc>
        <w:tc>
          <w:tcPr>
            <w:tcW w:w="0" w:type="auto"/>
            <w:vAlign w:val="center"/>
          </w:tcPr>
          <w:p w:rsidR="003038DF" w:rsidRDefault="004E224D">
            <w:pPr>
              <w:pStyle w:val="TableBodyText"/>
            </w:pPr>
            <w:r>
              <w:t>0x00</w:t>
            </w:r>
            <w:r>
              <w:t>000046</w:t>
            </w:r>
          </w:p>
        </w:tc>
        <w:tc>
          <w:tcPr>
            <w:tcW w:w="0" w:type="auto"/>
            <w:vAlign w:val="center"/>
          </w:tcPr>
          <w:p w:rsidR="003038DF" w:rsidRDefault="004E224D">
            <w:pPr>
              <w:pStyle w:val="TableBodyText"/>
            </w:pPr>
            <w:r>
              <w:t>An arrow shape that points both down and up:</w:t>
            </w:r>
          </w:p>
          <w:p w:rsidR="003038DF" w:rsidRDefault="004E224D">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2" w:name="msosptIrregularSeal1"/>
            <w:r>
              <w:rPr>
                <w:b/>
              </w:rPr>
              <w:t>msosptIrregularSeal1</w:t>
            </w:r>
            <w:bookmarkEnd w:id="3022"/>
          </w:p>
        </w:tc>
        <w:tc>
          <w:tcPr>
            <w:tcW w:w="0" w:type="auto"/>
            <w:vAlign w:val="center"/>
          </w:tcPr>
          <w:p w:rsidR="003038DF" w:rsidRDefault="004E224D">
            <w:pPr>
              <w:pStyle w:val="TableBodyText"/>
            </w:pPr>
            <w:r>
              <w:t>0x00000047</w:t>
            </w:r>
          </w:p>
        </w:tc>
        <w:tc>
          <w:tcPr>
            <w:tcW w:w="0" w:type="auto"/>
            <w:vAlign w:val="center"/>
          </w:tcPr>
          <w:p w:rsidR="003038DF" w:rsidRDefault="004E224D">
            <w:pPr>
              <w:pStyle w:val="TableBodyText"/>
            </w:pPr>
            <w:r>
              <w:t>An irregular seal shape:</w:t>
            </w:r>
          </w:p>
          <w:p w:rsidR="003038DF" w:rsidRDefault="004E224D">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3" w:name="msosptIrregularSeal2"/>
            <w:r>
              <w:rPr>
                <w:b/>
              </w:rPr>
              <w:lastRenderedPageBreak/>
              <w:t>msosptIrregularSeal2</w:t>
            </w:r>
            <w:bookmarkEnd w:id="3023"/>
          </w:p>
        </w:tc>
        <w:tc>
          <w:tcPr>
            <w:tcW w:w="0" w:type="auto"/>
            <w:vAlign w:val="center"/>
          </w:tcPr>
          <w:p w:rsidR="003038DF" w:rsidRDefault="004E224D">
            <w:pPr>
              <w:pStyle w:val="TableBodyText"/>
            </w:pPr>
            <w:r>
              <w:t>0x00000048</w:t>
            </w:r>
          </w:p>
        </w:tc>
        <w:tc>
          <w:tcPr>
            <w:tcW w:w="0" w:type="auto"/>
            <w:vAlign w:val="center"/>
          </w:tcPr>
          <w:p w:rsidR="003038DF" w:rsidRDefault="004E224D">
            <w:pPr>
              <w:pStyle w:val="TableBodyText"/>
            </w:pPr>
            <w:r>
              <w:t>An irregular seal shape:</w:t>
            </w:r>
          </w:p>
          <w:p w:rsidR="003038DF" w:rsidRDefault="004E224D">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4" w:name="msosptLightningBolt"/>
            <w:r>
              <w:rPr>
                <w:b/>
              </w:rPr>
              <w:t>msosptLightningBolt</w:t>
            </w:r>
            <w:bookmarkEnd w:id="3024"/>
          </w:p>
        </w:tc>
        <w:tc>
          <w:tcPr>
            <w:tcW w:w="0" w:type="auto"/>
            <w:vAlign w:val="center"/>
          </w:tcPr>
          <w:p w:rsidR="003038DF" w:rsidRDefault="004E224D">
            <w:pPr>
              <w:pStyle w:val="TableBodyText"/>
            </w:pPr>
            <w:r>
              <w:t>0x00000049</w:t>
            </w:r>
          </w:p>
        </w:tc>
        <w:tc>
          <w:tcPr>
            <w:tcW w:w="0" w:type="auto"/>
            <w:vAlign w:val="center"/>
          </w:tcPr>
          <w:p w:rsidR="003038DF" w:rsidRDefault="004E224D">
            <w:pPr>
              <w:pStyle w:val="TableBodyText"/>
            </w:pPr>
            <w:r>
              <w:t>A lightning bolt shape:</w:t>
            </w:r>
          </w:p>
          <w:p w:rsidR="003038DF" w:rsidRDefault="004E224D">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5" w:name="msosptHeart"/>
            <w:r>
              <w:rPr>
                <w:b/>
              </w:rPr>
              <w:t>msosptHeart</w:t>
            </w:r>
            <w:bookmarkEnd w:id="3025"/>
          </w:p>
        </w:tc>
        <w:tc>
          <w:tcPr>
            <w:tcW w:w="0" w:type="auto"/>
            <w:vAlign w:val="center"/>
          </w:tcPr>
          <w:p w:rsidR="003038DF" w:rsidRDefault="004E224D">
            <w:pPr>
              <w:pStyle w:val="TableBodyText"/>
            </w:pPr>
            <w:r>
              <w:t>0x0000004A</w:t>
            </w:r>
          </w:p>
        </w:tc>
        <w:tc>
          <w:tcPr>
            <w:tcW w:w="0" w:type="auto"/>
            <w:vAlign w:val="center"/>
          </w:tcPr>
          <w:p w:rsidR="003038DF" w:rsidRDefault="004E224D">
            <w:pPr>
              <w:pStyle w:val="TableBodyText"/>
            </w:pPr>
            <w:r>
              <w:t>A heart shape:</w:t>
            </w:r>
          </w:p>
          <w:p w:rsidR="003038DF" w:rsidRDefault="004E224D">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6" w:name="msosptPictureFrame"/>
            <w:r>
              <w:rPr>
                <w:b/>
              </w:rPr>
              <w:t>msosptPictureFrame</w:t>
            </w:r>
            <w:bookmarkEnd w:id="3026"/>
          </w:p>
        </w:tc>
        <w:tc>
          <w:tcPr>
            <w:tcW w:w="0" w:type="auto"/>
            <w:vAlign w:val="center"/>
          </w:tcPr>
          <w:p w:rsidR="003038DF" w:rsidRDefault="004E224D">
            <w:pPr>
              <w:pStyle w:val="TableBodyText"/>
            </w:pPr>
            <w:r>
              <w:t>0x0000004B</w:t>
            </w:r>
          </w:p>
        </w:tc>
        <w:tc>
          <w:tcPr>
            <w:tcW w:w="0" w:type="auto"/>
            <w:vAlign w:val="center"/>
          </w:tcPr>
          <w:p w:rsidR="003038DF" w:rsidRDefault="004E224D">
            <w:pPr>
              <w:pStyle w:val="TableBodyText"/>
            </w:pPr>
            <w:r>
              <w:t>A frame shape:</w:t>
            </w:r>
          </w:p>
          <w:p w:rsidR="003038DF" w:rsidRDefault="004E224D">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7" w:name="msosptQuadArrow"/>
            <w:r>
              <w:rPr>
                <w:b/>
              </w:rPr>
              <w:t>msosptQuadArrow</w:t>
            </w:r>
            <w:bookmarkEnd w:id="3027"/>
          </w:p>
        </w:tc>
        <w:tc>
          <w:tcPr>
            <w:tcW w:w="0" w:type="auto"/>
            <w:vAlign w:val="center"/>
          </w:tcPr>
          <w:p w:rsidR="003038DF" w:rsidRDefault="004E224D">
            <w:pPr>
              <w:pStyle w:val="TableBodyText"/>
            </w:pPr>
            <w:r>
              <w:t>0x0000004C</w:t>
            </w:r>
          </w:p>
        </w:tc>
        <w:tc>
          <w:tcPr>
            <w:tcW w:w="0" w:type="auto"/>
            <w:vAlign w:val="center"/>
          </w:tcPr>
          <w:p w:rsidR="003038DF" w:rsidRDefault="004E224D">
            <w:pPr>
              <w:pStyle w:val="TableBodyText"/>
            </w:pPr>
            <w:r>
              <w:t>A shape that has arrows pointing down, left, right, and up:</w:t>
            </w:r>
          </w:p>
          <w:p w:rsidR="003038DF" w:rsidRDefault="004E224D">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8" w:name="msosptLeftArrowCallout"/>
            <w:r>
              <w:rPr>
                <w:b/>
              </w:rPr>
              <w:lastRenderedPageBreak/>
              <w:t>msosptLeftArrowCallout</w:t>
            </w:r>
            <w:bookmarkEnd w:id="3028"/>
          </w:p>
        </w:tc>
        <w:tc>
          <w:tcPr>
            <w:tcW w:w="0" w:type="auto"/>
            <w:vAlign w:val="center"/>
          </w:tcPr>
          <w:p w:rsidR="003038DF" w:rsidRDefault="004E224D">
            <w:pPr>
              <w:pStyle w:val="TableBodyText"/>
            </w:pPr>
            <w:r>
              <w:t>0x0000004D</w:t>
            </w:r>
          </w:p>
        </w:tc>
        <w:tc>
          <w:tcPr>
            <w:tcW w:w="0" w:type="auto"/>
            <w:vAlign w:val="center"/>
          </w:tcPr>
          <w:p w:rsidR="003038DF" w:rsidRDefault="004E224D">
            <w:pPr>
              <w:pStyle w:val="TableBodyText"/>
            </w:pPr>
            <w:r>
              <w:t>A callout shape that has an arrow pointing to the left:</w:t>
            </w:r>
          </w:p>
          <w:p w:rsidR="003038DF" w:rsidRDefault="004E224D">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29" w:name="msosptRightArrowCallout"/>
            <w:r>
              <w:rPr>
                <w:b/>
              </w:rPr>
              <w:t>msosptRightArrowCallout</w:t>
            </w:r>
            <w:bookmarkEnd w:id="3029"/>
          </w:p>
        </w:tc>
        <w:tc>
          <w:tcPr>
            <w:tcW w:w="0" w:type="auto"/>
            <w:vAlign w:val="center"/>
          </w:tcPr>
          <w:p w:rsidR="003038DF" w:rsidRDefault="004E224D">
            <w:pPr>
              <w:pStyle w:val="TableBodyText"/>
            </w:pPr>
            <w:r>
              <w:t>0x0000004E</w:t>
            </w:r>
          </w:p>
        </w:tc>
        <w:tc>
          <w:tcPr>
            <w:tcW w:w="0" w:type="auto"/>
            <w:vAlign w:val="center"/>
          </w:tcPr>
          <w:p w:rsidR="003038DF" w:rsidRDefault="004E224D">
            <w:pPr>
              <w:pStyle w:val="TableBodyText"/>
            </w:pPr>
            <w:r>
              <w:t>A callout shape that has an arrow pointing to the right:</w:t>
            </w:r>
          </w:p>
          <w:p w:rsidR="003038DF" w:rsidRDefault="004E224D">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0" w:name="msosptUpArrowCallout"/>
            <w:r>
              <w:rPr>
                <w:b/>
              </w:rPr>
              <w:t>msosptUpArrowCallout</w:t>
            </w:r>
            <w:bookmarkEnd w:id="3030"/>
          </w:p>
        </w:tc>
        <w:tc>
          <w:tcPr>
            <w:tcW w:w="0" w:type="auto"/>
            <w:vAlign w:val="center"/>
          </w:tcPr>
          <w:p w:rsidR="003038DF" w:rsidRDefault="004E224D">
            <w:pPr>
              <w:pStyle w:val="TableBodyText"/>
            </w:pPr>
            <w:r>
              <w:t>0x0000004F</w:t>
            </w:r>
          </w:p>
        </w:tc>
        <w:tc>
          <w:tcPr>
            <w:tcW w:w="0" w:type="auto"/>
            <w:vAlign w:val="center"/>
          </w:tcPr>
          <w:p w:rsidR="003038DF" w:rsidRDefault="004E224D">
            <w:pPr>
              <w:pStyle w:val="TableBodyText"/>
            </w:pPr>
            <w:r>
              <w:t>A callout shape that has an arrow pointing up:</w:t>
            </w:r>
          </w:p>
          <w:p w:rsidR="003038DF" w:rsidRDefault="004E224D">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1" w:name="msosptDownArrowCallout"/>
            <w:r>
              <w:rPr>
                <w:b/>
              </w:rPr>
              <w:t>msosptDownArrowCallout</w:t>
            </w:r>
            <w:bookmarkEnd w:id="3031"/>
          </w:p>
        </w:tc>
        <w:tc>
          <w:tcPr>
            <w:tcW w:w="0" w:type="auto"/>
            <w:vAlign w:val="center"/>
          </w:tcPr>
          <w:p w:rsidR="003038DF" w:rsidRDefault="004E224D">
            <w:pPr>
              <w:pStyle w:val="TableBodyText"/>
            </w:pPr>
            <w:r>
              <w:t>0x00000050</w:t>
            </w:r>
          </w:p>
        </w:tc>
        <w:tc>
          <w:tcPr>
            <w:tcW w:w="0" w:type="auto"/>
            <w:vAlign w:val="center"/>
          </w:tcPr>
          <w:p w:rsidR="003038DF" w:rsidRDefault="004E224D">
            <w:pPr>
              <w:pStyle w:val="TableBodyText"/>
            </w:pPr>
            <w:r>
              <w:t>A callout shape that has an arrow pointing do</w:t>
            </w:r>
            <w:r>
              <w:t>wn:</w:t>
            </w:r>
          </w:p>
          <w:p w:rsidR="003038DF" w:rsidRDefault="004E224D">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2" w:name="msosptLeftRightArrowCallout"/>
            <w:r>
              <w:rPr>
                <w:b/>
              </w:rPr>
              <w:t>msosptLeftRightArrowCallout</w:t>
            </w:r>
            <w:bookmarkEnd w:id="3032"/>
          </w:p>
        </w:tc>
        <w:tc>
          <w:tcPr>
            <w:tcW w:w="0" w:type="auto"/>
            <w:vAlign w:val="center"/>
          </w:tcPr>
          <w:p w:rsidR="003038DF" w:rsidRDefault="004E224D">
            <w:pPr>
              <w:pStyle w:val="TableBodyText"/>
            </w:pPr>
            <w:r>
              <w:t>0x00000051</w:t>
            </w:r>
          </w:p>
        </w:tc>
        <w:tc>
          <w:tcPr>
            <w:tcW w:w="0" w:type="auto"/>
            <w:vAlign w:val="center"/>
          </w:tcPr>
          <w:p w:rsidR="003038DF" w:rsidRDefault="004E224D">
            <w:pPr>
              <w:pStyle w:val="TableBodyText"/>
            </w:pPr>
            <w:r>
              <w:t>A callout shape that has arrows pointing both left and right:</w:t>
            </w:r>
          </w:p>
          <w:p w:rsidR="003038DF" w:rsidRDefault="004E224D">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3" w:name="msosptUpDownArrowCallout"/>
            <w:r>
              <w:rPr>
                <w:b/>
              </w:rPr>
              <w:lastRenderedPageBreak/>
              <w:t>msosptUpDownArrowCallout</w:t>
            </w:r>
            <w:bookmarkEnd w:id="3033"/>
          </w:p>
        </w:tc>
        <w:tc>
          <w:tcPr>
            <w:tcW w:w="0" w:type="auto"/>
            <w:vAlign w:val="center"/>
          </w:tcPr>
          <w:p w:rsidR="003038DF" w:rsidRDefault="004E224D">
            <w:pPr>
              <w:pStyle w:val="TableBodyText"/>
            </w:pPr>
            <w:r>
              <w:t>0x00000052</w:t>
            </w:r>
          </w:p>
        </w:tc>
        <w:tc>
          <w:tcPr>
            <w:tcW w:w="0" w:type="auto"/>
            <w:vAlign w:val="center"/>
          </w:tcPr>
          <w:p w:rsidR="003038DF" w:rsidRDefault="004E224D">
            <w:pPr>
              <w:pStyle w:val="TableBodyText"/>
            </w:pPr>
            <w:r>
              <w:t>A callout shape that has arrows pointing both down and up:</w:t>
            </w:r>
          </w:p>
          <w:p w:rsidR="003038DF" w:rsidRDefault="004E224D">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4" w:name="msosptQuadArrowCallout"/>
            <w:r>
              <w:rPr>
                <w:b/>
              </w:rPr>
              <w:t>msosptQuadArrowCallout</w:t>
            </w:r>
            <w:bookmarkEnd w:id="3034"/>
          </w:p>
        </w:tc>
        <w:tc>
          <w:tcPr>
            <w:tcW w:w="0" w:type="auto"/>
            <w:vAlign w:val="center"/>
          </w:tcPr>
          <w:p w:rsidR="003038DF" w:rsidRDefault="004E224D">
            <w:pPr>
              <w:pStyle w:val="TableBodyText"/>
            </w:pPr>
            <w:r>
              <w:t>0x00000053</w:t>
            </w:r>
          </w:p>
        </w:tc>
        <w:tc>
          <w:tcPr>
            <w:tcW w:w="0" w:type="auto"/>
            <w:vAlign w:val="center"/>
          </w:tcPr>
          <w:p w:rsidR="003038DF" w:rsidRDefault="004E224D">
            <w:pPr>
              <w:pStyle w:val="TableBodyText"/>
            </w:pPr>
            <w:r>
              <w:t xml:space="preserve">A callout </w:t>
            </w:r>
            <w:r>
              <w:t>shape that has arrows pointing down, left, right, and up:</w:t>
            </w:r>
          </w:p>
          <w:p w:rsidR="003038DF" w:rsidRDefault="004E224D">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5" w:name="msosptBevel"/>
            <w:r>
              <w:rPr>
                <w:b/>
              </w:rPr>
              <w:t>msosptBevel</w:t>
            </w:r>
            <w:bookmarkEnd w:id="3035"/>
          </w:p>
        </w:tc>
        <w:tc>
          <w:tcPr>
            <w:tcW w:w="0" w:type="auto"/>
            <w:vAlign w:val="center"/>
          </w:tcPr>
          <w:p w:rsidR="003038DF" w:rsidRDefault="004E224D">
            <w:pPr>
              <w:pStyle w:val="TableBodyText"/>
            </w:pPr>
            <w:r>
              <w:t>0x00000054</w:t>
            </w:r>
          </w:p>
        </w:tc>
        <w:tc>
          <w:tcPr>
            <w:tcW w:w="0" w:type="auto"/>
            <w:vAlign w:val="center"/>
          </w:tcPr>
          <w:p w:rsidR="003038DF" w:rsidRDefault="004E224D">
            <w:pPr>
              <w:pStyle w:val="TableBodyText"/>
            </w:pPr>
            <w:r>
              <w:t>A beveled rectangle shape:</w:t>
            </w:r>
          </w:p>
          <w:p w:rsidR="003038DF" w:rsidRDefault="004E224D">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6" w:name="msosptLeftBracket"/>
            <w:r>
              <w:rPr>
                <w:b/>
              </w:rPr>
              <w:t>msosptLeftBracket</w:t>
            </w:r>
            <w:bookmarkEnd w:id="3036"/>
          </w:p>
        </w:tc>
        <w:tc>
          <w:tcPr>
            <w:tcW w:w="0" w:type="auto"/>
            <w:vAlign w:val="center"/>
          </w:tcPr>
          <w:p w:rsidR="003038DF" w:rsidRDefault="004E224D">
            <w:pPr>
              <w:pStyle w:val="TableBodyText"/>
            </w:pPr>
            <w:r>
              <w:t>0x00000055</w:t>
            </w:r>
          </w:p>
        </w:tc>
        <w:tc>
          <w:tcPr>
            <w:tcW w:w="0" w:type="auto"/>
            <w:vAlign w:val="center"/>
          </w:tcPr>
          <w:p w:rsidR="003038DF" w:rsidRDefault="004E224D">
            <w:pPr>
              <w:pStyle w:val="TableBodyText"/>
            </w:pPr>
            <w:r>
              <w:t>An opening bracket shape:</w:t>
            </w:r>
          </w:p>
          <w:p w:rsidR="003038DF" w:rsidRDefault="004E224D">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7" w:name="msosptRightBracket"/>
            <w:r>
              <w:rPr>
                <w:b/>
              </w:rPr>
              <w:t>msosptRightBracket</w:t>
            </w:r>
            <w:bookmarkEnd w:id="3037"/>
          </w:p>
        </w:tc>
        <w:tc>
          <w:tcPr>
            <w:tcW w:w="0" w:type="auto"/>
            <w:vAlign w:val="center"/>
          </w:tcPr>
          <w:p w:rsidR="003038DF" w:rsidRDefault="004E224D">
            <w:pPr>
              <w:pStyle w:val="TableBodyText"/>
            </w:pPr>
            <w:r>
              <w:t>0x00000056</w:t>
            </w:r>
          </w:p>
        </w:tc>
        <w:tc>
          <w:tcPr>
            <w:tcW w:w="0" w:type="auto"/>
            <w:vAlign w:val="center"/>
          </w:tcPr>
          <w:p w:rsidR="003038DF" w:rsidRDefault="004E224D">
            <w:pPr>
              <w:pStyle w:val="TableBodyText"/>
            </w:pPr>
            <w:r>
              <w:t>A closing bracket shape:</w:t>
            </w:r>
          </w:p>
          <w:p w:rsidR="003038DF" w:rsidRDefault="004E224D">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8" w:name="msosptLeftBrace"/>
            <w:r>
              <w:rPr>
                <w:b/>
              </w:rPr>
              <w:t>msosptLeftBrace</w:t>
            </w:r>
            <w:bookmarkEnd w:id="3038"/>
          </w:p>
        </w:tc>
        <w:tc>
          <w:tcPr>
            <w:tcW w:w="0" w:type="auto"/>
            <w:vAlign w:val="center"/>
          </w:tcPr>
          <w:p w:rsidR="003038DF" w:rsidRDefault="004E224D">
            <w:pPr>
              <w:pStyle w:val="TableBodyText"/>
            </w:pPr>
            <w:r>
              <w:t>0x00000057</w:t>
            </w:r>
          </w:p>
        </w:tc>
        <w:tc>
          <w:tcPr>
            <w:tcW w:w="0" w:type="auto"/>
            <w:vAlign w:val="center"/>
          </w:tcPr>
          <w:p w:rsidR="003038DF" w:rsidRDefault="004E224D">
            <w:pPr>
              <w:pStyle w:val="TableBodyText"/>
            </w:pPr>
            <w:r>
              <w:t>An opening brace shape:</w:t>
            </w:r>
          </w:p>
          <w:p w:rsidR="003038DF" w:rsidRDefault="004E224D">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39" w:name="msosptRightBrace"/>
            <w:r>
              <w:rPr>
                <w:b/>
              </w:rPr>
              <w:lastRenderedPageBreak/>
              <w:t>msosptRightBrace</w:t>
            </w:r>
            <w:bookmarkEnd w:id="3039"/>
          </w:p>
        </w:tc>
        <w:tc>
          <w:tcPr>
            <w:tcW w:w="0" w:type="auto"/>
            <w:vAlign w:val="center"/>
          </w:tcPr>
          <w:p w:rsidR="003038DF" w:rsidRDefault="004E224D">
            <w:pPr>
              <w:pStyle w:val="TableBodyText"/>
            </w:pPr>
            <w:r>
              <w:t>0x00000058</w:t>
            </w:r>
          </w:p>
        </w:tc>
        <w:tc>
          <w:tcPr>
            <w:tcW w:w="0" w:type="auto"/>
            <w:vAlign w:val="center"/>
          </w:tcPr>
          <w:p w:rsidR="003038DF" w:rsidRDefault="004E224D">
            <w:pPr>
              <w:pStyle w:val="TableBodyText"/>
            </w:pPr>
            <w:r>
              <w:t>A closing brace shape:</w:t>
            </w:r>
          </w:p>
          <w:p w:rsidR="003038DF" w:rsidRDefault="004E224D">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0" w:name="msosptLeftUpArrow"/>
            <w:r>
              <w:rPr>
                <w:b/>
              </w:rPr>
              <w:t>msosptLeftUpArrow</w:t>
            </w:r>
            <w:bookmarkEnd w:id="3040"/>
          </w:p>
        </w:tc>
        <w:tc>
          <w:tcPr>
            <w:tcW w:w="0" w:type="auto"/>
            <w:vAlign w:val="center"/>
          </w:tcPr>
          <w:p w:rsidR="003038DF" w:rsidRDefault="004E224D">
            <w:pPr>
              <w:pStyle w:val="TableBodyText"/>
            </w:pPr>
            <w:r>
              <w:t>0x00000059</w:t>
            </w:r>
          </w:p>
        </w:tc>
        <w:tc>
          <w:tcPr>
            <w:tcW w:w="0" w:type="auto"/>
            <w:vAlign w:val="center"/>
          </w:tcPr>
          <w:p w:rsidR="003038DF" w:rsidRDefault="004E224D">
            <w:pPr>
              <w:pStyle w:val="TableBodyText"/>
            </w:pPr>
            <w:r>
              <w:t>An arrow shape that points both left and up:</w:t>
            </w:r>
          </w:p>
          <w:p w:rsidR="003038DF" w:rsidRDefault="004E224D">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1" w:name="msosptBentUpArrow"/>
            <w:r>
              <w:rPr>
                <w:b/>
              </w:rPr>
              <w:t>msosptBentUpArrow</w:t>
            </w:r>
            <w:bookmarkEnd w:id="3041"/>
          </w:p>
        </w:tc>
        <w:tc>
          <w:tcPr>
            <w:tcW w:w="0" w:type="auto"/>
            <w:vAlign w:val="center"/>
          </w:tcPr>
          <w:p w:rsidR="003038DF" w:rsidRDefault="004E224D">
            <w:pPr>
              <w:pStyle w:val="TableBodyText"/>
            </w:pPr>
            <w:r>
              <w:t>0x0000005A</w:t>
            </w:r>
          </w:p>
        </w:tc>
        <w:tc>
          <w:tcPr>
            <w:tcW w:w="0" w:type="auto"/>
            <w:vAlign w:val="center"/>
          </w:tcPr>
          <w:p w:rsidR="003038DF" w:rsidRDefault="004E224D">
            <w:pPr>
              <w:pStyle w:val="TableBodyText"/>
            </w:pPr>
            <w:r>
              <w:t>A bent arrow shape that has its base on the left and that points up:</w:t>
            </w:r>
          </w:p>
          <w:p w:rsidR="003038DF" w:rsidRDefault="004E224D">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2" w:name="msosptBentArrow"/>
            <w:r>
              <w:rPr>
                <w:b/>
              </w:rPr>
              <w:t>msosptBentArrow</w:t>
            </w:r>
            <w:bookmarkEnd w:id="3042"/>
          </w:p>
        </w:tc>
        <w:tc>
          <w:tcPr>
            <w:tcW w:w="0" w:type="auto"/>
            <w:vAlign w:val="center"/>
          </w:tcPr>
          <w:p w:rsidR="003038DF" w:rsidRDefault="004E224D">
            <w:pPr>
              <w:pStyle w:val="TableBodyText"/>
            </w:pPr>
            <w:r>
              <w:t>0x0000005B</w:t>
            </w:r>
          </w:p>
        </w:tc>
        <w:tc>
          <w:tcPr>
            <w:tcW w:w="0" w:type="auto"/>
            <w:vAlign w:val="center"/>
          </w:tcPr>
          <w:p w:rsidR="003038DF" w:rsidRDefault="004E224D">
            <w:pPr>
              <w:pStyle w:val="TableBodyText"/>
            </w:pPr>
            <w:r>
              <w:t>A curved arrow shape that has its base on the bottom and that points to the right:</w:t>
            </w:r>
          </w:p>
          <w:p w:rsidR="003038DF" w:rsidRDefault="004E224D">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3" w:name="msosptSeal24"/>
            <w:r>
              <w:rPr>
                <w:b/>
              </w:rPr>
              <w:t>msosptSeal24</w:t>
            </w:r>
            <w:bookmarkEnd w:id="3043"/>
          </w:p>
        </w:tc>
        <w:tc>
          <w:tcPr>
            <w:tcW w:w="0" w:type="auto"/>
            <w:vAlign w:val="center"/>
          </w:tcPr>
          <w:p w:rsidR="003038DF" w:rsidRDefault="004E224D">
            <w:pPr>
              <w:pStyle w:val="TableBodyText"/>
            </w:pPr>
            <w:r>
              <w:t>0x0000005C</w:t>
            </w:r>
          </w:p>
        </w:tc>
        <w:tc>
          <w:tcPr>
            <w:tcW w:w="0" w:type="auto"/>
            <w:vAlign w:val="center"/>
          </w:tcPr>
          <w:p w:rsidR="003038DF" w:rsidRDefault="004E224D">
            <w:pPr>
              <w:pStyle w:val="TableBodyText"/>
            </w:pPr>
            <w:r>
              <w:t>A seal shape with twenty-four points:</w:t>
            </w:r>
          </w:p>
          <w:p w:rsidR="003038DF" w:rsidRDefault="004E224D">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4" w:name="msosptStripedRightArrow"/>
            <w:r>
              <w:rPr>
                <w:b/>
              </w:rPr>
              <w:lastRenderedPageBreak/>
              <w:t>msosptStripedRightArrow</w:t>
            </w:r>
            <w:bookmarkEnd w:id="3044"/>
          </w:p>
        </w:tc>
        <w:tc>
          <w:tcPr>
            <w:tcW w:w="0" w:type="auto"/>
            <w:vAlign w:val="center"/>
          </w:tcPr>
          <w:p w:rsidR="003038DF" w:rsidRDefault="004E224D">
            <w:pPr>
              <w:pStyle w:val="TableBodyText"/>
            </w:pPr>
            <w:r>
              <w:t>0x0000005D</w:t>
            </w:r>
          </w:p>
        </w:tc>
        <w:tc>
          <w:tcPr>
            <w:tcW w:w="0" w:type="auto"/>
            <w:vAlign w:val="center"/>
          </w:tcPr>
          <w:p w:rsidR="003038DF" w:rsidRDefault="004E224D">
            <w:pPr>
              <w:pStyle w:val="TableBodyText"/>
            </w:pPr>
            <w:r>
              <w:t>A striped arrow shape that points to th</w:t>
            </w:r>
            <w:r>
              <w:t>e right:</w:t>
            </w:r>
          </w:p>
          <w:p w:rsidR="003038DF" w:rsidRDefault="004E224D">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5" w:name="msosptNotchedRightArrow"/>
            <w:r>
              <w:rPr>
                <w:b/>
              </w:rPr>
              <w:t>msosptNotchedRightArrow</w:t>
            </w:r>
            <w:bookmarkEnd w:id="3045"/>
          </w:p>
        </w:tc>
        <w:tc>
          <w:tcPr>
            <w:tcW w:w="0" w:type="auto"/>
            <w:vAlign w:val="center"/>
          </w:tcPr>
          <w:p w:rsidR="003038DF" w:rsidRDefault="004E224D">
            <w:pPr>
              <w:pStyle w:val="TableBodyText"/>
            </w:pPr>
            <w:r>
              <w:t>0x0000005E</w:t>
            </w:r>
          </w:p>
        </w:tc>
        <w:tc>
          <w:tcPr>
            <w:tcW w:w="0" w:type="auto"/>
            <w:vAlign w:val="center"/>
          </w:tcPr>
          <w:p w:rsidR="003038DF" w:rsidRDefault="004E224D">
            <w:pPr>
              <w:pStyle w:val="TableBodyText"/>
            </w:pPr>
            <w:r>
              <w:t>A notched arrow shape that points to the right:</w:t>
            </w:r>
          </w:p>
          <w:p w:rsidR="003038DF" w:rsidRDefault="004E224D">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6" w:name="msosptBlockArc"/>
            <w:r>
              <w:rPr>
                <w:b/>
              </w:rPr>
              <w:t>msosptBlockArc</w:t>
            </w:r>
            <w:bookmarkEnd w:id="3046"/>
          </w:p>
        </w:tc>
        <w:tc>
          <w:tcPr>
            <w:tcW w:w="0" w:type="auto"/>
            <w:vAlign w:val="center"/>
          </w:tcPr>
          <w:p w:rsidR="003038DF" w:rsidRDefault="004E224D">
            <w:pPr>
              <w:pStyle w:val="TableBodyText"/>
            </w:pPr>
            <w:r>
              <w:t>0x0000005F</w:t>
            </w:r>
          </w:p>
        </w:tc>
        <w:tc>
          <w:tcPr>
            <w:tcW w:w="0" w:type="auto"/>
            <w:vAlign w:val="center"/>
          </w:tcPr>
          <w:p w:rsidR="003038DF" w:rsidRDefault="004E224D">
            <w:pPr>
              <w:pStyle w:val="TableBodyText"/>
            </w:pPr>
            <w:r>
              <w:t>A semicircular arc shape:</w:t>
            </w:r>
          </w:p>
          <w:p w:rsidR="003038DF" w:rsidRDefault="004E224D">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7" w:name="msosptSmileyFace"/>
            <w:r>
              <w:rPr>
                <w:b/>
              </w:rPr>
              <w:t>msosptSmileyFace</w:t>
            </w:r>
            <w:bookmarkEnd w:id="3047"/>
          </w:p>
        </w:tc>
        <w:tc>
          <w:tcPr>
            <w:tcW w:w="0" w:type="auto"/>
            <w:vAlign w:val="center"/>
          </w:tcPr>
          <w:p w:rsidR="003038DF" w:rsidRDefault="004E224D">
            <w:pPr>
              <w:pStyle w:val="TableBodyText"/>
            </w:pPr>
            <w:r>
              <w:t>0x00000060</w:t>
            </w:r>
          </w:p>
        </w:tc>
        <w:tc>
          <w:tcPr>
            <w:tcW w:w="0" w:type="auto"/>
            <w:vAlign w:val="center"/>
          </w:tcPr>
          <w:p w:rsidR="003038DF" w:rsidRDefault="004E224D">
            <w:pPr>
              <w:pStyle w:val="TableBodyText"/>
            </w:pPr>
            <w:r>
              <w:t>A smiling face shape:</w:t>
            </w:r>
          </w:p>
          <w:p w:rsidR="003038DF" w:rsidRDefault="004E224D">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8" w:name="msosptVerticalScroll"/>
            <w:r>
              <w:rPr>
                <w:b/>
              </w:rPr>
              <w:t>msosptVerticalScroll</w:t>
            </w:r>
            <w:bookmarkEnd w:id="3048"/>
          </w:p>
        </w:tc>
        <w:tc>
          <w:tcPr>
            <w:tcW w:w="0" w:type="auto"/>
            <w:vAlign w:val="center"/>
          </w:tcPr>
          <w:p w:rsidR="003038DF" w:rsidRDefault="004E224D">
            <w:pPr>
              <w:pStyle w:val="TableBodyText"/>
            </w:pPr>
            <w:r>
              <w:t>0x00000061</w:t>
            </w:r>
          </w:p>
        </w:tc>
        <w:tc>
          <w:tcPr>
            <w:tcW w:w="0" w:type="auto"/>
            <w:vAlign w:val="center"/>
          </w:tcPr>
          <w:p w:rsidR="003038DF" w:rsidRDefault="004E224D">
            <w:pPr>
              <w:pStyle w:val="TableBodyText"/>
            </w:pPr>
            <w:r>
              <w:t>A scroll shape</w:t>
            </w:r>
            <w:r>
              <w:t xml:space="preserve"> that is vertically opened:</w:t>
            </w:r>
          </w:p>
          <w:p w:rsidR="003038DF" w:rsidRDefault="004E224D">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49" w:name="msosptHorizontalScroll"/>
            <w:r>
              <w:rPr>
                <w:b/>
              </w:rPr>
              <w:t>msosptHorizontalScroll</w:t>
            </w:r>
            <w:bookmarkEnd w:id="3049"/>
          </w:p>
        </w:tc>
        <w:tc>
          <w:tcPr>
            <w:tcW w:w="0" w:type="auto"/>
            <w:vAlign w:val="center"/>
          </w:tcPr>
          <w:p w:rsidR="003038DF" w:rsidRDefault="004E224D">
            <w:pPr>
              <w:pStyle w:val="TableBodyText"/>
            </w:pPr>
            <w:r>
              <w:t>0x00000062</w:t>
            </w:r>
          </w:p>
        </w:tc>
        <w:tc>
          <w:tcPr>
            <w:tcW w:w="0" w:type="auto"/>
            <w:vAlign w:val="center"/>
          </w:tcPr>
          <w:p w:rsidR="003038DF" w:rsidRDefault="004E224D">
            <w:pPr>
              <w:pStyle w:val="TableBodyText"/>
            </w:pPr>
            <w:r>
              <w:t>A scroll shape that is horizontally opened:</w:t>
            </w:r>
          </w:p>
          <w:p w:rsidR="003038DF" w:rsidRDefault="004E224D">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0" w:name="msosptCircularArrow"/>
            <w:r>
              <w:rPr>
                <w:b/>
              </w:rPr>
              <w:t>msosptCircularArrow</w:t>
            </w:r>
            <w:bookmarkEnd w:id="3050"/>
          </w:p>
        </w:tc>
        <w:tc>
          <w:tcPr>
            <w:tcW w:w="0" w:type="auto"/>
            <w:vAlign w:val="center"/>
          </w:tcPr>
          <w:p w:rsidR="003038DF" w:rsidRDefault="004E224D">
            <w:pPr>
              <w:pStyle w:val="TableBodyText"/>
            </w:pPr>
            <w:r>
              <w:t>0x00000063</w:t>
            </w:r>
          </w:p>
        </w:tc>
        <w:tc>
          <w:tcPr>
            <w:tcW w:w="0" w:type="auto"/>
            <w:vAlign w:val="center"/>
          </w:tcPr>
          <w:p w:rsidR="003038DF" w:rsidRDefault="004E224D">
            <w:pPr>
              <w:pStyle w:val="TableBodyText"/>
            </w:pPr>
            <w:r>
              <w:t>A semicircular arrow shape:</w:t>
            </w:r>
          </w:p>
          <w:p w:rsidR="003038DF" w:rsidRDefault="004E224D">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1" w:name="msosptNotchedCircularArrow"/>
            <w:r>
              <w:rPr>
                <w:b/>
              </w:rPr>
              <w:lastRenderedPageBreak/>
              <w:t>msosptNotchedCircularArrow</w:t>
            </w:r>
            <w:bookmarkEnd w:id="3051"/>
          </w:p>
        </w:tc>
        <w:tc>
          <w:tcPr>
            <w:tcW w:w="0" w:type="auto"/>
            <w:vAlign w:val="center"/>
          </w:tcPr>
          <w:p w:rsidR="003038DF" w:rsidRDefault="004E224D">
            <w:pPr>
              <w:pStyle w:val="TableBodyText"/>
            </w:pPr>
            <w:r>
              <w:t>0x00000064</w:t>
            </w:r>
          </w:p>
        </w:tc>
        <w:tc>
          <w:tcPr>
            <w:tcW w:w="0" w:type="auto"/>
            <w:vAlign w:val="center"/>
          </w:tcPr>
          <w:p w:rsidR="003038DF" w:rsidRDefault="004E224D">
            <w:pPr>
              <w:pStyle w:val="TableBodyText"/>
            </w:pPr>
            <w:r>
              <w:t>A value that SHOULD NOT be used.</w:t>
            </w:r>
          </w:p>
        </w:tc>
      </w:tr>
      <w:tr w:rsidR="003038DF" w:rsidTr="003038DF">
        <w:tc>
          <w:tcPr>
            <w:tcW w:w="0" w:type="auto"/>
            <w:vAlign w:val="center"/>
          </w:tcPr>
          <w:p w:rsidR="003038DF" w:rsidRDefault="004E224D">
            <w:pPr>
              <w:pStyle w:val="TableBodyText"/>
            </w:pPr>
            <w:bookmarkStart w:id="3052" w:name="msosptUturnArrow"/>
            <w:r>
              <w:rPr>
                <w:b/>
              </w:rPr>
              <w:t>msosptUturnArrow</w:t>
            </w:r>
            <w:bookmarkEnd w:id="3052"/>
          </w:p>
        </w:tc>
        <w:tc>
          <w:tcPr>
            <w:tcW w:w="0" w:type="auto"/>
            <w:vAlign w:val="center"/>
          </w:tcPr>
          <w:p w:rsidR="003038DF" w:rsidRDefault="004E224D">
            <w:pPr>
              <w:pStyle w:val="TableBodyText"/>
            </w:pPr>
            <w:r>
              <w:t>0x00000065</w:t>
            </w:r>
          </w:p>
        </w:tc>
        <w:tc>
          <w:tcPr>
            <w:tcW w:w="0" w:type="auto"/>
            <w:vAlign w:val="center"/>
          </w:tcPr>
          <w:p w:rsidR="003038DF" w:rsidRDefault="004E224D">
            <w:pPr>
              <w:pStyle w:val="TableBodyText"/>
            </w:pPr>
            <w:r>
              <w:t>A semicircular arrow shape that has a straight tail:</w:t>
            </w:r>
          </w:p>
          <w:p w:rsidR="003038DF" w:rsidRDefault="004E224D">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3" w:name="msosptCurvedRightArrow"/>
            <w:r>
              <w:rPr>
                <w:b/>
              </w:rPr>
              <w:t>msosptCurvedRightArrow</w:t>
            </w:r>
            <w:bookmarkEnd w:id="3053"/>
          </w:p>
        </w:tc>
        <w:tc>
          <w:tcPr>
            <w:tcW w:w="0" w:type="auto"/>
            <w:vAlign w:val="center"/>
          </w:tcPr>
          <w:p w:rsidR="003038DF" w:rsidRDefault="004E224D">
            <w:pPr>
              <w:pStyle w:val="TableBodyText"/>
            </w:pPr>
            <w:r>
              <w:t>0x00000066</w:t>
            </w:r>
          </w:p>
        </w:tc>
        <w:tc>
          <w:tcPr>
            <w:tcW w:w="0" w:type="auto"/>
            <w:vAlign w:val="center"/>
          </w:tcPr>
          <w:p w:rsidR="003038DF" w:rsidRDefault="004E224D">
            <w:pPr>
              <w:pStyle w:val="TableBodyText"/>
            </w:pPr>
            <w:r>
              <w:t>An arrow shape that curves to the right:</w:t>
            </w:r>
          </w:p>
          <w:p w:rsidR="003038DF" w:rsidRDefault="004E224D">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4" w:name="msosptCurvedLeftArrow"/>
            <w:r>
              <w:rPr>
                <w:b/>
              </w:rPr>
              <w:t>msosptCurvedLeftArrow</w:t>
            </w:r>
            <w:bookmarkEnd w:id="3054"/>
          </w:p>
        </w:tc>
        <w:tc>
          <w:tcPr>
            <w:tcW w:w="0" w:type="auto"/>
            <w:vAlign w:val="center"/>
          </w:tcPr>
          <w:p w:rsidR="003038DF" w:rsidRDefault="004E224D">
            <w:pPr>
              <w:pStyle w:val="TableBodyText"/>
            </w:pPr>
            <w:r>
              <w:t>0x00000067</w:t>
            </w:r>
          </w:p>
        </w:tc>
        <w:tc>
          <w:tcPr>
            <w:tcW w:w="0" w:type="auto"/>
            <w:vAlign w:val="center"/>
          </w:tcPr>
          <w:p w:rsidR="003038DF" w:rsidRDefault="004E224D">
            <w:pPr>
              <w:pStyle w:val="TableBodyText"/>
            </w:pPr>
            <w:r>
              <w:t>An arrow shape that curves to the left:</w:t>
            </w:r>
          </w:p>
          <w:p w:rsidR="003038DF" w:rsidRDefault="004E224D">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5" w:name="msosptCurvedUpArrow"/>
            <w:r>
              <w:rPr>
                <w:b/>
              </w:rPr>
              <w:t>msosptCurvedUpArro</w:t>
            </w:r>
            <w:r>
              <w:rPr>
                <w:b/>
              </w:rPr>
              <w:t>w</w:t>
            </w:r>
            <w:bookmarkEnd w:id="3055"/>
          </w:p>
        </w:tc>
        <w:tc>
          <w:tcPr>
            <w:tcW w:w="0" w:type="auto"/>
            <w:vAlign w:val="center"/>
          </w:tcPr>
          <w:p w:rsidR="003038DF" w:rsidRDefault="004E224D">
            <w:pPr>
              <w:pStyle w:val="TableBodyText"/>
            </w:pPr>
            <w:r>
              <w:t>0x00000068</w:t>
            </w:r>
          </w:p>
        </w:tc>
        <w:tc>
          <w:tcPr>
            <w:tcW w:w="0" w:type="auto"/>
            <w:vAlign w:val="center"/>
          </w:tcPr>
          <w:p w:rsidR="003038DF" w:rsidRDefault="004E224D">
            <w:pPr>
              <w:pStyle w:val="TableBodyText"/>
            </w:pPr>
            <w:r>
              <w:t>An arrow shape that curves upward:</w:t>
            </w:r>
          </w:p>
          <w:p w:rsidR="003038DF" w:rsidRDefault="004E224D">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6" w:name="msosptCurvedDownArrow"/>
            <w:r>
              <w:rPr>
                <w:b/>
              </w:rPr>
              <w:t>msosptCurvedDownArrow</w:t>
            </w:r>
            <w:bookmarkEnd w:id="3056"/>
          </w:p>
        </w:tc>
        <w:tc>
          <w:tcPr>
            <w:tcW w:w="0" w:type="auto"/>
            <w:vAlign w:val="center"/>
          </w:tcPr>
          <w:p w:rsidR="003038DF" w:rsidRDefault="004E224D">
            <w:pPr>
              <w:pStyle w:val="TableBodyText"/>
            </w:pPr>
            <w:r>
              <w:t>0x00000069</w:t>
            </w:r>
          </w:p>
        </w:tc>
        <w:tc>
          <w:tcPr>
            <w:tcW w:w="0" w:type="auto"/>
            <w:vAlign w:val="center"/>
          </w:tcPr>
          <w:p w:rsidR="003038DF" w:rsidRDefault="004E224D">
            <w:pPr>
              <w:pStyle w:val="TableBodyText"/>
            </w:pPr>
            <w:r>
              <w:t>An arrow shape that curves downward:</w:t>
            </w:r>
          </w:p>
          <w:p w:rsidR="003038DF" w:rsidRDefault="004E224D">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7" w:name="msosptCloudCallout"/>
            <w:r>
              <w:rPr>
                <w:b/>
              </w:rPr>
              <w:lastRenderedPageBreak/>
              <w:t>msosptCloudCallout</w:t>
            </w:r>
            <w:bookmarkEnd w:id="3057"/>
          </w:p>
        </w:tc>
        <w:tc>
          <w:tcPr>
            <w:tcW w:w="0" w:type="auto"/>
            <w:vAlign w:val="center"/>
          </w:tcPr>
          <w:p w:rsidR="003038DF" w:rsidRDefault="004E224D">
            <w:pPr>
              <w:pStyle w:val="TableBodyText"/>
            </w:pPr>
            <w:r>
              <w:t>0x0000006A</w:t>
            </w:r>
          </w:p>
        </w:tc>
        <w:tc>
          <w:tcPr>
            <w:tcW w:w="0" w:type="auto"/>
            <w:vAlign w:val="center"/>
          </w:tcPr>
          <w:p w:rsidR="003038DF" w:rsidRDefault="004E224D">
            <w:pPr>
              <w:pStyle w:val="TableBodyText"/>
            </w:pPr>
            <w:r>
              <w:t>A cloud-shaped callout:</w:t>
            </w:r>
          </w:p>
          <w:p w:rsidR="003038DF" w:rsidRDefault="004E224D">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8" w:name="msosptEllipseRibbon"/>
            <w:r>
              <w:rPr>
                <w:b/>
              </w:rPr>
              <w:t>msosptEllipseRibbon</w:t>
            </w:r>
            <w:bookmarkEnd w:id="3058"/>
          </w:p>
        </w:tc>
        <w:tc>
          <w:tcPr>
            <w:tcW w:w="0" w:type="auto"/>
            <w:vAlign w:val="center"/>
          </w:tcPr>
          <w:p w:rsidR="003038DF" w:rsidRDefault="004E224D">
            <w:pPr>
              <w:pStyle w:val="TableBodyText"/>
            </w:pPr>
            <w:r>
              <w:t>0x0000006B</w:t>
            </w:r>
          </w:p>
        </w:tc>
        <w:tc>
          <w:tcPr>
            <w:tcW w:w="0" w:type="auto"/>
            <w:vAlign w:val="center"/>
          </w:tcPr>
          <w:p w:rsidR="003038DF" w:rsidRDefault="004E224D">
            <w:pPr>
              <w:pStyle w:val="TableBodyText"/>
            </w:pPr>
            <w:r>
              <w:t>An elliptical ribbon shape:</w:t>
            </w:r>
          </w:p>
          <w:p w:rsidR="003038DF" w:rsidRDefault="004E224D">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59" w:name="msosptEllipseRibbon2"/>
            <w:r>
              <w:rPr>
                <w:b/>
              </w:rPr>
              <w:t>msosptEllipseRibbon2</w:t>
            </w:r>
            <w:bookmarkEnd w:id="3059"/>
          </w:p>
        </w:tc>
        <w:tc>
          <w:tcPr>
            <w:tcW w:w="0" w:type="auto"/>
            <w:vAlign w:val="center"/>
          </w:tcPr>
          <w:p w:rsidR="003038DF" w:rsidRDefault="004E224D">
            <w:pPr>
              <w:pStyle w:val="TableBodyText"/>
            </w:pPr>
            <w:r>
              <w:t>0x0000006C</w:t>
            </w:r>
          </w:p>
        </w:tc>
        <w:tc>
          <w:tcPr>
            <w:tcW w:w="0" w:type="auto"/>
            <w:vAlign w:val="center"/>
          </w:tcPr>
          <w:p w:rsidR="003038DF" w:rsidRDefault="004E224D">
            <w:pPr>
              <w:pStyle w:val="TableBodyText"/>
            </w:pPr>
            <w:r>
              <w:t>An elliptical ribbon shape:</w:t>
            </w:r>
          </w:p>
          <w:p w:rsidR="003038DF" w:rsidRDefault="004E224D">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0" w:name="msosptFlowChartProcess"/>
            <w:r>
              <w:rPr>
                <w:b/>
              </w:rPr>
              <w:t>msosptFlowChartProcess</w:t>
            </w:r>
            <w:bookmarkEnd w:id="3060"/>
          </w:p>
        </w:tc>
        <w:tc>
          <w:tcPr>
            <w:tcW w:w="0" w:type="auto"/>
            <w:vAlign w:val="center"/>
          </w:tcPr>
          <w:p w:rsidR="003038DF" w:rsidRDefault="004E224D">
            <w:pPr>
              <w:pStyle w:val="TableBodyText"/>
            </w:pPr>
            <w:r>
              <w:t>0x0000006D</w:t>
            </w:r>
          </w:p>
        </w:tc>
        <w:tc>
          <w:tcPr>
            <w:tcW w:w="0" w:type="auto"/>
            <w:vAlign w:val="center"/>
          </w:tcPr>
          <w:p w:rsidR="003038DF" w:rsidRDefault="004E224D">
            <w:pPr>
              <w:pStyle w:val="TableBodyText"/>
            </w:pPr>
            <w:r>
              <w:t>A process shape for flowcharts:</w:t>
            </w:r>
          </w:p>
          <w:p w:rsidR="003038DF" w:rsidRDefault="004E224D">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1" w:name="msosptFlowChartDecision"/>
            <w:r>
              <w:rPr>
                <w:b/>
              </w:rPr>
              <w:t>msosptFlowChartDecision</w:t>
            </w:r>
            <w:bookmarkEnd w:id="3061"/>
          </w:p>
        </w:tc>
        <w:tc>
          <w:tcPr>
            <w:tcW w:w="0" w:type="auto"/>
            <w:vAlign w:val="center"/>
          </w:tcPr>
          <w:p w:rsidR="003038DF" w:rsidRDefault="004E224D">
            <w:pPr>
              <w:pStyle w:val="TableBodyText"/>
            </w:pPr>
            <w:r>
              <w:t>0x0000006E</w:t>
            </w:r>
          </w:p>
        </w:tc>
        <w:tc>
          <w:tcPr>
            <w:tcW w:w="0" w:type="auto"/>
            <w:vAlign w:val="center"/>
          </w:tcPr>
          <w:p w:rsidR="003038DF" w:rsidRDefault="004E224D">
            <w:pPr>
              <w:pStyle w:val="TableBodyText"/>
            </w:pPr>
            <w:r>
              <w:t>A decision shape for flowcharts:</w:t>
            </w:r>
          </w:p>
          <w:p w:rsidR="003038DF" w:rsidRDefault="004E224D">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2" w:name="msosptFlowChartInputOutput"/>
            <w:r>
              <w:rPr>
                <w:b/>
              </w:rPr>
              <w:t>msosptFlowChartInputOutput</w:t>
            </w:r>
            <w:bookmarkEnd w:id="3062"/>
          </w:p>
        </w:tc>
        <w:tc>
          <w:tcPr>
            <w:tcW w:w="0" w:type="auto"/>
            <w:vAlign w:val="center"/>
          </w:tcPr>
          <w:p w:rsidR="003038DF" w:rsidRDefault="004E224D">
            <w:pPr>
              <w:pStyle w:val="TableBodyText"/>
            </w:pPr>
            <w:r>
              <w:t>0x0000006F</w:t>
            </w:r>
          </w:p>
        </w:tc>
        <w:tc>
          <w:tcPr>
            <w:tcW w:w="0" w:type="auto"/>
            <w:vAlign w:val="center"/>
          </w:tcPr>
          <w:p w:rsidR="003038DF" w:rsidRDefault="004E224D">
            <w:pPr>
              <w:pStyle w:val="TableBodyText"/>
            </w:pPr>
            <w:r>
              <w:t>An input-output shape for flowcharts:</w:t>
            </w:r>
          </w:p>
          <w:p w:rsidR="003038DF" w:rsidRDefault="004E224D">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3" w:name="msosptFlowChartPredefinedProcess"/>
            <w:r>
              <w:rPr>
                <w:b/>
              </w:rPr>
              <w:lastRenderedPageBreak/>
              <w:t>msosptFlowChartPredefinedProcess</w:t>
            </w:r>
            <w:bookmarkEnd w:id="3063"/>
          </w:p>
        </w:tc>
        <w:tc>
          <w:tcPr>
            <w:tcW w:w="0" w:type="auto"/>
            <w:vAlign w:val="center"/>
          </w:tcPr>
          <w:p w:rsidR="003038DF" w:rsidRDefault="004E224D">
            <w:pPr>
              <w:pStyle w:val="TableBodyText"/>
            </w:pPr>
            <w:r>
              <w:t>0x00000070</w:t>
            </w:r>
          </w:p>
        </w:tc>
        <w:tc>
          <w:tcPr>
            <w:tcW w:w="0" w:type="auto"/>
            <w:vAlign w:val="center"/>
          </w:tcPr>
          <w:p w:rsidR="003038DF" w:rsidRDefault="004E224D">
            <w:pPr>
              <w:pStyle w:val="TableBodyText"/>
            </w:pPr>
            <w:r>
              <w:t>A predefined process shape for flowcharts:</w:t>
            </w:r>
          </w:p>
          <w:p w:rsidR="003038DF" w:rsidRDefault="004E224D">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4" w:name="msosptFlowChartInternalStorage"/>
            <w:r>
              <w:rPr>
                <w:b/>
              </w:rPr>
              <w:t>msosptFlowChartInternalStorage</w:t>
            </w:r>
            <w:bookmarkEnd w:id="3064"/>
          </w:p>
        </w:tc>
        <w:tc>
          <w:tcPr>
            <w:tcW w:w="0" w:type="auto"/>
            <w:vAlign w:val="center"/>
          </w:tcPr>
          <w:p w:rsidR="003038DF" w:rsidRDefault="004E224D">
            <w:pPr>
              <w:pStyle w:val="TableBodyText"/>
            </w:pPr>
            <w:r>
              <w:t>0x00000071</w:t>
            </w:r>
          </w:p>
        </w:tc>
        <w:tc>
          <w:tcPr>
            <w:tcW w:w="0" w:type="auto"/>
            <w:vAlign w:val="center"/>
          </w:tcPr>
          <w:p w:rsidR="003038DF" w:rsidRDefault="004E224D">
            <w:pPr>
              <w:pStyle w:val="TableBodyText"/>
            </w:pPr>
            <w:r>
              <w:t>An internal storage shape for flowcharts:</w:t>
            </w:r>
          </w:p>
          <w:p w:rsidR="003038DF" w:rsidRDefault="004E224D">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5" w:name="msosptFlowChartDocument"/>
            <w:r>
              <w:rPr>
                <w:b/>
              </w:rPr>
              <w:t>msosptFlowChartDocument</w:t>
            </w:r>
            <w:bookmarkEnd w:id="3065"/>
          </w:p>
        </w:tc>
        <w:tc>
          <w:tcPr>
            <w:tcW w:w="0" w:type="auto"/>
            <w:vAlign w:val="center"/>
          </w:tcPr>
          <w:p w:rsidR="003038DF" w:rsidRDefault="004E224D">
            <w:pPr>
              <w:pStyle w:val="TableBodyText"/>
            </w:pPr>
            <w:r>
              <w:t>0x00000072</w:t>
            </w:r>
          </w:p>
        </w:tc>
        <w:tc>
          <w:tcPr>
            <w:tcW w:w="0" w:type="auto"/>
            <w:vAlign w:val="center"/>
          </w:tcPr>
          <w:p w:rsidR="003038DF" w:rsidRDefault="004E224D">
            <w:pPr>
              <w:pStyle w:val="TableBodyText"/>
            </w:pPr>
            <w:r>
              <w:t>A document shape for flowcharts:</w:t>
            </w:r>
          </w:p>
          <w:p w:rsidR="003038DF" w:rsidRDefault="004E224D">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6" w:name="msosptFlowChartMultidocument"/>
            <w:r>
              <w:rPr>
                <w:b/>
              </w:rPr>
              <w:t>msosptFlowChartMultidocument</w:t>
            </w:r>
            <w:bookmarkEnd w:id="3066"/>
          </w:p>
        </w:tc>
        <w:tc>
          <w:tcPr>
            <w:tcW w:w="0" w:type="auto"/>
            <w:vAlign w:val="center"/>
          </w:tcPr>
          <w:p w:rsidR="003038DF" w:rsidRDefault="004E224D">
            <w:pPr>
              <w:pStyle w:val="TableBodyText"/>
            </w:pPr>
            <w:r>
              <w:t>0x00000073</w:t>
            </w:r>
          </w:p>
        </w:tc>
        <w:tc>
          <w:tcPr>
            <w:tcW w:w="0" w:type="auto"/>
            <w:vAlign w:val="center"/>
          </w:tcPr>
          <w:p w:rsidR="003038DF" w:rsidRDefault="004E224D">
            <w:pPr>
              <w:pStyle w:val="TableBodyText"/>
            </w:pPr>
            <w:r>
              <w:t>A multiple-document shape for flowcharts:</w:t>
            </w:r>
          </w:p>
          <w:p w:rsidR="003038DF" w:rsidRDefault="004E224D">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7" w:name="msosptFlowChartTerminator"/>
            <w:r>
              <w:rPr>
                <w:b/>
              </w:rPr>
              <w:t>msosptFlowChartTerminator</w:t>
            </w:r>
            <w:bookmarkEnd w:id="3067"/>
          </w:p>
        </w:tc>
        <w:tc>
          <w:tcPr>
            <w:tcW w:w="0" w:type="auto"/>
            <w:vAlign w:val="center"/>
          </w:tcPr>
          <w:p w:rsidR="003038DF" w:rsidRDefault="004E224D">
            <w:pPr>
              <w:pStyle w:val="TableBodyText"/>
            </w:pPr>
            <w:r>
              <w:t>0x00000074</w:t>
            </w:r>
          </w:p>
        </w:tc>
        <w:tc>
          <w:tcPr>
            <w:tcW w:w="0" w:type="auto"/>
            <w:vAlign w:val="center"/>
          </w:tcPr>
          <w:p w:rsidR="003038DF" w:rsidRDefault="004E224D">
            <w:pPr>
              <w:pStyle w:val="TableBodyText"/>
            </w:pPr>
            <w:r>
              <w:t>A terminator shape for flowcharts:</w:t>
            </w:r>
          </w:p>
          <w:p w:rsidR="003038DF" w:rsidRDefault="004E224D">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8" w:name="msosptFlowChartPreparation"/>
            <w:r>
              <w:rPr>
                <w:b/>
              </w:rPr>
              <w:t>msosptFlowChartPreparation</w:t>
            </w:r>
            <w:bookmarkEnd w:id="3068"/>
          </w:p>
        </w:tc>
        <w:tc>
          <w:tcPr>
            <w:tcW w:w="0" w:type="auto"/>
            <w:vAlign w:val="center"/>
          </w:tcPr>
          <w:p w:rsidR="003038DF" w:rsidRDefault="004E224D">
            <w:pPr>
              <w:pStyle w:val="TableBodyText"/>
            </w:pPr>
            <w:r>
              <w:t>0x00000075</w:t>
            </w:r>
          </w:p>
        </w:tc>
        <w:tc>
          <w:tcPr>
            <w:tcW w:w="0" w:type="auto"/>
            <w:vAlign w:val="center"/>
          </w:tcPr>
          <w:p w:rsidR="003038DF" w:rsidRDefault="004E224D">
            <w:pPr>
              <w:pStyle w:val="TableBodyText"/>
            </w:pPr>
            <w:r>
              <w:t>A preparation shape fo</w:t>
            </w:r>
            <w:r>
              <w:t>r flowcharts:</w:t>
            </w:r>
          </w:p>
          <w:p w:rsidR="003038DF" w:rsidRDefault="004E224D">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69" w:name="msosptFlowChartManualInput"/>
            <w:r>
              <w:rPr>
                <w:b/>
              </w:rPr>
              <w:t>msosptFlowChartManualInput</w:t>
            </w:r>
            <w:bookmarkEnd w:id="3069"/>
          </w:p>
        </w:tc>
        <w:tc>
          <w:tcPr>
            <w:tcW w:w="0" w:type="auto"/>
            <w:vAlign w:val="center"/>
          </w:tcPr>
          <w:p w:rsidR="003038DF" w:rsidRDefault="004E224D">
            <w:pPr>
              <w:pStyle w:val="TableBodyText"/>
            </w:pPr>
            <w:r>
              <w:t>0x00000076</w:t>
            </w:r>
          </w:p>
        </w:tc>
        <w:tc>
          <w:tcPr>
            <w:tcW w:w="0" w:type="auto"/>
            <w:vAlign w:val="center"/>
          </w:tcPr>
          <w:p w:rsidR="003038DF" w:rsidRDefault="004E224D">
            <w:pPr>
              <w:pStyle w:val="TableBodyText"/>
            </w:pPr>
            <w:r>
              <w:t>A manual input shape for flowcharts:</w:t>
            </w:r>
          </w:p>
          <w:p w:rsidR="003038DF" w:rsidRDefault="004E224D">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0" w:name="msosptFlowChartManualOperation"/>
            <w:r>
              <w:rPr>
                <w:b/>
              </w:rPr>
              <w:lastRenderedPageBreak/>
              <w:t>msosptFlowChartManualOperation</w:t>
            </w:r>
            <w:bookmarkEnd w:id="3070"/>
          </w:p>
        </w:tc>
        <w:tc>
          <w:tcPr>
            <w:tcW w:w="0" w:type="auto"/>
            <w:vAlign w:val="center"/>
          </w:tcPr>
          <w:p w:rsidR="003038DF" w:rsidRDefault="004E224D">
            <w:pPr>
              <w:pStyle w:val="TableBodyText"/>
            </w:pPr>
            <w:r>
              <w:t>0x00000077</w:t>
            </w:r>
          </w:p>
        </w:tc>
        <w:tc>
          <w:tcPr>
            <w:tcW w:w="0" w:type="auto"/>
            <w:vAlign w:val="center"/>
          </w:tcPr>
          <w:p w:rsidR="003038DF" w:rsidRDefault="004E224D">
            <w:pPr>
              <w:pStyle w:val="TableBodyText"/>
            </w:pPr>
            <w:r>
              <w:t>A manual operation shape for flowcharts:</w:t>
            </w:r>
          </w:p>
          <w:p w:rsidR="003038DF" w:rsidRDefault="004E224D">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1" w:name="msosptFlowChartConnector"/>
            <w:r>
              <w:rPr>
                <w:b/>
              </w:rPr>
              <w:t>msosptFlowChartConnector</w:t>
            </w:r>
            <w:bookmarkEnd w:id="3071"/>
          </w:p>
        </w:tc>
        <w:tc>
          <w:tcPr>
            <w:tcW w:w="0" w:type="auto"/>
            <w:vAlign w:val="center"/>
          </w:tcPr>
          <w:p w:rsidR="003038DF" w:rsidRDefault="004E224D">
            <w:pPr>
              <w:pStyle w:val="TableBodyText"/>
            </w:pPr>
            <w:r>
              <w:t>0x00000078</w:t>
            </w:r>
          </w:p>
        </w:tc>
        <w:tc>
          <w:tcPr>
            <w:tcW w:w="0" w:type="auto"/>
            <w:vAlign w:val="center"/>
          </w:tcPr>
          <w:p w:rsidR="003038DF" w:rsidRDefault="004E224D">
            <w:pPr>
              <w:pStyle w:val="TableBodyText"/>
            </w:pPr>
            <w:r>
              <w:t>A connector shape for flowcharts:</w:t>
            </w:r>
          </w:p>
          <w:p w:rsidR="003038DF" w:rsidRDefault="004E224D">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2" w:name="msosptFlowChartPunchedCard"/>
            <w:r>
              <w:rPr>
                <w:b/>
              </w:rPr>
              <w:t>msosptFlowChartPunchedCard</w:t>
            </w:r>
            <w:bookmarkEnd w:id="3072"/>
          </w:p>
        </w:tc>
        <w:tc>
          <w:tcPr>
            <w:tcW w:w="0" w:type="auto"/>
            <w:vAlign w:val="center"/>
          </w:tcPr>
          <w:p w:rsidR="003038DF" w:rsidRDefault="004E224D">
            <w:pPr>
              <w:pStyle w:val="TableBodyText"/>
            </w:pPr>
            <w:r>
              <w:t>0x00000079</w:t>
            </w:r>
          </w:p>
        </w:tc>
        <w:tc>
          <w:tcPr>
            <w:tcW w:w="0" w:type="auto"/>
            <w:vAlign w:val="center"/>
          </w:tcPr>
          <w:p w:rsidR="003038DF" w:rsidRDefault="004E224D">
            <w:pPr>
              <w:pStyle w:val="TableBodyText"/>
            </w:pPr>
            <w:r>
              <w:t>A punched card shape for flowcharts:</w:t>
            </w:r>
          </w:p>
          <w:p w:rsidR="003038DF" w:rsidRDefault="004E224D">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3" w:name="msosptFlowChartPunchedTape"/>
            <w:r>
              <w:rPr>
                <w:b/>
              </w:rPr>
              <w:t>msosptFlowChartPunchedTape</w:t>
            </w:r>
            <w:bookmarkEnd w:id="3073"/>
          </w:p>
        </w:tc>
        <w:tc>
          <w:tcPr>
            <w:tcW w:w="0" w:type="auto"/>
            <w:vAlign w:val="center"/>
          </w:tcPr>
          <w:p w:rsidR="003038DF" w:rsidRDefault="004E224D">
            <w:pPr>
              <w:pStyle w:val="TableBodyText"/>
            </w:pPr>
            <w:r>
              <w:t>0x0000007A</w:t>
            </w:r>
          </w:p>
        </w:tc>
        <w:tc>
          <w:tcPr>
            <w:tcW w:w="0" w:type="auto"/>
            <w:vAlign w:val="center"/>
          </w:tcPr>
          <w:p w:rsidR="003038DF" w:rsidRDefault="004E224D">
            <w:pPr>
              <w:pStyle w:val="TableBodyText"/>
            </w:pPr>
            <w:r>
              <w:t>A punched tape shape for flowcharts:</w:t>
            </w:r>
          </w:p>
          <w:p w:rsidR="003038DF" w:rsidRDefault="004E224D">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4" w:name="msosptFlowChartSummingJunction"/>
            <w:r>
              <w:rPr>
                <w:b/>
              </w:rPr>
              <w:t>msosptFlowChartSummingJunction</w:t>
            </w:r>
            <w:bookmarkEnd w:id="3074"/>
          </w:p>
        </w:tc>
        <w:tc>
          <w:tcPr>
            <w:tcW w:w="0" w:type="auto"/>
            <w:vAlign w:val="center"/>
          </w:tcPr>
          <w:p w:rsidR="003038DF" w:rsidRDefault="004E224D">
            <w:pPr>
              <w:pStyle w:val="TableBodyText"/>
            </w:pPr>
            <w:r>
              <w:t>0x0000007B</w:t>
            </w:r>
          </w:p>
        </w:tc>
        <w:tc>
          <w:tcPr>
            <w:tcW w:w="0" w:type="auto"/>
            <w:vAlign w:val="center"/>
          </w:tcPr>
          <w:p w:rsidR="003038DF" w:rsidRDefault="004E224D">
            <w:pPr>
              <w:pStyle w:val="TableBodyText"/>
            </w:pPr>
            <w:r>
              <w:t>A summing junction shape for flowcharts:</w:t>
            </w:r>
          </w:p>
          <w:p w:rsidR="003038DF" w:rsidRDefault="004E224D">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5" w:name="msosptFlowChartOr"/>
            <w:r>
              <w:rPr>
                <w:b/>
              </w:rPr>
              <w:t>msosptFlowChartOr</w:t>
            </w:r>
            <w:bookmarkEnd w:id="3075"/>
          </w:p>
        </w:tc>
        <w:tc>
          <w:tcPr>
            <w:tcW w:w="0" w:type="auto"/>
            <w:vAlign w:val="center"/>
          </w:tcPr>
          <w:p w:rsidR="003038DF" w:rsidRDefault="004E224D">
            <w:pPr>
              <w:pStyle w:val="TableBodyText"/>
            </w:pPr>
            <w:r>
              <w:t>0x0000007C</w:t>
            </w:r>
          </w:p>
        </w:tc>
        <w:tc>
          <w:tcPr>
            <w:tcW w:w="0" w:type="auto"/>
            <w:vAlign w:val="center"/>
          </w:tcPr>
          <w:p w:rsidR="003038DF" w:rsidRDefault="004E224D">
            <w:pPr>
              <w:pStyle w:val="TableBodyText"/>
            </w:pPr>
            <w:r>
              <w:t>An OR shape for flowcharts:</w:t>
            </w:r>
          </w:p>
          <w:p w:rsidR="003038DF" w:rsidRDefault="004E224D">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6" w:name="msosptFlowChartCollate"/>
            <w:r>
              <w:rPr>
                <w:b/>
              </w:rPr>
              <w:lastRenderedPageBreak/>
              <w:t>msosptFlowChartCollate</w:t>
            </w:r>
            <w:bookmarkEnd w:id="3076"/>
          </w:p>
        </w:tc>
        <w:tc>
          <w:tcPr>
            <w:tcW w:w="0" w:type="auto"/>
            <w:vAlign w:val="center"/>
          </w:tcPr>
          <w:p w:rsidR="003038DF" w:rsidRDefault="004E224D">
            <w:pPr>
              <w:pStyle w:val="TableBodyText"/>
            </w:pPr>
            <w:r>
              <w:t>0x0000007D</w:t>
            </w:r>
          </w:p>
        </w:tc>
        <w:tc>
          <w:tcPr>
            <w:tcW w:w="0" w:type="auto"/>
            <w:vAlign w:val="center"/>
          </w:tcPr>
          <w:p w:rsidR="003038DF" w:rsidRDefault="004E224D">
            <w:pPr>
              <w:pStyle w:val="TableBodyText"/>
            </w:pPr>
            <w:r>
              <w:t>A collation shape for flowcharts:</w:t>
            </w:r>
          </w:p>
          <w:p w:rsidR="003038DF" w:rsidRDefault="004E224D">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7" w:name="msosptFlowChartSort"/>
            <w:r>
              <w:rPr>
                <w:b/>
              </w:rPr>
              <w:t>msosptFlowChartSort</w:t>
            </w:r>
            <w:bookmarkEnd w:id="3077"/>
          </w:p>
        </w:tc>
        <w:tc>
          <w:tcPr>
            <w:tcW w:w="0" w:type="auto"/>
            <w:vAlign w:val="center"/>
          </w:tcPr>
          <w:p w:rsidR="003038DF" w:rsidRDefault="004E224D">
            <w:pPr>
              <w:pStyle w:val="TableBodyText"/>
            </w:pPr>
            <w:r>
              <w:t>0x0000007E</w:t>
            </w:r>
          </w:p>
        </w:tc>
        <w:tc>
          <w:tcPr>
            <w:tcW w:w="0" w:type="auto"/>
            <w:vAlign w:val="center"/>
          </w:tcPr>
          <w:p w:rsidR="003038DF" w:rsidRDefault="004E224D">
            <w:pPr>
              <w:pStyle w:val="TableBodyText"/>
            </w:pPr>
            <w:r>
              <w:t>A sorting shape for flowcharts:</w:t>
            </w:r>
          </w:p>
          <w:p w:rsidR="003038DF" w:rsidRDefault="004E224D">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8" w:name="msosptFlowChartExtract"/>
            <w:r>
              <w:rPr>
                <w:b/>
              </w:rPr>
              <w:t>msosptFlowChartExtract</w:t>
            </w:r>
            <w:bookmarkEnd w:id="3078"/>
          </w:p>
        </w:tc>
        <w:tc>
          <w:tcPr>
            <w:tcW w:w="0" w:type="auto"/>
            <w:vAlign w:val="center"/>
          </w:tcPr>
          <w:p w:rsidR="003038DF" w:rsidRDefault="004E224D">
            <w:pPr>
              <w:pStyle w:val="TableBodyText"/>
            </w:pPr>
            <w:r>
              <w:t>0x0000007F</w:t>
            </w:r>
          </w:p>
        </w:tc>
        <w:tc>
          <w:tcPr>
            <w:tcW w:w="0" w:type="auto"/>
            <w:vAlign w:val="center"/>
          </w:tcPr>
          <w:p w:rsidR="003038DF" w:rsidRDefault="004E224D">
            <w:pPr>
              <w:pStyle w:val="TableBodyText"/>
            </w:pPr>
            <w:r>
              <w:t>An extraction shape for f</w:t>
            </w:r>
            <w:r>
              <w:t>lowcharts:</w:t>
            </w:r>
          </w:p>
          <w:p w:rsidR="003038DF" w:rsidRDefault="004E224D">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79" w:name="msosptFlowChartMerge"/>
            <w:r>
              <w:rPr>
                <w:b/>
              </w:rPr>
              <w:t>msosptFlowChartMerge</w:t>
            </w:r>
            <w:bookmarkEnd w:id="3079"/>
          </w:p>
        </w:tc>
        <w:tc>
          <w:tcPr>
            <w:tcW w:w="0" w:type="auto"/>
            <w:vAlign w:val="center"/>
          </w:tcPr>
          <w:p w:rsidR="003038DF" w:rsidRDefault="004E224D">
            <w:pPr>
              <w:pStyle w:val="TableBodyText"/>
            </w:pPr>
            <w:r>
              <w:t>0x00000080</w:t>
            </w:r>
          </w:p>
        </w:tc>
        <w:tc>
          <w:tcPr>
            <w:tcW w:w="0" w:type="auto"/>
            <w:vAlign w:val="center"/>
          </w:tcPr>
          <w:p w:rsidR="003038DF" w:rsidRDefault="004E224D">
            <w:pPr>
              <w:pStyle w:val="TableBodyText"/>
            </w:pPr>
            <w:r>
              <w:t>A merging shape for flowcharts:</w:t>
            </w:r>
          </w:p>
          <w:p w:rsidR="003038DF" w:rsidRDefault="004E224D">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0" w:name="msosptFlowChartOfflineStorage"/>
            <w:r>
              <w:rPr>
                <w:b/>
              </w:rPr>
              <w:t>msosptFlowChartOfflineStorage</w:t>
            </w:r>
            <w:bookmarkEnd w:id="3080"/>
          </w:p>
        </w:tc>
        <w:tc>
          <w:tcPr>
            <w:tcW w:w="0" w:type="auto"/>
            <w:vAlign w:val="center"/>
          </w:tcPr>
          <w:p w:rsidR="003038DF" w:rsidRDefault="004E224D">
            <w:pPr>
              <w:pStyle w:val="TableBodyText"/>
            </w:pPr>
            <w:r>
              <w:t>0x00000081</w:t>
            </w:r>
          </w:p>
        </w:tc>
        <w:tc>
          <w:tcPr>
            <w:tcW w:w="0" w:type="auto"/>
            <w:vAlign w:val="center"/>
          </w:tcPr>
          <w:p w:rsidR="003038DF" w:rsidRDefault="004E224D">
            <w:pPr>
              <w:pStyle w:val="TableBodyText"/>
            </w:pPr>
            <w:r>
              <w:t>An offline storage shape for flowcharts:</w:t>
            </w:r>
          </w:p>
          <w:p w:rsidR="003038DF" w:rsidRDefault="004E224D">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1" w:name="msosptFlowChartOnlineStorage"/>
            <w:r>
              <w:rPr>
                <w:b/>
              </w:rPr>
              <w:t>msosptFlowChartOnlineStorage</w:t>
            </w:r>
            <w:bookmarkEnd w:id="3081"/>
          </w:p>
        </w:tc>
        <w:tc>
          <w:tcPr>
            <w:tcW w:w="0" w:type="auto"/>
            <w:vAlign w:val="center"/>
          </w:tcPr>
          <w:p w:rsidR="003038DF" w:rsidRDefault="004E224D">
            <w:pPr>
              <w:pStyle w:val="TableBodyText"/>
            </w:pPr>
            <w:r>
              <w:t>0x00000082</w:t>
            </w:r>
          </w:p>
        </w:tc>
        <w:tc>
          <w:tcPr>
            <w:tcW w:w="0" w:type="auto"/>
            <w:vAlign w:val="center"/>
          </w:tcPr>
          <w:p w:rsidR="003038DF" w:rsidRDefault="004E224D">
            <w:pPr>
              <w:pStyle w:val="TableBodyText"/>
            </w:pPr>
            <w:r>
              <w:t>An online storage shape for flowcharts:</w:t>
            </w:r>
          </w:p>
          <w:p w:rsidR="003038DF" w:rsidRDefault="004E224D">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2" w:name="msosptFlowChartMagneticTape"/>
            <w:r>
              <w:rPr>
                <w:b/>
              </w:rPr>
              <w:t>msosptFlowChartMagneticTape</w:t>
            </w:r>
            <w:bookmarkEnd w:id="3082"/>
          </w:p>
        </w:tc>
        <w:tc>
          <w:tcPr>
            <w:tcW w:w="0" w:type="auto"/>
            <w:vAlign w:val="center"/>
          </w:tcPr>
          <w:p w:rsidR="003038DF" w:rsidRDefault="004E224D">
            <w:pPr>
              <w:pStyle w:val="TableBodyText"/>
            </w:pPr>
            <w:r>
              <w:t>0x00000083</w:t>
            </w:r>
          </w:p>
        </w:tc>
        <w:tc>
          <w:tcPr>
            <w:tcW w:w="0" w:type="auto"/>
            <w:vAlign w:val="center"/>
          </w:tcPr>
          <w:p w:rsidR="003038DF" w:rsidRDefault="004E224D">
            <w:pPr>
              <w:pStyle w:val="TableBodyText"/>
            </w:pPr>
            <w:r>
              <w:t>A magnetic tape shape for flowcharts:</w:t>
            </w:r>
          </w:p>
          <w:p w:rsidR="003038DF" w:rsidRDefault="004E224D">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3" w:name="msosptFlowChartMagneticDisk"/>
            <w:r>
              <w:rPr>
                <w:b/>
              </w:rPr>
              <w:lastRenderedPageBreak/>
              <w:t>msosptFlowChartMagneticDisk</w:t>
            </w:r>
            <w:bookmarkEnd w:id="3083"/>
          </w:p>
        </w:tc>
        <w:tc>
          <w:tcPr>
            <w:tcW w:w="0" w:type="auto"/>
            <w:vAlign w:val="center"/>
          </w:tcPr>
          <w:p w:rsidR="003038DF" w:rsidRDefault="004E224D">
            <w:pPr>
              <w:pStyle w:val="TableBodyText"/>
            </w:pPr>
            <w:r>
              <w:t>0x00000084</w:t>
            </w:r>
          </w:p>
        </w:tc>
        <w:tc>
          <w:tcPr>
            <w:tcW w:w="0" w:type="auto"/>
            <w:vAlign w:val="center"/>
          </w:tcPr>
          <w:p w:rsidR="003038DF" w:rsidRDefault="004E224D">
            <w:pPr>
              <w:pStyle w:val="TableBodyText"/>
            </w:pPr>
            <w:r>
              <w:t>A magnetic disk shape for flowcharts:</w:t>
            </w:r>
          </w:p>
          <w:p w:rsidR="003038DF" w:rsidRDefault="004E224D">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4" w:name="msosptFlowChartMagneticDrum"/>
            <w:r>
              <w:rPr>
                <w:b/>
              </w:rPr>
              <w:t>msosptFlowChartMagneticDrum</w:t>
            </w:r>
            <w:bookmarkEnd w:id="3084"/>
          </w:p>
        </w:tc>
        <w:tc>
          <w:tcPr>
            <w:tcW w:w="0" w:type="auto"/>
            <w:vAlign w:val="center"/>
          </w:tcPr>
          <w:p w:rsidR="003038DF" w:rsidRDefault="004E224D">
            <w:pPr>
              <w:pStyle w:val="TableBodyText"/>
            </w:pPr>
            <w:r>
              <w:t>0x00000085</w:t>
            </w:r>
          </w:p>
        </w:tc>
        <w:tc>
          <w:tcPr>
            <w:tcW w:w="0" w:type="auto"/>
            <w:vAlign w:val="center"/>
          </w:tcPr>
          <w:p w:rsidR="003038DF" w:rsidRDefault="004E224D">
            <w:pPr>
              <w:pStyle w:val="TableBodyText"/>
            </w:pPr>
            <w:r>
              <w:t>A magnetic drum shape for flowcharts:</w:t>
            </w:r>
          </w:p>
          <w:p w:rsidR="003038DF" w:rsidRDefault="004E224D">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5" w:name="msosptFlowChartDisplay"/>
            <w:r>
              <w:rPr>
                <w:b/>
              </w:rPr>
              <w:t>msosptFlowChartDisplay</w:t>
            </w:r>
            <w:bookmarkEnd w:id="3085"/>
          </w:p>
        </w:tc>
        <w:tc>
          <w:tcPr>
            <w:tcW w:w="0" w:type="auto"/>
            <w:vAlign w:val="center"/>
          </w:tcPr>
          <w:p w:rsidR="003038DF" w:rsidRDefault="004E224D">
            <w:pPr>
              <w:pStyle w:val="TableBodyText"/>
            </w:pPr>
            <w:r>
              <w:t>0x00000086</w:t>
            </w:r>
          </w:p>
        </w:tc>
        <w:tc>
          <w:tcPr>
            <w:tcW w:w="0" w:type="auto"/>
            <w:vAlign w:val="center"/>
          </w:tcPr>
          <w:p w:rsidR="003038DF" w:rsidRDefault="004E224D">
            <w:pPr>
              <w:pStyle w:val="TableBodyText"/>
            </w:pPr>
            <w:r>
              <w:t>A display shape for flowcharts:</w:t>
            </w:r>
          </w:p>
          <w:p w:rsidR="003038DF" w:rsidRDefault="004E224D">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6" w:name="msosptFlowChartDelay"/>
            <w:r>
              <w:rPr>
                <w:b/>
              </w:rPr>
              <w:t>msosptFlowChartDelay</w:t>
            </w:r>
            <w:bookmarkEnd w:id="3086"/>
          </w:p>
        </w:tc>
        <w:tc>
          <w:tcPr>
            <w:tcW w:w="0" w:type="auto"/>
            <w:vAlign w:val="center"/>
          </w:tcPr>
          <w:p w:rsidR="003038DF" w:rsidRDefault="004E224D">
            <w:pPr>
              <w:pStyle w:val="TableBodyText"/>
            </w:pPr>
            <w:r>
              <w:t>0x00000087</w:t>
            </w:r>
          </w:p>
        </w:tc>
        <w:tc>
          <w:tcPr>
            <w:tcW w:w="0" w:type="auto"/>
            <w:vAlign w:val="center"/>
          </w:tcPr>
          <w:p w:rsidR="003038DF" w:rsidRDefault="004E224D">
            <w:pPr>
              <w:pStyle w:val="TableBodyText"/>
            </w:pPr>
            <w:r>
              <w:t>A delay shape for flowcharts:</w:t>
            </w:r>
          </w:p>
          <w:p w:rsidR="003038DF" w:rsidRDefault="004E224D">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7" w:name="msosptTextPlainText"/>
            <w:r>
              <w:rPr>
                <w:b/>
              </w:rPr>
              <w:t>msosptTextPlainText</w:t>
            </w:r>
            <w:bookmarkEnd w:id="3087"/>
          </w:p>
        </w:tc>
        <w:tc>
          <w:tcPr>
            <w:tcW w:w="0" w:type="auto"/>
            <w:vAlign w:val="center"/>
          </w:tcPr>
          <w:p w:rsidR="003038DF" w:rsidRDefault="004E224D">
            <w:pPr>
              <w:pStyle w:val="TableBodyText"/>
            </w:pPr>
            <w:r>
              <w:t>0x00000088</w:t>
            </w:r>
          </w:p>
        </w:tc>
        <w:tc>
          <w:tcPr>
            <w:tcW w:w="0" w:type="auto"/>
            <w:vAlign w:val="center"/>
          </w:tcPr>
          <w:p w:rsidR="003038DF" w:rsidRDefault="004E224D">
            <w:pPr>
              <w:pStyle w:val="TableBodyText"/>
            </w:pPr>
            <w:r>
              <w:t>A plain text shape:</w:t>
            </w:r>
          </w:p>
          <w:p w:rsidR="003038DF" w:rsidRDefault="004E224D">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8" w:name="msosptTextStop"/>
            <w:r>
              <w:rPr>
                <w:b/>
              </w:rPr>
              <w:t>msosptTextStop</w:t>
            </w:r>
            <w:bookmarkEnd w:id="3088"/>
          </w:p>
        </w:tc>
        <w:tc>
          <w:tcPr>
            <w:tcW w:w="0" w:type="auto"/>
            <w:vAlign w:val="center"/>
          </w:tcPr>
          <w:p w:rsidR="003038DF" w:rsidRDefault="004E224D">
            <w:pPr>
              <w:pStyle w:val="TableBodyText"/>
            </w:pPr>
            <w:r>
              <w:t>0x00000089</w:t>
            </w:r>
          </w:p>
        </w:tc>
        <w:tc>
          <w:tcPr>
            <w:tcW w:w="0" w:type="auto"/>
            <w:vAlign w:val="center"/>
          </w:tcPr>
          <w:p w:rsidR="003038DF" w:rsidRDefault="004E224D">
            <w:pPr>
              <w:pStyle w:val="TableBodyText"/>
            </w:pPr>
            <w:r>
              <w:t>An octagonal text shape:</w:t>
            </w:r>
          </w:p>
          <w:p w:rsidR="003038DF" w:rsidRDefault="004E224D">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89" w:name="msosptTextTriangle"/>
            <w:r>
              <w:rPr>
                <w:b/>
              </w:rPr>
              <w:t>msosptTextTriangle</w:t>
            </w:r>
            <w:bookmarkEnd w:id="3089"/>
          </w:p>
        </w:tc>
        <w:tc>
          <w:tcPr>
            <w:tcW w:w="0" w:type="auto"/>
            <w:vAlign w:val="center"/>
          </w:tcPr>
          <w:p w:rsidR="003038DF" w:rsidRDefault="004E224D">
            <w:pPr>
              <w:pStyle w:val="TableBodyText"/>
            </w:pPr>
            <w:r>
              <w:t>0x0000008A</w:t>
            </w:r>
          </w:p>
        </w:tc>
        <w:tc>
          <w:tcPr>
            <w:tcW w:w="0" w:type="auto"/>
            <w:vAlign w:val="center"/>
          </w:tcPr>
          <w:p w:rsidR="003038DF" w:rsidRDefault="004E224D">
            <w:pPr>
              <w:pStyle w:val="TableBodyText"/>
            </w:pPr>
            <w:r>
              <w:t>A triangular text shape that points upward:</w:t>
            </w:r>
          </w:p>
          <w:p w:rsidR="003038DF" w:rsidRDefault="004E224D">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0" w:name="msosptTextTriangleInverted"/>
            <w:r>
              <w:rPr>
                <w:b/>
              </w:rPr>
              <w:lastRenderedPageBreak/>
              <w:t>msosptTextTriangleInverted</w:t>
            </w:r>
            <w:bookmarkEnd w:id="3090"/>
          </w:p>
        </w:tc>
        <w:tc>
          <w:tcPr>
            <w:tcW w:w="0" w:type="auto"/>
            <w:vAlign w:val="center"/>
          </w:tcPr>
          <w:p w:rsidR="003038DF" w:rsidRDefault="004E224D">
            <w:pPr>
              <w:pStyle w:val="TableBodyText"/>
            </w:pPr>
            <w:r>
              <w:t>0x0000008B</w:t>
            </w:r>
          </w:p>
        </w:tc>
        <w:tc>
          <w:tcPr>
            <w:tcW w:w="0" w:type="auto"/>
            <w:vAlign w:val="center"/>
          </w:tcPr>
          <w:p w:rsidR="003038DF" w:rsidRDefault="004E224D">
            <w:pPr>
              <w:pStyle w:val="TableBodyText"/>
            </w:pPr>
            <w:r>
              <w:t>A triangular text shape that points downward:</w:t>
            </w:r>
          </w:p>
          <w:p w:rsidR="003038DF" w:rsidRDefault="004E224D">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1" w:name="msosptTextChevron"/>
            <w:r>
              <w:rPr>
                <w:b/>
              </w:rPr>
              <w:t>msosptTextChevron</w:t>
            </w:r>
            <w:bookmarkEnd w:id="3091"/>
          </w:p>
        </w:tc>
        <w:tc>
          <w:tcPr>
            <w:tcW w:w="0" w:type="auto"/>
            <w:vAlign w:val="center"/>
          </w:tcPr>
          <w:p w:rsidR="003038DF" w:rsidRDefault="004E224D">
            <w:pPr>
              <w:pStyle w:val="TableBodyText"/>
            </w:pPr>
            <w:r>
              <w:t>0x0000008C</w:t>
            </w:r>
          </w:p>
        </w:tc>
        <w:tc>
          <w:tcPr>
            <w:tcW w:w="0" w:type="auto"/>
            <w:vAlign w:val="center"/>
          </w:tcPr>
          <w:p w:rsidR="003038DF" w:rsidRDefault="004E224D">
            <w:pPr>
              <w:pStyle w:val="TableBodyText"/>
            </w:pPr>
            <w:r>
              <w:t>A chevron text shape that points upward:</w:t>
            </w:r>
          </w:p>
          <w:p w:rsidR="003038DF" w:rsidRDefault="004E224D">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2" w:name="msosptTextChevronInverted"/>
            <w:r>
              <w:rPr>
                <w:b/>
              </w:rPr>
              <w:t>msosptTextChevronInverted</w:t>
            </w:r>
            <w:bookmarkEnd w:id="3092"/>
          </w:p>
        </w:tc>
        <w:tc>
          <w:tcPr>
            <w:tcW w:w="0" w:type="auto"/>
            <w:vAlign w:val="center"/>
          </w:tcPr>
          <w:p w:rsidR="003038DF" w:rsidRDefault="004E224D">
            <w:pPr>
              <w:pStyle w:val="TableBodyText"/>
            </w:pPr>
            <w:r>
              <w:t>0x0000008D</w:t>
            </w:r>
          </w:p>
        </w:tc>
        <w:tc>
          <w:tcPr>
            <w:tcW w:w="0" w:type="auto"/>
            <w:vAlign w:val="center"/>
          </w:tcPr>
          <w:p w:rsidR="003038DF" w:rsidRDefault="004E224D">
            <w:pPr>
              <w:pStyle w:val="TableBodyText"/>
            </w:pPr>
            <w:r>
              <w:t>A chevron text shape that points downward:</w:t>
            </w:r>
          </w:p>
          <w:p w:rsidR="003038DF" w:rsidRDefault="004E224D">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3" w:name="msosptTextRingInside"/>
            <w:r>
              <w:rPr>
                <w:b/>
              </w:rPr>
              <w:t>msosptTextRingInside</w:t>
            </w:r>
            <w:bookmarkEnd w:id="3093"/>
          </w:p>
        </w:tc>
        <w:tc>
          <w:tcPr>
            <w:tcW w:w="0" w:type="auto"/>
            <w:vAlign w:val="center"/>
          </w:tcPr>
          <w:p w:rsidR="003038DF" w:rsidRDefault="004E224D">
            <w:pPr>
              <w:pStyle w:val="TableBodyText"/>
            </w:pPr>
            <w:r>
              <w:t>0x0000008E</w:t>
            </w:r>
          </w:p>
        </w:tc>
        <w:tc>
          <w:tcPr>
            <w:tcW w:w="0" w:type="auto"/>
            <w:vAlign w:val="center"/>
          </w:tcPr>
          <w:p w:rsidR="003038DF" w:rsidRDefault="004E224D">
            <w:pPr>
              <w:pStyle w:val="TableBodyText"/>
            </w:pPr>
            <w:r>
              <w:t>A circular text shape, in which reading the text is like reading an inscription on the inside of a ring:</w:t>
            </w:r>
          </w:p>
          <w:p w:rsidR="003038DF" w:rsidRDefault="004E224D">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4" w:name="msosptTextRingOutside"/>
            <w:r>
              <w:rPr>
                <w:b/>
              </w:rPr>
              <w:t>msosptTextRingOutside</w:t>
            </w:r>
            <w:bookmarkEnd w:id="3094"/>
          </w:p>
        </w:tc>
        <w:tc>
          <w:tcPr>
            <w:tcW w:w="0" w:type="auto"/>
            <w:vAlign w:val="center"/>
          </w:tcPr>
          <w:p w:rsidR="003038DF" w:rsidRDefault="004E224D">
            <w:pPr>
              <w:pStyle w:val="TableBodyText"/>
            </w:pPr>
            <w:r>
              <w:t>0x0000008F</w:t>
            </w:r>
          </w:p>
        </w:tc>
        <w:tc>
          <w:tcPr>
            <w:tcW w:w="0" w:type="auto"/>
            <w:vAlign w:val="center"/>
          </w:tcPr>
          <w:p w:rsidR="003038DF" w:rsidRDefault="004E224D">
            <w:pPr>
              <w:pStyle w:val="TableBodyText"/>
            </w:pPr>
            <w:r>
              <w:t>A circular text shape, in which reading the text is like reading an inscription on the outside of a ring:</w:t>
            </w:r>
          </w:p>
          <w:p w:rsidR="003038DF" w:rsidRDefault="004E224D">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5" w:name="msosptTextArchUpCurve"/>
            <w:r>
              <w:rPr>
                <w:b/>
              </w:rPr>
              <w:t>msosptTextArchUpCurve</w:t>
            </w:r>
            <w:bookmarkEnd w:id="3095"/>
          </w:p>
        </w:tc>
        <w:tc>
          <w:tcPr>
            <w:tcW w:w="0" w:type="auto"/>
            <w:vAlign w:val="center"/>
          </w:tcPr>
          <w:p w:rsidR="003038DF" w:rsidRDefault="004E224D">
            <w:pPr>
              <w:pStyle w:val="TableBodyText"/>
            </w:pPr>
            <w:r>
              <w:t>0x00000090</w:t>
            </w:r>
          </w:p>
        </w:tc>
        <w:tc>
          <w:tcPr>
            <w:tcW w:w="0" w:type="auto"/>
            <w:vAlign w:val="center"/>
          </w:tcPr>
          <w:p w:rsidR="003038DF" w:rsidRDefault="004E224D">
            <w:pPr>
              <w:pStyle w:val="TableBodyText"/>
            </w:pPr>
            <w:r>
              <w:t>An upward-arching curved text shape:</w:t>
            </w:r>
          </w:p>
          <w:p w:rsidR="003038DF" w:rsidRDefault="004E224D">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6" w:name="msosptTextArchDownCurve"/>
            <w:r>
              <w:rPr>
                <w:b/>
              </w:rPr>
              <w:t>msosptTextArchDownCurve</w:t>
            </w:r>
            <w:bookmarkEnd w:id="3096"/>
          </w:p>
        </w:tc>
        <w:tc>
          <w:tcPr>
            <w:tcW w:w="0" w:type="auto"/>
            <w:vAlign w:val="center"/>
          </w:tcPr>
          <w:p w:rsidR="003038DF" w:rsidRDefault="004E224D">
            <w:pPr>
              <w:pStyle w:val="TableBodyText"/>
            </w:pPr>
            <w:r>
              <w:t>0x00000091</w:t>
            </w:r>
          </w:p>
        </w:tc>
        <w:tc>
          <w:tcPr>
            <w:tcW w:w="0" w:type="auto"/>
            <w:vAlign w:val="center"/>
          </w:tcPr>
          <w:p w:rsidR="003038DF" w:rsidRDefault="004E224D">
            <w:pPr>
              <w:pStyle w:val="TableBodyText"/>
            </w:pPr>
            <w:r>
              <w:t>A downward-arching curved text shape:</w:t>
            </w:r>
          </w:p>
          <w:p w:rsidR="003038DF" w:rsidRDefault="004E224D">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7" w:name="msosptTextCircleCurve"/>
            <w:r>
              <w:rPr>
                <w:b/>
              </w:rPr>
              <w:t>msosptTextCircleCurve</w:t>
            </w:r>
            <w:bookmarkEnd w:id="3097"/>
          </w:p>
        </w:tc>
        <w:tc>
          <w:tcPr>
            <w:tcW w:w="0" w:type="auto"/>
            <w:vAlign w:val="center"/>
          </w:tcPr>
          <w:p w:rsidR="003038DF" w:rsidRDefault="004E224D">
            <w:pPr>
              <w:pStyle w:val="TableBodyText"/>
            </w:pPr>
            <w:r>
              <w:t>0x00000092</w:t>
            </w:r>
          </w:p>
        </w:tc>
        <w:tc>
          <w:tcPr>
            <w:tcW w:w="0" w:type="auto"/>
            <w:vAlign w:val="center"/>
          </w:tcPr>
          <w:p w:rsidR="003038DF" w:rsidRDefault="004E224D">
            <w:pPr>
              <w:pStyle w:val="TableBodyText"/>
            </w:pPr>
            <w:r>
              <w:t>A circular text shape:</w:t>
            </w:r>
          </w:p>
          <w:p w:rsidR="003038DF" w:rsidRDefault="004E224D">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8" w:name="msosptTextButtonCurve"/>
            <w:r>
              <w:rPr>
                <w:b/>
              </w:rPr>
              <w:lastRenderedPageBreak/>
              <w:t>msosptTextButtonCurve</w:t>
            </w:r>
            <w:bookmarkEnd w:id="3098"/>
          </w:p>
        </w:tc>
        <w:tc>
          <w:tcPr>
            <w:tcW w:w="0" w:type="auto"/>
            <w:vAlign w:val="center"/>
          </w:tcPr>
          <w:p w:rsidR="003038DF" w:rsidRDefault="004E224D">
            <w:pPr>
              <w:pStyle w:val="TableBodyText"/>
            </w:pPr>
            <w:r>
              <w:t>0x00000093</w:t>
            </w:r>
          </w:p>
        </w:tc>
        <w:tc>
          <w:tcPr>
            <w:tcW w:w="0" w:type="auto"/>
            <w:vAlign w:val="center"/>
          </w:tcPr>
          <w:p w:rsidR="003038DF" w:rsidRDefault="004E224D">
            <w:pPr>
              <w:pStyle w:val="TableBodyText"/>
            </w:pPr>
            <w:r>
              <w:t>A text shape that resembles a button:</w:t>
            </w:r>
          </w:p>
          <w:p w:rsidR="003038DF" w:rsidRDefault="004E224D">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099" w:name="msosptTextArchUpPour"/>
            <w:r>
              <w:rPr>
                <w:b/>
              </w:rPr>
              <w:t>msosptTextArchUpPour</w:t>
            </w:r>
            <w:bookmarkEnd w:id="3099"/>
          </w:p>
        </w:tc>
        <w:tc>
          <w:tcPr>
            <w:tcW w:w="0" w:type="auto"/>
            <w:vAlign w:val="center"/>
          </w:tcPr>
          <w:p w:rsidR="003038DF" w:rsidRDefault="004E224D">
            <w:pPr>
              <w:pStyle w:val="TableBodyText"/>
            </w:pPr>
            <w:r>
              <w:t>0x00000094</w:t>
            </w:r>
          </w:p>
        </w:tc>
        <w:tc>
          <w:tcPr>
            <w:tcW w:w="0" w:type="auto"/>
            <w:vAlign w:val="center"/>
          </w:tcPr>
          <w:p w:rsidR="003038DF" w:rsidRDefault="004E224D">
            <w:pPr>
              <w:pStyle w:val="TableBodyText"/>
            </w:pPr>
            <w:r>
              <w:t>An upward-arching text shape:</w:t>
            </w:r>
          </w:p>
          <w:p w:rsidR="003038DF" w:rsidRDefault="004E224D">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0" w:name="msosptTextArchDownPour"/>
            <w:r>
              <w:rPr>
                <w:b/>
              </w:rPr>
              <w:t>msosptTextArchDownPour</w:t>
            </w:r>
            <w:bookmarkEnd w:id="3100"/>
          </w:p>
        </w:tc>
        <w:tc>
          <w:tcPr>
            <w:tcW w:w="0" w:type="auto"/>
            <w:vAlign w:val="center"/>
          </w:tcPr>
          <w:p w:rsidR="003038DF" w:rsidRDefault="004E224D">
            <w:pPr>
              <w:pStyle w:val="TableBodyText"/>
            </w:pPr>
            <w:r>
              <w:t>0x00000095</w:t>
            </w:r>
          </w:p>
        </w:tc>
        <w:tc>
          <w:tcPr>
            <w:tcW w:w="0" w:type="auto"/>
            <w:vAlign w:val="center"/>
          </w:tcPr>
          <w:p w:rsidR="003038DF" w:rsidRDefault="004E224D">
            <w:pPr>
              <w:pStyle w:val="TableBodyText"/>
            </w:pPr>
            <w:r>
              <w:t>A downward-arching text shape:</w:t>
            </w:r>
          </w:p>
          <w:p w:rsidR="003038DF" w:rsidRDefault="004E224D">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1" w:name="msosptTextCirclePour"/>
            <w:r>
              <w:rPr>
                <w:b/>
              </w:rPr>
              <w:t>msosptTextCirclePour</w:t>
            </w:r>
            <w:bookmarkEnd w:id="3101"/>
          </w:p>
        </w:tc>
        <w:tc>
          <w:tcPr>
            <w:tcW w:w="0" w:type="auto"/>
            <w:vAlign w:val="center"/>
          </w:tcPr>
          <w:p w:rsidR="003038DF" w:rsidRDefault="004E224D">
            <w:pPr>
              <w:pStyle w:val="TableBodyText"/>
            </w:pPr>
            <w:r>
              <w:t>0x00000096</w:t>
            </w:r>
          </w:p>
        </w:tc>
        <w:tc>
          <w:tcPr>
            <w:tcW w:w="0" w:type="auto"/>
            <w:vAlign w:val="center"/>
          </w:tcPr>
          <w:p w:rsidR="003038DF" w:rsidRDefault="004E224D">
            <w:pPr>
              <w:pStyle w:val="TableBodyText"/>
            </w:pPr>
            <w:r>
              <w:t>A circular text shape:</w:t>
            </w:r>
          </w:p>
          <w:p w:rsidR="003038DF" w:rsidRDefault="004E224D">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2" w:name="msosptTextButtonPour"/>
            <w:r>
              <w:rPr>
                <w:b/>
              </w:rPr>
              <w:t>msosptTextButtonPour</w:t>
            </w:r>
            <w:bookmarkEnd w:id="3102"/>
          </w:p>
        </w:tc>
        <w:tc>
          <w:tcPr>
            <w:tcW w:w="0" w:type="auto"/>
            <w:vAlign w:val="center"/>
          </w:tcPr>
          <w:p w:rsidR="003038DF" w:rsidRDefault="004E224D">
            <w:pPr>
              <w:pStyle w:val="TableBodyText"/>
            </w:pPr>
            <w:r>
              <w:t>0x00000097</w:t>
            </w:r>
          </w:p>
        </w:tc>
        <w:tc>
          <w:tcPr>
            <w:tcW w:w="0" w:type="auto"/>
            <w:vAlign w:val="center"/>
          </w:tcPr>
          <w:p w:rsidR="003038DF" w:rsidRDefault="004E224D">
            <w:pPr>
              <w:pStyle w:val="TableBodyText"/>
            </w:pPr>
            <w:r>
              <w:t>A text shape that resembles a button:</w:t>
            </w:r>
          </w:p>
          <w:p w:rsidR="003038DF" w:rsidRDefault="004E224D">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3" w:name="msosptTextCurveUp"/>
            <w:r>
              <w:rPr>
                <w:b/>
              </w:rPr>
              <w:t>msosptTextCurveUp</w:t>
            </w:r>
            <w:bookmarkEnd w:id="3103"/>
          </w:p>
        </w:tc>
        <w:tc>
          <w:tcPr>
            <w:tcW w:w="0" w:type="auto"/>
            <w:vAlign w:val="center"/>
          </w:tcPr>
          <w:p w:rsidR="003038DF" w:rsidRDefault="004E224D">
            <w:pPr>
              <w:pStyle w:val="TableBodyText"/>
            </w:pPr>
            <w:r>
              <w:t>0x00000098</w:t>
            </w:r>
          </w:p>
        </w:tc>
        <w:tc>
          <w:tcPr>
            <w:tcW w:w="0" w:type="auto"/>
            <w:vAlign w:val="center"/>
          </w:tcPr>
          <w:p w:rsidR="003038DF" w:rsidRDefault="004E224D">
            <w:pPr>
              <w:pStyle w:val="TableBodyText"/>
            </w:pPr>
            <w:r>
              <w:t>An upward-curving text shape:</w:t>
            </w:r>
          </w:p>
          <w:p w:rsidR="003038DF" w:rsidRDefault="004E224D">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4" w:name="msosptTextCurveDown"/>
            <w:r>
              <w:rPr>
                <w:b/>
              </w:rPr>
              <w:lastRenderedPageBreak/>
              <w:t>msosptTextCurveDown</w:t>
            </w:r>
            <w:bookmarkEnd w:id="3104"/>
          </w:p>
        </w:tc>
        <w:tc>
          <w:tcPr>
            <w:tcW w:w="0" w:type="auto"/>
            <w:vAlign w:val="center"/>
          </w:tcPr>
          <w:p w:rsidR="003038DF" w:rsidRDefault="004E224D">
            <w:pPr>
              <w:pStyle w:val="TableBodyText"/>
            </w:pPr>
            <w:r>
              <w:t>0x00000099</w:t>
            </w:r>
          </w:p>
        </w:tc>
        <w:tc>
          <w:tcPr>
            <w:tcW w:w="0" w:type="auto"/>
            <w:vAlign w:val="center"/>
          </w:tcPr>
          <w:p w:rsidR="003038DF" w:rsidRDefault="004E224D">
            <w:pPr>
              <w:pStyle w:val="TableBodyText"/>
            </w:pPr>
            <w:r>
              <w:t>A downward-curving text shape:</w:t>
            </w:r>
          </w:p>
          <w:p w:rsidR="003038DF" w:rsidRDefault="004E224D">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5" w:name="msosptTextCascadeUp"/>
            <w:r>
              <w:rPr>
                <w:b/>
              </w:rPr>
              <w:t>msosptTextCascadeUp</w:t>
            </w:r>
            <w:bookmarkEnd w:id="3105"/>
          </w:p>
        </w:tc>
        <w:tc>
          <w:tcPr>
            <w:tcW w:w="0" w:type="auto"/>
            <w:vAlign w:val="center"/>
          </w:tcPr>
          <w:p w:rsidR="003038DF" w:rsidRDefault="004E224D">
            <w:pPr>
              <w:pStyle w:val="TableBodyText"/>
            </w:pPr>
            <w:r>
              <w:t>0x0000009A</w:t>
            </w:r>
          </w:p>
        </w:tc>
        <w:tc>
          <w:tcPr>
            <w:tcW w:w="0" w:type="auto"/>
            <w:vAlign w:val="center"/>
          </w:tcPr>
          <w:p w:rsidR="003038DF" w:rsidRDefault="004E224D">
            <w:pPr>
              <w:pStyle w:val="TableBodyText"/>
            </w:pPr>
            <w:r>
              <w:t>A cascading text shape that points up:</w:t>
            </w:r>
          </w:p>
          <w:p w:rsidR="003038DF" w:rsidRDefault="004E224D">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6" w:name="msosptTextCascadeDown"/>
            <w:r>
              <w:rPr>
                <w:b/>
              </w:rPr>
              <w:t>msosptTextCascadeDown</w:t>
            </w:r>
            <w:bookmarkEnd w:id="3106"/>
          </w:p>
        </w:tc>
        <w:tc>
          <w:tcPr>
            <w:tcW w:w="0" w:type="auto"/>
            <w:vAlign w:val="center"/>
          </w:tcPr>
          <w:p w:rsidR="003038DF" w:rsidRDefault="004E224D">
            <w:pPr>
              <w:pStyle w:val="TableBodyText"/>
            </w:pPr>
            <w:r>
              <w:t>0x0000009B</w:t>
            </w:r>
          </w:p>
        </w:tc>
        <w:tc>
          <w:tcPr>
            <w:tcW w:w="0" w:type="auto"/>
            <w:vAlign w:val="center"/>
          </w:tcPr>
          <w:p w:rsidR="003038DF" w:rsidRDefault="004E224D">
            <w:pPr>
              <w:pStyle w:val="TableBodyText"/>
            </w:pPr>
            <w:r>
              <w:t>A cascading text shape that points down:</w:t>
            </w:r>
          </w:p>
          <w:p w:rsidR="003038DF" w:rsidRDefault="004E224D">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7" w:name="msosptTextWave1"/>
            <w:r>
              <w:rPr>
                <w:b/>
              </w:rPr>
              <w:t>msosptTextWave1</w:t>
            </w:r>
            <w:bookmarkEnd w:id="3107"/>
          </w:p>
        </w:tc>
        <w:tc>
          <w:tcPr>
            <w:tcW w:w="0" w:type="auto"/>
            <w:vAlign w:val="center"/>
          </w:tcPr>
          <w:p w:rsidR="003038DF" w:rsidRDefault="004E224D">
            <w:pPr>
              <w:pStyle w:val="TableBodyText"/>
            </w:pPr>
            <w:r>
              <w:t>0x0000009C</w:t>
            </w:r>
          </w:p>
        </w:tc>
        <w:tc>
          <w:tcPr>
            <w:tcW w:w="0" w:type="auto"/>
            <w:vAlign w:val="center"/>
          </w:tcPr>
          <w:p w:rsidR="003038DF" w:rsidRDefault="004E224D">
            <w:pPr>
              <w:pStyle w:val="TableBodyText"/>
            </w:pPr>
            <w:r>
              <w:t>A wavy text shape:</w:t>
            </w:r>
          </w:p>
          <w:p w:rsidR="003038DF" w:rsidRDefault="004E224D">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8" w:name="msosptTextWave2"/>
            <w:r>
              <w:rPr>
                <w:b/>
              </w:rPr>
              <w:t>msosptTextWa</w:t>
            </w:r>
            <w:r>
              <w:rPr>
                <w:b/>
              </w:rPr>
              <w:t>ve2</w:t>
            </w:r>
            <w:bookmarkEnd w:id="3108"/>
          </w:p>
        </w:tc>
        <w:tc>
          <w:tcPr>
            <w:tcW w:w="0" w:type="auto"/>
            <w:vAlign w:val="center"/>
          </w:tcPr>
          <w:p w:rsidR="003038DF" w:rsidRDefault="004E224D">
            <w:pPr>
              <w:pStyle w:val="TableBodyText"/>
            </w:pPr>
            <w:r>
              <w:t>0x0000009D</w:t>
            </w:r>
          </w:p>
        </w:tc>
        <w:tc>
          <w:tcPr>
            <w:tcW w:w="0" w:type="auto"/>
            <w:vAlign w:val="center"/>
          </w:tcPr>
          <w:p w:rsidR="003038DF" w:rsidRDefault="004E224D">
            <w:pPr>
              <w:pStyle w:val="TableBodyText"/>
            </w:pPr>
            <w:r>
              <w:t>A wavy text shape:</w:t>
            </w:r>
          </w:p>
          <w:p w:rsidR="003038DF" w:rsidRDefault="004E224D">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09" w:name="msosptTextWave3"/>
            <w:r>
              <w:rPr>
                <w:b/>
              </w:rPr>
              <w:t>msosptTextWave3</w:t>
            </w:r>
            <w:bookmarkEnd w:id="3109"/>
          </w:p>
        </w:tc>
        <w:tc>
          <w:tcPr>
            <w:tcW w:w="0" w:type="auto"/>
            <w:vAlign w:val="center"/>
          </w:tcPr>
          <w:p w:rsidR="003038DF" w:rsidRDefault="004E224D">
            <w:pPr>
              <w:pStyle w:val="TableBodyText"/>
            </w:pPr>
            <w:r>
              <w:t>0x0000009E</w:t>
            </w:r>
          </w:p>
        </w:tc>
        <w:tc>
          <w:tcPr>
            <w:tcW w:w="0" w:type="auto"/>
            <w:vAlign w:val="center"/>
          </w:tcPr>
          <w:p w:rsidR="003038DF" w:rsidRDefault="004E224D">
            <w:pPr>
              <w:pStyle w:val="TableBodyText"/>
            </w:pPr>
            <w:r>
              <w:t>A wavy text shape:</w:t>
            </w:r>
          </w:p>
          <w:p w:rsidR="003038DF" w:rsidRDefault="004E224D">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0" w:name="msosptTextWave4"/>
            <w:r>
              <w:rPr>
                <w:b/>
              </w:rPr>
              <w:t>msosptTextWave4</w:t>
            </w:r>
            <w:bookmarkEnd w:id="3110"/>
          </w:p>
        </w:tc>
        <w:tc>
          <w:tcPr>
            <w:tcW w:w="0" w:type="auto"/>
            <w:vAlign w:val="center"/>
          </w:tcPr>
          <w:p w:rsidR="003038DF" w:rsidRDefault="004E224D">
            <w:pPr>
              <w:pStyle w:val="TableBodyText"/>
            </w:pPr>
            <w:r>
              <w:t>0x0000009F</w:t>
            </w:r>
          </w:p>
        </w:tc>
        <w:tc>
          <w:tcPr>
            <w:tcW w:w="0" w:type="auto"/>
            <w:vAlign w:val="center"/>
          </w:tcPr>
          <w:p w:rsidR="003038DF" w:rsidRDefault="004E224D">
            <w:pPr>
              <w:pStyle w:val="TableBodyText"/>
            </w:pPr>
            <w:r>
              <w:t>A wavy text shape:</w:t>
            </w:r>
          </w:p>
          <w:p w:rsidR="003038DF" w:rsidRDefault="004E224D">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1" w:name="msosptTextInflate"/>
            <w:r>
              <w:rPr>
                <w:b/>
              </w:rPr>
              <w:t>msosptTextInflate</w:t>
            </w:r>
            <w:bookmarkEnd w:id="3111"/>
          </w:p>
        </w:tc>
        <w:tc>
          <w:tcPr>
            <w:tcW w:w="0" w:type="auto"/>
            <w:vAlign w:val="center"/>
          </w:tcPr>
          <w:p w:rsidR="003038DF" w:rsidRDefault="004E224D">
            <w:pPr>
              <w:pStyle w:val="TableBodyText"/>
            </w:pPr>
            <w:r>
              <w:t>0x000000A0</w:t>
            </w:r>
          </w:p>
        </w:tc>
        <w:tc>
          <w:tcPr>
            <w:tcW w:w="0" w:type="auto"/>
            <w:vAlign w:val="center"/>
          </w:tcPr>
          <w:p w:rsidR="003038DF" w:rsidRDefault="004E224D">
            <w:pPr>
              <w:pStyle w:val="TableBodyText"/>
            </w:pPr>
            <w:r>
              <w:t>A text shape that vertically expands in the middle:</w:t>
            </w:r>
          </w:p>
          <w:p w:rsidR="003038DF" w:rsidRDefault="004E224D">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2" w:name="msosptTextDeflate"/>
            <w:r>
              <w:rPr>
                <w:b/>
              </w:rPr>
              <w:t>msosptTextDeflate</w:t>
            </w:r>
            <w:bookmarkEnd w:id="3112"/>
          </w:p>
        </w:tc>
        <w:tc>
          <w:tcPr>
            <w:tcW w:w="0" w:type="auto"/>
            <w:vAlign w:val="center"/>
          </w:tcPr>
          <w:p w:rsidR="003038DF" w:rsidRDefault="004E224D">
            <w:pPr>
              <w:pStyle w:val="TableBodyText"/>
            </w:pPr>
            <w:r>
              <w:t>0x000000A1</w:t>
            </w:r>
          </w:p>
        </w:tc>
        <w:tc>
          <w:tcPr>
            <w:tcW w:w="0" w:type="auto"/>
            <w:vAlign w:val="center"/>
          </w:tcPr>
          <w:p w:rsidR="003038DF" w:rsidRDefault="004E224D">
            <w:pPr>
              <w:pStyle w:val="TableBodyText"/>
            </w:pPr>
            <w:r>
              <w:t xml:space="preserve">A text </w:t>
            </w:r>
            <w:r>
              <w:t>shape that vertically shrinks in the middle:</w:t>
            </w:r>
          </w:p>
          <w:p w:rsidR="003038DF" w:rsidRDefault="004E224D">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3" w:name="msosptTextInflateBottom"/>
            <w:r>
              <w:rPr>
                <w:b/>
              </w:rPr>
              <w:lastRenderedPageBreak/>
              <w:t>msosptTextInflateBottom</w:t>
            </w:r>
            <w:bookmarkEnd w:id="3113"/>
          </w:p>
        </w:tc>
        <w:tc>
          <w:tcPr>
            <w:tcW w:w="0" w:type="auto"/>
            <w:vAlign w:val="center"/>
          </w:tcPr>
          <w:p w:rsidR="003038DF" w:rsidRDefault="004E224D">
            <w:pPr>
              <w:pStyle w:val="TableBodyText"/>
            </w:pPr>
            <w:r>
              <w:t>0x000000A2</w:t>
            </w:r>
          </w:p>
        </w:tc>
        <w:tc>
          <w:tcPr>
            <w:tcW w:w="0" w:type="auto"/>
            <w:vAlign w:val="center"/>
          </w:tcPr>
          <w:p w:rsidR="003038DF" w:rsidRDefault="004E224D">
            <w:pPr>
              <w:pStyle w:val="TableBodyText"/>
            </w:pPr>
            <w:r>
              <w:t>A text shape that expands downward in the middle:</w:t>
            </w:r>
          </w:p>
          <w:p w:rsidR="003038DF" w:rsidRDefault="004E224D">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4" w:name="msosptTextDeflateBottom"/>
            <w:r>
              <w:rPr>
                <w:b/>
              </w:rPr>
              <w:t>msosptTextDeflateBottom</w:t>
            </w:r>
            <w:bookmarkEnd w:id="3114"/>
          </w:p>
        </w:tc>
        <w:tc>
          <w:tcPr>
            <w:tcW w:w="0" w:type="auto"/>
            <w:vAlign w:val="center"/>
          </w:tcPr>
          <w:p w:rsidR="003038DF" w:rsidRDefault="004E224D">
            <w:pPr>
              <w:pStyle w:val="TableBodyText"/>
            </w:pPr>
            <w:r>
              <w:t>0x000000A3</w:t>
            </w:r>
          </w:p>
        </w:tc>
        <w:tc>
          <w:tcPr>
            <w:tcW w:w="0" w:type="auto"/>
            <w:vAlign w:val="center"/>
          </w:tcPr>
          <w:p w:rsidR="003038DF" w:rsidRDefault="004E224D">
            <w:pPr>
              <w:pStyle w:val="TableBodyText"/>
            </w:pPr>
            <w:r>
              <w:t>A text shape that shrinks upward in the middle:</w:t>
            </w:r>
          </w:p>
          <w:p w:rsidR="003038DF" w:rsidRDefault="004E224D">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5" w:name="msosptTextInflateTop"/>
            <w:r>
              <w:rPr>
                <w:b/>
              </w:rPr>
              <w:t>msosptTextInflateTop</w:t>
            </w:r>
            <w:bookmarkEnd w:id="3115"/>
          </w:p>
        </w:tc>
        <w:tc>
          <w:tcPr>
            <w:tcW w:w="0" w:type="auto"/>
            <w:vAlign w:val="center"/>
          </w:tcPr>
          <w:p w:rsidR="003038DF" w:rsidRDefault="004E224D">
            <w:pPr>
              <w:pStyle w:val="TableBodyText"/>
            </w:pPr>
            <w:r>
              <w:t>0x000000A4</w:t>
            </w:r>
          </w:p>
        </w:tc>
        <w:tc>
          <w:tcPr>
            <w:tcW w:w="0" w:type="auto"/>
            <w:vAlign w:val="center"/>
          </w:tcPr>
          <w:p w:rsidR="003038DF" w:rsidRDefault="004E224D">
            <w:pPr>
              <w:pStyle w:val="TableBodyText"/>
            </w:pPr>
            <w:r>
              <w:t>A text shape that expands upward in the middle:</w:t>
            </w:r>
          </w:p>
          <w:p w:rsidR="003038DF" w:rsidRDefault="004E224D">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6" w:name="msosptTextDeflateTop"/>
            <w:r>
              <w:rPr>
                <w:b/>
              </w:rPr>
              <w:t>msosptTextDeflateTop</w:t>
            </w:r>
            <w:bookmarkEnd w:id="3116"/>
          </w:p>
        </w:tc>
        <w:tc>
          <w:tcPr>
            <w:tcW w:w="0" w:type="auto"/>
            <w:vAlign w:val="center"/>
          </w:tcPr>
          <w:p w:rsidR="003038DF" w:rsidRDefault="004E224D">
            <w:pPr>
              <w:pStyle w:val="TableBodyText"/>
            </w:pPr>
            <w:r>
              <w:t>0x000000A5</w:t>
            </w:r>
          </w:p>
        </w:tc>
        <w:tc>
          <w:tcPr>
            <w:tcW w:w="0" w:type="auto"/>
            <w:vAlign w:val="center"/>
          </w:tcPr>
          <w:p w:rsidR="003038DF" w:rsidRDefault="004E224D">
            <w:pPr>
              <w:pStyle w:val="TableBodyText"/>
            </w:pPr>
            <w:r>
              <w:t>A text shape that shrinks downward in the middle:</w:t>
            </w:r>
          </w:p>
          <w:p w:rsidR="003038DF" w:rsidRDefault="004E224D">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7" w:name="msosptTextDeflateInflate"/>
            <w:r>
              <w:rPr>
                <w:b/>
              </w:rPr>
              <w:t>msosptTextDeflateInflate</w:t>
            </w:r>
            <w:bookmarkEnd w:id="3117"/>
          </w:p>
        </w:tc>
        <w:tc>
          <w:tcPr>
            <w:tcW w:w="0" w:type="auto"/>
            <w:vAlign w:val="center"/>
          </w:tcPr>
          <w:p w:rsidR="003038DF" w:rsidRDefault="004E224D">
            <w:pPr>
              <w:pStyle w:val="TableBodyText"/>
            </w:pPr>
            <w:r>
              <w:t>0x000000A6</w:t>
            </w:r>
          </w:p>
        </w:tc>
        <w:tc>
          <w:tcPr>
            <w:tcW w:w="0" w:type="auto"/>
            <w:vAlign w:val="center"/>
          </w:tcPr>
          <w:p w:rsidR="003038DF" w:rsidRDefault="004E224D">
            <w:pPr>
              <w:pStyle w:val="TableBodyText"/>
            </w:pPr>
            <w:r>
              <w:t>A text shape in which the lower lines expand upward, and the upper lines shrink to c</w:t>
            </w:r>
            <w:r>
              <w:t>ompensate:</w:t>
            </w:r>
          </w:p>
          <w:p w:rsidR="003038DF" w:rsidRDefault="004E224D">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8" w:name="msosptTextDeflateInflateDeflate"/>
            <w:r>
              <w:rPr>
                <w:b/>
              </w:rPr>
              <w:t>msosptTextDeflateInflateDeflate</w:t>
            </w:r>
            <w:bookmarkEnd w:id="3118"/>
          </w:p>
        </w:tc>
        <w:tc>
          <w:tcPr>
            <w:tcW w:w="0" w:type="auto"/>
            <w:vAlign w:val="center"/>
          </w:tcPr>
          <w:p w:rsidR="003038DF" w:rsidRDefault="004E224D">
            <w:pPr>
              <w:pStyle w:val="TableBodyText"/>
            </w:pPr>
            <w:r>
              <w:t>0x000000A7</w:t>
            </w:r>
          </w:p>
        </w:tc>
        <w:tc>
          <w:tcPr>
            <w:tcW w:w="0" w:type="auto"/>
            <w:vAlign w:val="center"/>
          </w:tcPr>
          <w:p w:rsidR="003038DF" w:rsidRDefault="004E224D">
            <w:pPr>
              <w:pStyle w:val="TableBodyText"/>
            </w:pPr>
            <w:r>
              <w:t>A text shape in which the lines in the center vertically expand, and the upper and lower lines shrink to compensate:</w:t>
            </w:r>
          </w:p>
          <w:p w:rsidR="003038DF" w:rsidRDefault="004E224D">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19" w:name="msosptTextFadeRight"/>
            <w:r>
              <w:rPr>
                <w:b/>
              </w:rPr>
              <w:t>msosptTextFadeRight</w:t>
            </w:r>
            <w:bookmarkEnd w:id="3119"/>
          </w:p>
        </w:tc>
        <w:tc>
          <w:tcPr>
            <w:tcW w:w="0" w:type="auto"/>
            <w:vAlign w:val="center"/>
          </w:tcPr>
          <w:p w:rsidR="003038DF" w:rsidRDefault="004E224D">
            <w:pPr>
              <w:pStyle w:val="TableBodyText"/>
            </w:pPr>
            <w:r>
              <w:t>0x000000A8</w:t>
            </w:r>
          </w:p>
        </w:tc>
        <w:tc>
          <w:tcPr>
            <w:tcW w:w="0" w:type="auto"/>
            <w:vAlign w:val="center"/>
          </w:tcPr>
          <w:p w:rsidR="003038DF" w:rsidRDefault="004E224D">
            <w:pPr>
              <w:pStyle w:val="TableBodyText"/>
            </w:pPr>
            <w:r>
              <w:t>A text shape</w:t>
            </w:r>
            <w:r>
              <w:t xml:space="preserve"> that vertically shrinks on the right side:</w:t>
            </w:r>
          </w:p>
          <w:p w:rsidR="003038DF" w:rsidRDefault="004E224D">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0" w:name="msosptTextFadeLeft"/>
            <w:r>
              <w:rPr>
                <w:b/>
              </w:rPr>
              <w:t>msosptTextFadeLeft</w:t>
            </w:r>
            <w:bookmarkEnd w:id="3120"/>
          </w:p>
        </w:tc>
        <w:tc>
          <w:tcPr>
            <w:tcW w:w="0" w:type="auto"/>
            <w:vAlign w:val="center"/>
          </w:tcPr>
          <w:p w:rsidR="003038DF" w:rsidRDefault="004E224D">
            <w:pPr>
              <w:pStyle w:val="TableBodyText"/>
            </w:pPr>
            <w:r>
              <w:t>0x000000A9</w:t>
            </w:r>
          </w:p>
        </w:tc>
        <w:tc>
          <w:tcPr>
            <w:tcW w:w="0" w:type="auto"/>
            <w:vAlign w:val="center"/>
          </w:tcPr>
          <w:p w:rsidR="003038DF" w:rsidRDefault="004E224D">
            <w:pPr>
              <w:pStyle w:val="TableBodyText"/>
            </w:pPr>
            <w:r>
              <w:t>A text shape that vertically shrinks on the left side:</w:t>
            </w:r>
          </w:p>
          <w:p w:rsidR="003038DF" w:rsidRDefault="004E224D">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1" w:name="msosptTextFadeUp"/>
            <w:r>
              <w:rPr>
                <w:b/>
              </w:rPr>
              <w:lastRenderedPageBreak/>
              <w:t>msosptTextFadeUp</w:t>
            </w:r>
            <w:bookmarkEnd w:id="3121"/>
          </w:p>
        </w:tc>
        <w:tc>
          <w:tcPr>
            <w:tcW w:w="0" w:type="auto"/>
            <w:vAlign w:val="center"/>
          </w:tcPr>
          <w:p w:rsidR="003038DF" w:rsidRDefault="004E224D">
            <w:pPr>
              <w:pStyle w:val="TableBodyText"/>
            </w:pPr>
            <w:r>
              <w:t>0x000000AA</w:t>
            </w:r>
          </w:p>
        </w:tc>
        <w:tc>
          <w:tcPr>
            <w:tcW w:w="0" w:type="auto"/>
            <w:vAlign w:val="center"/>
          </w:tcPr>
          <w:p w:rsidR="003038DF" w:rsidRDefault="004E224D">
            <w:pPr>
              <w:pStyle w:val="TableBodyText"/>
            </w:pPr>
            <w:r>
              <w:t>A text shape that horizontally shrinks on the top:</w:t>
            </w:r>
          </w:p>
          <w:p w:rsidR="003038DF" w:rsidRDefault="004E224D">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2" w:name="msosptTextFadeDown"/>
            <w:r>
              <w:rPr>
                <w:b/>
              </w:rPr>
              <w:t>msosptTextFadeDown</w:t>
            </w:r>
            <w:bookmarkEnd w:id="3122"/>
          </w:p>
        </w:tc>
        <w:tc>
          <w:tcPr>
            <w:tcW w:w="0" w:type="auto"/>
            <w:vAlign w:val="center"/>
          </w:tcPr>
          <w:p w:rsidR="003038DF" w:rsidRDefault="004E224D">
            <w:pPr>
              <w:pStyle w:val="TableBodyText"/>
            </w:pPr>
            <w:r>
              <w:t>0x000000AB</w:t>
            </w:r>
          </w:p>
        </w:tc>
        <w:tc>
          <w:tcPr>
            <w:tcW w:w="0" w:type="auto"/>
            <w:vAlign w:val="center"/>
          </w:tcPr>
          <w:p w:rsidR="003038DF" w:rsidRDefault="004E224D">
            <w:pPr>
              <w:pStyle w:val="TableBodyText"/>
            </w:pPr>
            <w:r>
              <w:t xml:space="preserve">A text </w:t>
            </w:r>
            <w:r>
              <w:t>shape that horizontally shrinks on the bottom:</w:t>
            </w:r>
          </w:p>
          <w:p w:rsidR="003038DF" w:rsidRDefault="004E224D">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3" w:name="msosptTextSlantUp"/>
            <w:r>
              <w:rPr>
                <w:b/>
              </w:rPr>
              <w:t>msosptTextSlantUp</w:t>
            </w:r>
            <w:bookmarkEnd w:id="3123"/>
          </w:p>
        </w:tc>
        <w:tc>
          <w:tcPr>
            <w:tcW w:w="0" w:type="auto"/>
            <w:vAlign w:val="center"/>
          </w:tcPr>
          <w:p w:rsidR="003038DF" w:rsidRDefault="004E224D">
            <w:pPr>
              <w:pStyle w:val="TableBodyText"/>
            </w:pPr>
            <w:r>
              <w:t>0x000000AC</w:t>
            </w:r>
          </w:p>
        </w:tc>
        <w:tc>
          <w:tcPr>
            <w:tcW w:w="0" w:type="auto"/>
            <w:vAlign w:val="center"/>
          </w:tcPr>
          <w:p w:rsidR="003038DF" w:rsidRDefault="004E224D">
            <w:pPr>
              <w:pStyle w:val="TableBodyText"/>
            </w:pPr>
            <w:r>
              <w:t>An upward-slanted text shape:</w:t>
            </w:r>
          </w:p>
          <w:p w:rsidR="003038DF" w:rsidRDefault="004E224D">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4" w:name="msosptTextSlantDown"/>
            <w:r>
              <w:rPr>
                <w:b/>
              </w:rPr>
              <w:t>msosptTextSlantDown</w:t>
            </w:r>
            <w:bookmarkEnd w:id="3124"/>
          </w:p>
        </w:tc>
        <w:tc>
          <w:tcPr>
            <w:tcW w:w="0" w:type="auto"/>
            <w:vAlign w:val="center"/>
          </w:tcPr>
          <w:p w:rsidR="003038DF" w:rsidRDefault="004E224D">
            <w:pPr>
              <w:pStyle w:val="TableBodyText"/>
            </w:pPr>
            <w:r>
              <w:t>0x000000AD</w:t>
            </w:r>
          </w:p>
        </w:tc>
        <w:tc>
          <w:tcPr>
            <w:tcW w:w="0" w:type="auto"/>
            <w:vAlign w:val="center"/>
          </w:tcPr>
          <w:p w:rsidR="003038DF" w:rsidRDefault="004E224D">
            <w:pPr>
              <w:pStyle w:val="TableBodyText"/>
            </w:pPr>
            <w:r>
              <w:t>A downward-slanted text shape:</w:t>
            </w:r>
          </w:p>
          <w:p w:rsidR="003038DF" w:rsidRDefault="004E224D">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5" w:name="msosptTextCanUp"/>
            <w:r>
              <w:rPr>
                <w:b/>
              </w:rPr>
              <w:t>msosptTextCanUp</w:t>
            </w:r>
            <w:bookmarkEnd w:id="3125"/>
          </w:p>
        </w:tc>
        <w:tc>
          <w:tcPr>
            <w:tcW w:w="0" w:type="auto"/>
            <w:vAlign w:val="center"/>
          </w:tcPr>
          <w:p w:rsidR="003038DF" w:rsidRDefault="004E224D">
            <w:pPr>
              <w:pStyle w:val="TableBodyText"/>
            </w:pPr>
            <w:r>
              <w:t>0x000000AE</w:t>
            </w:r>
          </w:p>
        </w:tc>
        <w:tc>
          <w:tcPr>
            <w:tcW w:w="0" w:type="auto"/>
            <w:vAlign w:val="center"/>
          </w:tcPr>
          <w:p w:rsidR="003038DF" w:rsidRDefault="004E224D">
            <w:pPr>
              <w:pStyle w:val="TableBodyText"/>
            </w:pPr>
            <w:r>
              <w:t>A text shape</w:t>
            </w:r>
            <w:r>
              <w:t xml:space="preserve"> that is curved upward as if being read on the side of a can:</w:t>
            </w:r>
          </w:p>
          <w:p w:rsidR="003038DF" w:rsidRDefault="004E224D">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6" w:name="msosptTextCanDown"/>
            <w:r>
              <w:rPr>
                <w:b/>
              </w:rPr>
              <w:t>msosptTextCanDown</w:t>
            </w:r>
            <w:bookmarkEnd w:id="3126"/>
          </w:p>
        </w:tc>
        <w:tc>
          <w:tcPr>
            <w:tcW w:w="0" w:type="auto"/>
            <w:vAlign w:val="center"/>
          </w:tcPr>
          <w:p w:rsidR="003038DF" w:rsidRDefault="004E224D">
            <w:pPr>
              <w:pStyle w:val="TableBodyText"/>
            </w:pPr>
            <w:r>
              <w:t>0x000000AF</w:t>
            </w:r>
          </w:p>
        </w:tc>
        <w:tc>
          <w:tcPr>
            <w:tcW w:w="0" w:type="auto"/>
            <w:vAlign w:val="center"/>
          </w:tcPr>
          <w:p w:rsidR="003038DF" w:rsidRDefault="004E224D">
            <w:pPr>
              <w:pStyle w:val="TableBodyText"/>
            </w:pPr>
            <w:r>
              <w:t>A text shape that is curved downward as if being read on the side of a can:</w:t>
            </w:r>
          </w:p>
          <w:p w:rsidR="003038DF" w:rsidRDefault="004E224D">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7" w:name="msosptFlowChartAlternateProcess"/>
            <w:r>
              <w:rPr>
                <w:b/>
              </w:rPr>
              <w:t>msosptFlowChartAlternateProcess</w:t>
            </w:r>
            <w:bookmarkEnd w:id="3127"/>
          </w:p>
        </w:tc>
        <w:tc>
          <w:tcPr>
            <w:tcW w:w="0" w:type="auto"/>
            <w:vAlign w:val="center"/>
          </w:tcPr>
          <w:p w:rsidR="003038DF" w:rsidRDefault="004E224D">
            <w:pPr>
              <w:pStyle w:val="TableBodyText"/>
            </w:pPr>
            <w:r>
              <w:t>0x000000B0</w:t>
            </w:r>
          </w:p>
        </w:tc>
        <w:tc>
          <w:tcPr>
            <w:tcW w:w="0" w:type="auto"/>
            <w:vAlign w:val="center"/>
          </w:tcPr>
          <w:p w:rsidR="003038DF" w:rsidRDefault="004E224D">
            <w:pPr>
              <w:pStyle w:val="TableBodyText"/>
            </w:pPr>
            <w:r>
              <w:t>An alternate process shape for flowchart</w:t>
            </w:r>
            <w:r>
              <w:t>s:</w:t>
            </w:r>
          </w:p>
          <w:p w:rsidR="003038DF" w:rsidRDefault="004E224D">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8" w:name="msosptFlowChartOffpageConnector"/>
            <w:r>
              <w:rPr>
                <w:b/>
              </w:rPr>
              <w:t>msosptFlowChartOffpageConnector</w:t>
            </w:r>
            <w:bookmarkEnd w:id="3128"/>
          </w:p>
        </w:tc>
        <w:tc>
          <w:tcPr>
            <w:tcW w:w="0" w:type="auto"/>
            <w:vAlign w:val="center"/>
          </w:tcPr>
          <w:p w:rsidR="003038DF" w:rsidRDefault="004E224D">
            <w:pPr>
              <w:pStyle w:val="TableBodyText"/>
            </w:pPr>
            <w:r>
              <w:t>0x000000B1</w:t>
            </w:r>
          </w:p>
        </w:tc>
        <w:tc>
          <w:tcPr>
            <w:tcW w:w="0" w:type="auto"/>
            <w:vAlign w:val="center"/>
          </w:tcPr>
          <w:p w:rsidR="003038DF" w:rsidRDefault="004E224D">
            <w:pPr>
              <w:pStyle w:val="TableBodyText"/>
            </w:pPr>
            <w:r>
              <w:t>An off-page connector shape for flowcharts:</w:t>
            </w:r>
          </w:p>
          <w:p w:rsidR="003038DF" w:rsidRDefault="004E224D">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29" w:name="msosptCallout90"/>
            <w:r>
              <w:rPr>
                <w:b/>
              </w:rPr>
              <w:lastRenderedPageBreak/>
              <w:t>msosptCallout90</w:t>
            </w:r>
            <w:bookmarkEnd w:id="3129"/>
          </w:p>
        </w:tc>
        <w:tc>
          <w:tcPr>
            <w:tcW w:w="0" w:type="auto"/>
            <w:vAlign w:val="center"/>
          </w:tcPr>
          <w:p w:rsidR="003038DF" w:rsidRDefault="004E224D">
            <w:pPr>
              <w:pStyle w:val="TableBodyText"/>
            </w:pPr>
            <w:r>
              <w:t>0x000000B2</w:t>
            </w:r>
          </w:p>
        </w:tc>
        <w:tc>
          <w:tcPr>
            <w:tcW w:w="0" w:type="auto"/>
            <w:vAlign w:val="center"/>
          </w:tcPr>
          <w:p w:rsidR="003038DF" w:rsidRDefault="004E224D">
            <w:pPr>
              <w:pStyle w:val="TableBodyText"/>
            </w:pPr>
            <w:r>
              <w:t>A callout shape:</w:t>
            </w:r>
          </w:p>
          <w:p w:rsidR="003038DF" w:rsidRDefault="003038DF">
            <w:pPr>
              <w:pStyle w:val="TableBodyText"/>
            </w:pPr>
          </w:p>
          <w:p w:rsidR="003038DF" w:rsidRDefault="004E224D">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0" w:name="msosptAccentCallout90"/>
            <w:r>
              <w:rPr>
                <w:b/>
              </w:rPr>
              <w:t>msosptAccentCallout90</w:t>
            </w:r>
            <w:bookmarkEnd w:id="3130"/>
          </w:p>
        </w:tc>
        <w:tc>
          <w:tcPr>
            <w:tcW w:w="0" w:type="auto"/>
            <w:vAlign w:val="center"/>
          </w:tcPr>
          <w:p w:rsidR="003038DF" w:rsidRDefault="004E224D">
            <w:pPr>
              <w:pStyle w:val="TableBodyText"/>
            </w:pPr>
            <w:r>
              <w:t>0x000000B3</w:t>
            </w:r>
          </w:p>
        </w:tc>
        <w:tc>
          <w:tcPr>
            <w:tcW w:w="0" w:type="auto"/>
            <w:vAlign w:val="center"/>
          </w:tcPr>
          <w:p w:rsidR="003038DF" w:rsidRDefault="004E224D">
            <w:pPr>
              <w:pStyle w:val="TableBodyText"/>
            </w:pPr>
            <w:r>
              <w:t>A callout shape with a side accent:</w:t>
            </w:r>
          </w:p>
          <w:p w:rsidR="003038DF" w:rsidRDefault="003038DF">
            <w:pPr>
              <w:pStyle w:val="TableBodyText"/>
            </w:pPr>
          </w:p>
          <w:p w:rsidR="003038DF" w:rsidRDefault="004E224D">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1" w:name="msosptBorderCallout90"/>
            <w:r>
              <w:rPr>
                <w:b/>
              </w:rPr>
              <w:t>msosptBorderCallout90</w:t>
            </w:r>
            <w:bookmarkEnd w:id="3131"/>
          </w:p>
        </w:tc>
        <w:tc>
          <w:tcPr>
            <w:tcW w:w="0" w:type="auto"/>
            <w:vAlign w:val="center"/>
          </w:tcPr>
          <w:p w:rsidR="003038DF" w:rsidRDefault="004E224D">
            <w:pPr>
              <w:pStyle w:val="TableBodyText"/>
            </w:pPr>
            <w:r>
              <w:t>0x000000B4</w:t>
            </w:r>
          </w:p>
        </w:tc>
        <w:tc>
          <w:tcPr>
            <w:tcW w:w="0" w:type="auto"/>
            <w:vAlign w:val="center"/>
          </w:tcPr>
          <w:p w:rsidR="003038DF" w:rsidRDefault="004E224D">
            <w:pPr>
              <w:pStyle w:val="TableBodyText"/>
            </w:pPr>
            <w:r>
              <w:t xml:space="preserve">A </w:t>
            </w:r>
            <w:r>
              <w:t>callout shape with a border:</w:t>
            </w:r>
          </w:p>
          <w:p w:rsidR="003038DF" w:rsidRDefault="003038DF">
            <w:pPr>
              <w:pStyle w:val="TableBodyText"/>
            </w:pPr>
          </w:p>
          <w:p w:rsidR="003038DF" w:rsidRDefault="004E224D">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2" w:name="msosptAccentBorderCallout90"/>
            <w:r>
              <w:rPr>
                <w:b/>
              </w:rPr>
              <w:t>msosptAccentBorderCallout90</w:t>
            </w:r>
            <w:bookmarkEnd w:id="3132"/>
          </w:p>
        </w:tc>
        <w:tc>
          <w:tcPr>
            <w:tcW w:w="0" w:type="auto"/>
            <w:vAlign w:val="center"/>
          </w:tcPr>
          <w:p w:rsidR="003038DF" w:rsidRDefault="004E224D">
            <w:pPr>
              <w:pStyle w:val="TableBodyText"/>
            </w:pPr>
            <w:r>
              <w:t>0x000000B5</w:t>
            </w:r>
          </w:p>
        </w:tc>
        <w:tc>
          <w:tcPr>
            <w:tcW w:w="0" w:type="auto"/>
            <w:vAlign w:val="center"/>
          </w:tcPr>
          <w:p w:rsidR="003038DF" w:rsidRDefault="004E224D">
            <w:pPr>
              <w:pStyle w:val="TableBodyText"/>
            </w:pPr>
            <w:r>
              <w:t>A callout shape with a border and a side accent:</w:t>
            </w:r>
          </w:p>
          <w:p w:rsidR="003038DF" w:rsidRDefault="003038DF">
            <w:pPr>
              <w:pStyle w:val="TableBodyText"/>
            </w:pPr>
          </w:p>
          <w:p w:rsidR="003038DF" w:rsidRDefault="004E224D">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3" w:name="msosptLeftRightUpArrow"/>
            <w:r>
              <w:rPr>
                <w:b/>
              </w:rPr>
              <w:t>msosptLeftRightUpArrow</w:t>
            </w:r>
            <w:bookmarkEnd w:id="3133"/>
          </w:p>
        </w:tc>
        <w:tc>
          <w:tcPr>
            <w:tcW w:w="0" w:type="auto"/>
            <w:vAlign w:val="center"/>
          </w:tcPr>
          <w:p w:rsidR="003038DF" w:rsidRDefault="004E224D">
            <w:pPr>
              <w:pStyle w:val="TableBodyText"/>
            </w:pPr>
            <w:r>
              <w:t>0x000000B6</w:t>
            </w:r>
          </w:p>
        </w:tc>
        <w:tc>
          <w:tcPr>
            <w:tcW w:w="0" w:type="auto"/>
            <w:vAlign w:val="center"/>
          </w:tcPr>
          <w:p w:rsidR="003038DF" w:rsidRDefault="004E224D">
            <w:pPr>
              <w:pStyle w:val="TableBodyText"/>
            </w:pPr>
            <w:r>
              <w:t>A shape that has arrows pointing left, right, and up:</w:t>
            </w:r>
          </w:p>
          <w:p w:rsidR="003038DF" w:rsidRDefault="004E224D">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4" w:name="msosptSun"/>
            <w:r>
              <w:rPr>
                <w:b/>
              </w:rPr>
              <w:lastRenderedPageBreak/>
              <w:t>msosptSun</w:t>
            </w:r>
            <w:bookmarkEnd w:id="3134"/>
          </w:p>
        </w:tc>
        <w:tc>
          <w:tcPr>
            <w:tcW w:w="0" w:type="auto"/>
            <w:vAlign w:val="center"/>
          </w:tcPr>
          <w:p w:rsidR="003038DF" w:rsidRDefault="004E224D">
            <w:pPr>
              <w:pStyle w:val="TableBodyText"/>
            </w:pPr>
            <w:r>
              <w:t>0x000000B7</w:t>
            </w:r>
          </w:p>
        </w:tc>
        <w:tc>
          <w:tcPr>
            <w:tcW w:w="0" w:type="auto"/>
            <w:vAlign w:val="center"/>
          </w:tcPr>
          <w:p w:rsidR="003038DF" w:rsidRDefault="004E224D">
            <w:pPr>
              <w:pStyle w:val="TableBodyText"/>
            </w:pPr>
            <w:r>
              <w:t>A sun shape:</w:t>
            </w:r>
          </w:p>
          <w:p w:rsidR="003038DF" w:rsidRDefault="004E224D">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5" w:name="msosptMoon"/>
            <w:r>
              <w:rPr>
                <w:b/>
              </w:rPr>
              <w:t>msosptMoon</w:t>
            </w:r>
            <w:bookmarkEnd w:id="3135"/>
          </w:p>
        </w:tc>
        <w:tc>
          <w:tcPr>
            <w:tcW w:w="0" w:type="auto"/>
            <w:vAlign w:val="center"/>
          </w:tcPr>
          <w:p w:rsidR="003038DF" w:rsidRDefault="004E224D">
            <w:pPr>
              <w:pStyle w:val="TableBodyText"/>
            </w:pPr>
            <w:r>
              <w:t>0x000000B8</w:t>
            </w:r>
          </w:p>
        </w:tc>
        <w:tc>
          <w:tcPr>
            <w:tcW w:w="0" w:type="auto"/>
            <w:vAlign w:val="center"/>
          </w:tcPr>
          <w:p w:rsidR="003038DF" w:rsidRDefault="004E224D">
            <w:pPr>
              <w:pStyle w:val="TableBodyText"/>
            </w:pPr>
            <w:r>
              <w:t>A moon shape:</w:t>
            </w:r>
          </w:p>
          <w:p w:rsidR="003038DF" w:rsidRDefault="004E224D">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6" w:name="msosptBracketPair"/>
            <w:r>
              <w:rPr>
                <w:b/>
              </w:rPr>
              <w:t>msosptBracketPair</w:t>
            </w:r>
            <w:bookmarkEnd w:id="3136"/>
          </w:p>
        </w:tc>
        <w:tc>
          <w:tcPr>
            <w:tcW w:w="0" w:type="auto"/>
            <w:vAlign w:val="center"/>
          </w:tcPr>
          <w:p w:rsidR="003038DF" w:rsidRDefault="004E224D">
            <w:pPr>
              <w:pStyle w:val="TableBodyText"/>
            </w:pPr>
            <w:r>
              <w:t>0x000000B9</w:t>
            </w:r>
          </w:p>
        </w:tc>
        <w:tc>
          <w:tcPr>
            <w:tcW w:w="0" w:type="auto"/>
            <w:vAlign w:val="center"/>
          </w:tcPr>
          <w:p w:rsidR="003038DF" w:rsidRDefault="004E224D">
            <w:pPr>
              <w:pStyle w:val="TableBodyText"/>
            </w:pPr>
            <w:r>
              <w:t>A shape that is enclosed in brackets:</w:t>
            </w:r>
          </w:p>
          <w:p w:rsidR="003038DF" w:rsidRDefault="004E224D">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7" w:name="msosptBracePair"/>
            <w:r>
              <w:rPr>
                <w:b/>
              </w:rPr>
              <w:t>msosptBracePair</w:t>
            </w:r>
            <w:bookmarkEnd w:id="3137"/>
          </w:p>
        </w:tc>
        <w:tc>
          <w:tcPr>
            <w:tcW w:w="0" w:type="auto"/>
            <w:vAlign w:val="center"/>
          </w:tcPr>
          <w:p w:rsidR="003038DF" w:rsidRDefault="004E224D">
            <w:pPr>
              <w:pStyle w:val="TableBodyText"/>
            </w:pPr>
            <w:r>
              <w:t>0x000000BA</w:t>
            </w:r>
          </w:p>
        </w:tc>
        <w:tc>
          <w:tcPr>
            <w:tcW w:w="0" w:type="auto"/>
            <w:vAlign w:val="center"/>
          </w:tcPr>
          <w:p w:rsidR="003038DF" w:rsidRDefault="004E224D">
            <w:pPr>
              <w:pStyle w:val="TableBodyText"/>
            </w:pPr>
            <w:r>
              <w:t>A shape that is enclosed in braces:</w:t>
            </w:r>
          </w:p>
          <w:p w:rsidR="003038DF" w:rsidRDefault="004E224D">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8" w:name="msosptSeal4"/>
            <w:r>
              <w:rPr>
                <w:b/>
              </w:rPr>
              <w:t>msosptSeal4</w:t>
            </w:r>
            <w:bookmarkEnd w:id="3138"/>
          </w:p>
        </w:tc>
        <w:tc>
          <w:tcPr>
            <w:tcW w:w="0" w:type="auto"/>
            <w:vAlign w:val="center"/>
          </w:tcPr>
          <w:p w:rsidR="003038DF" w:rsidRDefault="004E224D">
            <w:pPr>
              <w:pStyle w:val="TableBodyText"/>
            </w:pPr>
            <w:r>
              <w:t>0x000000BB</w:t>
            </w:r>
          </w:p>
        </w:tc>
        <w:tc>
          <w:tcPr>
            <w:tcW w:w="0" w:type="auto"/>
            <w:vAlign w:val="center"/>
          </w:tcPr>
          <w:p w:rsidR="003038DF" w:rsidRDefault="004E224D">
            <w:pPr>
              <w:pStyle w:val="TableBodyText"/>
            </w:pPr>
            <w:r>
              <w:t>A seal shape with four points:</w:t>
            </w:r>
          </w:p>
          <w:p w:rsidR="003038DF" w:rsidRDefault="004E224D">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39" w:name="msosptDoubleWave"/>
            <w:r>
              <w:rPr>
                <w:b/>
              </w:rPr>
              <w:t>msosptDoubleWave</w:t>
            </w:r>
            <w:bookmarkEnd w:id="3139"/>
          </w:p>
        </w:tc>
        <w:tc>
          <w:tcPr>
            <w:tcW w:w="0" w:type="auto"/>
            <w:vAlign w:val="center"/>
          </w:tcPr>
          <w:p w:rsidR="003038DF" w:rsidRDefault="004E224D">
            <w:pPr>
              <w:pStyle w:val="TableBodyText"/>
            </w:pPr>
            <w:r>
              <w:t>0x000000BC</w:t>
            </w:r>
          </w:p>
        </w:tc>
        <w:tc>
          <w:tcPr>
            <w:tcW w:w="0" w:type="auto"/>
            <w:vAlign w:val="center"/>
          </w:tcPr>
          <w:p w:rsidR="003038DF" w:rsidRDefault="004E224D">
            <w:pPr>
              <w:pStyle w:val="TableBodyText"/>
            </w:pPr>
            <w:r>
              <w:t>A double wave shape:</w:t>
            </w:r>
          </w:p>
          <w:p w:rsidR="003038DF" w:rsidRDefault="004E224D">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0" w:name="msosptActionButtonBlank"/>
            <w:r>
              <w:rPr>
                <w:b/>
              </w:rPr>
              <w:lastRenderedPageBreak/>
              <w:t>msosptActionButtonBlank</w:t>
            </w:r>
            <w:bookmarkEnd w:id="3140"/>
          </w:p>
        </w:tc>
        <w:tc>
          <w:tcPr>
            <w:tcW w:w="0" w:type="auto"/>
            <w:vAlign w:val="center"/>
          </w:tcPr>
          <w:p w:rsidR="003038DF" w:rsidRDefault="004E224D">
            <w:pPr>
              <w:pStyle w:val="TableBodyText"/>
            </w:pPr>
            <w:r>
              <w:t>0x000000BD</w:t>
            </w:r>
          </w:p>
        </w:tc>
        <w:tc>
          <w:tcPr>
            <w:tcW w:w="0" w:type="auto"/>
            <w:vAlign w:val="center"/>
          </w:tcPr>
          <w:p w:rsidR="003038DF" w:rsidRDefault="004E224D">
            <w:pPr>
              <w:pStyle w:val="TableBodyText"/>
            </w:pPr>
            <w:r>
              <w:t>A blank button shape:</w:t>
            </w:r>
          </w:p>
          <w:p w:rsidR="003038DF" w:rsidRDefault="004E224D">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1" w:name="msosptActionButtonHome"/>
            <w:r>
              <w:rPr>
                <w:b/>
              </w:rPr>
              <w:t>msosptActionButtonHome</w:t>
            </w:r>
            <w:bookmarkEnd w:id="3141"/>
          </w:p>
        </w:tc>
        <w:tc>
          <w:tcPr>
            <w:tcW w:w="0" w:type="auto"/>
            <w:vAlign w:val="center"/>
          </w:tcPr>
          <w:p w:rsidR="003038DF" w:rsidRDefault="004E224D">
            <w:pPr>
              <w:pStyle w:val="TableBodyText"/>
            </w:pPr>
            <w:r>
              <w:t>0x000000BE</w:t>
            </w:r>
          </w:p>
        </w:tc>
        <w:tc>
          <w:tcPr>
            <w:tcW w:w="0" w:type="auto"/>
            <w:vAlign w:val="center"/>
          </w:tcPr>
          <w:p w:rsidR="003038DF" w:rsidRDefault="004E224D">
            <w:pPr>
              <w:pStyle w:val="TableBodyText"/>
            </w:pPr>
            <w:r>
              <w:t>A home button shape:</w:t>
            </w:r>
          </w:p>
          <w:p w:rsidR="003038DF" w:rsidRDefault="004E224D">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2" w:name="msosptActionButtonHelp"/>
            <w:r>
              <w:rPr>
                <w:b/>
              </w:rPr>
              <w:t>msosptActionButtonHelp</w:t>
            </w:r>
            <w:bookmarkEnd w:id="3142"/>
          </w:p>
        </w:tc>
        <w:tc>
          <w:tcPr>
            <w:tcW w:w="0" w:type="auto"/>
            <w:vAlign w:val="center"/>
          </w:tcPr>
          <w:p w:rsidR="003038DF" w:rsidRDefault="004E224D">
            <w:pPr>
              <w:pStyle w:val="TableBodyText"/>
            </w:pPr>
            <w:r>
              <w:t>0x000000BF</w:t>
            </w:r>
          </w:p>
        </w:tc>
        <w:tc>
          <w:tcPr>
            <w:tcW w:w="0" w:type="auto"/>
            <w:vAlign w:val="center"/>
          </w:tcPr>
          <w:p w:rsidR="003038DF" w:rsidRDefault="004E224D">
            <w:pPr>
              <w:pStyle w:val="TableBodyText"/>
            </w:pPr>
            <w:r>
              <w:t>A help button shape:</w:t>
            </w:r>
          </w:p>
          <w:p w:rsidR="003038DF" w:rsidRDefault="004E224D">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3" w:name="msosptActionButtonInformation"/>
            <w:r>
              <w:rPr>
                <w:b/>
              </w:rPr>
              <w:t>msosptActionButtonInformation</w:t>
            </w:r>
            <w:bookmarkEnd w:id="3143"/>
          </w:p>
        </w:tc>
        <w:tc>
          <w:tcPr>
            <w:tcW w:w="0" w:type="auto"/>
            <w:vAlign w:val="center"/>
          </w:tcPr>
          <w:p w:rsidR="003038DF" w:rsidRDefault="004E224D">
            <w:pPr>
              <w:pStyle w:val="TableBodyText"/>
            </w:pPr>
            <w:r>
              <w:t>0x000000C0</w:t>
            </w:r>
          </w:p>
        </w:tc>
        <w:tc>
          <w:tcPr>
            <w:tcW w:w="0" w:type="auto"/>
            <w:vAlign w:val="center"/>
          </w:tcPr>
          <w:p w:rsidR="003038DF" w:rsidRDefault="004E224D">
            <w:pPr>
              <w:pStyle w:val="TableBodyText"/>
            </w:pPr>
            <w:r>
              <w:t>An information button shape:</w:t>
            </w:r>
          </w:p>
          <w:p w:rsidR="003038DF" w:rsidRDefault="004E224D">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4" w:name="msosptActionButtonForwardNext"/>
            <w:r>
              <w:rPr>
                <w:b/>
              </w:rPr>
              <w:t>msosptActionButtonForwardNext</w:t>
            </w:r>
            <w:bookmarkEnd w:id="3144"/>
          </w:p>
        </w:tc>
        <w:tc>
          <w:tcPr>
            <w:tcW w:w="0" w:type="auto"/>
            <w:vAlign w:val="center"/>
          </w:tcPr>
          <w:p w:rsidR="003038DF" w:rsidRDefault="004E224D">
            <w:pPr>
              <w:pStyle w:val="TableBodyText"/>
            </w:pPr>
            <w:r>
              <w:t>0x000000C1</w:t>
            </w:r>
          </w:p>
        </w:tc>
        <w:tc>
          <w:tcPr>
            <w:tcW w:w="0" w:type="auto"/>
            <w:vAlign w:val="center"/>
          </w:tcPr>
          <w:p w:rsidR="003038DF" w:rsidRDefault="004E224D">
            <w:pPr>
              <w:pStyle w:val="TableBodyText"/>
            </w:pPr>
            <w:r>
              <w:t>A forward or next button shape:</w:t>
            </w:r>
          </w:p>
          <w:p w:rsidR="003038DF" w:rsidRDefault="004E224D">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5" w:name="msosptActionButtonBackPrevious"/>
            <w:r>
              <w:rPr>
                <w:b/>
              </w:rPr>
              <w:lastRenderedPageBreak/>
              <w:t>msosptActionButtonBackPrevious</w:t>
            </w:r>
            <w:bookmarkEnd w:id="3145"/>
          </w:p>
        </w:tc>
        <w:tc>
          <w:tcPr>
            <w:tcW w:w="0" w:type="auto"/>
            <w:vAlign w:val="center"/>
          </w:tcPr>
          <w:p w:rsidR="003038DF" w:rsidRDefault="004E224D">
            <w:pPr>
              <w:pStyle w:val="TableBodyText"/>
            </w:pPr>
            <w:r>
              <w:t>0x000000C2</w:t>
            </w:r>
          </w:p>
        </w:tc>
        <w:tc>
          <w:tcPr>
            <w:tcW w:w="0" w:type="auto"/>
            <w:vAlign w:val="center"/>
          </w:tcPr>
          <w:p w:rsidR="003038DF" w:rsidRDefault="004E224D">
            <w:pPr>
              <w:pStyle w:val="TableBodyText"/>
            </w:pPr>
            <w:r>
              <w:t>A back or previous button shape:</w:t>
            </w:r>
          </w:p>
          <w:p w:rsidR="003038DF" w:rsidRDefault="004E224D">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6" w:name="msosptActionButtonEnd"/>
            <w:r>
              <w:rPr>
                <w:b/>
              </w:rPr>
              <w:t>msosptActionButtonEnd</w:t>
            </w:r>
            <w:bookmarkEnd w:id="3146"/>
          </w:p>
        </w:tc>
        <w:tc>
          <w:tcPr>
            <w:tcW w:w="0" w:type="auto"/>
            <w:vAlign w:val="center"/>
          </w:tcPr>
          <w:p w:rsidR="003038DF" w:rsidRDefault="004E224D">
            <w:pPr>
              <w:pStyle w:val="TableBodyText"/>
            </w:pPr>
            <w:r>
              <w:t>0x000000C3</w:t>
            </w:r>
          </w:p>
        </w:tc>
        <w:tc>
          <w:tcPr>
            <w:tcW w:w="0" w:type="auto"/>
            <w:vAlign w:val="center"/>
          </w:tcPr>
          <w:p w:rsidR="003038DF" w:rsidRDefault="004E224D">
            <w:pPr>
              <w:pStyle w:val="TableBodyText"/>
            </w:pPr>
            <w:r>
              <w:t>An end button shape:</w:t>
            </w:r>
          </w:p>
          <w:p w:rsidR="003038DF" w:rsidRDefault="004E224D">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7" w:name="msosptActionButtonBeginning"/>
            <w:r>
              <w:rPr>
                <w:b/>
              </w:rPr>
              <w:t>msosptActionButtonBeginning</w:t>
            </w:r>
            <w:bookmarkEnd w:id="3147"/>
          </w:p>
        </w:tc>
        <w:tc>
          <w:tcPr>
            <w:tcW w:w="0" w:type="auto"/>
            <w:vAlign w:val="center"/>
          </w:tcPr>
          <w:p w:rsidR="003038DF" w:rsidRDefault="004E224D">
            <w:pPr>
              <w:pStyle w:val="TableBodyText"/>
            </w:pPr>
            <w:r>
              <w:t>0x000000C4</w:t>
            </w:r>
          </w:p>
        </w:tc>
        <w:tc>
          <w:tcPr>
            <w:tcW w:w="0" w:type="auto"/>
            <w:vAlign w:val="center"/>
          </w:tcPr>
          <w:p w:rsidR="003038DF" w:rsidRDefault="004E224D">
            <w:pPr>
              <w:pStyle w:val="TableBodyText"/>
            </w:pPr>
            <w:r>
              <w:t>A beginning button shape:</w:t>
            </w:r>
          </w:p>
          <w:p w:rsidR="003038DF" w:rsidRDefault="004E224D">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8" w:name="msosptActionButtonReturn"/>
            <w:r>
              <w:rPr>
                <w:b/>
              </w:rPr>
              <w:t>msosptActionButtonReturn</w:t>
            </w:r>
            <w:bookmarkEnd w:id="3148"/>
          </w:p>
        </w:tc>
        <w:tc>
          <w:tcPr>
            <w:tcW w:w="0" w:type="auto"/>
            <w:vAlign w:val="center"/>
          </w:tcPr>
          <w:p w:rsidR="003038DF" w:rsidRDefault="004E224D">
            <w:pPr>
              <w:pStyle w:val="TableBodyText"/>
            </w:pPr>
            <w:r>
              <w:t>0x000000C5</w:t>
            </w:r>
          </w:p>
        </w:tc>
        <w:tc>
          <w:tcPr>
            <w:tcW w:w="0" w:type="auto"/>
            <w:vAlign w:val="center"/>
          </w:tcPr>
          <w:p w:rsidR="003038DF" w:rsidRDefault="004E224D">
            <w:pPr>
              <w:pStyle w:val="TableBodyText"/>
            </w:pPr>
            <w:r>
              <w:t>A return button shape:</w:t>
            </w:r>
          </w:p>
          <w:p w:rsidR="003038DF" w:rsidRDefault="004E224D">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49" w:name="msosptActionButtonDocument"/>
            <w:r>
              <w:rPr>
                <w:b/>
              </w:rPr>
              <w:t>msosptActionButtonDocument</w:t>
            </w:r>
            <w:bookmarkEnd w:id="3149"/>
          </w:p>
        </w:tc>
        <w:tc>
          <w:tcPr>
            <w:tcW w:w="0" w:type="auto"/>
            <w:vAlign w:val="center"/>
          </w:tcPr>
          <w:p w:rsidR="003038DF" w:rsidRDefault="004E224D">
            <w:pPr>
              <w:pStyle w:val="TableBodyText"/>
            </w:pPr>
            <w:r>
              <w:t>0x000000C6</w:t>
            </w:r>
          </w:p>
        </w:tc>
        <w:tc>
          <w:tcPr>
            <w:tcW w:w="0" w:type="auto"/>
            <w:vAlign w:val="center"/>
          </w:tcPr>
          <w:p w:rsidR="003038DF" w:rsidRDefault="004E224D">
            <w:pPr>
              <w:pStyle w:val="TableBodyText"/>
            </w:pPr>
            <w:r>
              <w:t>A document button shape:</w:t>
            </w:r>
          </w:p>
          <w:p w:rsidR="003038DF" w:rsidRDefault="004E224D">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50" w:name="msosptActionButtonSound"/>
            <w:r>
              <w:rPr>
                <w:b/>
              </w:rPr>
              <w:lastRenderedPageBreak/>
              <w:t>msosptActionButtonSound</w:t>
            </w:r>
            <w:bookmarkEnd w:id="3150"/>
          </w:p>
        </w:tc>
        <w:tc>
          <w:tcPr>
            <w:tcW w:w="0" w:type="auto"/>
            <w:vAlign w:val="center"/>
          </w:tcPr>
          <w:p w:rsidR="003038DF" w:rsidRDefault="004E224D">
            <w:pPr>
              <w:pStyle w:val="TableBodyText"/>
            </w:pPr>
            <w:r>
              <w:t>0x000000C7</w:t>
            </w:r>
          </w:p>
        </w:tc>
        <w:tc>
          <w:tcPr>
            <w:tcW w:w="0" w:type="auto"/>
            <w:vAlign w:val="center"/>
          </w:tcPr>
          <w:p w:rsidR="003038DF" w:rsidRDefault="004E224D">
            <w:pPr>
              <w:pStyle w:val="TableBodyText"/>
            </w:pPr>
            <w:r>
              <w:t>A sound button shape:</w:t>
            </w:r>
          </w:p>
          <w:p w:rsidR="003038DF" w:rsidRDefault="004E224D">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51" w:name="msosptActionButtonMovie"/>
            <w:r>
              <w:rPr>
                <w:b/>
              </w:rPr>
              <w:t>msosptActionButtonMovie</w:t>
            </w:r>
            <w:bookmarkEnd w:id="3151"/>
          </w:p>
        </w:tc>
        <w:tc>
          <w:tcPr>
            <w:tcW w:w="0" w:type="auto"/>
            <w:vAlign w:val="center"/>
          </w:tcPr>
          <w:p w:rsidR="003038DF" w:rsidRDefault="004E224D">
            <w:pPr>
              <w:pStyle w:val="TableBodyText"/>
            </w:pPr>
            <w:r>
              <w:t>0x000000C8</w:t>
            </w:r>
          </w:p>
        </w:tc>
        <w:tc>
          <w:tcPr>
            <w:tcW w:w="0" w:type="auto"/>
            <w:vAlign w:val="center"/>
          </w:tcPr>
          <w:p w:rsidR="003038DF" w:rsidRDefault="004E224D">
            <w:pPr>
              <w:pStyle w:val="TableBodyText"/>
            </w:pPr>
            <w:r>
              <w:t>A movie button shape:</w:t>
            </w:r>
          </w:p>
          <w:p w:rsidR="003038DF" w:rsidRDefault="004E224D">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52" w:name="msosptHostControl"/>
            <w:r>
              <w:rPr>
                <w:b/>
              </w:rPr>
              <w:t>msosptHostControl</w:t>
            </w:r>
            <w:bookmarkEnd w:id="3152"/>
          </w:p>
        </w:tc>
        <w:tc>
          <w:tcPr>
            <w:tcW w:w="0" w:type="auto"/>
            <w:vAlign w:val="center"/>
          </w:tcPr>
          <w:p w:rsidR="003038DF" w:rsidRDefault="004E224D">
            <w:pPr>
              <w:pStyle w:val="TableBodyText"/>
            </w:pPr>
            <w:r>
              <w:t>0x000000C9</w:t>
            </w:r>
          </w:p>
        </w:tc>
        <w:tc>
          <w:tcPr>
            <w:tcW w:w="0" w:type="auto"/>
            <w:vAlign w:val="center"/>
          </w:tcPr>
          <w:p w:rsidR="003038DF" w:rsidRDefault="004E224D">
            <w:pPr>
              <w:pStyle w:val="TableBodyText"/>
            </w:pPr>
            <w:r>
              <w:t>A value that SHOULD NOT be used.</w:t>
            </w:r>
          </w:p>
        </w:tc>
      </w:tr>
      <w:tr w:rsidR="003038DF" w:rsidTr="003038DF">
        <w:tc>
          <w:tcPr>
            <w:tcW w:w="0" w:type="auto"/>
            <w:vAlign w:val="center"/>
          </w:tcPr>
          <w:p w:rsidR="003038DF" w:rsidRDefault="004E224D">
            <w:pPr>
              <w:pStyle w:val="TableBodyText"/>
            </w:pPr>
            <w:bookmarkStart w:id="3153" w:name="msosptTextBox"/>
            <w:r>
              <w:rPr>
                <w:b/>
              </w:rPr>
              <w:t>msosptTextBox</w:t>
            </w:r>
            <w:bookmarkEnd w:id="3153"/>
          </w:p>
        </w:tc>
        <w:tc>
          <w:tcPr>
            <w:tcW w:w="0" w:type="auto"/>
            <w:vAlign w:val="center"/>
          </w:tcPr>
          <w:p w:rsidR="003038DF" w:rsidRDefault="004E224D">
            <w:pPr>
              <w:pStyle w:val="TableBodyText"/>
            </w:pPr>
            <w:r>
              <w:t>0x000000CA</w:t>
            </w:r>
          </w:p>
        </w:tc>
        <w:tc>
          <w:tcPr>
            <w:tcW w:w="0" w:type="auto"/>
            <w:vAlign w:val="center"/>
          </w:tcPr>
          <w:p w:rsidR="003038DF" w:rsidRDefault="004E224D">
            <w:pPr>
              <w:pStyle w:val="TableBodyText"/>
            </w:pPr>
            <w:r>
              <w:t>A text box shape:</w:t>
            </w:r>
          </w:p>
          <w:p w:rsidR="003038DF" w:rsidRDefault="004E224D">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3038DF" w:rsidRDefault="004E224D">
      <w:pPr>
        <w:pStyle w:val="Heading3"/>
      </w:pPr>
      <w:bookmarkStart w:id="3154" w:name="Section_0ab410b75a434377b988a620a24dec10"/>
      <w:bookmarkStart w:id="3155" w:name="MSOCXSTYLE"/>
      <w:bookmarkStart w:id="3156" w:name="_Toc190324489"/>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3038DF" w:rsidRDefault="004E224D">
      <w:r>
        <w:rPr>
          <w:i/>
        </w:rPr>
        <w:t>Referenced by:</w:t>
      </w:r>
      <w:r>
        <w:rPr>
          <w:i/>
        </w:rPr>
        <w:t xml:space="preserve"> </w:t>
      </w:r>
      <w:hyperlink w:anchor="Section_39af0ecbfcec43f29a13bff74c9dd0d7">
        <w:r>
          <w:rPr>
            <w:rStyle w:val="Hyperlink"/>
            <w:i/>
          </w:rPr>
          <w:t>cxstyle</w:t>
        </w:r>
      </w:hyperlink>
    </w:p>
    <w:p w:rsidR="003038DF" w:rsidRDefault="004E224D">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3157" w:name="msocxstyleStraight"/>
            <w:r>
              <w:rPr>
                <w:b/>
              </w:rPr>
              <w:t>msocxstyleStraight</w:t>
            </w:r>
            <w:bookmarkEnd w:id="3157"/>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A straight </w:t>
            </w:r>
            <w:r>
              <w:t>connector.</w:t>
            </w:r>
          </w:p>
        </w:tc>
      </w:tr>
      <w:tr w:rsidR="003038DF" w:rsidTr="003038DF">
        <w:tc>
          <w:tcPr>
            <w:tcW w:w="0" w:type="auto"/>
            <w:vAlign w:val="center"/>
          </w:tcPr>
          <w:p w:rsidR="003038DF" w:rsidRDefault="004E224D">
            <w:pPr>
              <w:pStyle w:val="TableBodyText"/>
            </w:pPr>
            <w:bookmarkStart w:id="3158" w:name="msocxstyleBent"/>
            <w:r>
              <w:rPr>
                <w:b/>
              </w:rPr>
              <w:t>msocxstyleBent</w:t>
            </w:r>
            <w:bookmarkEnd w:id="3158"/>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An elbow-shaped connector.</w:t>
            </w:r>
          </w:p>
        </w:tc>
      </w:tr>
      <w:tr w:rsidR="003038DF" w:rsidTr="003038DF">
        <w:tc>
          <w:tcPr>
            <w:tcW w:w="0" w:type="auto"/>
            <w:vAlign w:val="center"/>
          </w:tcPr>
          <w:p w:rsidR="003038DF" w:rsidRDefault="004E224D">
            <w:pPr>
              <w:pStyle w:val="TableBodyText"/>
            </w:pPr>
            <w:bookmarkStart w:id="3159" w:name="msocxstyleCurved"/>
            <w:r>
              <w:rPr>
                <w:b/>
              </w:rPr>
              <w:t>msocxstyleCurved</w:t>
            </w:r>
            <w:bookmarkEnd w:id="3159"/>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A curved connector.</w:t>
            </w:r>
          </w:p>
        </w:tc>
      </w:tr>
      <w:tr w:rsidR="003038DF" w:rsidTr="003038DF">
        <w:tc>
          <w:tcPr>
            <w:tcW w:w="0" w:type="auto"/>
            <w:vAlign w:val="center"/>
          </w:tcPr>
          <w:p w:rsidR="003038DF" w:rsidRDefault="004E224D">
            <w:pPr>
              <w:pStyle w:val="TableBodyText"/>
            </w:pPr>
            <w:bookmarkStart w:id="3160" w:name="msocxstyleNone"/>
            <w:r>
              <w:rPr>
                <w:b/>
              </w:rPr>
              <w:t>msocxstyleNone</w:t>
            </w:r>
            <w:bookmarkEnd w:id="3160"/>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No connector.</w:t>
            </w:r>
          </w:p>
        </w:tc>
      </w:tr>
    </w:tbl>
    <w:p w:rsidR="003038DF" w:rsidRDefault="004E224D">
      <w:pPr>
        <w:pStyle w:val="Heading3"/>
      </w:pPr>
      <w:bookmarkStart w:id="3161" w:name="Section_a26ff73ff1cd420b812c797a7d9bed3d"/>
      <w:bookmarkStart w:id="3162" w:name="MSOBWMODE"/>
      <w:bookmarkStart w:id="3163" w:name="_Toc190324490"/>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3038DF" w:rsidRDefault="004E224D">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3038DF" w:rsidRDefault="004E224D">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3164" w:name="msobwColor"/>
            <w:r>
              <w:rPr>
                <w:b/>
              </w:rPr>
              <w:t>msobwColor</w:t>
            </w:r>
            <w:bookmarkEnd w:id="3164"/>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The object is rendered with normal coloring.</w:t>
            </w:r>
          </w:p>
        </w:tc>
      </w:tr>
      <w:tr w:rsidR="003038DF" w:rsidTr="003038DF">
        <w:tc>
          <w:tcPr>
            <w:tcW w:w="0" w:type="auto"/>
            <w:vAlign w:val="center"/>
          </w:tcPr>
          <w:p w:rsidR="003038DF" w:rsidRDefault="004E224D">
            <w:pPr>
              <w:pStyle w:val="TableBodyText"/>
            </w:pPr>
            <w:bookmarkStart w:id="3165" w:name="msobwAutomatic"/>
            <w:r>
              <w:rPr>
                <w:b/>
              </w:rPr>
              <w:t>msobwAutomatic</w:t>
            </w:r>
            <w:bookmarkEnd w:id="3165"/>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The obje</w:t>
            </w:r>
            <w:r>
              <w:t>ct is rendered with automatic coloring.</w:t>
            </w:r>
          </w:p>
        </w:tc>
      </w:tr>
      <w:tr w:rsidR="003038DF" w:rsidTr="003038DF">
        <w:tc>
          <w:tcPr>
            <w:tcW w:w="0" w:type="auto"/>
            <w:vAlign w:val="center"/>
          </w:tcPr>
          <w:p w:rsidR="003038DF" w:rsidRDefault="004E224D">
            <w:pPr>
              <w:pStyle w:val="TableBodyText"/>
            </w:pPr>
            <w:bookmarkStart w:id="3166" w:name="msobwGrayScale"/>
            <w:r>
              <w:rPr>
                <w:b/>
              </w:rPr>
              <w:t>msobwGrayScale</w:t>
            </w:r>
            <w:bookmarkEnd w:id="3166"/>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The object is rendered with gray coloring.</w:t>
            </w:r>
          </w:p>
        </w:tc>
      </w:tr>
      <w:tr w:rsidR="003038DF" w:rsidTr="003038DF">
        <w:tc>
          <w:tcPr>
            <w:tcW w:w="0" w:type="auto"/>
            <w:vAlign w:val="center"/>
          </w:tcPr>
          <w:p w:rsidR="003038DF" w:rsidRDefault="004E224D">
            <w:pPr>
              <w:pStyle w:val="TableBodyText"/>
            </w:pPr>
            <w:bookmarkStart w:id="3167" w:name="msobwLightGrayScale"/>
            <w:r>
              <w:rPr>
                <w:b/>
              </w:rPr>
              <w:t>msobwLightGrayScale</w:t>
            </w:r>
            <w:bookmarkEnd w:id="3167"/>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The object is rendered with light gray coloring.</w:t>
            </w:r>
          </w:p>
        </w:tc>
      </w:tr>
      <w:tr w:rsidR="003038DF" w:rsidTr="003038DF">
        <w:tc>
          <w:tcPr>
            <w:tcW w:w="0" w:type="auto"/>
            <w:vAlign w:val="center"/>
          </w:tcPr>
          <w:p w:rsidR="003038DF" w:rsidRDefault="004E224D">
            <w:pPr>
              <w:pStyle w:val="TableBodyText"/>
            </w:pPr>
            <w:bookmarkStart w:id="3168" w:name="msobwInverseGray"/>
            <w:r>
              <w:rPr>
                <w:b/>
              </w:rPr>
              <w:t>msobwInverseGray</w:t>
            </w:r>
            <w:bookmarkEnd w:id="3168"/>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 xml:space="preserve">The object is rendered with inverse </w:t>
            </w:r>
            <w:r>
              <w:t>gray coloring.</w:t>
            </w:r>
          </w:p>
        </w:tc>
      </w:tr>
      <w:tr w:rsidR="003038DF" w:rsidTr="003038DF">
        <w:tc>
          <w:tcPr>
            <w:tcW w:w="0" w:type="auto"/>
            <w:vAlign w:val="center"/>
          </w:tcPr>
          <w:p w:rsidR="003038DF" w:rsidRDefault="004E224D">
            <w:pPr>
              <w:pStyle w:val="TableBodyText"/>
            </w:pPr>
            <w:bookmarkStart w:id="3169" w:name="msobwGrayOutline"/>
            <w:r>
              <w:rPr>
                <w:b/>
              </w:rPr>
              <w:t>msobwGrayOutline</w:t>
            </w:r>
            <w:bookmarkEnd w:id="3169"/>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The object is rendered with gray and white coloring.</w:t>
            </w:r>
          </w:p>
        </w:tc>
      </w:tr>
      <w:tr w:rsidR="003038DF" w:rsidTr="003038DF">
        <w:tc>
          <w:tcPr>
            <w:tcW w:w="0" w:type="auto"/>
            <w:vAlign w:val="center"/>
          </w:tcPr>
          <w:p w:rsidR="003038DF" w:rsidRDefault="004E224D">
            <w:pPr>
              <w:pStyle w:val="TableBodyText"/>
            </w:pPr>
            <w:bookmarkStart w:id="3170" w:name="msobwBlackTextLine"/>
            <w:r>
              <w:rPr>
                <w:b/>
              </w:rPr>
              <w:t>msobwBlackTextLine</w:t>
            </w:r>
            <w:bookmarkEnd w:id="3170"/>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The object is rendered with black and gray coloring.</w:t>
            </w:r>
          </w:p>
        </w:tc>
      </w:tr>
      <w:tr w:rsidR="003038DF" w:rsidTr="003038DF">
        <w:tc>
          <w:tcPr>
            <w:tcW w:w="0" w:type="auto"/>
            <w:vAlign w:val="center"/>
          </w:tcPr>
          <w:p w:rsidR="003038DF" w:rsidRDefault="004E224D">
            <w:pPr>
              <w:pStyle w:val="TableBodyText"/>
            </w:pPr>
            <w:bookmarkStart w:id="3171" w:name="msobwHighContrast"/>
            <w:r>
              <w:rPr>
                <w:b/>
              </w:rPr>
              <w:t>msobwHighContrast</w:t>
            </w:r>
            <w:bookmarkEnd w:id="3171"/>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The object is rendered with black and white c</w:t>
            </w:r>
            <w:r>
              <w:t>oloring.</w:t>
            </w:r>
          </w:p>
        </w:tc>
      </w:tr>
      <w:tr w:rsidR="003038DF" w:rsidTr="003038DF">
        <w:tc>
          <w:tcPr>
            <w:tcW w:w="0" w:type="auto"/>
            <w:vAlign w:val="center"/>
          </w:tcPr>
          <w:p w:rsidR="003038DF" w:rsidRDefault="004E224D">
            <w:pPr>
              <w:pStyle w:val="TableBodyText"/>
            </w:pPr>
            <w:bookmarkStart w:id="3172" w:name="msobwBlack"/>
            <w:r>
              <w:rPr>
                <w:b/>
              </w:rPr>
              <w:t>msobwBlack</w:t>
            </w:r>
            <w:bookmarkEnd w:id="3172"/>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The object is rendered only with black coloring.</w:t>
            </w:r>
          </w:p>
        </w:tc>
      </w:tr>
      <w:tr w:rsidR="003038DF" w:rsidTr="003038DF">
        <w:tc>
          <w:tcPr>
            <w:tcW w:w="0" w:type="auto"/>
            <w:vAlign w:val="center"/>
          </w:tcPr>
          <w:p w:rsidR="003038DF" w:rsidRDefault="004E224D">
            <w:pPr>
              <w:pStyle w:val="TableBodyText"/>
            </w:pPr>
            <w:bookmarkStart w:id="3173" w:name="msobwWhite"/>
            <w:r>
              <w:rPr>
                <w:b/>
              </w:rPr>
              <w:t>msobwWhite</w:t>
            </w:r>
            <w:bookmarkEnd w:id="3173"/>
          </w:p>
        </w:tc>
        <w:tc>
          <w:tcPr>
            <w:tcW w:w="0" w:type="auto"/>
            <w:vAlign w:val="center"/>
          </w:tcPr>
          <w:p w:rsidR="003038DF" w:rsidRDefault="004E224D">
            <w:pPr>
              <w:pStyle w:val="TableBodyText"/>
            </w:pPr>
            <w:r>
              <w:t>0x00000009</w:t>
            </w:r>
          </w:p>
        </w:tc>
        <w:tc>
          <w:tcPr>
            <w:tcW w:w="0" w:type="auto"/>
            <w:vAlign w:val="center"/>
          </w:tcPr>
          <w:p w:rsidR="003038DF" w:rsidRDefault="004E224D">
            <w:pPr>
              <w:pStyle w:val="TableBodyText"/>
            </w:pPr>
            <w:r>
              <w:t>The object is rendered with white coloring.</w:t>
            </w:r>
          </w:p>
        </w:tc>
      </w:tr>
      <w:tr w:rsidR="003038DF" w:rsidTr="003038DF">
        <w:tc>
          <w:tcPr>
            <w:tcW w:w="0" w:type="auto"/>
            <w:vAlign w:val="center"/>
          </w:tcPr>
          <w:p w:rsidR="003038DF" w:rsidRDefault="004E224D">
            <w:pPr>
              <w:pStyle w:val="TableBodyText"/>
            </w:pPr>
            <w:bookmarkStart w:id="3174" w:name="msobwDontShow"/>
            <w:r>
              <w:rPr>
                <w:b/>
              </w:rPr>
              <w:t>msobwDontShow</w:t>
            </w:r>
            <w:bookmarkEnd w:id="3174"/>
          </w:p>
        </w:tc>
        <w:tc>
          <w:tcPr>
            <w:tcW w:w="0" w:type="auto"/>
            <w:vAlign w:val="center"/>
          </w:tcPr>
          <w:p w:rsidR="003038DF" w:rsidRDefault="004E224D">
            <w:pPr>
              <w:pStyle w:val="TableBodyText"/>
            </w:pPr>
            <w:r>
              <w:t>0x0000000A</w:t>
            </w:r>
          </w:p>
        </w:tc>
        <w:tc>
          <w:tcPr>
            <w:tcW w:w="0" w:type="auto"/>
            <w:vAlign w:val="center"/>
          </w:tcPr>
          <w:p w:rsidR="003038DF" w:rsidRDefault="004E224D">
            <w:pPr>
              <w:pStyle w:val="TableBodyText"/>
            </w:pPr>
            <w:r>
              <w:t>The object is not rendered.</w:t>
            </w:r>
          </w:p>
        </w:tc>
      </w:tr>
    </w:tbl>
    <w:p w:rsidR="003038DF" w:rsidRDefault="004E224D">
      <w:pPr>
        <w:pStyle w:val="Heading3"/>
      </w:pPr>
      <w:bookmarkStart w:id="3175" w:name="Section_e89f9d4924ed485da1faabeeece55c33"/>
      <w:bookmarkStart w:id="3176" w:name="MSODGMT"/>
      <w:bookmarkStart w:id="3177" w:name="_Toc190324491"/>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3038DF" w:rsidRDefault="004E224D">
      <w:r>
        <w:rPr>
          <w:i/>
        </w:rPr>
        <w:t xml:space="preserve">Referenced by: </w:t>
      </w:r>
      <w:hyperlink w:anchor="Section_01893e4ff8e04bccb8469dac8a1326a5">
        <w:r>
          <w:rPr>
            <w:rStyle w:val="Hyperlink"/>
            <w:i/>
          </w:rPr>
          <w:t>dgmt</w:t>
        </w:r>
      </w:hyperlink>
    </w:p>
    <w:p w:rsidR="003038DF" w:rsidRDefault="004E224D">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3178" w:name="msodgmtCanvas"/>
            <w:r>
              <w:rPr>
                <w:b/>
              </w:rPr>
              <w:t>msodgmtCanvas</w:t>
            </w:r>
            <w:bookmarkEnd w:id="3178"/>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3038DF" w:rsidTr="003038DF">
        <w:tc>
          <w:tcPr>
            <w:tcW w:w="0" w:type="auto"/>
            <w:vAlign w:val="center"/>
          </w:tcPr>
          <w:p w:rsidR="003038DF" w:rsidRDefault="004E224D">
            <w:pPr>
              <w:pStyle w:val="TableBodyText"/>
            </w:pPr>
            <w:bookmarkStart w:id="3179" w:name="msodgmtOrgChart"/>
            <w:r>
              <w:rPr>
                <w:b/>
              </w:rPr>
              <w:t>msodgmtOrgChart</w:t>
            </w:r>
            <w:bookmarkEnd w:id="3179"/>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An organizational chart diagram:</w:t>
            </w:r>
          </w:p>
          <w:p w:rsidR="003038DF" w:rsidRDefault="003038DF">
            <w:pPr>
              <w:pStyle w:val="TableBodyText"/>
            </w:pPr>
          </w:p>
          <w:p w:rsidR="003038DF" w:rsidRDefault="004E224D">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3038DF" w:rsidRDefault="003038DF">
            <w:pPr>
              <w:pStyle w:val="TableBodyText"/>
              <w:jc w:val="center"/>
            </w:pPr>
          </w:p>
        </w:tc>
      </w:tr>
      <w:tr w:rsidR="003038DF" w:rsidTr="003038DF">
        <w:tc>
          <w:tcPr>
            <w:tcW w:w="0" w:type="auto"/>
            <w:vAlign w:val="center"/>
          </w:tcPr>
          <w:p w:rsidR="003038DF" w:rsidRDefault="004E224D">
            <w:pPr>
              <w:pStyle w:val="TableBodyText"/>
            </w:pPr>
            <w:bookmarkStart w:id="3180" w:name="msodgmtRadial"/>
            <w:r>
              <w:rPr>
                <w:b/>
              </w:rPr>
              <w:t>msodgmtRadial</w:t>
            </w:r>
            <w:bookmarkEnd w:id="3180"/>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A diagram that shows the relationships to a central entity:</w:t>
            </w:r>
          </w:p>
          <w:p w:rsidR="003038DF" w:rsidRDefault="003038DF">
            <w:pPr>
              <w:pStyle w:val="TableBodyText"/>
            </w:pPr>
          </w:p>
          <w:p w:rsidR="003038DF" w:rsidRDefault="004E224D">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3038DF" w:rsidRDefault="003038DF">
            <w:pPr>
              <w:pStyle w:val="TableBodyText"/>
              <w:jc w:val="center"/>
            </w:pPr>
          </w:p>
        </w:tc>
      </w:tr>
      <w:tr w:rsidR="003038DF" w:rsidTr="003038DF">
        <w:tc>
          <w:tcPr>
            <w:tcW w:w="0" w:type="auto"/>
            <w:vAlign w:val="center"/>
          </w:tcPr>
          <w:p w:rsidR="003038DF" w:rsidRDefault="004E224D">
            <w:pPr>
              <w:pStyle w:val="TableBodyText"/>
            </w:pPr>
            <w:bookmarkStart w:id="3181" w:name="msodgmtCycle"/>
            <w:r>
              <w:rPr>
                <w:b/>
              </w:rPr>
              <w:lastRenderedPageBreak/>
              <w:t>msodgmtCycle</w:t>
            </w:r>
            <w:bookmarkEnd w:id="3181"/>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A diagram that shows a cyclical process:</w:t>
            </w:r>
          </w:p>
          <w:p w:rsidR="003038DF" w:rsidRDefault="003038DF">
            <w:pPr>
              <w:pStyle w:val="TableBodyText"/>
            </w:pPr>
          </w:p>
          <w:p w:rsidR="003038DF" w:rsidRDefault="004E224D">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82" w:name="msodgmtStacked"/>
            <w:r>
              <w:rPr>
                <w:b/>
              </w:rPr>
              <w:t>msodgmtStacked</w:t>
            </w:r>
            <w:bookmarkEnd w:id="3182"/>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A pyramid diagram:</w:t>
            </w:r>
          </w:p>
          <w:p w:rsidR="003038DF" w:rsidRDefault="003038DF">
            <w:pPr>
              <w:pStyle w:val="TableBodyText"/>
            </w:pPr>
          </w:p>
          <w:p w:rsidR="003038DF" w:rsidRDefault="004E224D">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83" w:name="msodgmtVenn"/>
            <w:r>
              <w:rPr>
                <w:b/>
              </w:rPr>
              <w:t>msodgmtVenn</w:t>
            </w:r>
            <w:bookmarkEnd w:id="3183"/>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A Venn diagram:</w:t>
            </w:r>
          </w:p>
          <w:p w:rsidR="003038DF" w:rsidRDefault="003038DF">
            <w:pPr>
              <w:pStyle w:val="TableBodyText"/>
            </w:pPr>
          </w:p>
          <w:p w:rsidR="003038DF" w:rsidRDefault="004E224D">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84" w:name="msodgmtBullsEye"/>
            <w:r>
              <w:rPr>
                <w:b/>
              </w:rPr>
              <w:t>msodgmtBullsEye</w:t>
            </w:r>
            <w:bookmarkEnd w:id="3184"/>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A diagram that has concentric rings:</w:t>
            </w:r>
          </w:p>
          <w:p w:rsidR="003038DF" w:rsidRDefault="003038DF">
            <w:pPr>
              <w:pStyle w:val="TableBodyText"/>
            </w:pPr>
          </w:p>
          <w:p w:rsidR="003038DF" w:rsidRDefault="004E224D">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85" w:name="msodgmtNil"/>
            <w:r>
              <w:rPr>
                <w:b/>
              </w:rPr>
              <w:lastRenderedPageBreak/>
              <w:t>msodgmtNil</w:t>
            </w:r>
            <w:bookmarkEnd w:id="3185"/>
          </w:p>
        </w:tc>
        <w:tc>
          <w:tcPr>
            <w:tcW w:w="0" w:type="auto"/>
            <w:vAlign w:val="center"/>
          </w:tcPr>
          <w:p w:rsidR="003038DF" w:rsidRDefault="004E224D">
            <w:pPr>
              <w:pStyle w:val="TableBodyText"/>
            </w:pPr>
            <w:r>
              <w:t>0x00000FFF</w:t>
            </w:r>
          </w:p>
        </w:tc>
        <w:tc>
          <w:tcPr>
            <w:tcW w:w="0" w:type="auto"/>
            <w:vAlign w:val="center"/>
          </w:tcPr>
          <w:p w:rsidR="003038DF" w:rsidRDefault="004E224D">
            <w:pPr>
              <w:pStyle w:val="TableBodyText"/>
            </w:pPr>
            <w:r>
              <w:t>No diagram or an invalid diagram.</w:t>
            </w:r>
          </w:p>
        </w:tc>
      </w:tr>
    </w:tbl>
    <w:p w:rsidR="003038DF" w:rsidRDefault="004E224D">
      <w:pPr>
        <w:pStyle w:val="Heading3"/>
      </w:pPr>
      <w:bookmarkStart w:id="3186" w:name="Section_65f62b3608d846e2b1e2abf7b0aeec89"/>
      <w:bookmarkStart w:id="3187" w:name="MSODGSLK"/>
      <w:bookmarkStart w:id="3188" w:name="_Toc190324492"/>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3038DF" w:rsidRDefault="004E224D">
      <w:r>
        <w:rPr>
          <w:i/>
        </w:rPr>
        <w:t xml:space="preserve">Referenced by: </w:t>
      </w:r>
      <w:hyperlink w:anchor="Section_376d714a04ee40b1a71273028f96cbe1">
        <w:r>
          <w:rPr>
            <w:rStyle w:val="Hyperlink"/>
            <w:i/>
          </w:rPr>
          <w:t>OfficeArtFDGSL</w:t>
        </w:r>
      </w:hyperlink>
    </w:p>
    <w:p w:rsidR="003038DF" w:rsidRDefault="004E224D">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3189" w:name="msodgslkNormal"/>
            <w:r>
              <w:rPr>
                <w:b/>
              </w:rPr>
              <w:t>msodgslkNormal</w:t>
            </w:r>
            <w:bookmarkEnd w:id="3189"/>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The default state.</w:t>
            </w:r>
          </w:p>
        </w:tc>
      </w:tr>
      <w:tr w:rsidR="003038DF" w:rsidTr="003038DF">
        <w:tc>
          <w:tcPr>
            <w:tcW w:w="0" w:type="auto"/>
            <w:vAlign w:val="center"/>
          </w:tcPr>
          <w:p w:rsidR="003038DF" w:rsidRDefault="004E224D">
            <w:pPr>
              <w:pStyle w:val="TableBodyText"/>
            </w:pPr>
            <w:bookmarkStart w:id="3190" w:name="msodgslkRotate"/>
            <w:r>
              <w:rPr>
                <w:b/>
              </w:rPr>
              <w:t>msodgslkRotate</w:t>
            </w:r>
            <w:bookmarkEnd w:id="3190"/>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Ready to rotate.</w:t>
            </w:r>
          </w:p>
        </w:tc>
      </w:tr>
      <w:tr w:rsidR="003038DF" w:rsidTr="003038DF">
        <w:tc>
          <w:tcPr>
            <w:tcW w:w="0" w:type="auto"/>
            <w:vAlign w:val="center"/>
          </w:tcPr>
          <w:p w:rsidR="003038DF" w:rsidRDefault="004E224D">
            <w:pPr>
              <w:pStyle w:val="TableBodyText"/>
            </w:pPr>
            <w:bookmarkStart w:id="3191" w:name="msodgslkReshape"/>
            <w:r>
              <w:rPr>
                <w:b/>
              </w:rPr>
              <w:t>msodgslkReshape</w:t>
            </w:r>
            <w:bookmarkEnd w:id="3191"/>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Ready to change the curvature of line shapes.</w:t>
            </w:r>
          </w:p>
        </w:tc>
      </w:tr>
      <w:tr w:rsidR="003038DF" w:rsidTr="003038DF">
        <w:tc>
          <w:tcPr>
            <w:tcW w:w="0" w:type="auto"/>
            <w:vAlign w:val="center"/>
          </w:tcPr>
          <w:p w:rsidR="003038DF" w:rsidRDefault="004E224D">
            <w:pPr>
              <w:pStyle w:val="TableBodyText"/>
            </w:pPr>
            <w:bookmarkStart w:id="3192" w:name="msodgslkCrop"/>
            <w:r>
              <w:rPr>
                <w:b/>
              </w:rPr>
              <w:t>msodgslkCrop</w:t>
            </w:r>
            <w:bookmarkEnd w:id="3192"/>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Ready to crop the picture.</w:t>
            </w:r>
          </w:p>
        </w:tc>
      </w:tr>
    </w:tbl>
    <w:p w:rsidR="003038DF" w:rsidRDefault="004E224D">
      <w:pPr>
        <w:pStyle w:val="Heading3"/>
      </w:pPr>
      <w:bookmarkStart w:id="3193" w:name="Section_2ea421630a5a45f1bc300c53aa0b1213"/>
      <w:bookmarkStart w:id="3194" w:name="MSODGMLO"/>
      <w:bookmarkStart w:id="3195" w:name="_Toc190324493"/>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3038DF" w:rsidRDefault="004E224D">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3038DF" w:rsidRDefault="004E224D">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3196" w:name="msodgmloOrgChartStd"/>
            <w:r>
              <w:rPr>
                <w:b/>
              </w:rPr>
              <w:t>msodgmloOrgChartStd</w:t>
            </w:r>
            <w:bookmarkEnd w:id="3196"/>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Organizational chart:</w:t>
            </w:r>
          </w:p>
          <w:p w:rsidR="003038DF" w:rsidRDefault="004E224D">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97" w:name="msodgmloOrgChartBothHanging"/>
            <w:r>
              <w:rPr>
                <w:b/>
              </w:rPr>
              <w:t>msodgmloOrgChartBothHanging</w:t>
            </w:r>
            <w:bookmarkEnd w:id="3197"/>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Organizational chart with child nodes hanging both left and right:</w:t>
            </w:r>
          </w:p>
          <w:p w:rsidR="003038DF" w:rsidRDefault="004E224D">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98" w:name="msodgmloOrgChartRightHanging"/>
            <w:r>
              <w:rPr>
                <w:b/>
              </w:rPr>
              <w:lastRenderedPageBreak/>
              <w:t>msodgmloOrgChartRightHanging</w:t>
            </w:r>
            <w:bookmarkEnd w:id="3198"/>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Organizational chart with child nodes hanging to the right:</w:t>
            </w:r>
          </w:p>
          <w:p w:rsidR="003038DF" w:rsidRDefault="004E224D">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199" w:name="msodgmloOrgChartLeftHanging"/>
            <w:r>
              <w:rPr>
                <w:b/>
              </w:rPr>
              <w:t>msodgmloOrgChartLeftHanging</w:t>
            </w:r>
            <w:bookmarkEnd w:id="3199"/>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Organizational chart with child nodes hanging to the left:</w:t>
            </w:r>
          </w:p>
          <w:p w:rsidR="003038DF" w:rsidRDefault="004E224D">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200" w:name="msodgmloCycleStd"/>
            <w:r>
              <w:rPr>
                <w:b/>
              </w:rPr>
              <w:t>msodgmloCycleStd</w:t>
            </w:r>
            <w:bookmarkEnd w:id="3200"/>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Cycle diagram:</w:t>
            </w:r>
          </w:p>
          <w:p w:rsidR="003038DF" w:rsidRDefault="004E224D">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201" w:name="msodgmloRadialStd"/>
            <w:r>
              <w:rPr>
                <w:b/>
              </w:rPr>
              <w:t>msodgmloRadialStd</w:t>
            </w:r>
            <w:bookmarkEnd w:id="3201"/>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Radial diagram:</w:t>
            </w:r>
          </w:p>
          <w:p w:rsidR="003038DF" w:rsidRDefault="004E224D">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202" w:name="msodgmloStackedStd"/>
            <w:r>
              <w:rPr>
                <w:b/>
              </w:rPr>
              <w:t>msodgmloStackedStd</w:t>
            </w:r>
            <w:bookmarkEnd w:id="3202"/>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Pyramid diagram:</w:t>
            </w:r>
          </w:p>
          <w:p w:rsidR="003038DF" w:rsidRDefault="004E224D">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203" w:name="msodgmloVennStd"/>
            <w:r>
              <w:rPr>
                <w:b/>
              </w:rPr>
              <w:t>msodgmloVennStd</w:t>
            </w:r>
            <w:bookmarkEnd w:id="3203"/>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Venn diagram:</w:t>
            </w:r>
          </w:p>
          <w:p w:rsidR="003038DF" w:rsidRDefault="004E224D">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3038DF" w:rsidTr="003038DF">
        <w:tc>
          <w:tcPr>
            <w:tcW w:w="0" w:type="auto"/>
            <w:vAlign w:val="center"/>
          </w:tcPr>
          <w:p w:rsidR="003038DF" w:rsidRDefault="004E224D">
            <w:pPr>
              <w:pStyle w:val="TableBodyText"/>
            </w:pPr>
            <w:bookmarkStart w:id="3204" w:name="msodgmloBullsEyeStd"/>
            <w:r>
              <w:rPr>
                <w:b/>
              </w:rPr>
              <w:lastRenderedPageBreak/>
              <w:t>msodgmloBullsEyeStd</w:t>
            </w:r>
            <w:bookmarkEnd w:id="3204"/>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Target diagram:</w:t>
            </w:r>
          </w:p>
          <w:p w:rsidR="003038DF" w:rsidRDefault="004E224D">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3038DF" w:rsidRDefault="004E224D">
      <w:pPr>
        <w:pStyle w:val="Heading3"/>
      </w:pPr>
      <w:bookmarkStart w:id="3205" w:name="Section_54c00b9c22254ed493e4691e4aafeec8"/>
      <w:bookmarkStart w:id="3206" w:name="MSOPATHTYPE"/>
      <w:bookmarkStart w:id="3207" w:name="_Toc190324494"/>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3038DF" w:rsidRDefault="004E224D">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3208" w:name="msopathLineTo_MSOPATHTYPE"/>
            <w:r>
              <w:rPr>
                <w:b/>
              </w:rPr>
              <w:t>msopathLineTo</w:t>
            </w:r>
            <w:bookmarkEnd w:id="3208"/>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3038DF" w:rsidTr="003038DF">
        <w:tc>
          <w:tcPr>
            <w:tcW w:w="0" w:type="auto"/>
            <w:vAlign w:val="center"/>
          </w:tcPr>
          <w:p w:rsidR="003038DF" w:rsidRDefault="004E224D">
            <w:pPr>
              <w:pStyle w:val="TableBodyText"/>
            </w:pPr>
            <w:bookmarkStart w:id="3209" w:name="msopathCurveTo_MSOPATHTYPE"/>
            <w:r>
              <w:rPr>
                <w:b/>
              </w:rPr>
              <w:t>msopathCurveTo</w:t>
            </w:r>
            <w:bookmarkEnd w:id="3209"/>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3038DF" w:rsidTr="003038DF">
        <w:tc>
          <w:tcPr>
            <w:tcW w:w="0" w:type="auto"/>
            <w:vAlign w:val="center"/>
          </w:tcPr>
          <w:p w:rsidR="003038DF" w:rsidRDefault="004E224D">
            <w:pPr>
              <w:pStyle w:val="TableBodyText"/>
            </w:pPr>
            <w:bookmarkStart w:id="3210" w:name="msopathMoveTo_MSOPATHTYPE"/>
            <w:r>
              <w:rPr>
                <w:b/>
              </w:rPr>
              <w:t>msopathMoveTo</w:t>
            </w:r>
            <w:bookmarkEnd w:id="3210"/>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3038DF" w:rsidTr="003038DF">
        <w:tc>
          <w:tcPr>
            <w:tcW w:w="0" w:type="auto"/>
            <w:vAlign w:val="center"/>
          </w:tcPr>
          <w:p w:rsidR="003038DF" w:rsidRDefault="004E224D">
            <w:pPr>
              <w:pStyle w:val="TableBodyText"/>
            </w:pPr>
            <w:bookmarkStart w:id="3211" w:name="msopathClose_MSOPATHTYPE"/>
            <w:r>
              <w:rPr>
                <w:b/>
              </w:rPr>
              <w:t>msopathClose</w:t>
            </w:r>
            <w:bookmarkEnd w:id="3211"/>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3038DF" w:rsidTr="003038DF">
        <w:tc>
          <w:tcPr>
            <w:tcW w:w="0" w:type="auto"/>
            <w:vAlign w:val="center"/>
          </w:tcPr>
          <w:p w:rsidR="003038DF" w:rsidRDefault="004E224D">
            <w:pPr>
              <w:pStyle w:val="TableBodyText"/>
            </w:pPr>
            <w:bookmarkStart w:id="3212" w:name="msopathEnd_MSOPATHTYPE"/>
            <w:r>
              <w:rPr>
                <w:b/>
              </w:rPr>
              <w:t>msopathEnd</w:t>
            </w:r>
            <w:bookmarkEnd w:id="3212"/>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3038DF" w:rsidTr="003038DF">
        <w:tc>
          <w:tcPr>
            <w:tcW w:w="0" w:type="auto"/>
            <w:vAlign w:val="center"/>
          </w:tcPr>
          <w:p w:rsidR="003038DF" w:rsidRDefault="004E224D">
            <w:pPr>
              <w:pStyle w:val="TableBodyText"/>
            </w:pPr>
            <w:bookmarkStart w:id="3213" w:name="msopathEscape_MSOPATHTYPE"/>
            <w:r>
              <w:rPr>
                <w:b/>
              </w:rPr>
              <w:t>msopathEscape</w:t>
            </w:r>
            <w:bookmarkEnd w:id="3213"/>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3038DF" w:rsidTr="003038DF">
        <w:tc>
          <w:tcPr>
            <w:tcW w:w="0" w:type="auto"/>
            <w:vAlign w:val="center"/>
          </w:tcPr>
          <w:p w:rsidR="003038DF" w:rsidRDefault="004E224D">
            <w:pPr>
              <w:pStyle w:val="TableBodyText"/>
            </w:pPr>
            <w:bookmarkStart w:id="3214" w:name="msopathClientEscape_MSOPATHTYPE"/>
            <w:r>
              <w:rPr>
                <w:b/>
              </w:rPr>
              <w:t>msopathC</w:t>
            </w:r>
            <w:r>
              <w:rPr>
                <w:b/>
              </w:rPr>
              <w:t>lientEscape</w:t>
            </w:r>
            <w:bookmarkEnd w:id="3214"/>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3038DF" w:rsidRDefault="004E224D">
      <w:pPr>
        <w:pStyle w:val="Heading3"/>
      </w:pPr>
      <w:bookmarkStart w:id="3215" w:name="Section_37269b237e5f4812ba8df08f745bf505"/>
      <w:bookmarkStart w:id="3216" w:name="MSOPATHESCAPE"/>
      <w:bookmarkStart w:id="3217" w:name="_Toc190324495"/>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3038DF" w:rsidRDefault="004E224D">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Name</w:t>
            </w:r>
          </w:p>
        </w:tc>
        <w:tc>
          <w:tcPr>
            <w:tcW w:w="0" w:type="auto"/>
            <w:vAlign w:val="center"/>
          </w:tcPr>
          <w:p w:rsidR="003038DF" w:rsidRDefault="004E224D">
            <w:pPr>
              <w:pStyle w:val="TableHeaderText"/>
            </w:pPr>
            <w:r>
              <w:t>Value</w:t>
            </w:r>
          </w:p>
        </w:tc>
        <w:tc>
          <w:tcPr>
            <w:tcW w:w="0" w:type="auto"/>
            <w:vAlign w:val="center"/>
          </w:tcPr>
          <w:p w:rsidR="003038DF" w:rsidRDefault="004E224D">
            <w:pPr>
              <w:pStyle w:val="TableHeaderText"/>
            </w:pPr>
            <w:r>
              <w:t>Meaning</w:t>
            </w:r>
          </w:p>
        </w:tc>
      </w:tr>
      <w:tr w:rsidR="003038DF" w:rsidTr="003038DF">
        <w:tc>
          <w:tcPr>
            <w:tcW w:w="0" w:type="auto"/>
            <w:vAlign w:val="center"/>
          </w:tcPr>
          <w:p w:rsidR="003038DF" w:rsidRDefault="004E224D">
            <w:pPr>
              <w:pStyle w:val="TableBodyText"/>
            </w:pPr>
            <w:bookmarkStart w:id="3218" w:name="msopathEscapeExtension"/>
            <w:r>
              <w:rPr>
                <w:b/>
              </w:rPr>
              <w:t>msopathEscapeExtension</w:t>
            </w:r>
            <w:bookmarkEnd w:id="3218"/>
          </w:p>
        </w:tc>
        <w:tc>
          <w:tcPr>
            <w:tcW w:w="0" w:type="auto"/>
            <w:vAlign w:val="center"/>
          </w:tcPr>
          <w:p w:rsidR="003038DF" w:rsidRDefault="004E224D">
            <w:pPr>
              <w:pStyle w:val="TableBodyText"/>
            </w:pPr>
            <w:r>
              <w:t>0x00000000</w:t>
            </w:r>
          </w:p>
        </w:tc>
        <w:tc>
          <w:tcPr>
            <w:tcW w:w="0" w:type="auto"/>
            <w:vAlign w:val="center"/>
          </w:tcPr>
          <w:p w:rsidR="003038DF" w:rsidRDefault="004E224D">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3038DF" w:rsidTr="003038DF">
        <w:tc>
          <w:tcPr>
            <w:tcW w:w="0" w:type="auto"/>
            <w:vAlign w:val="center"/>
          </w:tcPr>
          <w:p w:rsidR="003038DF" w:rsidRDefault="004E224D">
            <w:pPr>
              <w:pStyle w:val="TableBodyText"/>
            </w:pPr>
            <w:bookmarkStart w:id="3219" w:name="msopathEscapeAngleEllipseTo"/>
            <w:r>
              <w:rPr>
                <w:b/>
              </w:rPr>
              <w:t>msopathEscapeAngleEllipseTo</w:t>
            </w:r>
            <w:bookmarkEnd w:id="3219"/>
          </w:p>
        </w:tc>
        <w:tc>
          <w:tcPr>
            <w:tcW w:w="0" w:type="auto"/>
            <w:vAlign w:val="center"/>
          </w:tcPr>
          <w:p w:rsidR="003038DF" w:rsidRDefault="004E224D">
            <w:pPr>
              <w:pStyle w:val="TableBodyText"/>
            </w:pPr>
            <w:r>
              <w:t>0x00000001</w:t>
            </w:r>
          </w:p>
        </w:tc>
        <w:tc>
          <w:tcPr>
            <w:tcW w:w="0" w:type="auto"/>
            <w:vAlign w:val="center"/>
          </w:tcPr>
          <w:p w:rsidR="003038DF" w:rsidRDefault="004E224D">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3038DF" w:rsidTr="003038DF">
        <w:tc>
          <w:tcPr>
            <w:tcW w:w="0" w:type="auto"/>
            <w:vAlign w:val="center"/>
          </w:tcPr>
          <w:p w:rsidR="003038DF" w:rsidRDefault="004E224D">
            <w:pPr>
              <w:pStyle w:val="TableBodyText"/>
            </w:pPr>
            <w:bookmarkStart w:id="3220" w:name="msopathEscapeAngleEllipse"/>
            <w:r>
              <w:rPr>
                <w:b/>
              </w:rPr>
              <w:t>msopathEscapeAngleEllipse</w:t>
            </w:r>
            <w:bookmarkEnd w:id="3220"/>
          </w:p>
        </w:tc>
        <w:tc>
          <w:tcPr>
            <w:tcW w:w="0" w:type="auto"/>
            <w:vAlign w:val="center"/>
          </w:tcPr>
          <w:p w:rsidR="003038DF" w:rsidRDefault="004E224D">
            <w:pPr>
              <w:pStyle w:val="TableBodyText"/>
            </w:pPr>
            <w:r>
              <w:t>0x00000002</w:t>
            </w:r>
          </w:p>
        </w:tc>
        <w:tc>
          <w:tcPr>
            <w:tcW w:w="0" w:type="auto"/>
            <w:vAlign w:val="center"/>
          </w:tcPr>
          <w:p w:rsidR="003038DF" w:rsidRDefault="004E224D">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3038DF" w:rsidTr="003038DF">
        <w:tc>
          <w:tcPr>
            <w:tcW w:w="0" w:type="auto"/>
            <w:vAlign w:val="center"/>
          </w:tcPr>
          <w:p w:rsidR="003038DF" w:rsidRDefault="004E224D">
            <w:pPr>
              <w:pStyle w:val="TableBodyText"/>
            </w:pPr>
            <w:bookmarkStart w:id="3221" w:name="msopathEscapeArcTo"/>
            <w:r>
              <w:rPr>
                <w:b/>
              </w:rPr>
              <w:t>msopathEscapeArcTo</w:t>
            </w:r>
            <w:bookmarkEnd w:id="3221"/>
          </w:p>
        </w:tc>
        <w:tc>
          <w:tcPr>
            <w:tcW w:w="0" w:type="auto"/>
            <w:vAlign w:val="center"/>
          </w:tcPr>
          <w:p w:rsidR="003038DF" w:rsidRDefault="004E224D">
            <w:pPr>
              <w:pStyle w:val="TableBodyText"/>
            </w:pPr>
            <w:r>
              <w:t>0x00000003</w:t>
            </w:r>
          </w:p>
        </w:tc>
        <w:tc>
          <w:tcPr>
            <w:tcW w:w="0" w:type="auto"/>
            <w:vAlign w:val="center"/>
          </w:tcPr>
          <w:p w:rsidR="003038DF" w:rsidRDefault="004E224D">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path i</w:t>
            </w:r>
            <w:r>
              <w:t>s started. The number of arc segments drawn equals the number of segments divided by four.</w:t>
            </w:r>
          </w:p>
        </w:tc>
      </w:tr>
      <w:tr w:rsidR="003038DF" w:rsidTr="003038DF">
        <w:tc>
          <w:tcPr>
            <w:tcW w:w="0" w:type="auto"/>
            <w:vAlign w:val="center"/>
          </w:tcPr>
          <w:p w:rsidR="003038DF" w:rsidRDefault="004E224D">
            <w:pPr>
              <w:pStyle w:val="TableBodyText"/>
            </w:pPr>
            <w:bookmarkStart w:id="3222" w:name="msopathEscapeArc"/>
            <w:r>
              <w:rPr>
                <w:b/>
              </w:rPr>
              <w:t>msopathEscapeArc</w:t>
            </w:r>
            <w:bookmarkEnd w:id="3222"/>
          </w:p>
        </w:tc>
        <w:tc>
          <w:tcPr>
            <w:tcW w:w="0" w:type="auto"/>
            <w:vAlign w:val="center"/>
          </w:tcPr>
          <w:p w:rsidR="003038DF" w:rsidRDefault="004E224D">
            <w:pPr>
              <w:pStyle w:val="TableBodyText"/>
            </w:pPr>
            <w:r>
              <w:t>0x00000004</w:t>
            </w:r>
          </w:p>
        </w:tc>
        <w:tc>
          <w:tcPr>
            <w:tcW w:w="0" w:type="auto"/>
            <w:vAlign w:val="center"/>
          </w:tcPr>
          <w:p w:rsidR="003038DF" w:rsidRDefault="004E224D">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w:t>
            </w:r>
            <w:r>
              <w:t xml:space="preserv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w:t>
            </w:r>
            <w:r>
              <w:t>ngle. The drawing direction is counterclockwise. The number of arc segments drawn equals the number of segments divided by four.</w:t>
            </w:r>
          </w:p>
        </w:tc>
      </w:tr>
      <w:tr w:rsidR="003038DF" w:rsidTr="003038DF">
        <w:tc>
          <w:tcPr>
            <w:tcW w:w="0" w:type="auto"/>
            <w:vAlign w:val="center"/>
          </w:tcPr>
          <w:p w:rsidR="003038DF" w:rsidRDefault="004E224D">
            <w:pPr>
              <w:pStyle w:val="TableBodyText"/>
            </w:pPr>
            <w:bookmarkStart w:id="3223" w:name="msopathEscapeClockwiseArcTo"/>
            <w:r>
              <w:rPr>
                <w:b/>
              </w:rPr>
              <w:t>msopathEscapeClockwiseArcTo</w:t>
            </w:r>
            <w:bookmarkEnd w:id="3223"/>
          </w:p>
        </w:tc>
        <w:tc>
          <w:tcPr>
            <w:tcW w:w="0" w:type="auto"/>
            <w:vAlign w:val="center"/>
          </w:tcPr>
          <w:p w:rsidR="003038DF" w:rsidRDefault="004E224D">
            <w:pPr>
              <w:pStyle w:val="TableBodyText"/>
            </w:pPr>
            <w:r>
              <w:t>0x00000005</w:t>
            </w:r>
          </w:p>
        </w:tc>
        <w:tc>
          <w:tcPr>
            <w:tcW w:w="0" w:type="auto"/>
            <w:vAlign w:val="center"/>
          </w:tcPr>
          <w:p w:rsidR="003038DF" w:rsidRDefault="004E224D">
            <w:pPr>
              <w:pStyle w:val="TableBodyText"/>
            </w:pPr>
            <w:r>
              <w:t xml:space="preserve">The first two </w:t>
            </w:r>
            <w:r>
              <w:rPr>
                <w:b/>
              </w:rPr>
              <w:t>POINT</w:t>
            </w:r>
            <w:r>
              <w:t xml:space="preserve"> values specify the bounding rectangle of the ellipse. The second tw</w:t>
            </w:r>
            <w:r>
              <w:t xml:space="preserve">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w:t>
            </w:r>
            <w:r>
              <w:t xml:space="preserve">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number of arc segme</w:t>
            </w:r>
            <w:r>
              <w:t>nts drawn equals the number of segments divided by four.</w:t>
            </w:r>
          </w:p>
        </w:tc>
      </w:tr>
      <w:tr w:rsidR="003038DF" w:rsidTr="003038DF">
        <w:tc>
          <w:tcPr>
            <w:tcW w:w="0" w:type="auto"/>
            <w:vAlign w:val="center"/>
          </w:tcPr>
          <w:p w:rsidR="003038DF" w:rsidRDefault="004E224D">
            <w:pPr>
              <w:pStyle w:val="TableBodyText"/>
            </w:pPr>
            <w:bookmarkStart w:id="3224" w:name="msopathEscapeClockwiseArc"/>
            <w:r>
              <w:rPr>
                <w:b/>
              </w:rPr>
              <w:lastRenderedPageBreak/>
              <w:t>msopathEscapeClockwiseArc</w:t>
            </w:r>
            <w:bookmarkEnd w:id="3224"/>
          </w:p>
        </w:tc>
        <w:tc>
          <w:tcPr>
            <w:tcW w:w="0" w:type="auto"/>
            <w:vAlign w:val="center"/>
          </w:tcPr>
          <w:p w:rsidR="003038DF" w:rsidRDefault="004E224D">
            <w:pPr>
              <w:pStyle w:val="TableBodyText"/>
            </w:pPr>
            <w:r>
              <w:t>0x00000006</w:t>
            </w:r>
          </w:p>
        </w:tc>
        <w:tc>
          <w:tcPr>
            <w:tcW w:w="0" w:type="auto"/>
            <w:vAlign w:val="center"/>
          </w:tcPr>
          <w:p w:rsidR="003038DF" w:rsidRDefault="004E224D">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w:t>
            </w:r>
            <w:r>
              <w:t>adial vector intersects the bounding rectangle. The drawing direction is clockwise. The number of arc segments drawn equals the number of segments divided by four. This escape code starts a new path.</w:t>
            </w:r>
          </w:p>
        </w:tc>
      </w:tr>
      <w:tr w:rsidR="003038DF" w:rsidTr="003038DF">
        <w:tc>
          <w:tcPr>
            <w:tcW w:w="0" w:type="auto"/>
            <w:vAlign w:val="center"/>
          </w:tcPr>
          <w:p w:rsidR="003038DF" w:rsidRDefault="004E224D">
            <w:pPr>
              <w:pStyle w:val="TableBodyText"/>
            </w:pPr>
            <w:bookmarkStart w:id="3225" w:name="msopathEscapeEllipticalQuadrantX"/>
            <w:r>
              <w:rPr>
                <w:b/>
              </w:rPr>
              <w:t>msopathEscapeEllipticalQuadrantX</w:t>
            </w:r>
            <w:bookmarkEnd w:id="3225"/>
          </w:p>
        </w:tc>
        <w:tc>
          <w:tcPr>
            <w:tcW w:w="0" w:type="auto"/>
            <w:vAlign w:val="center"/>
          </w:tcPr>
          <w:p w:rsidR="003038DF" w:rsidRDefault="004E224D">
            <w:pPr>
              <w:pStyle w:val="TableBodyText"/>
            </w:pPr>
            <w:r>
              <w:t>0x00000007</w:t>
            </w:r>
          </w:p>
        </w:tc>
        <w:tc>
          <w:tcPr>
            <w:tcW w:w="0" w:type="auto"/>
            <w:vAlign w:val="center"/>
          </w:tcPr>
          <w:p w:rsidR="003038DF" w:rsidRDefault="004E224D">
            <w:pPr>
              <w:pStyle w:val="TableBodyText"/>
            </w:pPr>
            <w:r>
              <w:t xml:space="preserve">This value </w:t>
            </w:r>
            <w:r>
              <w:t xml:space="preserve">adds an ellipse to the path from the current </w:t>
            </w:r>
            <w:r>
              <w:rPr>
                <w:b/>
              </w:rPr>
              <w:t>POINT</w:t>
            </w:r>
            <w:r>
              <w:t xml:space="preserve"> to the next </w:t>
            </w:r>
            <w:r>
              <w:rPr>
                <w:b/>
              </w:rPr>
              <w:t>POINT</w:t>
            </w:r>
            <w:r>
              <w:t>. The ellipse is drawn as a quadrant that starts as a tangent to the x-axis. Multiple elliptical quadrants are joined by a straight line. The number of elliptical quadrants drawn equals th</w:t>
            </w:r>
            <w:r>
              <w:t>e number of segments.</w:t>
            </w:r>
          </w:p>
        </w:tc>
      </w:tr>
      <w:tr w:rsidR="003038DF" w:rsidTr="003038DF">
        <w:tc>
          <w:tcPr>
            <w:tcW w:w="0" w:type="auto"/>
            <w:vAlign w:val="center"/>
          </w:tcPr>
          <w:p w:rsidR="003038DF" w:rsidRDefault="004E224D">
            <w:pPr>
              <w:pStyle w:val="TableBodyText"/>
            </w:pPr>
            <w:bookmarkStart w:id="3226" w:name="msopathEscapeEllipticalQuadrantY"/>
            <w:r>
              <w:rPr>
                <w:b/>
              </w:rPr>
              <w:t>msopathEscapeEllipticalQuadrantY</w:t>
            </w:r>
            <w:bookmarkEnd w:id="3226"/>
          </w:p>
        </w:tc>
        <w:tc>
          <w:tcPr>
            <w:tcW w:w="0" w:type="auto"/>
            <w:vAlign w:val="center"/>
          </w:tcPr>
          <w:p w:rsidR="003038DF" w:rsidRDefault="004E224D">
            <w:pPr>
              <w:pStyle w:val="TableBodyText"/>
            </w:pPr>
            <w:r>
              <w:t>0x00000008</w:t>
            </w:r>
          </w:p>
        </w:tc>
        <w:tc>
          <w:tcPr>
            <w:tcW w:w="0" w:type="auto"/>
            <w:vAlign w:val="center"/>
          </w:tcPr>
          <w:p w:rsidR="003038DF" w:rsidRDefault="004E224D">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y-axis. Multiple elliptical quadrants are</w:t>
            </w:r>
            <w:r>
              <w:t xml:space="preserve"> joined by a straight line. The number of elliptical quadrants drawn equals the number of segments.</w:t>
            </w:r>
          </w:p>
        </w:tc>
      </w:tr>
      <w:tr w:rsidR="003038DF" w:rsidTr="003038DF">
        <w:tc>
          <w:tcPr>
            <w:tcW w:w="0" w:type="auto"/>
            <w:vAlign w:val="center"/>
          </w:tcPr>
          <w:p w:rsidR="003038DF" w:rsidRDefault="004E224D">
            <w:pPr>
              <w:pStyle w:val="TableBodyText"/>
            </w:pPr>
            <w:bookmarkStart w:id="3227" w:name="msopathEscapeQuadraticBezier"/>
            <w:r>
              <w:rPr>
                <w:b/>
              </w:rPr>
              <w:t>msopathEscapeQuadraticBezier</w:t>
            </w:r>
            <w:bookmarkEnd w:id="3227"/>
          </w:p>
        </w:tc>
        <w:tc>
          <w:tcPr>
            <w:tcW w:w="0" w:type="auto"/>
            <w:vAlign w:val="center"/>
          </w:tcPr>
          <w:p w:rsidR="003038DF" w:rsidRDefault="004E224D">
            <w:pPr>
              <w:pStyle w:val="TableBodyText"/>
            </w:pPr>
            <w:r>
              <w:t>0x00000009</w:t>
            </w:r>
          </w:p>
        </w:tc>
        <w:tc>
          <w:tcPr>
            <w:tcW w:w="0" w:type="auto"/>
            <w:vAlign w:val="center"/>
          </w:tcPr>
          <w:p w:rsidR="003038DF" w:rsidRDefault="004E224D">
            <w:pPr>
              <w:pStyle w:val="TableBodyText"/>
            </w:pPr>
            <w:r>
              <w:t xml:space="preserve">Each </w:t>
            </w:r>
            <w:r>
              <w:rPr>
                <w:b/>
              </w:rPr>
              <w:t>POINT</w:t>
            </w:r>
            <w:r>
              <w:t xml:space="preserve"> defines a control point for a quadratic Bezier curve. The number of control </w:t>
            </w:r>
            <w:r>
              <w:rPr>
                <w:b/>
              </w:rPr>
              <w:t>POINT</w:t>
            </w:r>
            <w:r>
              <w:t xml:space="preserve"> values is defined by t</w:t>
            </w:r>
            <w:r>
              <w:t xml:space="preserve">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3038DF" w:rsidTr="003038DF">
        <w:tc>
          <w:tcPr>
            <w:tcW w:w="0" w:type="auto"/>
            <w:vAlign w:val="center"/>
          </w:tcPr>
          <w:p w:rsidR="003038DF" w:rsidRDefault="004E224D">
            <w:pPr>
              <w:pStyle w:val="TableBodyText"/>
            </w:pPr>
            <w:bookmarkStart w:id="3228" w:name="msopathEscapeNoFill"/>
            <w:r>
              <w:rPr>
                <w:b/>
              </w:rPr>
              <w:t>msopathEscapeNoFill</w:t>
            </w:r>
            <w:bookmarkEnd w:id="3228"/>
          </w:p>
        </w:tc>
        <w:tc>
          <w:tcPr>
            <w:tcW w:w="0" w:type="auto"/>
            <w:vAlign w:val="center"/>
          </w:tcPr>
          <w:p w:rsidR="003038DF" w:rsidRDefault="004E224D">
            <w:pPr>
              <w:pStyle w:val="TableBodyText"/>
            </w:pPr>
            <w:r>
              <w:t>0x0000000A</w:t>
            </w:r>
          </w:p>
        </w:tc>
        <w:tc>
          <w:tcPr>
            <w:tcW w:w="0" w:type="auto"/>
            <w:vAlign w:val="center"/>
          </w:tcPr>
          <w:p w:rsidR="003038DF" w:rsidRDefault="004E224D">
            <w:pPr>
              <w:pStyle w:val="TableBodyText"/>
            </w:pPr>
            <w:r>
              <w:t>The path is not to be filled, even if it is passed to a rendering rou</w:t>
            </w:r>
            <w:r>
              <w:t>tine that would normally fill the path.</w:t>
            </w:r>
          </w:p>
        </w:tc>
      </w:tr>
      <w:tr w:rsidR="003038DF" w:rsidTr="003038DF">
        <w:tc>
          <w:tcPr>
            <w:tcW w:w="0" w:type="auto"/>
            <w:vAlign w:val="center"/>
          </w:tcPr>
          <w:p w:rsidR="003038DF" w:rsidRDefault="004E224D">
            <w:pPr>
              <w:pStyle w:val="TableBodyText"/>
            </w:pPr>
            <w:bookmarkStart w:id="3229" w:name="msopathEscapeNoLine"/>
            <w:r>
              <w:rPr>
                <w:b/>
              </w:rPr>
              <w:t>msopathEscapeNoLine</w:t>
            </w:r>
            <w:bookmarkEnd w:id="3229"/>
          </w:p>
        </w:tc>
        <w:tc>
          <w:tcPr>
            <w:tcW w:w="0" w:type="auto"/>
            <w:vAlign w:val="center"/>
          </w:tcPr>
          <w:p w:rsidR="003038DF" w:rsidRDefault="004E224D">
            <w:pPr>
              <w:pStyle w:val="TableBodyText"/>
            </w:pPr>
            <w:r>
              <w:t>0x0000000B</w:t>
            </w:r>
          </w:p>
        </w:tc>
        <w:tc>
          <w:tcPr>
            <w:tcW w:w="0" w:type="auto"/>
            <w:vAlign w:val="center"/>
          </w:tcPr>
          <w:p w:rsidR="003038DF" w:rsidRDefault="004E224D">
            <w:pPr>
              <w:pStyle w:val="TableBodyText"/>
            </w:pPr>
            <w:r>
              <w:t>The path is not to be drawn, even if it passed to a rendering routine that would normally draw the path.</w:t>
            </w:r>
          </w:p>
        </w:tc>
      </w:tr>
      <w:tr w:rsidR="003038DF" w:rsidTr="003038DF">
        <w:tc>
          <w:tcPr>
            <w:tcW w:w="0" w:type="auto"/>
            <w:vAlign w:val="center"/>
          </w:tcPr>
          <w:p w:rsidR="003038DF" w:rsidRDefault="004E224D">
            <w:pPr>
              <w:pStyle w:val="TableBodyText"/>
            </w:pPr>
            <w:bookmarkStart w:id="3230" w:name="msopathEscapeAutoLine"/>
            <w:r>
              <w:rPr>
                <w:b/>
              </w:rPr>
              <w:t>msopathEscapeAutoLine</w:t>
            </w:r>
            <w:bookmarkEnd w:id="3230"/>
          </w:p>
        </w:tc>
        <w:tc>
          <w:tcPr>
            <w:tcW w:w="0" w:type="auto"/>
            <w:vAlign w:val="center"/>
          </w:tcPr>
          <w:p w:rsidR="003038DF" w:rsidRDefault="004E224D">
            <w:pPr>
              <w:pStyle w:val="TableBodyText"/>
            </w:pPr>
            <w:r>
              <w:t>0x0000000C</w:t>
            </w:r>
          </w:p>
        </w:tc>
        <w:tc>
          <w:tcPr>
            <w:tcW w:w="0" w:type="auto"/>
            <w:vAlign w:val="center"/>
          </w:tcPr>
          <w:p w:rsidR="003038DF" w:rsidRDefault="004E224D">
            <w:pPr>
              <w:pStyle w:val="TableBodyText"/>
            </w:pPr>
            <w:r>
              <w:t>For Bezier curve editing, the vertex joints a</w:t>
            </w:r>
            <w:r>
              <w:t xml:space="preserve">re calculated, are of equal length, and are collinear. The segment after the </w:t>
            </w:r>
            <w:r>
              <w:rPr>
                <w:b/>
              </w:rPr>
              <w:t>POINT</w:t>
            </w:r>
            <w:r>
              <w:t xml:space="preserve"> is a line. The tangent is not visible.</w:t>
            </w:r>
          </w:p>
        </w:tc>
      </w:tr>
      <w:tr w:rsidR="003038DF" w:rsidTr="003038DF">
        <w:tc>
          <w:tcPr>
            <w:tcW w:w="0" w:type="auto"/>
            <w:vAlign w:val="center"/>
          </w:tcPr>
          <w:p w:rsidR="003038DF" w:rsidRDefault="004E224D">
            <w:pPr>
              <w:pStyle w:val="TableBodyText"/>
            </w:pPr>
            <w:bookmarkStart w:id="3231" w:name="msopathEscapeAutoCurve"/>
            <w:r>
              <w:rPr>
                <w:b/>
              </w:rPr>
              <w:t>msopathEscapeAutoCurve</w:t>
            </w:r>
            <w:bookmarkEnd w:id="3231"/>
          </w:p>
        </w:tc>
        <w:tc>
          <w:tcPr>
            <w:tcW w:w="0" w:type="auto"/>
            <w:vAlign w:val="center"/>
          </w:tcPr>
          <w:p w:rsidR="003038DF" w:rsidRDefault="004E224D">
            <w:pPr>
              <w:pStyle w:val="TableBodyText"/>
            </w:pPr>
            <w:r>
              <w:t>0x0000000D</w:t>
            </w:r>
          </w:p>
        </w:tc>
        <w:tc>
          <w:tcPr>
            <w:tcW w:w="0" w:type="auto"/>
            <w:vAlign w:val="center"/>
          </w:tcPr>
          <w:p w:rsidR="003038DF" w:rsidRDefault="004E224D">
            <w:pPr>
              <w:pStyle w:val="TableBodyText"/>
            </w:pPr>
            <w:r>
              <w:t>For Bezier curve editing, the vertex joints are calculated, are of equal length, and are collinear.</w:t>
            </w:r>
            <w:r>
              <w:t xml:space="preserve"> The segment after the </w:t>
            </w:r>
            <w:r>
              <w:rPr>
                <w:b/>
              </w:rPr>
              <w:t>POINT</w:t>
            </w:r>
            <w:r>
              <w:t xml:space="preserve"> is a curve. The tangent is not visible.</w:t>
            </w:r>
          </w:p>
        </w:tc>
      </w:tr>
      <w:tr w:rsidR="003038DF" w:rsidTr="003038DF">
        <w:tc>
          <w:tcPr>
            <w:tcW w:w="0" w:type="auto"/>
            <w:vAlign w:val="center"/>
          </w:tcPr>
          <w:p w:rsidR="003038DF" w:rsidRDefault="004E224D">
            <w:pPr>
              <w:pStyle w:val="TableBodyText"/>
            </w:pPr>
            <w:bookmarkStart w:id="3232" w:name="msopathEscapeCornerLine"/>
            <w:r>
              <w:rPr>
                <w:b/>
              </w:rPr>
              <w:t>msopathEscapeCornerLine</w:t>
            </w:r>
            <w:bookmarkEnd w:id="3232"/>
          </w:p>
        </w:tc>
        <w:tc>
          <w:tcPr>
            <w:tcW w:w="0" w:type="auto"/>
            <w:vAlign w:val="center"/>
          </w:tcPr>
          <w:p w:rsidR="003038DF" w:rsidRDefault="004E224D">
            <w:pPr>
              <w:pStyle w:val="TableBodyText"/>
            </w:pPr>
            <w:r>
              <w:t>0x0000000E</w:t>
            </w:r>
          </w:p>
        </w:tc>
        <w:tc>
          <w:tcPr>
            <w:tcW w:w="0" w:type="auto"/>
            <w:vAlign w:val="center"/>
          </w:tcPr>
          <w:p w:rsidR="003038DF" w:rsidRDefault="004E224D">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3038DF" w:rsidTr="003038DF">
        <w:tc>
          <w:tcPr>
            <w:tcW w:w="0" w:type="auto"/>
            <w:vAlign w:val="center"/>
          </w:tcPr>
          <w:p w:rsidR="003038DF" w:rsidRDefault="004E224D">
            <w:pPr>
              <w:pStyle w:val="TableBodyText"/>
            </w:pPr>
            <w:bookmarkStart w:id="3233" w:name="msopathEscapeCornerCurve"/>
            <w:r>
              <w:rPr>
                <w:b/>
              </w:rPr>
              <w:t>msopathEscapeCornerCurve</w:t>
            </w:r>
            <w:bookmarkEnd w:id="3233"/>
          </w:p>
        </w:tc>
        <w:tc>
          <w:tcPr>
            <w:tcW w:w="0" w:type="auto"/>
            <w:vAlign w:val="center"/>
          </w:tcPr>
          <w:p w:rsidR="003038DF" w:rsidRDefault="004E224D">
            <w:pPr>
              <w:pStyle w:val="TableBodyText"/>
            </w:pPr>
            <w:r>
              <w:t>0x0000000F</w:t>
            </w:r>
          </w:p>
        </w:tc>
        <w:tc>
          <w:tcPr>
            <w:tcW w:w="0" w:type="auto"/>
            <w:vAlign w:val="center"/>
          </w:tcPr>
          <w:p w:rsidR="003038DF" w:rsidRDefault="004E224D">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3038DF" w:rsidTr="003038DF">
        <w:tc>
          <w:tcPr>
            <w:tcW w:w="0" w:type="auto"/>
            <w:vAlign w:val="center"/>
          </w:tcPr>
          <w:p w:rsidR="003038DF" w:rsidRDefault="004E224D">
            <w:pPr>
              <w:pStyle w:val="TableBodyText"/>
            </w:pPr>
            <w:bookmarkStart w:id="3234" w:name="msopathEscapeSmoothLine"/>
            <w:r>
              <w:rPr>
                <w:b/>
              </w:rPr>
              <w:t>msopat</w:t>
            </w:r>
            <w:r>
              <w:rPr>
                <w:b/>
              </w:rPr>
              <w:t>hEscapeSmoothLine</w:t>
            </w:r>
            <w:bookmarkEnd w:id="3234"/>
          </w:p>
        </w:tc>
        <w:tc>
          <w:tcPr>
            <w:tcW w:w="0" w:type="auto"/>
            <w:vAlign w:val="center"/>
          </w:tcPr>
          <w:p w:rsidR="003038DF" w:rsidRDefault="004E224D">
            <w:pPr>
              <w:pStyle w:val="TableBodyText"/>
            </w:pPr>
            <w:r>
              <w:t>0x00000010</w:t>
            </w:r>
          </w:p>
        </w:tc>
        <w:tc>
          <w:tcPr>
            <w:tcW w:w="0" w:type="auto"/>
            <w:vAlign w:val="center"/>
          </w:tcPr>
          <w:p w:rsidR="003038DF" w:rsidRDefault="004E224D">
            <w:pPr>
              <w:pStyle w:val="TableBodyText"/>
            </w:pPr>
            <w:r>
              <w:t xml:space="preserve">For Bezier curve editing, the vertex joints are not calculated, are not of equal length, and are not collinear. The segment after the </w:t>
            </w:r>
            <w:r>
              <w:rPr>
                <w:b/>
              </w:rPr>
              <w:t>POINT</w:t>
            </w:r>
            <w:r>
              <w:t xml:space="preserve"> is a line. The tangent is </w:t>
            </w:r>
            <w:r>
              <w:lastRenderedPageBreak/>
              <w:t>visible.</w:t>
            </w:r>
          </w:p>
        </w:tc>
      </w:tr>
      <w:tr w:rsidR="003038DF" w:rsidTr="003038DF">
        <w:tc>
          <w:tcPr>
            <w:tcW w:w="0" w:type="auto"/>
            <w:vAlign w:val="center"/>
          </w:tcPr>
          <w:p w:rsidR="003038DF" w:rsidRDefault="004E224D">
            <w:pPr>
              <w:pStyle w:val="TableBodyText"/>
            </w:pPr>
            <w:bookmarkStart w:id="3235" w:name="msopathEscapeSmoothCurve"/>
            <w:r>
              <w:rPr>
                <w:b/>
              </w:rPr>
              <w:lastRenderedPageBreak/>
              <w:t>msopathEscapeSmoothCurve</w:t>
            </w:r>
            <w:bookmarkEnd w:id="3235"/>
          </w:p>
        </w:tc>
        <w:tc>
          <w:tcPr>
            <w:tcW w:w="0" w:type="auto"/>
            <w:vAlign w:val="center"/>
          </w:tcPr>
          <w:p w:rsidR="003038DF" w:rsidRDefault="004E224D">
            <w:pPr>
              <w:pStyle w:val="TableBodyText"/>
            </w:pPr>
            <w:r>
              <w:t>0x00000011</w:t>
            </w:r>
          </w:p>
        </w:tc>
        <w:tc>
          <w:tcPr>
            <w:tcW w:w="0" w:type="auto"/>
            <w:vAlign w:val="center"/>
          </w:tcPr>
          <w:p w:rsidR="003038DF" w:rsidRDefault="004E224D">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3038DF" w:rsidTr="003038DF">
        <w:tc>
          <w:tcPr>
            <w:tcW w:w="0" w:type="auto"/>
            <w:vAlign w:val="center"/>
          </w:tcPr>
          <w:p w:rsidR="003038DF" w:rsidRDefault="004E224D">
            <w:pPr>
              <w:pStyle w:val="TableBodyText"/>
            </w:pPr>
            <w:bookmarkStart w:id="3236" w:name="msopathEscapeSymmetricLine"/>
            <w:r>
              <w:rPr>
                <w:b/>
              </w:rPr>
              <w:t>msopathEscapeSymmetricLine</w:t>
            </w:r>
            <w:bookmarkEnd w:id="3236"/>
          </w:p>
        </w:tc>
        <w:tc>
          <w:tcPr>
            <w:tcW w:w="0" w:type="auto"/>
            <w:vAlign w:val="center"/>
          </w:tcPr>
          <w:p w:rsidR="003038DF" w:rsidRDefault="004E224D">
            <w:pPr>
              <w:pStyle w:val="TableBodyText"/>
            </w:pPr>
            <w:r>
              <w:t>0x00000012</w:t>
            </w:r>
          </w:p>
        </w:tc>
        <w:tc>
          <w:tcPr>
            <w:tcW w:w="0" w:type="auto"/>
            <w:vAlign w:val="center"/>
          </w:tcPr>
          <w:p w:rsidR="003038DF" w:rsidRDefault="004E224D">
            <w:pPr>
              <w:pStyle w:val="TableBodyText"/>
            </w:pPr>
            <w:r>
              <w:t>For Bezier curve editing, the vertex join</w:t>
            </w:r>
            <w:r>
              <w:t xml:space="preserve">ts are not calculated, are of equal length, and are not collinear. The segment after the </w:t>
            </w:r>
            <w:r>
              <w:rPr>
                <w:b/>
              </w:rPr>
              <w:t>POINT</w:t>
            </w:r>
            <w:r>
              <w:t xml:space="preserve"> is a line. The tangent is visible.</w:t>
            </w:r>
          </w:p>
        </w:tc>
      </w:tr>
      <w:tr w:rsidR="003038DF" w:rsidTr="003038DF">
        <w:tc>
          <w:tcPr>
            <w:tcW w:w="0" w:type="auto"/>
            <w:vAlign w:val="center"/>
          </w:tcPr>
          <w:p w:rsidR="003038DF" w:rsidRDefault="004E224D">
            <w:pPr>
              <w:pStyle w:val="TableBodyText"/>
            </w:pPr>
            <w:bookmarkStart w:id="3237" w:name="msopathEscapeSymmetricCurve"/>
            <w:r>
              <w:rPr>
                <w:b/>
              </w:rPr>
              <w:t>msopathEscapeSymmetricCurve</w:t>
            </w:r>
            <w:bookmarkEnd w:id="3237"/>
          </w:p>
        </w:tc>
        <w:tc>
          <w:tcPr>
            <w:tcW w:w="0" w:type="auto"/>
            <w:vAlign w:val="center"/>
          </w:tcPr>
          <w:p w:rsidR="003038DF" w:rsidRDefault="004E224D">
            <w:pPr>
              <w:pStyle w:val="TableBodyText"/>
            </w:pPr>
            <w:r>
              <w:t>0x00000013</w:t>
            </w:r>
          </w:p>
        </w:tc>
        <w:tc>
          <w:tcPr>
            <w:tcW w:w="0" w:type="auto"/>
            <w:vAlign w:val="center"/>
          </w:tcPr>
          <w:p w:rsidR="003038DF" w:rsidRDefault="004E224D">
            <w:pPr>
              <w:pStyle w:val="TableBodyText"/>
            </w:pPr>
            <w:r>
              <w:t>For Bezier curve editing the vertex joints are not calculated, are of equal length, an</w:t>
            </w:r>
            <w:r>
              <w:t xml:space="preserve">d are not collinear. The segment after the </w:t>
            </w:r>
            <w:r>
              <w:rPr>
                <w:b/>
              </w:rPr>
              <w:t>POINT</w:t>
            </w:r>
            <w:r>
              <w:t xml:space="preserve"> is a curve. The tangent is visible.</w:t>
            </w:r>
          </w:p>
        </w:tc>
      </w:tr>
      <w:tr w:rsidR="003038DF" w:rsidTr="003038DF">
        <w:tc>
          <w:tcPr>
            <w:tcW w:w="0" w:type="auto"/>
            <w:vAlign w:val="center"/>
          </w:tcPr>
          <w:p w:rsidR="003038DF" w:rsidRDefault="004E224D">
            <w:pPr>
              <w:pStyle w:val="TableBodyText"/>
            </w:pPr>
            <w:bookmarkStart w:id="3238" w:name="msopathEscapeFreeform"/>
            <w:r>
              <w:rPr>
                <w:b/>
              </w:rPr>
              <w:t>msopathEscapeFreeform</w:t>
            </w:r>
            <w:bookmarkEnd w:id="3238"/>
          </w:p>
        </w:tc>
        <w:tc>
          <w:tcPr>
            <w:tcW w:w="0" w:type="auto"/>
            <w:vAlign w:val="center"/>
          </w:tcPr>
          <w:p w:rsidR="003038DF" w:rsidRDefault="004E224D">
            <w:pPr>
              <w:pStyle w:val="TableBodyText"/>
            </w:pPr>
            <w:r>
              <w:t>0x00000014</w:t>
            </w:r>
          </w:p>
        </w:tc>
        <w:tc>
          <w:tcPr>
            <w:tcW w:w="0" w:type="auto"/>
            <w:vAlign w:val="center"/>
          </w:tcPr>
          <w:p w:rsidR="003038DF" w:rsidRDefault="004E224D">
            <w:pPr>
              <w:pStyle w:val="TableBodyText"/>
            </w:pPr>
            <w:r>
              <w:t xml:space="preserve">For Bezier curve editing, the vertex joints are calculated, are of equal length, and are collinear. The tangent is not visible.     </w:t>
            </w:r>
          </w:p>
        </w:tc>
      </w:tr>
      <w:tr w:rsidR="003038DF" w:rsidTr="003038DF">
        <w:tc>
          <w:tcPr>
            <w:tcW w:w="0" w:type="auto"/>
            <w:vAlign w:val="center"/>
          </w:tcPr>
          <w:p w:rsidR="003038DF" w:rsidRDefault="004E224D">
            <w:pPr>
              <w:pStyle w:val="TableBodyText"/>
            </w:pPr>
            <w:bookmarkStart w:id="3239" w:name="msopathEscapeFillColor"/>
            <w:r>
              <w:rPr>
                <w:b/>
              </w:rPr>
              <w:t>msopathEscapeFillColor</w:t>
            </w:r>
            <w:bookmarkEnd w:id="3239"/>
          </w:p>
        </w:tc>
        <w:tc>
          <w:tcPr>
            <w:tcW w:w="0" w:type="auto"/>
            <w:vAlign w:val="center"/>
          </w:tcPr>
          <w:p w:rsidR="003038DF" w:rsidRDefault="004E224D">
            <w:pPr>
              <w:pStyle w:val="TableBodyText"/>
            </w:pPr>
            <w:r>
              <w:t>0x00000015</w:t>
            </w:r>
          </w:p>
        </w:tc>
        <w:tc>
          <w:tcPr>
            <w:tcW w:w="0" w:type="auto"/>
            <w:vAlign w:val="center"/>
          </w:tcPr>
          <w:p w:rsidR="003038DF" w:rsidRDefault="004E224D">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that</w:t>
            </w:r>
            <w:r>
              <w:t xml:space="preserve"> specifies the new foreground color. The y value is an </w:t>
            </w:r>
            <w:r>
              <w:rPr>
                <w:b/>
              </w:rPr>
              <w:t>OfficeArtCOLORREF</w:t>
            </w:r>
            <w:r>
              <w:t xml:space="preserve"> that specifies the new background color.</w:t>
            </w:r>
          </w:p>
        </w:tc>
      </w:tr>
      <w:tr w:rsidR="003038DF" w:rsidTr="003038DF">
        <w:tc>
          <w:tcPr>
            <w:tcW w:w="0" w:type="auto"/>
            <w:vAlign w:val="center"/>
          </w:tcPr>
          <w:p w:rsidR="003038DF" w:rsidRDefault="004E224D">
            <w:pPr>
              <w:pStyle w:val="TableBodyText"/>
            </w:pPr>
            <w:bookmarkStart w:id="3240" w:name="msopathEscapeLineColor"/>
            <w:r>
              <w:rPr>
                <w:b/>
              </w:rPr>
              <w:t>msopathEscapeLineColor</w:t>
            </w:r>
            <w:bookmarkEnd w:id="3240"/>
          </w:p>
        </w:tc>
        <w:tc>
          <w:tcPr>
            <w:tcW w:w="0" w:type="auto"/>
            <w:vAlign w:val="center"/>
          </w:tcPr>
          <w:p w:rsidR="003038DF" w:rsidRDefault="004E224D">
            <w:pPr>
              <w:pStyle w:val="TableBodyText"/>
            </w:pPr>
            <w:r>
              <w:t>0x00000016</w:t>
            </w:r>
          </w:p>
        </w:tc>
        <w:tc>
          <w:tcPr>
            <w:tcW w:w="0" w:type="auto"/>
            <w:vAlign w:val="center"/>
          </w:tcPr>
          <w:p w:rsidR="003038DF" w:rsidRDefault="004E224D">
            <w:pPr>
              <w:pStyle w:val="TableBodyText"/>
            </w:pPr>
            <w:r>
              <w:t xml:space="preserve">This value sets a new line drawing color. A single </w:t>
            </w:r>
            <w:r>
              <w:rPr>
                <w:b/>
              </w:rPr>
              <w:t xml:space="preserve">POINT </w:t>
            </w:r>
            <w:r>
              <w:t>is used to represent the colors. The x value is an</w:t>
            </w:r>
            <w:r>
              <w:t xml:space="preserve">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3038DF" w:rsidRDefault="004E224D">
      <w:pPr>
        <w:pStyle w:val="Heading2"/>
      </w:pPr>
      <w:bookmarkStart w:id="3241" w:name="section_b0345740922d4e6098225eefb61061eb"/>
      <w:bookmarkStart w:id="3242" w:name="_Toc190324496"/>
      <w:r>
        <w:t>Algorithms</w:t>
      </w:r>
      <w:bookmarkEnd w:id="3241"/>
      <w:bookmarkEnd w:id="3242"/>
    </w:p>
    <w:p w:rsidR="003038DF" w:rsidRDefault="004E224D">
      <w:pPr>
        <w:pStyle w:val="Heading3"/>
      </w:pPr>
      <w:bookmarkStart w:id="3243" w:name="section_c54f9be61f4d42ec817111cfdf5491fc"/>
      <w:bookmarkStart w:id="3244" w:name="_Toc190324497"/>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"Data </w:instrText>
      </w:r>
      <w:r>
        <w:instrText xml:space="preserve">for VtHyperlink algorithm" </w:instrText>
      </w:r>
      <w:r>
        <w:fldChar w:fldCharType="end"/>
      </w:r>
    </w:p>
    <w:p w:rsidR="003038DF" w:rsidRDefault="004E224D">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OfficeArt </w:t>
      </w:r>
      <w:r>
        <w:t xml:space="preserve">shapes construct their </w:t>
      </w:r>
      <w:r>
        <w:rPr>
          <w:b/>
        </w:rPr>
        <w:t>dwInfo</w:t>
      </w:r>
      <w:r>
        <w:t xml:space="preserve"> structure member values:</w:t>
      </w:r>
    </w:p>
    <w:p w:rsidR="003038DF" w:rsidRDefault="004E224D">
      <w:pPr>
        <w:pStyle w:val="ListParagraph"/>
        <w:numPr>
          <w:ilvl w:val="0"/>
          <w:numId w:val="59"/>
        </w:numPr>
      </w:pPr>
      <w:r>
        <w:t xml:space="preserve">If the hyperlink defines a link that is associated with the shape itself, the </w:t>
      </w:r>
      <w:r>
        <w:rPr>
          <w:b/>
        </w:rPr>
        <w:t>dwInfo</w:t>
      </w:r>
      <w:r>
        <w:t xml:space="preserve"> value MUST be 0x00000004.</w:t>
      </w:r>
    </w:p>
    <w:p w:rsidR="003038DF" w:rsidRDefault="004E224D">
      <w:pPr>
        <w:pStyle w:val="ListParagraph"/>
        <w:numPr>
          <w:ilvl w:val="0"/>
          <w:numId w:val="59"/>
        </w:numPr>
      </w:pPr>
      <w:r>
        <w:t xml:space="preserve">If the hyperlink defines a </w:t>
      </w:r>
      <w:hyperlink w:anchor="gt_433a4fb7-ef84-46b0-ab65-905f5e3a80b1">
        <w:r>
          <w:rPr>
            <w:rStyle w:val="HyperlinkGreen"/>
            <w:b/>
          </w:rPr>
          <w:t>U</w:t>
        </w:r>
        <w:r>
          <w:rPr>
            <w:rStyle w:val="HyperlinkGreen"/>
            <w:b/>
          </w:rPr>
          <w:t>RL</w:t>
        </w:r>
      </w:hyperlink>
      <w:r>
        <w:t xml:space="preserve"> path to an image resource that specifies the background image of the document, the </w:t>
      </w:r>
      <w:r>
        <w:rPr>
          <w:b/>
        </w:rPr>
        <w:t>dwInfo</w:t>
      </w:r>
      <w:r>
        <w:t xml:space="preserve"> value MUST be 0x00000000.</w:t>
      </w:r>
    </w:p>
    <w:p w:rsidR="003038DF" w:rsidRDefault="004E224D">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value </w:t>
      </w:r>
      <w:r>
        <w:t>MUST be 0x00000001.</w:t>
      </w:r>
    </w:p>
    <w:p w:rsidR="003038DF" w:rsidRDefault="004E224D">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3038DF" w:rsidRDefault="004E224D">
      <w:pPr>
        <w:pStyle w:val="ListParagraph"/>
        <w:numPr>
          <w:ilvl w:val="0"/>
          <w:numId w:val="59"/>
        </w:numPr>
      </w:pPr>
      <w:r>
        <w:t>If the hyperlink defines a URL</w:t>
      </w:r>
      <w:r>
        <w:t xml:space="preserve"> path to an image resource that specifies the graphic used for the shape outline, the </w:t>
      </w:r>
      <w:r>
        <w:rPr>
          <w:b/>
        </w:rPr>
        <w:t>dwInfo</w:t>
      </w:r>
      <w:r>
        <w:t xml:space="preserve"> value MUST be 0x00000003.</w:t>
      </w:r>
    </w:p>
    <w:p w:rsidR="003038DF" w:rsidRDefault="004E224D">
      <w:pPr>
        <w:pStyle w:val="Heading1"/>
      </w:pPr>
      <w:bookmarkStart w:id="3245" w:name="section_40149368a50946548763f22d3fdfa7da"/>
      <w:bookmarkStart w:id="3246" w:name="_Toc190324498"/>
      <w:r>
        <w:lastRenderedPageBreak/>
        <w:t>Structure Examples</w:t>
      </w:r>
      <w:bookmarkEnd w:id="3245"/>
      <w:bookmarkEnd w:id="3246"/>
      <w:r>
        <w:fldChar w:fldCharType="begin"/>
      </w:r>
      <w:r>
        <w:instrText xml:space="preserve"> XE "Examples" </w:instrText>
      </w:r>
      <w:r>
        <w:fldChar w:fldCharType="end"/>
      </w:r>
    </w:p>
    <w:p w:rsidR="003038DF" w:rsidRDefault="004E224D">
      <w:r>
        <w:t>This section contains examples that illustrate different features of the Office Drawing Binary File F</w:t>
      </w:r>
      <w:r>
        <w:t>ormat Structure.</w:t>
      </w:r>
    </w:p>
    <w:p w:rsidR="003038DF" w:rsidRDefault="004E224D">
      <w:r>
        <w:t>The example structures are derived from sample files</w:t>
      </w:r>
      <w:bookmarkStart w:id="3247"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w:instrText>
      </w:r>
      <w:r>
        <w:rPr>
          <w:rStyle w:val="Hyperlink"/>
        </w:rPr>
        <w:instrText xml:space="preserve">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defined by the client application might vary slightly.</w:t>
      </w:r>
    </w:p>
    <w:p w:rsidR="003038DF" w:rsidRDefault="004E224D">
      <w:pPr>
        <w:pStyle w:val="Heading2"/>
      </w:pPr>
      <w:bookmarkStart w:id="3249" w:name="section_276e41f9303d4089bed119a25f65e385"/>
      <w:bookmarkStart w:id="3250" w:name="_Toc190324499"/>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3038DF" w:rsidRDefault="004E224D">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w:t>
      </w:r>
      <w:r>
        <w:t xml:space="preserve">section outlines some of the records that define the structure and properties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3038DF" w:rsidRDefault="004E224D">
      <w:pPr>
        <w:pStyle w:val="ListParagraph"/>
        <w:numPr>
          <w:ilvl w:val="0"/>
          <w:numId w:val="60"/>
        </w:numPr>
      </w:pPr>
      <w:r>
        <w:t xml:space="preserve">Basic </w:t>
      </w:r>
      <w:hyperlink w:anchor="gt_d0e38aa4-2c71-4a6f-b5e6-75766fa9409e">
        <w:r>
          <w:rPr>
            <w:rStyle w:val="HyperlinkGreen"/>
            <w:b/>
          </w:rPr>
          <w:t>shapes</w:t>
        </w:r>
      </w:hyperlink>
      <w:r>
        <w:t>, including:</w:t>
      </w:r>
    </w:p>
    <w:p w:rsidR="003038DF" w:rsidRDefault="004E224D">
      <w:pPr>
        <w:pStyle w:val="ListParagraph"/>
        <w:numPr>
          <w:ilvl w:val="1"/>
          <w:numId w:val="60"/>
        </w:numPr>
      </w:pPr>
      <w:r>
        <w:t>Shape fill and color</w:t>
      </w:r>
    </w:p>
    <w:p w:rsidR="003038DF" w:rsidRDefault="004E224D">
      <w:pPr>
        <w:pStyle w:val="ListParagraph"/>
        <w:numPr>
          <w:ilvl w:val="1"/>
          <w:numId w:val="60"/>
        </w:numPr>
      </w:pPr>
      <w:r>
        <w:t>Shape outline</w:t>
      </w:r>
    </w:p>
    <w:p w:rsidR="003038DF" w:rsidRDefault="004E224D">
      <w:pPr>
        <w:pStyle w:val="ListParagraph"/>
        <w:numPr>
          <w:ilvl w:val="1"/>
          <w:numId w:val="60"/>
        </w:numPr>
      </w:pPr>
      <w:r>
        <w:t>Shape position</w:t>
      </w:r>
    </w:p>
    <w:p w:rsidR="003038DF" w:rsidRDefault="004E224D">
      <w:pPr>
        <w:pStyle w:val="ListParagraph"/>
        <w:numPr>
          <w:ilvl w:val="1"/>
          <w:numId w:val="60"/>
        </w:numPr>
      </w:pPr>
      <w:r>
        <w:t>Shape grouping</w:t>
      </w:r>
    </w:p>
    <w:p w:rsidR="003038DF" w:rsidRDefault="004E224D">
      <w:pPr>
        <w:pStyle w:val="ListParagraph"/>
        <w:numPr>
          <w:ilvl w:val="0"/>
          <w:numId w:val="60"/>
        </w:numPr>
      </w:pPr>
      <w:r>
        <w:t>Text</w:t>
      </w:r>
    </w:p>
    <w:p w:rsidR="003038DF" w:rsidRDefault="004E224D">
      <w:pPr>
        <w:pStyle w:val="ListParagraph"/>
        <w:numPr>
          <w:ilvl w:val="0"/>
          <w:numId w:val="60"/>
        </w:numPr>
      </w:pPr>
      <w:r>
        <w:t>Diagram type, layout, and protection</w:t>
      </w:r>
    </w:p>
    <w:p w:rsidR="003038DF" w:rsidRDefault="004E224D">
      <w:pPr>
        <w:pStyle w:val="ListParagraph"/>
        <w:numPr>
          <w:ilvl w:val="0"/>
          <w:numId w:val="60"/>
        </w:numPr>
      </w:pPr>
      <w:hyperlink w:anchor="gt_97870ca0-28cb-4a16-8195-7bd5fd82a8a4">
        <w:r>
          <w:rPr>
            <w:rStyle w:val="HyperlinkGreen"/>
            <w:b/>
          </w:rPr>
          <w:t>Connector</w:t>
        </w:r>
      </w:hyperlink>
      <w:r>
        <w:t xml:space="preserve"> lines</w:t>
      </w:r>
    </w:p>
    <w:p w:rsidR="003038DF" w:rsidRDefault="004E224D">
      <w:r>
        <w:t>The diagram image that is shown in the following figure represents a basic organizational-chart diagram, which consists of a top-level shape, an assistant shape, coworker shapes, and a subordinate shape. Each shape in the diagram contains t</w:t>
      </w:r>
      <w:r>
        <w:t>ext, a fill color, and a shape outline. All of the shapes are connected by lines that are called connectors.</w:t>
      </w:r>
    </w:p>
    <w:p w:rsidR="003038DF" w:rsidRDefault="004E224D">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3038DF" w:rsidRDefault="004E224D">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3038DF" w:rsidRDefault="004E224D">
      <w:r>
        <w:lastRenderedPageBreak/>
        <w:t xml:space="preserve">The remainder of this section shows the record hierarchy that is used to define a </w:t>
      </w:r>
      <w:r>
        <w:t xml:space="preserve">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3038DF" w:rsidRDefault="004E224D">
      <w:pPr>
        <w:pStyle w:val="Heading3"/>
      </w:pPr>
      <w:bookmarkStart w:id="3252" w:name="section_6ab2b8670d8d4d8cbb5fc1ab8e521eaa"/>
      <w:bookmarkStart w:id="3253" w:name="_Toc190324500"/>
      <w:r>
        <w:t>DrawingContainer</w:t>
      </w:r>
      <w:bookmarkEnd w:id="3252"/>
      <w:bookmarkEnd w:id="3253"/>
      <w:r>
        <w:fldChar w:fldCharType="begin"/>
      </w:r>
      <w:r>
        <w:instrText xml:space="preserve"> XE "Diagram ex</w:instrText>
      </w:r>
      <w:r>
        <w:instrText xml:space="preserve">ample:DrawingContainer" </w:instrText>
      </w:r>
      <w:r>
        <w:fldChar w:fldCharType="end"/>
      </w:r>
      <w:r>
        <w:fldChar w:fldCharType="begin"/>
      </w:r>
      <w:r>
        <w:instrText xml:space="preserve"> XE "DrawingContainer diagram example" </w:instrText>
      </w:r>
      <w:r>
        <w:fldChar w:fldCharType="end"/>
      </w:r>
    </w:p>
    <w:p w:rsidR="003038DF" w:rsidRDefault="004E224D">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3038DF" w:rsidRDefault="004E224D">
      <w:r>
        <w:t xml:space="preserve">The following table shows the child-record hierarchy of the </w:t>
      </w:r>
      <w:r>
        <w:rPr>
          <w:b/>
        </w:rPr>
        <w:t>DrawingContainer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w:t>
      </w:r>
      <w:r>
        <w:t xml:space="preserve">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r>
      <w:tr w:rsidR="003038DF" w:rsidTr="003038DF">
        <w:trPr>
          <w:trHeight w:val="320"/>
        </w:trPr>
        <w:tc>
          <w:tcPr>
            <w:tcW w:w="0" w:type="auto"/>
            <w:vAlign w:val="center"/>
          </w:tcPr>
          <w:p w:rsidR="003038DF" w:rsidRDefault="004E224D">
            <w:pPr>
              <w:pStyle w:val="ExampleText"/>
            </w:pPr>
            <w:r>
              <w:t>00000D6F</w:t>
            </w:r>
          </w:p>
        </w:tc>
        <w:tc>
          <w:tcPr>
            <w:tcW w:w="0" w:type="auto"/>
            <w:vAlign w:val="center"/>
          </w:tcPr>
          <w:p w:rsidR="003038DF" w:rsidRDefault="004E224D">
            <w:pPr>
              <w:pStyle w:val="ExampleText"/>
            </w:pPr>
            <w:r>
              <w:t>0A7E</w:t>
            </w:r>
          </w:p>
        </w:tc>
        <w:tc>
          <w:tcPr>
            <w:tcW w:w="0" w:type="auto"/>
            <w:vAlign w:val="center"/>
          </w:tcPr>
          <w:p w:rsidR="003038DF" w:rsidRDefault="004E224D">
            <w:pPr>
              <w:pStyle w:val="ExampleText"/>
            </w:pPr>
            <w:r>
              <w:t>DrawingContainer</w:t>
            </w:r>
            <w:r>
              <w:rPr>
                <w:b/>
              </w:rPr>
              <w:t xml:space="preserve"> - drawing</w:t>
            </w:r>
          </w:p>
        </w:tc>
      </w:tr>
      <w:tr w:rsidR="003038DF" w:rsidTr="003038DF">
        <w:trPr>
          <w:trHeight w:val="320"/>
        </w:trPr>
        <w:tc>
          <w:tcPr>
            <w:tcW w:w="0" w:type="auto"/>
            <w:vAlign w:val="center"/>
          </w:tcPr>
          <w:p w:rsidR="003038DF" w:rsidRDefault="004E224D">
            <w:pPr>
              <w:pStyle w:val="ExampleText"/>
            </w:pPr>
            <w:r>
              <w:t>00000D6F</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RecordHeader</w:t>
            </w:r>
            <w:r>
              <w:rPr>
                <w:b/>
              </w:rPr>
              <w:t xml:space="preserve"> - rh</w:t>
            </w:r>
          </w:p>
        </w:tc>
      </w:tr>
      <w:tr w:rsidR="003038DF" w:rsidTr="003038DF">
        <w:trPr>
          <w:trHeight w:val="320"/>
        </w:trPr>
        <w:tc>
          <w:tcPr>
            <w:tcW w:w="0" w:type="auto"/>
            <w:vAlign w:val="center"/>
          </w:tcPr>
          <w:p w:rsidR="003038DF" w:rsidRDefault="004E224D">
            <w:pPr>
              <w:pStyle w:val="ExampleText"/>
            </w:pPr>
            <w:r>
              <w:t>00000D77</w:t>
            </w:r>
          </w:p>
        </w:tc>
        <w:tc>
          <w:tcPr>
            <w:tcW w:w="0" w:type="auto"/>
            <w:vAlign w:val="center"/>
          </w:tcPr>
          <w:p w:rsidR="003038DF" w:rsidRDefault="004E224D">
            <w:pPr>
              <w:pStyle w:val="ExampleText"/>
            </w:pPr>
            <w:r>
              <w:t>0A76</w:t>
            </w:r>
          </w:p>
        </w:tc>
        <w:tc>
          <w:tcPr>
            <w:tcW w:w="0" w:type="auto"/>
            <w:vAlign w:val="center"/>
          </w:tcPr>
          <w:p w:rsidR="003038DF" w:rsidRDefault="004E224D">
            <w:pPr>
              <w:pStyle w:val="ExampleText"/>
            </w:pPr>
            <w:r>
              <w:t xml:space="preserve">    OfficeArtDgContainer</w:t>
            </w:r>
            <w:r>
              <w:rPr>
                <w:b/>
              </w:rPr>
              <w:t xml:space="preserve"> - OfficeArtDg</w:t>
            </w:r>
          </w:p>
        </w:tc>
      </w:tr>
      <w:tr w:rsidR="003038DF" w:rsidTr="003038DF">
        <w:trPr>
          <w:trHeight w:val="320"/>
        </w:trPr>
        <w:tc>
          <w:tcPr>
            <w:tcW w:w="0" w:type="auto"/>
            <w:vAlign w:val="center"/>
          </w:tcPr>
          <w:p w:rsidR="003038DF" w:rsidRDefault="004E224D">
            <w:pPr>
              <w:pStyle w:val="ExampleText"/>
            </w:pPr>
            <w:r>
              <w:t>00000D77</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hyperlink w:anchor="Section_5dc1b9ed818c436f8a4f905a7ebb1ba9">
              <w:r>
                <w:rPr>
                  <w:rStyle w:val="Hyperlink"/>
                </w:rPr>
                <w:t>OfficeArtRecordHeader</w:t>
              </w:r>
            </w:hyperlink>
            <w:r>
              <w:rPr>
                <w:b/>
              </w:rPr>
              <w:t xml:space="preserve"> - rh</w:t>
            </w:r>
          </w:p>
        </w:tc>
      </w:tr>
      <w:tr w:rsidR="003038DF" w:rsidTr="003038DF">
        <w:trPr>
          <w:trHeight w:val="320"/>
        </w:trPr>
        <w:tc>
          <w:tcPr>
            <w:tcW w:w="0" w:type="auto"/>
            <w:vAlign w:val="center"/>
          </w:tcPr>
          <w:p w:rsidR="003038DF" w:rsidRDefault="004E224D">
            <w:pPr>
              <w:pStyle w:val="ExampleText"/>
            </w:pPr>
            <w:r>
              <w:t>00000D7F</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3038DF" w:rsidTr="003038DF">
        <w:trPr>
          <w:trHeight w:val="320"/>
        </w:trPr>
        <w:tc>
          <w:tcPr>
            <w:tcW w:w="0" w:type="auto"/>
            <w:vAlign w:val="center"/>
          </w:tcPr>
          <w:p w:rsidR="003038DF" w:rsidRDefault="004E224D">
            <w:pPr>
              <w:pStyle w:val="ExampleText"/>
            </w:pPr>
            <w:r>
              <w:t>00000D8F</w:t>
            </w:r>
          </w:p>
        </w:tc>
        <w:tc>
          <w:tcPr>
            <w:tcW w:w="0" w:type="auto"/>
            <w:vAlign w:val="center"/>
          </w:tcPr>
          <w:p w:rsidR="003038DF" w:rsidRDefault="004E224D">
            <w:pPr>
              <w:pStyle w:val="ExampleText"/>
            </w:pPr>
            <w:r>
              <w:t>0966</w:t>
            </w:r>
          </w:p>
        </w:tc>
        <w:tc>
          <w:tcPr>
            <w:tcW w:w="0" w:type="auto"/>
            <w:vAlign w:val="center"/>
          </w:tcPr>
          <w:p w:rsidR="003038DF" w:rsidRDefault="004E224D">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3038DF" w:rsidTr="003038DF">
        <w:trPr>
          <w:trHeight w:val="320"/>
        </w:trPr>
        <w:tc>
          <w:tcPr>
            <w:tcW w:w="0" w:type="auto"/>
            <w:vAlign w:val="center"/>
          </w:tcPr>
          <w:p w:rsidR="003038DF" w:rsidRDefault="004E224D">
            <w:pPr>
              <w:pStyle w:val="ExampleText"/>
            </w:pPr>
            <w:r>
              <w:t>000016F5</w:t>
            </w:r>
          </w:p>
        </w:tc>
        <w:tc>
          <w:tcPr>
            <w:tcW w:w="0" w:type="auto"/>
            <w:vAlign w:val="center"/>
          </w:tcPr>
          <w:p w:rsidR="003038DF" w:rsidRDefault="004E224D">
            <w:pPr>
              <w:pStyle w:val="ExampleText"/>
            </w:pPr>
            <w:r>
              <w:t>0050</w:t>
            </w:r>
          </w:p>
        </w:tc>
        <w:tc>
          <w:tcPr>
            <w:tcW w:w="0" w:type="auto"/>
            <w:vAlign w:val="center"/>
          </w:tcPr>
          <w:p w:rsidR="003038DF" w:rsidRDefault="004E224D">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3038DF" w:rsidTr="003038DF">
        <w:trPr>
          <w:trHeight w:val="320"/>
        </w:trPr>
        <w:tc>
          <w:tcPr>
            <w:tcW w:w="0" w:type="auto"/>
            <w:vAlign w:val="center"/>
          </w:tcPr>
          <w:p w:rsidR="003038DF" w:rsidRDefault="004E224D">
            <w:pPr>
              <w:pStyle w:val="ExampleText"/>
            </w:pPr>
            <w:r>
              <w:t>00001745</w:t>
            </w:r>
          </w:p>
        </w:tc>
        <w:tc>
          <w:tcPr>
            <w:tcW w:w="0" w:type="auto"/>
            <w:vAlign w:val="center"/>
          </w:tcPr>
          <w:p w:rsidR="003038DF" w:rsidRDefault="004E224D">
            <w:pPr>
              <w:pStyle w:val="ExampleText"/>
            </w:pPr>
            <w:r>
              <w:t>00A8</w:t>
            </w:r>
          </w:p>
        </w:tc>
        <w:tc>
          <w:tcPr>
            <w:tcW w:w="0" w:type="auto"/>
            <w:vAlign w:val="center"/>
          </w:tcPr>
          <w:p w:rsidR="003038DF" w:rsidRDefault="004E224D">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3038DF" w:rsidRDefault="004E224D">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3038DF" w:rsidRDefault="004E224D">
      <w:r>
        <w:t>The top-level records of the drawing container are specified as follows:</w:t>
      </w:r>
    </w:p>
    <w:p w:rsidR="003038DF" w:rsidRDefault="004E224D">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3038DF" w:rsidRDefault="004E224D">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3038DF" w:rsidRDefault="004E224D">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3038DF" w:rsidRDefault="004E224D">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3038DF" w:rsidRDefault="004E224D">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3038DF" w:rsidRDefault="004E224D">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3038DF" w:rsidRDefault="004E224D">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3038DF" w:rsidRDefault="004E224D">
      <w:pPr>
        <w:pStyle w:val="Heading3"/>
      </w:pPr>
      <w:bookmarkStart w:id="3254" w:name="section_ba838bbb5f8341ff92674dd83daa7d79"/>
      <w:bookmarkStart w:id="3255" w:name="_Toc190324501"/>
      <w:r>
        <w:lastRenderedPageBreak/>
        <w:t>OfficeArtFDG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3038DF" w:rsidRDefault="004E224D">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container</w:t>
      </w:r>
      <w:r>
        <w:t xml:space="preserve">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00000D7F</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rPr>
                <w:b/>
              </w:rPr>
              <w:t>1</w:t>
            </w:r>
            <w:r>
              <w:t>: OfficeArtFDG</w:t>
            </w:r>
            <w:r>
              <w:rPr>
                <w:b/>
              </w:rPr>
              <w:t xml:space="preserve"> - drawingData</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00000D7F</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00000D7F</w:t>
            </w:r>
          </w:p>
        </w:tc>
        <w:tc>
          <w:tcPr>
            <w:tcW w:w="0" w:type="auto"/>
            <w:vAlign w:val="center"/>
          </w:tcPr>
          <w:p w:rsidR="003038DF" w:rsidRDefault="004E224D">
            <w:pPr>
              <w:pStyle w:val="ExampleText"/>
            </w:pPr>
            <w:r>
              <w:t>4 bits</w:t>
            </w:r>
          </w:p>
        </w:tc>
        <w:tc>
          <w:tcPr>
            <w:tcW w:w="0" w:type="auto"/>
            <w:vAlign w:val="center"/>
          </w:tcPr>
          <w:p w:rsidR="003038DF" w:rsidRDefault="004E224D">
            <w:pPr>
              <w:pStyle w:val="ExampleText"/>
            </w:pPr>
            <w:r>
              <w:t xml:space="preserve">        bit</w:t>
            </w:r>
            <w:r>
              <w:rPr>
                <w:b/>
              </w:rPr>
              <w:t xml:space="preserve"> - recVer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00000D7F</w:t>
            </w:r>
          </w:p>
        </w:tc>
        <w:tc>
          <w:tcPr>
            <w:tcW w:w="0" w:type="auto"/>
            <w:vAlign w:val="center"/>
          </w:tcPr>
          <w:p w:rsidR="003038DF" w:rsidRDefault="004E224D">
            <w:pPr>
              <w:pStyle w:val="ExampleText"/>
            </w:pPr>
            <w:r>
              <w:t>12 bits</w:t>
            </w:r>
          </w:p>
        </w:tc>
        <w:tc>
          <w:tcPr>
            <w:tcW w:w="0" w:type="auto"/>
            <w:vAlign w:val="center"/>
          </w:tcPr>
          <w:p w:rsidR="003038DF" w:rsidRDefault="004E224D">
            <w:pPr>
              <w:pStyle w:val="ExampleText"/>
            </w:pPr>
            <w:r>
              <w:t xml:space="preserve">        </w:t>
            </w:r>
            <w:r>
              <w:t>bit</w:t>
            </w:r>
            <w:r>
              <w:rPr>
                <w:b/>
              </w:rPr>
              <w:t xml:space="preserve"> - recInstance</w:t>
            </w:r>
          </w:p>
        </w:tc>
        <w:tc>
          <w:tcPr>
            <w:tcW w:w="0" w:type="auto"/>
            <w:vAlign w:val="center"/>
          </w:tcPr>
          <w:p w:rsidR="003038DF" w:rsidRDefault="004E224D">
            <w:pPr>
              <w:pStyle w:val="ExampleText"/>
            </w:pPr>
            <w:r>
              <w:t>0x002</w:t>
            </w:r>
          </w:p>
        </w:tc>
      </w:tr>
      <w:tr w:rsidR="003038DF" w:rsidTr="003038DF">
        <w:trPr>
          <w:trHeight w:val="320"/>
        </w:trPr>
        <w:tc>
          <w:tcPr>
            <w:tcW w:w="0" w:type="auto"/>
            <w:vAlign w:val="center"/>
          </w:tcPr>
          <w:p w:rsidR="003038DF" w:rsidRDefault="004E224D">
            <w:pPr>
              <w:pStyle w:val="ExampleText"/>
            </w:pPr>
            <w:r>
              <w:t>00000D81</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recType</w:t>
            </w:r>
          </w:p>
        </w:tc>
        <w:tc>
          <w:tcPr>
            <w:tcW w:w="0" w:type="auto"/>
            <w:vAlign w:val="center"/>
          </w:tcPr>
          <w:p w:rsidR="003038DF" w:rsidRDefault="004E224D">
            <w:pPr>
              <w:pStyle w:val="ExampleText"/>
            </w:pPr>
            <w:r>
              <w:t>0xF008</w:t>
            </w:r>
          </w:p>
        </w:tc>
      </w:tr>
      <w:tr w:rsidR="003038DF" w:rsidTr="003038DF">
        <w:trPr>
          <w:trHeight w:val="320"/>
        </w:trPr>
        <w:tc>
          <w:tcPr>
            <w:tcW w:w="0" w:type="auto"/>
            <w:vAlign w:val="center"/>
          </w:tcPr>
          <w:p w:rsidR="003038DF" w:rsidRDefault="004E224D">
            <w:pPr>
              <w:pStyle w:val="ExampleText"/>
            </w:pPr>
            <w:r>
              <w:t>00000D83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DWORD</w:t>
            </w:r>
            <w:r>
              <w:rPr>
                <w:b/>
              </w:rPr>
              <w:t xml:space="preserve"> - recLen</w:t>
            </w:r>
          </w:p>
        </w:tc>
        <w:tc>
          <w:tcPr>
            <w:tcW w:w="0" w:type="auto"/>
            <w:vAlign w:val="center"/>
          </w:tcPr>
          <w:p w:rsidR="003038DF" w:rsidRDefault="004E224D">
            <w:pPr>
              <w:pStyle w:val="ExampleText"/>
            </w:pPr>
            <w:r>
              <w:t>0x00000008</w:t>
            </w:r>
          </w:p>
        </w:tc>
      </w:tr>
      <w:tr w:rsidR="003038DF" w:rsidTr="003038DF">
        <w:trPr>
          <w:trHeight w:val="320"/>
        </w:trPr>
        <w:tc>
          <w:tcPr>
            <w:tcW w:w="0" w:type="auto"/>
            <w:vAlign w:val="center"/>
          </w:tcPr>
          <w:p w:rsidR="003038DF" w:rsidRDefault="004E224D">
            <w:pPr>
              <w:pStyle w:val="ExampleText"/>
            </w:pPr>
            <w:r>
              <w:t>00000D87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csp</w:t>
            </w:r>
          </w:p>
        </w:tc>
        <w:tc>
          <w:tcPr>
            <w:tcW w:w="0" w:type="auto"/>
            <w:vAlign w:val="center"/>
          </w:tcPr>
          <w:p w:rsidR="003038DF" w:rsidRDefault="004E224D">
            <w:pPr>
              <w:pStyle w:val="ExampleText"/>
            </w:pPr>
            <w:r>
              <w:t>0x0000000E</w:t>
            </w:r>
          </w:p>
        </w:tc>
      </w:tr>
      <w:tr w:rsidR="003038DF" w:rsidTr="003038DF">
        <w:trPr>
          <w:trHeight w:val="320"/>
        </w:trPr>
        <w:tc>
          <w:tcPr>
            <w:tcW w:w="0" w:type="auto"/>
            <w:vAlign w:val="center"/>
          </w:tcPr>
          <w:p w:rsidR="003038DF" w:rsidRDefault="004E224D">
            <w:pPr>
              <w:pStyle w:val="ExampleText"/>
            </w:pPr>
            <w:r>
              <w:t>00000D8B</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spidCur</w:t>
            </w:r>
          </w:p>
        </w:tc>
        <w:tc>
          <w:tcPr>
            <w:tcW w:w="0" w:type="auto"/>
            <w:vAlign w:val="center"/>
          </w:tcPr>
          <w:p w:rsidR="003038DF" w:rsidRDefault="004E224D">
            <w:pPr>
              <w:pStyle w:val="ExampleText"/>
            </w:pPr>
            <w:r>
              <w:t>0x00000818</w:t>
            </w:r>
          </w:p>
        </w:tc>
      </w:tr>
    </w:tbl>
    <w:p w:rsidR="003038DF" w:rsidRDefault="004E224D">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3038DF" w:rsidRDefault="004E224D">
      <w:r>
        <w:t xml:space="preserve">The records that are contained within </w:t>
      </w:r>
      <w:r>
        <w:rPr>
          <w:b/>
        </w:rPr>
        <w:t xml:space="preserve">OfficeArtFDG </w:t>
      </w:r>
      <w:r>
        <w:t xml:space="preserve">container </w:t>
      </w:r>
      <w:r>
        <w:rPr>
          <w:b/>
        </w:rPr>
        <w:t>1</w:t>
      </w:r>
      <w:r>
        <w:t xml:space="preserve"> are specified as follows:</w:t>
      </w:r>
    </w:p>
    <w:p w:rsidR="003038DF" w:rsidRDefault="004E224D">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3038DF" w:rsidRDefault="004E224D">
      <w:pPr>
        <w:pStyle w:val="Definition-Field"/>
      </w:pPr>
      <w:r>
        <w:rPr>
          <w:b/>
        </w:rPr>
        <w:t xml:space="preserve">rh.recVer: </w:t>
      </w:r>
      <w:r>
        <w:t xml:space="preserve">The record version, which is 0x0 if </w:t>
      </w:r>
      <w:r>
        <w:t>the record is an atom or 0xF if the record is a container.</w:t>
      </w:r>
    </w:p>
    <w:p w:rsidR="003038DF" w:rsidRDefault="004E224D">
      <w:pPr>
        <w:pStyle w:val="Definition-Field"/>
      </w:pPr>
      <w:r>
        <w:rPr>
          <w:b/>
        </w:rPr>
        <w:t xml:space="preserve">rh.recInstance: </w:t>
      </w:r>
      <w:r>
        <w:t>The record instance (0x002), which is useful for differentiating atoms when more than one atom of the same type exists in a particular container.</w:t>
      </w:r>
    </w:p>
    <w:p w:rsidR="003038DF" w:rsidRDefault="004E224D">
      <w:pPr>
        <w:pStyle w:val="Definition-Field"/>
      </w:pPr>
      <w:r>
        <w:rPr>
          <w:b/>
        </w:rPr>
        <w:t xml:space="preserve">rh.recType: </w:t>
      </w:r>
      <w:r>
        <w:t>The type (0xF008) of th</w:t>
      </w:r>
      <w:r>
        <w:t>e record. OfficeArt uses values from 0xF000 to 0xFFFF. Client applications can define their own records by using other ranges.</w:t>
      </w:r>
    </w:p>
    <w:p w:rsidR="003038DF" w:rsidRDefault="004E224D">
      <w:pPr>
        <w:pStyle w:val="Definition-Field"/>
      </w:pPr>
      <w:r>
        <w:rPr>
          <w:b/>
        </w:rPr>
        <w:t xml:space="preserve">rh.recLen: </w:t>
      </w:r>
      <w:r>
        <w:t>The length (0x00000008), in bytes, of the record. If the record is an atom, this value specifies the length of the ato</w:t>
      </w:r>
      <w:r>
        <w:t>m excluding the header. If the record is a container, this value specifies the sum of the lengths of the contained atoms plus the length of the record header for each atom.</w:t>
      </w:r>
    </w:p>
    <w:p w:rsidR="003038DF" w:rsidRDefault="004E224D">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3038DF" w:rsidRDefault="004E224D">
      <w:pPr>
        <w:pStyle w:val="Definition-Field"/>
      </w:pPr>
      <w:r>
        <w:rPr>
          <w:b/>
        </w:rPr>
        <w:t xml:space="preserve">spidCur: </w:t>
      </w:r>
      <w:r>
        <w:t>The shape identifier (0x00000818) of the last shape in this drawing.</w:t>
      </w:r>
    </w:p>
    <w:p w:rsidR="003038DF" w:rsidRDefault="004E224D">
      <w:pPr>
        <w:pStyle w:val="Heading3"/>
      </w:pPr>
      <w:bookmarkStart w:id="3256" w:name="section_ba1b1f9791284b9a85e8ba01c91983de"/>
      <w:bookmarkStart w:id="3257" w:name="_Toc190324502"/>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"OfficeA</w:instrText>
      </w:r>
      <w:r>
        <w:instrText xml:space="preserve">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3038DF" w:rsidRDefault="004E224D">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r>
      <w:tr w:rsidR="003038DF" w:rsidTr="003038DF">
        <w:trPr>
          <w:trHeight w:val="320"/>
        </w:trPr>
        <w:tc>
          <w:tcPr>
            <w:tcW w:w="0" w:type="auto"/>
            <w:vAlign w:val="center"/>
          </w:tcPr>
          <w:p w:rsidR="003038DF" w:rsidRDefault="004E224D">
            <w:pPr>
              <w:pStyle w:val="ExampleText"/>
            </w:pPr>
            <w:r>
              <w:t>00000D8F</w:t>
            </w:r>
          </w:p>
        </w:tc>
        <w:tc>
          <w:tcPr>
            <w:tcW w:w="0" w:type="auto"/>
            <w:vAlign w:val="center"/>
          </w:tcPr>
          <w:p w:rsidR="003038DF" w:rsidRDefault="004E224D">
            <w:pPr>
              <w:pStyle w:val="ExampleText"/>
            </w:pPr>
            <w:r>
              <w:t>0966</w:t>
            </w:r>
          </w:p>
        </w:tc>
        <w:tc>
          <w:tcPr>
            <w:tcW w:w="0" w:type="auto"/>
            <w:vAlign w:val="center"/>
          </w:tcPr>
          <w:p w:rsidR="003038DF" w:rsidRDefault="004E224D">
            <w:pPr>
              <w:pStyle w:val="ExampleText"/>
            </w:pPr>
            <w:r>
              <w:rPr>
                <w:b/>
              </w:rPr>
              <w:t>2</w:t>
            </w:r>
            <w:r>
              <w:t>: OfficeArtSpgrContainer</w:t>
            </w:r>
            <w:r>
              <w:rPr>
                <w:b/>
              </w:rPr>
              <w:t xml:space="preserve"> - groupShape</w:t>
            </w:r>
          </w:p>
        </w:tc>
      </w:tr>
      <w:tr w:rsidR="003038DF" w:rsidTr="003038DF">
        <w:trPr>
          <w:trHeight w:val="320"/>
        </w:trPr>
        <w:tc>
          <w:tcPr>
            <w:tcW w:w="0" w:type="auto"/>
            <w:vAlign w:val="center"/>
          </w:tcPr>
          <w:p w:rsidR="003038DF" w:rsidRDefault="004E224D">
            <w:pPr>
              <w:pStyle w:val="ExampleText"/>
            </w:pPr>
            <w:r>
              <w:t>00000D8F</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hyperlink w:anchor="Section_5dc1b9ed818c436f8a4f905a7ebb1ba9">
              <w:r>
                <w:rPr>
                  <w:rStyle w:val="Hyperlink"/>
                </w:rPr>
                <w:t>OfficeArtRecordHeader</w:t>
              </w:r>
            </w:hyperlink>
            <w:r>
              <w:rPr>
                <w:b/>
              </w:rPr>
              <w:t xml:space="preserve"> - rh</w:t>
            </w:r>
          </w:p>
        </w:tc>
      </w:tr>
      <w:tr w:rsidR="003038DF" w:rsidTr="003038DF">
        <w:trPr>
          <w:trHeight w:val="320"/>
        </w:trPr>
        <w:tc>
          <w:tcPr>
            <w:tcW w:w="0" w:type="auto"/>
            <w:vAlign w:val="center"/>
          </w:tcPr>
          <w:p w:rsidR="003038DF" w:rsidRDefault="004E224D">
            <w:pPr>
              <w:pStyle w:val="ExampleText"/>
            </w:pPr>
            <w:r>
              <w:t>00000D97</w:t>
            </w:r>
          </w:p>
        </w:tc>
        <w:tc>
          <w:tcPr>
            <w:tcW w:w="0" w:type="auto"/>
            <w:vAlign w:val="center"/>
          </w:tcPr>
          <w:p w:rsidR="003038DF" w:rsidRDefault="004E224D">
            <w:pPr>
              <w:pStyle w:val="ExampleText"/>
            </w:pPr>
            <w:r>
              <w:t>095E</w:t>
            </w:r>
          </w:p>
        </w:tc>
        <w:tc>
          <w:tcPr>
            <w:tcW w:w="0" w:type="auto"/>
            <w:vAlign w:val="center"/>
          </w:tcPr>
          <w:p w:rsidR="003038DF" w:rsidRDefault="004E224D">
            <w:pPr>
              <w:pStyle w:val="ExampleText"/>
            </w:pPr>
            <w:r>
              <w:t xml:space="preserve">    </w:t>
            </w:r>
            <w:r>
              <w:t>OfficeArtSpgrContainerFileBlockArray</w:t>
            </w:r>
            <w:r>
              <w:rPr>
                <w:b/>
              </w:rPr>
              <w:t xml:space="preserve"> - rgfb</w:t>
            </w:r>
          </w:p>
        </w:tc>
      </w:tr>
      <w:tr w:rsidR="003038DF" w:rsidTr="003038DF">
        <w:trPr>
          <w:trHeight w:val="320"/>
        </w:trPr>
        <w:tc>
          <w:tcPr>
            <w:tcW w:w="0" w:type="auto"/>
            <w:vAlign w:val="center"/>
          </w:tcPr>
          <w:p w:rsidR="003038DF" w:rsidRDefault="004E224D">
            <w:pPr>
              <w:pStyle w:val="ExampleText"/>
            </w:pPr>
            <w:r>
              <w:lastRenderedPageBreak/>
              <w:t>00000D97</w:t>
            </w:r>
          </w:p>
        </w:tc>
        <w:tc>
          <w:tcPr>
            <w:tcW w:w="0" w:type="auto"/>
            <w:vAlign w:val="center"/>
          </w:tcPr>
          <w:p w:rsidR="003038DF" w:rsidRDefault="004E224D">
            <w:pPr>
              <w:pStyle w:val="ExampleText"/>
            </w:pPr>
            <w:r>
              <w:t>0030</w:t>
            </w:r>
          </w:p>
        </w:tc>
        <w:tc>
          <w:tcPr>
            <w:tcW w:w="0" w:type="auto"/>
            <w:vAlign w:val="center"/>
          </w:tcPr>
          <w:p w:rsidR="003038DF" w:rsidRDefault="004E224D">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092E</w:t>
            </w:r>
          </w:p>
        </w:tc>
        <w:tc>
          <w:tcPr>
            <w:tcW w:w="0" w:type="auto"/>
            <w:vAlign w:val="center"/>
          </w:tcPr>
          <w:p w:rsidR="003038DF" w:rsidRDefault="004E224D">
            <w:pPr>
              <w:pStyle w:val="ExampleText"/>
            </w:pPr>
            <w:r>
              <w:t xml:space="preserve">        OfficeArtSpgrContainerFileBlock</w:t>
            </w:r>
            <w:r>
              <w:rPr>
                <w:b/>
              </w:rPr>
              <w:t xml:space="preserve"> - OfficeA</w:t>
            </w:r>
            <w:r>
              <w:rPr>
                <w:b/>
              </w:rPr>
              <w:t>rtSpgrContainerFB</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092E</w:t>
            </w:r>
          </w:p>
        </w:tc>
        <w:tc>
          <w:tcPr>
            <w:tcW w:w="0" w:type="auto"/>
            <w:vAlign w:val="center"/>
          </w:tcPr>
          <w:p w:rsidR="003038DF" w:rsidRDefault="004E224D">
            <w:pPr>
              <w:pStyle w:val="ExampleText"/>
            </w:pPr>
            <w:r>
              <w:t xml:space="preserve">            OfficeArtSpgrContainer</w:t>
            </w:r>
            <w:r>
              <w:rPr>
                <w:b/>
              </w:rPr>
              <w:t xml:space="preserve"> - case_of_msofbtSpgrContainer</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r>
      <w:tr w:rsidR="003038DF" w:rsidTr="003038DF">
        <w:trPr>
          <w:trHeight w:val="320"/>
        </w:trPr>
        <w:tc>
          <w:tcPr>
            <w:tcW w:w="0" w:type="auto"/>
            <w:vAlign w:val="center"/>
          </w:tcPr>
          <w:p w:rsidR="003038DF" w:rsidRDefault="004E224D">
            <w:pPr>
              <w:pStyle w:val="ExampleText"/>
            </w:pPr>
            <w:r>
              <w:t>00000DCF</w:t>
            </w:r>
          </w:p>
        </w:tc>
        <w:tc>
          <w:tcPr>
            <w:tcW w:w="0" w:type="auto"/>
            <w:vAlign w:val="center"/>
          </w:tcPr>
          <w:p w:rsidR="003038DF" w:rsidRDefault="004E224D">
            <w:pPr>
              <w:pStyle w:val="ExampleText"/>
            </w:pPr>
            <w:r>
              <w:t>0926</w:t>
            </w:r>
          </w:p>
        </w:tc>
        <w:tc>
          <w:tcPr>
            <w:tcW w:w="0" w:type="auto"/>
            <w:vAlign w:val="center"/>
          </w:tcPr>
          <w:p w:rsidR="003038DF" w:rsidRDefault="004E224D">
            <w:pPr>
              <w:pStyle w:val="ExampleText"/>
            </w:pPr>
            <w:r>
              <w:t xml:space="preserve">                OfficeArtSpgrContainerFileBlockArray</w:t>
            </w:r>
            <w:r>
              <w:rPr>
                <w:b/>
              </w:rPr>
              <w:t xml:space="preserve"> - rgfb</w:t>
            </w:r>
          </w:p>
        </w:tc>
      </w:tr>
      <w:tr w:rsidR="003038DF" w:rsidTr="003038DF">
        <w:trPr>
          <w:trHeight w:val="320"/>
        </w:trPr>
        <w:tc>
          <w:tcPr>
            <w:tcW w:w="0" w:type="auto"/>
            <w:vAlign w:val="center"/>
          </w:tcPr>
          <w:p w:rsidR="003038DF" w:rsidRDefault="004E224D">
            <w:pPr>
              <w:pStyle w:val="ExampleText"/>
            </w:pPr>
            <w:r>
              <w:t>00000DCF</w:t>
            </w:r>
          </w:p>
        </w:tc>
        <w:tc>
          <w:tcPr>
            <w:tcW w:w="0" w:type="auto"/>
            <w:vAlign w:val="center"/>
          </w:tcPr>
          <w:p w:rsidR="003038DF" w:rsidRDefault="004E224D">
            <w:pPr>
              <w:pStyle w:val="ExampleText"/>
            </w:pPr>
            <w:r>
              <w:t>00EA</w:t>
            </w:r>
          </w:p>
        </w:tc>
        <w:tc>
          <w:tcPr>
            <w:tcW w:w="0" w:type="auto"/>
            <w:vAlign w:val="center"/>
          </w:tcPr>
          <w:p w:rsidR="003038DF" w:rsidRDefault="004E224D">
            <w:pPr>
              <w:pStyle w:val="ExampleText"/>
            </w:pPr>
            <w:r>
              <w:t xml:space="preserve">                    </w:t>
            </w:r>
            <w:r>
              <w:rPr>
                <w:b/>
              </w:rPr>
              <w:t>B</w:t>
            </w:r>
            <w:r>
              <w:t>: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00000EB9</w:t>
            </w:r>
          </w:p>
        </w:tc>
        <w:tc>
          <w:tcPr>
            <w:tcW w:w="0" w:type="auto"/>
            <w:vAlign w:val="center"/>
          </w:tcPr>
          <w:p w:rsidR="003038DF" w:rsidRDefault="004E224D">
            <w:pPr>
              <w:pStyle w:val="ExampleText"/>
            </w:pPr>
            <w:r>
              <w:t>005C</w:t>
            </w:r>
          </w:p>
        </w:tc>
        <w:tc>
          <w:tcPr>
            <w:tcW w:w="0" w:type="auto"/>
            <w:vAlign w:val="center"/>
          </w:tcPr>
          <w:p w:rsidR="003038DF" w:rsidRDefault="004E224D">
            <w:pPr>
              <w:pStyle w:val="ExampleText"/>
            </w:pPr>
            <w:r>
              <w:t xml:space="preserve">                    </w:t>
            </w:r>
            <w:r>
              <w:rPr>
                <w:b/>
              </w:rPr>
              <w:t>C</w:t>
            </w:r>
            <w:r>
              <w:t>: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00000F15</w:t>
            </w:r>
          </w:p>
        </w:tc>
        <w:tc>
          <w:tcPr>
            <w:tcW w:w="0" w:type="auto"/>
            <w:vAlign w:val="center"/>
          </w:tcPr>
          <w:p w:rsidR="003038DF" w:rsidRDefault="004E224D">
            <w:pPr>
              <w:pStyle w:val="ExampleText"/>
            </w:pPr>
            <w:r>
              <w:t>007C</w:t>
            </w:r>
          </w:p>
        </w:tc>
        <w:tc>
          <w:tcPr>
            <w:tcW w:w="0" w:type="auto"/>
            <w:vAlign w:val="center"/>
          </w:tcPr>
          <w:p w:rsidR="003038DF" w:rsidRDefault="004E224D">
            <w:pPr>
              <w:pStyle w:val="ExampleText"/>
            </w:pPr>
            <w:r>
              <w:t xml:space="preserve">                    </w:t>
            </w:r>
            <w:r>
              <w:rPr>
                <w:b/>
              </w:rPr>
              <w:t>D</w:t>
            </w:r>
            <w:r>
              <w:t>: OfficeArtSpgrContainerFileBlock</w:t>
            </w:r>
            <w:r>
              <w:rPr>
                <w:b/>
              </w:rPr>
              <w:t xml:space="preserve"> - Offic</w:t>
            </w:r>
            <w:r>
              <w:rPr>
                <w:b/>
              </w:rPr>
              <w:t>eArtSpgrContainerFB</w:t>
            </w:r>
          </w:p>
        </w:tc>
      </w:tr>
      <w:tr w:rsidR="003038DF" w:rsidTr="003038DF">
        <w:trPr>
          <w:trHeight w:val="320"/>
        </w:trPr>
        <w:tc>
          <w:tcPr>
            <w:tcW w:w="0" w:type="auto"/>
            <w:vAlign w:val="center"/>
          </w:tcPr>
          <w:p w:rsidR="003038DF" w:rsidRDefault="004E224D">
            <w:pPr>
              <w:pStyle w:val="ExampleText"/>
            </w:pPr>
            <w:r>
              <w:t>00000F91</w:t>
            </w:r>
          </w:p>
        </w:tc>
        <w:tc>
          <w:tcPr>
            <w:tcW w:w="0" w:type="auto"/>
            <w:vAlign w:val="center"/>
          </w:tcPr>
          <w:p w:rsidR="003038DF" w:rsidRDefault="004E224D">
            <w:pPr>
              <w:pStyle w:val="ExampleText"/>
            </w:pPr>
            <w:r>
              <w:t>0076</w:t>
            </w:r>
          </w:p>
        </w:tc>
        <w:tc>
          <w:tcPr>
            <w:tcW w:w="0" w:type="auto"/>
            <w:vAlign w:val="center"/>
          </w:tcPr>
          <w:p w:rsidR="003038DF" w:rsidRDefault="004E224D">
            <w:pPr>
              <w:pStyle w:val="ExampleText"/>
            </w:pPr>
            <w:r>
              <w:t xml:space="preserve">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00001007</w:t>
            </w:r>
          </w:p>
        </w:tc>
        <w:tc>
          <w:tcPr>
            <w:tcW w:w="0" w:type="auto"/>
            <w:vAlign w:val="center"/>
          </w:tcPr>
          <w:p w:rsidR="003038DF" w:rsidRDefault="004E224D">
            <w:pPr>
              <w:pStyle w:val="ExampleText"/>
            </w:pPr>
            <w:r>
              <w:t>007C</w:t>
            </w:r>
          </w:p>
        </w:tc>
        <w:tc>
          <w:tcPr>
            <w:tcW w:w="0" w:type="auto"/>
            <w:vAlign w:val="center"/>
          </w:tcPr>
          <w:p w:rsidR="003038DF" w:rsidRDefault="004E224D">
            <w:pPr>
              <w:pStyle w:val="ExampleText"/>
            </w:pPr>
            <w:r>
              <w:t xml:space="preserve">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00001083</w:t>
            </w:r>
          </w:p>
        </w:tc>
        <w:tc>
          <w:tcPr>
            <w:tcW w:w="0" w:type="auto"/>
            <w:vAlign w:val="center"/>
          </w:tcPr>
          <w:p w:rsidR="003038DF" w:rsidRDefault="004E224D">
            <w:pPr>
              <w:pStyle w:val="ExampleText"/>
            </w:pPr>
            <w:r>
              <w:t>007C</w:t>
            </w:r>
          </w:p>
        </w:tc>
        <w:tc>
          <w:tcPr>
            <w:tcW w:w="0" w:type="auto"/>
            <w:vAlign w:val="center"/>
          </w:tcPr>
          <w:p w:rsidR="003038DF" w:rsidRDefault="004E224D">
            <w:pPr>
              <w:pStyle w:val="ExampleText"/>
            </w:pPr>
            <w:r>
              <w:t xml:space="preserve">                    </w:t>
            </w:r>
            <w:r>
              <w:t>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000010FF</w:t>
            </w:r>
          </w:p>
        </w:tc>
        <w:tc>
          <w:tcPr>
            <w:tcW w:w="0" w:type="auto"/>
            <w:vAlign w:val="center"/>
          </w:tcPr>
          <w:p w:rsidR="003038DF" w:rsidRDefault="004E224D">
            <w:pPr>
              <w:pStyle w:val="ExampleText"/>
            </w:pPr>
            <w:r>
              <w:t>007C</w:t>
            </w:r>
          </w:p>
        </w:tc>
        <w:tc>
          <w:tcPr>
            <w:tcW w:w="0" w:type="auto"/>
            <w:vAlign w:val="center"/>
          </w:tcPr>
          <w:p w:rsidR="003038DF" w:rsidRDefault="004E224D">
            <w:pPr>
              <w:pStyle w:val="ExampleText"/>
            </w:pPr>
            <w:r>
              <w:t xml:space="preserve">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0000117B</w:t>
            </w:r>
          </w:p>
        </w:tc>
        <w:tc>
          <w:tcPr>
            <w:tcW w:w="0" w:type="auto"/>
            <w:vAlign w:val="center"/>
          </w:tcPr>
          <w:p w:rsidR="003038DF" w:rsidRDefault="004E224D">
            <w:pPr>
              <w:pStyle w:val="ExampleText"/>
            </w:pPr>
            <w:r>
              <w:t>00EB</w:t>
            </w:r>
          </w:p>
        </w:tc>
        <w:tc>
          <w:tcPr>
            <w:tcW w:w="0" w:type="auto"/>
            <w:vAlign w:val="center"/>
          </w:tcPr>
          <w:p w:rsidR="003038DF" w:rsidRDefault="004E224D">
            <w:pPr>
              <w:pStyle w:val="ExampleText"/>
            </w:pPr>
            <w:r>
              <w:t xml:space="preserve">                    </w:t>
            </w:r>
            <w:r>
              <w:rPr>
                <w:b/>
              </w:rPr>
              <w:t>E</w:t>
            </w:r>
            <w:r>
              <w:t>: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w:t>
            </w:r>
            <w:r>
              <w:t>266</w:t>
            </w:r>
          </w:p>
        </w:tc>
        <w:tc>
          <w:tcPr>
            <w:tcW w:w="0" w:type="auto"/>
            <w:vAlign w:val="center"/>
          </w:tcPr>
          <w:p w:rsidR="003038DF" w:rsidRDefault="004E224D">
            <w:pPr>
              <w:pStyle w:val="ExampleText"/>
            </w:pPr>
            <w:r>
              <w:t>00E5</w:t>
            </w:r>
          </w:p>
        </w:tc>
        <w:tc>
          <w:tcPr>
            <w:tcW w:w="0" w:type="auto"/>
            <w:vAlign w:val="center"/>
          </w:tcPr>
          <w:p w:rsidR="003038DF" w:rsidRDefault="004E224D">
            <w:pPr>
              <w:pStyle w:val="ExampleText"/>
            </w:pPr>
            <w:r>
              <w:t xml:space="preserve">                    </w:t>
            </w:r>
            <w:r>
              <w:rPr>
                <w:b/>
              </w:rPr>
              <w:t>F</w:t>
            </w:r>
            <w:r>
              <w:t>: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0000134B</w:t>
            </w:r>
          </w:p>
        </w:tc>
        <w:tc>
          <w:tcPr>
            <w:tcW w:w="0" w:type="auto"/>
            <w:vAlign w:val="center"/>
          </w:tcPr>
          <w:p w:rsidR="003038DF" w:rsidRDefault="004E224D">
            <w:pPr>
              <w:pStyle w:val="ExampleText"/>
            </w:pPr>
            <w:r>
              <w:t>00E5</w:t>
            </w:r>
          </w:p>
        </w:tc>
        <w:tc>
          <w:tcPr>
            <w:tcW w:w="0" w:type="auto"/>
            <w:vAlign w:val="center"/>
          </w:tcPr>
          <w:p w:rsidR="003038DF" w:rsidRDefault="004E224D">
            <w:pPr>
              <w:pStyle w:val="ExampleText"/>
            </w:pPr>
            <w:r>
              <w:t xml:space="preserve">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00001430</w:t>
            </w:r>
          </w:p>
        </w:tc>
        <w:tc>
          <w:tcPr>
            <w:tcW w:w="0" w:type="auto"/>
            <w:vAlign w:val="center"/>
          </w:tcPr>
          <w:p w:rsidR="003038DF" w:rsidRDefault="004E224D">
            <w:pPr>
              <w:pStyle w:val="ExampleText"/>
            </w:pPr>
            <w:r>
              <w:t>00E5</w:t>
            </w:r>
          </w:p>
        </w:tc>
        <w:tc>
          <w:tcPr>
            <w:tcW w:w="0" w:type="auto"/>
            <w:vAlign w:val="center"/>
          </w:tcPr>
          <w:p w:rsidR="003038DF" w:rsidRDefault="004E224D">
            <w:pPr>
              <w:pStyle w:val="ExampleText"/>
            </w:pPr>
            <w:r>
              <w:t xml:space="preserve">                    </w:t>
            </w:r>
            <w:r>
              <w:rPr>
                <w:b/>
              </w:rPr>
              <w:t>G</w:t>
            </w:r>
            <w:r>
              <w:t>: OfficeArtSpgrContainerFileBlock</w:t>
            </w:r>
            <w:r>
              <w:rPr>
                <w:b/>
              </w:rPr>
              <w:t xml:space="preserve"> -</w:t>
            </w:r>
            <w:r>
              <w:rPr>
                <w:b/>
              </w:rPr>
              <w:t xml:space="preserve"> OfficeArtSpgrContainerFB</w:t>
            </w:r>
          </w:p>
        </w:tc>
      </w:tr>
      <w:tr w:rsidR="003038DF" w:rsidTr="003038DF">
        <w:trPr>
          <w:trHeight w:val="320"/>
        </w:trPr>
        <w:tc>
          <w:tcPr>
            <w:tcW w:w="0" w:type="auto"/>
            <w:vAlign w:val="center"/>
          </w:tcPr>
          <w:p w:rsidR="003038DF" w:rsidRDefault="004E224D">
            <w:pPr>
              <w:pStyle w:val="ExampleText"/>
            </w:pPr>
            <w:r>
              <w:t>00001515</w:t>
            </w:r>
          </w:p>
        </w:tc>
        <w:tc>
          <w:tcPr>
            <w:tcW w:w="0" w:type="auto"/>
            <w:vAlign w:val="center"/>
          </w:tcPr>
          <w:p w:rsidR="003038DF" w:rsidRDefault="004E224D">
            <w:pPr>
              <w:pStyle w:val="ExampleText"/>
            </w:pPr>
            <w:r>
              <w:t>00EF</w:t>
            </w:r>
          </w:p>
        </w:tc>
        <w:tc>
          <w:tcPr>
            <w:tcW w:w="0" w:type="auto"/>
            <w:vAlign w:val="center"/>
          </w:tcPr>
          <w:p w:rsidR="003038DF" w:rsidRDefault="004E224D">
            <w:pPr>
              <w:pStyle w:val="ExampleText"/>
            </w:pPr>
            <w:r>
              <w:t xml:space="preserve">                    OfficeArtSpgrContainerFileBlock</w:t>
            </w:r>
            <w:r>
              <w:rPr>
                <w:b/>
              </w:rPr>
              <w:t xml:space="preserve"> - OfficeArtSpgrContainerFB</w:t>
            </w:r>
          </w:p>
        </w:tc>
      </w:tr>
      <w:tr w:rsidR="003038DF" w:rsidTr="003038DF">
        <w:trPr>
          <w:trHeight w:val="320"/>
        </w:trPr>
        <w:tc>
          <w:tcPr>
            <w:tcW w:w="0" w:type="auto"/>
            <w:vAlign w:val="center"/>
          </w:tcPr>
          <w:p w:rsidR="003038DF" w:rsidRDefault="004E224D">
            <w:pPr>
              <w:pStyle w:val="ExampleText"/>
            </w:pPr>
            <w:r>
              <w:t>00001604</w:t>
            </w:r>
          </w:p>
        </w:tc>
        <w:tc>
          <w:tcPr>
            <w:tcW w:w="0" w:type="auto"/>
            <w:vAlign w:val="center"/>
          </w:tcPr>
          <w:p w:rsidR="003038DF" w:rsidRDefault="004E224D">
            <w:pPr>
              <w:pStyle w:val="ExampleText"/>
            </w:pPr>
            <w:r>
              <w:t>00F1</w:t>
            </w:r>
          </w:p>
        </w:tc>
        <w:tc>
          <w:tcPr>
            <w:tcW w:w="0" w:type="auto"/>
            <w:vAlign w:val="center"/>
          </w:tcPr>
          <w:p w:rsidR="003038DF" w:rsidRDefault="004E224D">
            <w:pPr>
              <w:pStyle w:val="ExampleText"/>
            </w:pPr>
            <w:r>
              <w:t xml:space="preserve">                    OfficeArtSpgrContainerFileBlock</w:t>
            </w:r>
            <w:r>
              <w:rPr>
                <w:b/>
              </w:rPr>
              <w:t xml:space="preserve"> - OfficeArtSpgrContainerFB</w:t>
            </w:r>
          </w:p>
        </w:tc>
      </w:tr>
    </w:tbl>
    <w:p w:rsidR="003038DF" w:rsidRDefault="004E224D">
      <w:pPr>
        <w:pStyle w:val="Caption"/>
      </w:pPr>
      <w:r>
        <w:t xml:space="preserve">Figure </w:t>
      </w:r>
      <w:r>
        <w:fldChar w:fldCharType="begin"/>
      </w:r>
      <w:r>
        <w:instrText>SEQ Figure \* ARABIC</w:instrText>
      </w:r>
      <w:r>
        <w:fldChar w:fldCharType="separate"/>
      </w:r>
      <w:r>
        <w:rPr>
          <w:noProof/>
        </w:rPr>
        <w:t>13</w:t>
      </w:r>
      <w:r>
        <w:fldChar w:fldCharType="end"/>
      </w:r>
      <w:r>
        <w:t xml:space="preserve">: </w:t>
      </w:r>
      <w:r>
        <w:t>Child-Record Hierarchy of OfficeArtSpgrContainer Container 2</w:t>
      </w:r>
    </w:p>
    <w:p w:rsidR="003038DF" w:rsidRDefault="004E224D">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3038DF" w:rsidRDefault="004E224D">
      <w:pPr>
        <w:pStyle w:val="Definition-Field"/>
      </w:pPr>
      <w:r>
        <w:rPr>
          <w:b/>
        </w:rPr>
        <w:t xml:space="preserve">rgfb: </w:t>
      </w:r>
      <w:r>
        <w:t xml:space="preserve">An array of </w:t>
      </w:r>
      <w:r>
        <w:rPr>
          <w:b/>
        </w:rPr>
        <w:t>OfficeArtSpgrContainerFileBlock</w:t>
      </w:r>
      <w:r>
        <w:t xml:space="preserve"> records, a</w:t>
      </w:r>
      <w:r>
        <w:t xml:space="preserve">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3038DF" w:rsidRDefault="004E224D">
      <w:pPr>
        <w:pStyle w:val="Definition-Field"/>
      </w:pPr>
      <w:r>
        <w:rPr>
          <w:b/>
        </w:rPr>
        <w:t xml:space="preserve">rgfb.OfficeArtSpgrContainerFB: </w:t>
      </w:r>
      <w:r>
        <w:t>A container for groups of shapes. The group container contains a variable number of shape containers and other group containers. Each group is a shape.</w:t>
      </w:r>
    </w:p>
    <w:p w:rsidR="003038DF" w:rsidRDefault="004E224D">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w:t>
      </w:r>
      <w:r>
        <w:t>preceding table in more detail.</w:t>
      </w:r>
    </w:p>
    <w:p w:rsidR="003038DF" w:rsidRDefault="004E224D">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00000D97</w:t>
            </w:r>
          </w:p>
        </w:tc>
        <w:tc>
          <w:tcPr>
            <w:tcW w:w="0" w:type="auto"/>
            <w:vAlign w:val="center"/>
          </w:tcPr>
          <w:p w:rsidR="003038DF" w:rsidRDefault="004E224D">
            <w:pPr>
              <w:pStyle w:val="ExampleText"/>
            </w:pPr>
            <w:r>
              <w:t>0030</w:t>
            </w:r>
          </w:p>
        </w:tc>
        <w:tc>
          <w:tcPr>
            <w:tcW w:w="0" w:type="auto"/>
            <w:vAlign w:val="center"/>
          </w:tcPr>
          <w:p w:rsidR="003038DF" w:rsidRDefault="004E224D">
            <w:pPr>
              <w:pStyle w:val="ExampleText"/>
            </w:pPr>
            <w:r>
              <w:rPr>
                <w:b/>
              </w:rPr>
              <w:t>A</w:t>
            </w:r>
            <w:r>
              <w:t>: OfficeArtSpgrContainerFileBlock</w:t>
            </w:r>
            <w:r>
              <w:rPr>
                <w:b/>
              </w:rPr>
              <w:t xml:space="preserve"> - OfficeArtSpgrContainerFB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00000D97</w:t>
            </w:r>
          </w:p>
        </w:tc>
        <w:tc>
          <w:tcPr>
            <w:tcW w:w="0" w:type="auto"/>
            <w:vAlign w:val="center"/>
          </w:tcPr>
          <w:p w:rsidR="003038DF" w:rsidRDefault="004E224D">
            <w:pPr>
              <w:pStyle w:val="ExampleText"/>
            </w:pPr>
            <w:r>
              <w:t>0030</w:t>
            </w:r>
          </w:p>
        </w:tc>
        <w:tc>
          <w:tcPr>
            <w:tcW w:w="0" w:type="auto"/>
            <w:vAlign w:val="center"/>
          </w:tcPr>
          <w:p w:rsidR="003038DF" w:rsidRDefault="004E224D">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00000D97</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00000D9F</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t xml:space="preserve">        </w:t>
            </w:r>
            <w:hyperlink w:anchor="Section_82d2d6a13a7a4d15980333145a76545a">
              <w:r>
                <w:rPr>
                  <w:rStyle w:val="Hyperlink"/>
                </w:rPr>
                <w:t>OfficeA</w:t>
              </w:r>
              <w:r>
                <w:rPr>
                  <w:rStyle w:val="Hyperlink"/>
                </w:rPr>
                <w:t>rtFSPGR</w:t>
              </w:r>
            </w:hyperlink>
            <w:r>
              <w:rPr>
                <w:b/>
              </w:rPr>
              <w:t xml:space="preserve"> - shapeGroup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lastRenderedPageBreak/>
              <w:t>00000D9F</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00000DA7</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OfficeArtFRC</w:t>
            </w:r>
            <w:r>
              <w:rPr>
                <w:b/>
              </w:rPr>
              <w:t xml:space="preserve"> - frc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00000DA7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xLeft</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00000DAB</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yTop</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00000DAF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xRight</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00000DB3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yBottom</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00000DB7</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14</w:t>
      </w:r>
      <w:r>
        <w:fldChar w:fldCharType="end"/>
      </w:r>
      <w:r>
        <w:t xml:space="preserve">: </w:t>
      </w:r>
      <w:r>
        <w:t>Child-Record Hierarchy of OfficeArtSpgrContainerFileBlock Record A</w:t>
      </w:r>
    </w:p>
    <w:p w:rsidR="003038DF" w:rsidRDefault="004E224D">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as follows:</w:t>
      </w:r>
    </w:p>
    <w:p w:rsidR="003038DF" w:rsidRDefault="004E224D">
      <w:pPr>
        <w:pStyle w:val="Definition-Field"/>
      </w:pPr>
      <w:r>
        <w:rPr>
          <w:b/>
        </w:rPr>
        <w:t>case_of_msofbtSpContainer.shapeGroup.f</w:t>
      </w:r>
      <w:r>
        <w:rPr>
          <w:b/>
        </w:rPr>
        <w:t xml:space="preserve">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3038DF" w:rsidRDefault="004E224D">
      <w:pPr>
        <w:pStyle w:val="Definition-Field"/>
      </w:pPr>
      <w:r>
        <w:rPr>
          <w:b/>
        </w:rPr>
        <w:t>case_of_msofbtSpContainer.shapeGroup.frc.xLeft:</w:t>
      </w:r>
      <w:r>
        <w:rPr>
          <w:b/>
        </w:rPr>
        <w:t xml:space="preserve"> </w:t>
      </w:r>
      <w:r>
        <w:t>The left boundary (0x00000000) of the coordinate system of the group.</w:t>
      </w:r>
    </w:p>
    <w:p w:rsidR="003038DF" w:rsidRDefault="004E224D">
      <w:pPr>
        <w:pStyle w:val="Definition-Field"/>
      </w:pPr>
      <w:r>
        <w:rPr>
          <w:b/>
        </w:rPr>
        <w:t xml:space="preserve">case_of_msofbtSpContainer.shapeGroup.frc.yTop: </w:t>
      </w:r>
      <w:r>
        <w:t>The top boundary (0x00000000) of the coordinate system of the group.</w:t>
      </w:r>
    </w:p>
    <w:p w:rsidR="003038DF" w:rsidRDefault="004E224D">
      <w:pPr>
        <w:pStyle w:val="Definition-Field"/>
      </w:pPr>
      <w:r>
        <w:rPr>
          <w:b/>
        </w:rPr>
        <w:t xml:space="preserve">case_of_msofbtSpContainer.shapeGroup.frc.xRight: </w:t>
      </w:r>
      <w:r>
        <w:t>The right boundary (</w:t>
      </w:r>
      <w:r>
        <w:t>0x00000000) of the coordinate system of the group.</w:t>
      </w:r>
    </w:p>
    <w:p w:rsidR="003038DF" w:rsidRDefault="004E224D">
      <w:pPr>
        <w:pStyle w:val="Definition-Field"/>
      </w:pPr>
      <w:r>
        <w:rPr>
          <w:b/>
        </w:rPr>
        <w:t xml:space="preserve">case_of_msofbtSpContainer.shapeGroup.frc.yBottom: </w:t>
      </w:r>
      <w:r>
        <w:t>The bottom boundary (0x00000000) of the coordinate system of the group.</w:t>
      </w:r>
    </w:p>
    <w:p w:rsidR="003038DF" w:rsidRDefault="004E224D">
      <w:pPr>
        <w:pStyle w:val="Definition-Field"/>
      </w:pPr>
      <w:r>
        <w:rPr>
          <w:b/>
        </w:rPr>
        <w:t xml:space="preserve">case_of_msofbtSpContainer.shapeProp: </w:t>
      </w:r>
      <w:r>
        <w:t xml:space="preserve">An </w:t>
      </w:r>
      <w:r>
        <w:rPr>
          <w:b/>
        </w:rPr>
        <w:t>OfficeArtFSP</w:t>
      </w:r>
      <w:r>
        <w:t xml:space="preserve"> record, as defined in section </w:t>
      </w:r>
      <w:r>
        <w:t>2.2.40, that contains an instance of a shape. The record header contains the shape type, and the record itself contains the shape identifier and a set of bits that further define the shape.</w:t>
      </w:r>
    </w:p>
    <w:p w:rsidR="003038DF" w:rsidRDefault="004E224D">
      <w:r>
        <w:t xml:space="preserve">The following table shows the child-record hierarchy of </w:t>
      </w:r>
      <w:r>
        <w:rPr>
          <w:b/>
        </w:rPr>
        <w:t>OfficeArtF</w:t>
      </w:r>
      <w:r>
        <w:rPr>
          <w:b/>
        </w:rPr>
        <w:t xml:space="preserve">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00000DB7</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rPr>
                <w:b/>
              </w:rPr>
              <w:t>H</w:t>
            </w:r>
            <w:r>
              <w:t>: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00000DB7</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00000DBF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spid</w:t>
            </w:r>
          </w:p>
        </w:tc>
        <w:tc>
          <w:tcPr>
            <w:tcW w:w="0" w:type="auto"/>
            <w:vAlign w:val="center"/>
          </w:tcPr>
          <w:p w:rsidR="003038DF" w:rsidRDefault="004E224D">
            <w:pPr>
              <w:pStyle w:val="ExampleText"/>
            </w:pPr>
            <w:r>
              <w:t>0x00000800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fGroup</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fChild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fPatriarch</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fDeleted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fOleShape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fHaveMaster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lastRenderedPageBreak/>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fFlipH</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fFlipV</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w:t>
            </w:r>
            <w:r>
              <w:t>bit</w:t>
            </w:r>
            <w:r>
              <w:rPr>
                <w:b/>
              </w:rPr>
              <w:t xml:space="preserve"> - fConnector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fHaveAnchor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fBackground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fHaveSpt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20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0x00000</w:t>
            </w:r>
          </w:p>
        </w:tc>
      </w:tr>
    </w:tbl>
    <w:p w:rsidR="003038DF" w:rsidRDefault="004E224D">
      <w:pPr>
        <w:pStyle w:val="Caption"/>
      </w:pPr>
      <w:r>
        <w:t xml:space="preserve">Figure </w:t>
      </w:r>
      <w:r>
        <w:fldChar w:fldCharType="begin"/>
      </w:r>
      <w:r>
        <w:instrText>SEQ Figure \* ARABIC</w:instrText>
      </w:r>
      <w:r>
        <w:fldChar w:fldCharType="separate"/>
      </w:r>
      <w:r>
        <w:rPr>
          <w:noProof/>
        </w:rPr>
        <w:t>15</w:t>
      </w:r>
      <w:r>
        <w:fldChar w:fldCharType="end"/>
      </w:r>
      <w:r>
        <w:t xml:space="preserve">: Child-Record Hierarchy of </w:t>
      </w:r>
      <w:r>
        <w:t>OfficeArtFSP Record H</w:t>
      </w:r>
    </w:p>
    <w:p w:rsidR="003038DF" w:rsidRDefault="004E224D">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3038DF" w:rsidRDefault="004E224D">
      <w:pPr>
        <w:pStyle w:val="Definition-Field"/>
      </w:pPr>
      <w:r>
        <w:rPr>
          <w:b/>
        </w:rPr>
        <w:t xml:space="preserve">spid: </w:t>
      </w:r>
      <w:r>
        <w:t>The identifier (0x00000800) of this shape.</w:t>
      </w:r>
    </w:p>
    <w:p w:rsidR="003038DF" w:rsidRDefault="004E224D">
      <w:pPr>
        <w:pStyle w:val="Definition-Field"/>
      </w:pPr>
      <w:r>
        <w:rPr>
          <w:b/>
        </w:rPr>
        <w:t xml:space="preserve">fGroup: </w:t>
      </w:r>
      <w:r>
        <w:t xml:space="preserve">A value that specifies whether this shape is </w:t>
      </w:r>
      <w:r>
        <w:t>a group shape. The value 0x1 specifies that this shape is a group shape.</w:t>
      </w:r>
    </w:p>
    <w:p w:rsidR="003038DF" w:rsidRDefault="004E224D">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w:t>
      </w:r>
      <w:r>
        <w:t>d shape.</w:t>
      </w:r>
    </w:p>
    <w:p w:rsidR="003038DF" w:rsidRDefault="004E224D">
      <w:pPr>
        <w:pStyle w:val="Definition-Field"/>
      </w:pPr>
      <w:r>
        <w:rPr>
          <w:b/>
        </w:rPr>
        <w:t xml:space="preserve">fPatriarch: </w:t>
      </w:r>
      <w:r>
        <w:t xml:space="preserve">A value that specifies whether this shape is the topmost group shape. The value 0x1 specifies that this shape is the topmost group shape. Exactly one topmost group shape exists per </w:t>
      </w:r>
      <w:hyperlink w:anchor="gt_4b4d1a42-c4a2-464d-ad16-d53b5c493fd3">
        <w:r>
          <w:rPr>
            <w:rStyle w:val="HyperlinkGreen"/>
            <w:b/>
          </w:rPr>
          <w:t>drawing</w:t>
        </w:r>
      </w:hyperlink>
      <w:r>
        <w:t>.</w:t>
      </w:r>
    </w:p>
    <w:p w:rsidR="003038DF" w:rsidRDefault="004E224D">
      <w:pPr>
        <w:pStyle w:val="Definition-Field"/>
      </w:pPr>
      <w:r>
        <w:rPr>
          <w:b/>
        </w:rPr>
        <w:t xml:space="preserve">fDeleted: </w:t>
      </w:r>
      <w:r>
        <w:t>A value that specifies whether this shape has been deleted. The value 0x0 specifies that this shape has not been deleted.</w:t>
      </w:r>
    </w:p>
    <w:p w:rsidR="003038DF" w:rsidRDefault="004E224D">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3038DF" w:rsidRDefault="004E224D">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w:t>
      </w:r>
      <w:r>
        <w:t xml:space="preserve">fined in section </w:t>
      </w:r>
      <w:hyperlink w:anchor="Section_60e1c8ca01be47ebb593725fb0ef3194" w:history="1">
        <w:r>
          <w:rPr>
            <w:rStyle w:val="Hyperlink"/>
          </w:rPr>
          <w:t>2.3.2.1</w:t>
        </w:r>
      </w:hyperlink>
      <w:r>
        <w:t>. The value 0x0 specifies that this shape does not have such a valid master.</w:t>
      </w:r>
    </w:p>
    <w:p w:rsidR="003038DF" w:rsidRDefault="004E224D">
      <w:pPr>
        <w:pStyle w:val="Definition-Field"/>
      </w:pPr>
      <w:r>
        <w:rPr>
          <w:b/>
        </w:rPr>
        <w:t xml:space="preserve">fFlipH: </w:t>
      </w:r>
      <w:r>
        <w:t>A value that specifies whether this shape</w:t>
      </w:r>
      <w:r>
        <w:t xml:space="preserve"> is flipped horizontally. The value 0x0 specifies that this shape is not flipped horizontally.</w:t>
      </w:r>
    </w:p>
    <w:p w:rsidR="003038DF" w:rsidRDefault="004E224D">
      <w:pPr>
        <w:pStyle w:val="Definition-Field"/>
      </w:pPr>
      <w:r>
        <w:rPr>
          <w:b/>
        </w:rPr>
        <w:t xml:space="preserve">fFlipV: </w:t>
      </w:r>
      <w:r>
        <w:t>A value that specifies whether this shape is flipped vertically. The value 0x0 specifies that this shape is not flipped vertically.</w:t>
      </w:r>
    </w:p>
    <w:p w:rsidR="003038DF" w:rsidRDefault="004E224D">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3038DF" w:rsidRDefault="004E224D">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0x0 specifies that this shape does not have an anchor.</w:t>
      </w:r>
    </w:p>
    <w:p w:rsidR="003038DF" w:rsidRDefault="004E224D">
      <w:pPr>
        <w:pStyle w:val="Definition-Field"/>
      </w:pPr>
      <w:r>
        <w:rPr>
          <w:b/>
        </w:rPr>
        <w:t xml:space="preserve">fBackground: </w:t>
      </w:r>
      <w:r>
        <w:t xml:space="preserve">A value that specifies whether this shape is a </w:t>
      </w:r>
      <w:hyperlink w:anchor="gt_35f68e44-a7fb-4b81-863a-a8ab1db2b016">
        <w:r>
          <w:rPr>
            <w:rStyle w:val="HyperlinkGreen"/>
            <w:b/>
          </w:rPr>
          <w:t>b</w:t>
        </w:r>
        <w:r>
          <w:rPr>
            <w:rStyle w:val="HyperlinkGreen"/>
            <w:b/>
          </w:rPr>
          <w:t>ackground shape</w:t>
        </w:r>
      </w:hyperlink>
      <w:r>
        <w:t>. The value 0x0 specifies that this shape is not a background shape.</w:t>
      </w:r>
    </w:p>
    <w:p w:rsidR="003038DF" w:rsidRDefault="004E224D">
      <w:pPr>
        <w:pStyle w:val="Definition-Field"/>
      </w:pPr>
      <w:r>
        <w:rPr>
          <w:b/>
        </w:rPr>
        <w:t xml:space="preserve">fHaveSpt: </w:t>
      </w:r>
      <w:r>
        <w:t>A value that specifies whether this shape has a shape type property. The value 0x0 specifies that this shape does not have a shape type property.</w:t>
      </w:r>
    </w:p>
    <w:p w:rsidR="003038DF" w:rsidRDefault="004E224D">
      <w:pPr>
        <w:pStyle w:val="Definition-Field"/>
      </w:pPr>
      <w:r>
        <w:rPr>
          <w:b/>
        </w:rPr>
        <w:t xml:space="preserve">unused1: </w:t>
      </w:r>
      <w:r>
        <w:t>A value</w:t>
      </w:r>
      <w:r>
        <w:t xml:space="preserve"> that is undefined and needs to be ignored.</w:t>
      </w:r>
    </w:p>
    <w:p w:rsidR="003038DF" w:rsidRDefault="004E224D">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00000DCF</w:t>
            </w:r>
          </w:p>
        </w:tc>
        <w:tc>
          <w:tcPr>
            <w:tcW w:w="0" w:type="auto"/>
            <w:vAlign w:val="center"/>
          </w:tcPr>
          <w:p w:rsidR="003038DF" w:rsidRDefault="004E224D">
            <w:pPr>
              <w:pStyle w:val="ExampleText"/>
            </w:pPr>
            <w:r>
              <w:t>00EA</w:t>
            </w:r>
          </w:p>
        </w:tc>
        <w:tc>
          <w:tcPr>
            <w:tcW w:w="0" w:type="auto"/>
            <w:vAlign w:val="center"/>
          </w:tcPr>
          <w:p w:rsidR="003038DF" w:rsidRDefault="004E224D">
            <w:pPr>
              <w:pStyle w:val="ExampleText"/>
            </w:pPr>
            <w:r>
              <w:rPr>
                <w:b/>
              </w:rPr>
              <w:t>B</w:t>
            </w:r>
            <w:r>
              <w:t>: OfficeArtSpgrContainerFileBlock</w:t>
            </w:r>
            <w:r>
              <w:rPr>
                <w:b/>
              </w:rPr>
              <w:t xml:space="preserve"> - Off</w:t>
            </w:r>
            <w:r>
              <w:rPr>
                <w:b/>
              </w:rPr>
              <w:t>iceArtSpgrContainerFB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00000DCF</w:t>
            </w:r>
          </w:p>
        </w:tc>
        <w:tc>
          <w:tcPr>
            <w:tcW w:w="0" w:type="auto"/>
            <w:vAlign w:val="center"/>
          </w:tcPr>
          <w:p w:rsidR="003038DF" w:rsidRDefault="004E224D">
            <w:pPr>
              <w:pStyle w:val="ExampleText"/>
            </w:pPr>
            <w:r>
              <w:t>00EA</w:t>
            </w:r>
          </w:p>
        </w:tc>
        <w:tc>
          <w:tcPr>
            <w:tcW w:w="0" w:type="auto"/>
            <w:vAlign w:val="center"/>
          </w:tcPr>
          <w:p w:rsidR="003038DF" w:rsidRDefault="004E224D">
            <w:pPr>
              <w:pStyle w:val="ExampleText"/>
            </w:pPr>
            <w:r>
              <w:t xml:space="preserve">    OfficeArtSpContainer</w:t>
            </w:r>
            <w:r>
              <w:rPr>
                <w:b/>
              </w:rPr>
              <w:t xml:space="preserve"> - case_of_msofbtSpContainer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00000DCF</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00000DD7</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t xml:space="preserve">        OfficeArtFSPGR</w:t>
            </w:r>
            <w:r>
              <w:rPr>
                <w:b/>
              </w:rPr>
              <w:t xml:space="preserve"> - shapeGroup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00000DEF</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00000DFF</w:t>
            </w:r>
          </w:p>
        </w:tc>
        <w:tc>
          <w:tcPr>
            <w:tcW w:w="0" w:type="auto"/>
            <w:vAlign w:val="center"/>
          </w:tcPr>
          <w:p w:rsidR="003038DF" w:rsidRDefault="004E224D">
            <w:pPr>
              <w:pStyle w:val="ExampleText"/>
            </w:pPr>
            <w:r>
              <w:t>000E</w:t>
            </w:r>
          </w:p>
        </w:tc>
        <w:tc>
          <w:tcPr>
            <w:tcW w:w="0" w:type="auto"/>
            <w:vAlign w:val="center"/>
          </w:tcPr>
          <w:p w:rsidR="003038DF" w:rsidRDefault="004E224D">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00000E0D</w:t>
            </w:r>
          </w:p>
        </w:tc>
        <w:tc>
          <w:tcPr>
            <w:tcW w:w="0" w:type="auto"/>
            <w:vAlign w:val="center"/>
          </w:tcPr>
          <w:p w:rsidR="003038DF" w:rsidRDefault="004E224D">
            <w:pPr>
              <w:pStyle w:val="ExampleText"/>
            </w:pPr>
            <w:r>
              <w:t>009C</w:t>
            </w:r>
          </w:p>
        </w:tc>
        <w:tc>
          <w:tcPr>
            <w:tcW w:w="0" w:type="auto"/>
            <w:vAlign w:val="center"/>
          </w:tcPr>
          <w:p w:rsidR="003038DF" w:rsidRDefault="004E224D">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00000E0D</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00000E15</w:t>
            </w:r>
          </w:p>
        </w:tc>
        <w:tc>
          <w:tcPr>
            <w:tcW w:w="0" w:type="auto"/>
            <w:vAlign w:val="center"/>
          </w:tcPr>
          <w:p w:rsidR="003038DF" w:rsidRDefault="004E224D">
            <w:pPr>
              <w:pStyle w:val="ExampleText"/>
            </w:pPr>
            <w:r>
              <w:t>0094</w:t>
            </w:r>
          </w:p>
        </w:tc>
        <w:tc>
          <w:tcPr>
            <w:tcW w:w="0" w:type="auto"/>
            <w:vAlign w:val="center"/>
          </w:tcPr>
          <w:p w:rsidR="003038DF" w:rsidRDefault="004E224D">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01893e4ff8e04bccb8469dac8a1326a5">
              <w:r>
                <w:rPr>
                  <w:rStyle w:val="Hyperlink"/>
                </w:rPr>
                <w:t>dg</w:t>
              </w:r>
              <w:r>
                <w:rPr>
                  <w:rStyle w:val="Hyperlink"/>
                </w:rPr>
                <w:t>mt</w:t>
              </w:r>
            </w:hyperlink>
            <w:r>
              <w:rPr>
                <w:b/>
              </w:rPr>
              <w:t xml:space="preserve"> - Diagram Type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3038DF" w:rsidRDefault="004E224D">
            <w:pPr>
              <w:pStyle w:val="ExampleText"/>
            </w:pPr>
            <w:r>
              <w:t>0x00000001</w:t>
            </w:r>
          </w:p>
        </w:tc>
      </w:tr>
      <w:tr w:rsidR="003038DF" w:rsidTr="003038DF">
        <w:trPr>
          <w:trHeight w:val="320"/>
        </w:trPr>
        <w:tc>
          <w:tcPr>
            <w:tcW w:w="0" w:type="auto"/>
            <w:vAlign w:val="center"/>
          </w:tcPr>
          <w:p w:rsidR="003038DF" w:rsidRDefault="004E224D">
            <w:pPr>
              <w:pStyle w:val="ExampleText"/>
            </w:pPr>
            <w:r>
              <w:t>00000E1B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dgmStyle</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00000E21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00000E21</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pRelationTbl</w:t>
            </w:r>
          </w:p>
        </w:tc>
        <w:tc>
          <w:tcPr>
            <w:tcW w:w="0" w:type="auto"/>
            <w:vAlign w:val="center"/>
          </w:tcPr>
          <w:p w:rsidR="003038DF" w:rsidRDefault="004E224D">
            <w:pPr>
              <w:pStyle w:val="ExampleText"/>
            </w:pPr>
            <w:r>
              <w:t>0x0000004E</w:t>
            </w:r>
          </w:p>
        </w:tc>
      </w:tr>
      <w:tr w:rsidR="003038DF" w:rsidTr="003038DF">
        <w:trPr>
          <w:trHeight w:val="320"/>
        </w:trPr>
        <w:tc>
          <w:tcPr>
            <w:tcW w:w="0" w:type="auto"/>
            <w:vAlign w:val="center"/>
          </w:tcPr>
          <w:p w:rsidR="003038DF" w:rsidRDefault="004E224D">
            <w:pPr>
              <w:pStyle w:val="ExampleText"/>
            </w:pPr>
            <w:r>
              <w:t>00000E27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00000E27</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FixedPoint</w:t>
            </w:r>
            <w:r>
              <w:rPr>
                <w:b/>
              </w:rPr>
              <w:t xml:space="preserve"> - dgmScaleX</w:t>
            </w:r>
          </w:p>
        </w:tc>
        <w:tc>
          <w:tcPr>
            <w:tcW w:w="0" w:type="auto"/>
            <w:vAlign w:val="center"/>
          </w:tcPr>
          <w:p w:rsidR="003038DF" w:rsidRDefault="004E224D">
            <w:pPr>
              <w:pStyle w:val="ExampleText"/>
            </w:pPr>
            <w:r>
              <w:t>0x00013333</w:t>
            </w:r>
          </w:p>
        </w:tc>
      </w:tr>
      <w:tr w:rsidR="003038DF" w:rsidTr="003038DF">
        <w:trPr>
          <w:trHeight w:val="320"/>
        </w:trPr>
        <w:tc>
          <w:tcPr>
            <w:tcW w:w="0" w:type="auto"/>
            <w:vAlign w:val="center"/>
          </w:tcPr>
          <w:p w:rsidR="003038DF" w:rsidRDefault="004E224D">
            <w:pPr>
              <w:pStyle w:val="ExampleText"/>
            </w:pPr>
            <w:r>
              <w:t>00000E2D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FixedPoint</w:t>
            </w:r>
            <w:r>
              <w:rPr>
                <w:b/>
              </w:rPr>
              <w:t xml:space="preserve"> - dgmScaleY</w:t>
            </w:r>
          </w:p>
        </w:tc>
        <w:tc>
          <w:tcPr>
            <w:tcW w:w="0" w:type="auto"/>
            <w:vAlign w:val="center"/>
          </w:tcPr>
          <w:p w:rsidR="003038DF" w:rsidRDefault="004E224D">
            <w:pPr>
              <w:pStyle w:val="ExampleText"/>
            </w:pPr>
            <w:r>
              <w:t>0x0</w:t>
            </w:r>
            <w:r>
              <w:t>0011748</w:t>
            </w:r>
          </w:p>
        </w:tc>
      </w:tr>
      <w:tr w:rsidR="003038DF" w:rsidTr="003038DF">
        <w:trPr>
          <w:trHeight w:val="320"/>
        </w:trPr>
        <w:tc>
          <w:tcPr>
            <w:tcW w:w="0" w:type="auto"/>
            <w:vAlign w:val="center"/>
          </w:tcPr>
          <w:p w:rsidR="003038DF" w:rsidRDefault="004E224D">
            <w:pPr>
              <w:pStyle w:val="ExampleText"/>
            </w:pPr>
            <w:r>
              <w:t>00000E33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00000E33</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00000E35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dgmDefaultFontSize</w:t>
            </w:r>
          </w:p>
        </w:tc>
        <w:tc>
          <w:tcPr>
            <w:tcW w:w="0" w:type="auto"/>
            <w:vAlign w:val="center"/>
          </w:tcPr>
          <w:p w:rsidR="003038DF" w:rsidRDefault="004E224D">
            <w:pPr>
              <w:pStyle w:val="ExampleText"/>
            </w:pPr>
            <w:r>
              <w:t>0x0000000D</w:t>
            </w:r>
          </w:p>
        </w:tc>
      </w:tr>
      <w:tr w:rsidR="003038DF" w:rsidTr="003038DF">
        <w:trPr>
          <w:trHeight w:val="320"/>
        </w:trPr>
        <w:tc>
          <w:tcPr>
            <w:tcW w:w="0" w:type="auto"/>
            <w:vAlign w:val="center"/>
          </w:tcPr>
          <w:p w:rsidR="003038DF" w:rsidRDefault="004E224D">
            <w:pPr>
              <w:pStyle w:val="ExampleText"/>
            </w:pPr>
            <w:r>
              <w:t>00000E39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00000E39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00000E3B</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r>
              <w:t xml:space="preserve">     ULONG</w:t>
            </w:r>
            <w:r>
              <w:rPr>
                <w:b/>
              </w:rPr>
              <w:t xml:space="preserve"> - dgmConstrainBounds</w:t>
            </w:r>
          </w:p>
        </w:tc>
        <w:tc>
          <w:tcPr>
            <w:tcW w:w="0" w:type="auto"/>
            <w:vAlign w:val="center"/>
          </w:tcPr>
          <w:p w:rsidR="003038DF" w:rsidRDefault="004E224D">
            <w:pPr>
              <w:pStyle w:val="ExampleText"/>
            </w:pPr>
            <w:r>
              <w:t>0x00000016</w:t>
            </w:r>
          </w:p>
        </w:tc>
      </w:tr>
      <w:tr w:rsidR="003038DF" w:rsidTr="003038DF">
        <w:trPr>
          <w:trHeight w:val="320"/>
        </w:trPr>
        <w:tc>
          <w:tcPr>
            <w:tcW w:w="0" w:type="auto"/>
            <w:vAlign w:val="center"/>
          </w:tcPr>
          <w:p w:rsidR="003038DF" w:rsidRDefault="004E224D">
            <w:pPr>
              <w:pStyle w:val="ExampleText"/>
            </w:pPr>
            <w:r>
              <w:lastRenderedPageBreak/>
              <w:t>00000E3F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00000E45</w:t>
            </w:r>
          </w:p>
        </w:tc>
        <w:tc>
          <w:tcPr>
            <w:tcW w:w="0" w:type="auto"/>
            <w:vAlign w:val="center"/>
          </w:tcPr>
          <w:p w:rsidR="003038DF" w:rsidRDefault="004E224D">
            <w:pPr>
              <w:pStyle w:val="ExampleText"/>
            </w:pPr>
            <w:r>
              <w:t>004E</w:t>
            </w:r>
          </w:p>
        </w:tc>
        <w:tc>
          <w:tcPr>
            <w:tcW w:w="0" w:type="auto"/>
            <w:vAlign w:val="center"/>
          </w:tcPr>
          <w:p w:rsidR="003038DF" w:rsidRDefault="004E224D">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00000E93</w:t>
            </w:r>
          </w:p>
        </w:tc>
        <w:tc>
          <w:tcPr>
            <w:tcW w:w="0" w:type="auto"/>
            <w:vAlign w:val="center"/>
          </w:tcPr>
          <w:p w:rsidR="003038DF" w:rsidRDefault="004E224D">
            <w:pPr>
              <w:pStyle w:val="ExampleText"/>
            </w:pPr>
            <w:r>
              <w:t>0016</w:t>
            </w:r>
          </w:p>
        </w:tc>
        <w:tc>
          <w:tcPr>
            <w:tcW w:w="0" w:type="auto"/>
            <w:vAlign w:val="center"/>
          </w:tcPr>
          <w:p w:rsidR="003038DF" w:rsidRDefault="004E224D">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w:t>
            </w:r>
            <w:r>
              <w:rPr>
                <w:b/>
              </w:rPr>
              <w:t>s Data</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00000EA9</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OfficeArtClientAnchor</w:t>
            </w:r>
            <w:r>
              <w:rPr>
                <w:b/>
              </w:rPr>
              <w:t xml:space="preserve"> - clientAnchor</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3038DF" w:rsidRDefault="004E224D">
      <w:r>
        <w:t xml:space="preserve">The record types within </w:t>
      </w:r>
      <w:r>
        <w:rPr>
          <w:b/>
        </w:rPr>
        <w:t xml:space="preserve">OfficeArtSpgrContainerFileBlock </w:t>
      </w:r>
      <w:r>
        <w:t xml:space="preserve">record </w:t>
      </w:r>
      <w:r>
        <w:rPr>
          <w:b/>
        </w:rPr>
        <w:t>B</w:t>
      </w:r>
      <w:r>
        <w:t xml:space="preserve"> that have not been e</w:t>
      </w:r>
      <w:r>
        <w:t>xplained in previous structure examples are specified as follows:</w:t>
      </w:r>
    </w:p>
    <w:p w:rsidR="003038DF" w:rsidRDefault="004E224D">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of</w:t>
      </w:r>
      <w:r>
        <w:rPr>
          <w:b/>
        </w:rPr>
        <w:t xml:space="preserve"> OfficeArtRGFOPTE</w:t>
      </w:r>
      <w:r>
        <w:t xml:space="preserve"> properties, as defined in section </w:t>
      </w:r>
      <w:r>
        <w:t>2.3.1.</w:t>
      </w:r>
    </w:p>
    <w:p w:rsidR="003038DF" w:rsidRDefault="004E224D">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3038DF" w:rsidRDefault="004E224D">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w:t>
      </w:r>
      <w:r>
        <w:t>is diagram type is an organizational-chart diagram.</w:t>
      </w:r>
    </w:p>
    <w:p w:rsidR="003038DF" w:rsidRDefault="004E224D">
      <w:pPr>
        <w:pStyle w:val="Definition-Field"/>
      </w:pPr>
      <w:r>
        <w:rPr>
          <w:b/>
        </w:rPr>
        <w:t xml:space="preserve">case_of_msofbtSpContainer.shapeTertiaryOptions.fopt.Diagram Style: </w:t>
      </w:r>
      <w:r>
        <w:t>A property that specifies a diagram style.</w:t>
      </w:r>
    </w:p>
    <w:p w:rsidR="003038DF" w:rsidRDefault="004E224D">
      <w:pPr>
        <w:pStyle w:val="Definition-Field"/>
      </w:pPr>
      <w:r>
        <w:rPr>
          <w:b/>
        </w:rPr>
        <w:t xml:space="preserve">case_of_msofbtSpContainer.shapeTertiaryOptions.fopt.Diagram Style.dgmStyle: </w:t>
      </w:r>
      <w:r>
        <w:t>A value that speci</w:t>
      </w:r>
      <w:r>
        <w:t>fies whether this diagram has the default style. The value 0x00000000 specifies that this diagram has the default style.</w:t>
      </w:r>
    </w:p>
    <w:p w:rsidR="003038DF" w:rsidRDefault="004E224D">
      <w:pPr>
        <w:pStyle w:val="Definition-Field"/>
      </w:pPr>
      <w:r>
        <w:rPr>
          <w:b/>
        </w:rPr>
        <w:t xml:space="preserve">case_of_msofbtSpContainer.shapeTertiaryOptions.fopt.Diagram Shape Relationship: </w:t>
      </w:r>
      <w:r>
        <w:t>A pRelationTbl</w:t>
      </w:r>
      <w:r>
        <w:rPr>
          <w:b/>
        </w:rPr>
        <w:t xml:space="preserve"> </w:t>
      </w:r>
      <w:r>
        <w:t>property that specifies the relationship</w:t>
      </w:r>
      <w:r>
        <w:t>s in a diagram.</w:t>
      </w:r>
    </w:p>
    <w:p w:rsidR="003038DF" w:rsidRDefault="004E224D">
      <w:pPr>
        <w:pStyle w:val="Definition-Field"/>
      </w:pPr>
      <w:r>
        <w:rPr>
          <w:b/>
        </w:rPr>
        <w:t xml:space="preserve">case_of_msofbtSpContainer.shapeTertiaryOptions.fopt.Diagram Shape Relationship.pRelationTbl: </w:t>
      </w:r>
      <w:r>
        <w:t>The number (0x0000004E) of bytes of data in the pRelationTbl_complex property.</w:t>
      </w:r>
    </w:p>
    <w:p w:rsidR="003038DF" w:rsidRDefault="004E224D">
      <w:pPr>
        <w:pStyle w:val="Definition-Field"/>
      </w:pPr>
      <w:r>
        <w:rPr>
          <w:b/>
        </w:rPr>
        <w:t xml:space="preserve">case_of_msofbtSpContainer.shapeTertiaryOptions.fopt.Diagram ScaleX: </w:t>
      </w:r>
      <w:r>
        <w:t>A property that specifies the amount to scale along the x-axis.</w:t>
      </w:r>
    </w:p>
    <w:p w:rsidR="003038DF" w:rsidRDefault="004E224D">
      <w:pPr>
        <w:pStyle w:val="Definition-Field"/>
      </w:pPr>
      <w:r>
        <w:rPr>
          <w:b/>
        </w:rPr>
        <w:t xml:space="preserve">case_of_msofbtSpContainer.shapeTertiaryOptions.fopt.Diagram ScaleX.dgmScaleX: </w:t>
      </w:r>
      <w:r>
        <w:t>The amount (0x00013333) to scale along the x-axis.</w:t>
      </w:r>
    </w:p>
    <w:p w:rsidR="003038DF" w:rsidRDefault="004E224D">
      <w:pPr>
        <w:pStyle w:val="Definition-Field"/>
      </w:pPr>
      <w:r>
        <w:rPr>
          <w:b/>
        </w:rPr>
        <w:t>case_of_msofbtSpContainer.shapeTertiaryOptions.fopt.Diagram Sca</w:t>
      </w:r>
      <w:r>
        <w:rPr>
          <w:b/>
        </w:rPr>
        <w:t xml:space="preserve">leY: </w:t>
      </w:r>
      <w:r>
        <w:t>A property that specifies the amount to scale along the y-axis.</w:t>
      </w:r>
    </w:p>
    <w:p w:rsidR="003038DF" w:rsidRDefault="004E224D">
      <w:pPr>
        <w:pStyle w:val="Definition-Field"/>
      </w:pPr>
      <w:r>
        <w:rPr>
          <w:b/>
        </w:rPr>
        <w:t xml:space="preserve">case_of_msofbtSpContainer.shapeTertiaryOptions.fopt.Diagram ScaleY.dgmScaleY: </w:t>
      </w:r>
      <w:r>
        <w:t>The amount (0x00011748) to scale along the y-axis.</w:t>
      </w:r>
    </w:p>
    <w:p w:rsidR="003038DF" w:rsidRDefault="004E224D">
      <w:pPr>
        <w:pStyle w:val="Definition-Field"/>
      </w:pPr>
      <w:r>
        <w:rPr>
          <w:b/>
        </w:rPr>
        <w:t>case_of_msofbtSpContainer.shapeTertiaryOptions.fopt.Diagra</w:t>
      </w:r>
      <w:r>
        <w:rPr>
          <w:b/>
        </w:rPr>
        <w:t xml:space="preserve">m Default Font Size: </w:t>
      </w:r>
      <w:r>
        <w:t>A property that specifies the default font size for new text in this diagram.</w:t>
      </w:r>
    </w:p>
    <w:p w:rsidR="003038DF" w:rsidRDefault="004E224D">
      <w:pPr>
        <w:pStyle w:val="Definition-Field"/>
      </w:pPr>
      <w:r>
        <w:rPr>
          <w:b/>
        </w:rPr>
        <w:t xml:space="preserve">case_of_msofbtSpContainer.shapeTertiaryOptions.fopt.Diagram Default Font Size.dgmDefaultFontSize: </w:t>
      </w:r>
      <w:r>
        <w:t xml:space="preserve">The default font size (0x0000000D), in </w:t>
      </w:r>
      <w:hyperlink w:anchor="gt_d072e4da-7898-4227-8f25-9fe77db43571">
        <w:r>
          <w:rPr>
            <w:rStyle w:val="HyperlinkGreen"/>
            <w:b/>
          </w:rPr>
          <w:t>points</w:t>
        </w:r>
      </w:hyperlink>
      <w:r>
        <w:t>, for new text in this diagram.</w:t>
      </w:r>
    </w:p>
    <w:p w:rsidR="003038DF" w:rsidRDefault="004E224D">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section 2.3.17.8, that specifies the bounds of this diagram.</w:t>
      </w:r>
    </w:p>
    <w:p w:rsidR="003038DF" w:rsidRDefault="004E224D">
      <w:pPr>
        <w:pStyle w:val="Definition-Field"/>
      </w:pPr>
      <w:r>
        <w:rPr>
          <w:b/>
        </w:rPr>
        <w:t>ca</w:t>
      </w:r>
      <w:r>
        <w:rPr>
          <w:b/>
        </w:rPr>
        <w:t xml:space="preserve">se_of_msofbtSpContainer.shapeTertiaryOptions.fopt.Diagram Bounds.dgmConstrainBounds: </w:t>
      </w:r>
      <w:r>
        <w:t xml:space="preserve">The number (0x00000016) of bytes of data in the </w:t>
      </w:r>
      <w:r>
        <w:rPr>
          <w:b/>
        </w:rPr>
        <w:t>dgmConstrainBounds_complex</w:t>
      </w:r>
      <w:r>
        <w:t xml:space="preserve"> property, as defined in section 2.3.17.9.</w:t>
      </w:r>
    </w:p>
    <w:p w:rsidR="003038DF" w:rsidRDefault="004E224D">
      <w:pPr>
        <w:pStyle w:val="Definition-Field"/>
      </w:pPr>
      <w:r>
        <w:rPr>
          <w:b/>
        </w:rPr>
        <w:t>case_of_msofbtSpContainer.shapeTertiaryOptions.fopt.Di</w:t>
      </w:r>
      <w:r>
        <w:rPr>
          <w:b/>
        </w:rPr>
        <w:t xml:space="preserve">agram Boolean: </w:t>
      </w:r>
      <w:r>
        <w:t>A 32-bit field of Boolean properties for a diagram.</w:t>
      </w:r>
    </w:p>
    <w:p w:rsidR="003038DF" w:rsidRDefault="004E224D">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specifies additional data for </w:t>
      </w:r>
      <w:r>
        <w:rPr>
          <w:b/>
        </w:rPr>
        <w:t>pRelationTbl</w:t>
      </w:r>
      <w:r>
        <w:t>.</w:t>
      </w:r>
    </w:p>
    <w:p w:rsidR="003038DF" w:rsidRDefault="004E224D">
      <w:pPr>
        <w:pStyle w:val="Definition-Field"/>
      </w:pPr>
      <w:r>
        <w:rPr>
          <w:b/>
        </w:rPr>
        <w:t>case_of_msofbtSpContai</w:t>
      </w:r>
      <w:r>
        <w:rPr>
          <w:b/>
        </w:rPr>
        <w:t xml:space="preserve">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defined in section 2.3.17.8.</w:t>
      </w:r>
    </w:p>
    <w:p w:rsidR="003038DF" w:rsidRDefault="004E224D">
      <w:r>
        <w:t>The following three example struct</w:t>
      </w:r>
      <w:r>
        <w:t xml:space="preserve">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3038DF" w:rsidRDefault="004E224D">
      <w:r>
        <w:t xml:space="preserve">The following table shows the child-record hierarchy of </w:t>
      </w:r>
      <w:r>
        <w:rPr>
          <w:b/>
        </w:rPr>
        <w:t xml:space="preserve">Diagram 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00000E3F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I</w:t>
            </w:r>
            <w:r>
              <w:t xml:space="preserve">: </w:t>
            </w:r>
            <w:r>
              <w:t>Diagram Boolean Properties</w:t>
            </w:r>
            <w:r>
              <w:rPr>
                <w:b/>
              </w:rPr>
              <w:t xml:space="preserve"> - Diagram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00000E3F</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00000E3F</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0x053F</w:t>
            </w:r>
          </w:p>
        </w:tc>
      </w:tr>
      <w:tr w:rsidR="003038DF" w:rsidTr="003038DF">
        <w:trPr>
          <w:trHeight w:val="320"/>
        </w:trPr>
        <w:tc>
          <w:tcPr>
            <w:tcW w:w="0" w:type="auto"/>
            <w:vAlign w:val="center"/>
          </w:tcPr>
          <w:p w:rsidR="003038DF" w:rsidRDefault="004E224D">
            <w:pPr>
              <w:pStyle w:val="ExampleText"/>
            </w:pPr>
            <w:r>
              <w:t>00000E3F</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00000E3F</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10 bits</w:t>
            </w:r>
          </w:p>
        </w:tc>
        <w:tc>
          <w:tcPr>
            <w:tcW w:w="0" w:type="auto"/>
            <w:vAlign w:val="center"/>
          </w:tcPr>
          <w:p w:rsidR="003038DF" w:rsidRDefault="004E224D">
            <w:pPr>
              <w:pStyle w:val="ExampleText"/>
            </w:pPr>
            <w:r>
              <w:t xml:space="preserve">    bit</w:t>
            </w:r>
            <w:r>
              <w:rPr>
                <w:b/>
              </w:rPr>
              <w:t xml:space="preserve"> - unused6</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unused5</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unused4</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fUsefDoFormat</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fUsefReverse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fUsefDoLayout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fUsefPseudoInline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10 bits</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fDoFormat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fReverse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fDoLayout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00000E41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fPseudoInline</w:t>
            </w:r>
          </w:p>
        </w:tc>
        <w:tc>
          <w:tcPr>
            <w:tcW w:w="0" w:type="auto"/>
            <w:vAlign w:val="center"/>
          </w:tcPr>
          <w:p w:rsidR="003038DF" w:rsidRDefault="004E224D">
            <w:pPr>
              <w:pStyle w:val="ExampleText"/>
            </w:pPr>
            <w:r>
              <w:t>0x0</w:t>
            </w:r>
          </w:p>
        </w:tc>
      </w:tr>
    </w:tbl>
    <w:p w:rsidR="003038DF" w:rsidRDefault="004E224D">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3038DF" w:rsidRDefault="004E224D">
      <w:r>
        <w:t xml:space="preserve">The </w:t>
      </w:r>
      <w:r>
        <w:rPr>
          <w:b/>
        </w:rPr>
        <w:t>Diagram Boolean Properties</w:t>
      </w:r>
      <w:r>
        <w:t xml:space="preserve"> that are listed in record </w:t>
      </w:r>
      <w:r>
        <w:rPr>
          <w:b/>
        </w:rPr>
        <w:t>I</w:t>
      </w:r>
      <w:r>
        <w:t xml:space="preserve"> are specific to diagrams</w:t>
      </w:r>
      <w:r>
        <w:t xml:space="preserve">.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3038DF" w:rsidRDefault="004E224D">
      <w:pPr>
        <w:pStyle w:val="Definition-Field"/>
      </w:pPr>
      <w:r>
        <w:rPr>
          <w:b/>
        </w:rPr>
        <w:t xml:space="preserve">opid.opid: </w:t>
      </w:r>
      <w:r>
        <w:t>The identifier (0x053F) of the property in this entry.</w:t>
      </w:r>
    </w:p>
    <w:p w:rsidR="003038DF" w:rsidRDefault="004E224D">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3038DF" w:rsidRDefault="004E224D">
      <w:pPr>
        <w:pStyle w:val="Definition-Field"/>
      </w:pPr>
      <w:r>
        <w:rPr>
          <w:b/>
        </w:rPr>
        <w:t xml:space="preserve">opid.fComplex: </w:t>
      </w:r>
      <w:r>
        <w:t>A value that specif</w:t>
      </w:r>
      <w:r>
        <w:t>ies whether this property is a complex property. The value 0x0 specifies that this property is not a complex property.</w:t>
      </w:r>
    </w:p>
    <w:p w:rsidR="003038DF" w:rsidRDefault="004E224D">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r>
        <w:t>.</w:t>
      </w:r>
    </w:p>
    <w:p w:rsidR="003038DF" w:rsidRDefault="004E224D">
      <w:pPr>
        <w:pStyle w:val="Definition-Field"/>
      </w:pPr>
      <w:r>
        <w:rPr>
          <w:b/>
        </w:rPr>
        <w:t xml:space="preserve">fUsefReverse: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3038DF" w:rsidRDefault="004E224D">
      <w:pPr>
        <w:pStyle w:val="Definition-Field"/>
      </w:pPr>
      <w:r>
        <w:rPr>
          <w:b/>
        </w:rPr>
        <w:t xml:space="preserve">fUsefDoLayout: </w:t>
      </w:r>
      <w:r>
        <w:t xml:space="preserve">A value that specifies whether the </w:t>
      </w:r>
      <w:r>
        <w:rPr>
          <w:b/>
        </w:rPr>
        <w:t>fDoLayout</w:t>
      </w:r>
      <w:r>
        <w:t xml:space="preserve"> bit needs to be ignored. The value 0x0 speci</w:t>
      </w:r>
      <w:r>
        <w:t xml:space="preserve">fies that the </w:t>
      </w:r>
      <w:r>
        <w:rPr>
          <w:b/>
        </w:rPr>
        <w:t>fDoLayout</w:t>
      </w:r>
      <w:r>
        <w:t xml:space="preserve"> bit needs to be ignored.</w:t>
      </w:r>
    </w:p>
    <w:p w:rsidR="003038DF" w:rsidRDefault="004E224D">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3038DF" w:rsidRDefault="004E224D">
      <w:pPr>
        <w:pStyle w:val="Definition-Field"/>
      </w:pPr>
      <w:r>
        <w:rPr>
          <w:b/>
        </w:rPr>
        <w:t xml:space="preserve">fDoFormat: </w:t>
      </w:r>
      <w:r>
        <w:t xml:space="preserve">A value that specifies whether </w:t>
      </w:r>
      <w:r>
        <w:t xml:space="preserve">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 for this diagram type</w:t>
      </w:r>
      <w:r>
        <w:t>.</w:t>
      </w:r>
    </w:p>
    <w:p w:rsidR="003038DF" w:rsidRDefault="004E224D">
      <w:pPr>
        <w:pStyle w:val="Definition-Field"/>
      </w:pPr>
      <w:r>
        <w:rPr>
          <w:b/>
        </w:rPr>
        <w:t xml:space="preserve">fReverse: </w:t>
      </w:r>
      <w:r>
        <w:t>A value that specifies whether this diagram is mirrored horizontally. The value 0x0 specifies that this diagram is not mirrored horizontally.</w:t>
      </w:r>
    </w:p>
    <w:p w:rsidR="003038DF" w:rsidRDefault="004E224D">
      <w:pPr>
        <w:pStyle w:val="Definition-Field"/>
      </w:pPr>
      <w:r>
        <w:rPr>
          <w:b/>
        </w:rPr>
        <w:t xml:space="preserve">fDoLayout: </w:t>
      </w:r>
      <w:r>
        <w:t>A value that specifies whether this diagram has a layout that is directly editable. The val</w:t>
      </w:r>
      <w:r>
        <w:t>ue 0x0 specifies that this diagram has a layout that is directly editable.</w:t>
      </w:r>
    </w:p>
    <w:p w:rsidR="003038DF" w:rsidRDefault="004E224D">
      <w:pPr>
        <w:pStyle w:val="Definition-Field"/>
      </w:pPr>
      <w:r>
        <w:rPr>
          <w:b/>
        </w:rPr>
        <w:t xml:space="preserve">fPseudoInline: </w:t>
      </w:r>
      <w:r>
        <w:t xml:space="preserve">A value that specifies whether this diagram is placed in line with surrounding text. The value 0x0 specifies that this diagram is not placed in line with surrounding </w:t>
      </w:r>
      <w:r>
        <w:t>text.</w:t>
      </w:r>
    </w:p>
    <w:p w:rsidR="003038DF" w:rsidRDefault="004E224D">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00000E45</w:t>
            </w:r>
          </w:p>
        </w:tc>
        <w:tc>
          <w:tcPr>
            <w:tcW w:w="0" w:type="auto"/>
            <w:vAlign w:val="center"/>
          </w:tcPr>
          <w:p w:rsidR="003038DF" w:rsidRDefault="004E224D">
            <w:pPr>
              <w:pStyle w:val="ExampleText"/>
            </w:pPr>
            <w:r>
              <w:t>004E</w:t>
            </w:r>
          </w:p>
        </w:tc>
        <w:tc>
          <w:tcPr>
            <w:tcW w:w="0" w:type="auto"/>
            <w:vAlign w:val="center"/>
          </w:tcPr>
          <w:p w:rsidR="003038DF" w:rsidRDefault="004E224D">
            <w:pPr>
              <w:pStyle w:val="ExampleText"/>
            </w:pPr>
            <w:r>
              <w:rPr>
                <w:b/>
              </w:rPr>
              <w:t>J</w:t>
            </w:r>
            <w:r>
              <w:t>: pRelationTbl_complex</w:t>
            </w:r>
            <w:r>
              <w:rPr>
                <w:b/>
              </w:rPr>
              <w:t xml:space="preserve"> - Diagram Shape Relationship Data</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00000E45</w:t>
            </w:r>
          </w:p>
        </w:tc>
        <w:tc>
          <w:tcPr>
            <w:tcW w:w="0" w:type="auto"/>
            <w:vAlign w:val="center"/>
          </w:tcPr>
          <w:p w:rsidR="003038DF" w:rsidRDefault="004E224D">
            <w:pPr>
              <w:pStyle w:val="ExampleText"/>
            </w:pPr>
            <w:r>
              <w:t>004E</w:t>
            </w:r>
          </w:p>
        </w:tc>
        <w:tc>
          <w:tcPr>
            <w:tcW w:w="0" w:type="auto"/>
            <w:vAlign w:val="center"/>
          </w:tcPr>
          <w:p w:rsidR="003038DF" w:rsidRDefault="004E224D">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00000E45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nElems</w:t>
            </w:r>
          </w:p>
        </w:tc>
        <w:tc>
          <w:tcPr>
            <w:tcW w:w="0" w:type="auto"/>
            <w:vAlign w:val="center"/>
          </w:tcPr>
          <w:p w:rsidR="003038DF" w:rsidRDefault="004E224D">
            <w:pPr>
              <w:pStyle w:val="ExampleText"/>
            </w:pPr>
            <w:r>
              <w:t>0x0006</w:t>
            </w:r>
          </w:p>
        </w:tc>
      </w:tr>
      <w:tr w:rsidR="003038DF" w:rsidTr="003038DF">
        <w:trPr>
          <w:trHeight w:val="320"/>
        </w:trPr>
        <w:tc>
          <w:tcPr>
            <w:tcW w:w="0" w:type="auto"/>
            <w:vAlign w:val="center"/>
          </w:tcPr>
          <w:p w:rsidR="003038DF" w:rsidRDefault="004E224D">
            <w:pPr>
              <w:pStyle w:val="ExampleText"/>
            </w:pPr>
            <w:r>
              <w:t>00000E47</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nElemsAlloc</w:t>
            </w:r>
          </w:p>
        </w:tc>
        <w:tc>
          <w:tcPr>
            <w:tcW w:w="0" w:type="auto"/>
            <w:vAlign w:val="center"/>
          </w:tcPr>
          <w:p w:rsidR="003038DF" w:rsidRDefault="004E224D">
            <w:pPr>
              <w:pStyle w:val="ExampleText"/>
            </w:pPr>
            <w:r>
              <w:t>0x0008</w:t>
            </w:r>
          </w:p>
        </w:tc>
      </w:tr>
      <w:tr w:rsidR="003038DF" w:rsidTr="003038DF">
        <w:trPr>
          <w:trHeight w:val="320"/>
        </w:trPr>
        <w:tc>
          <w:tcPr>
            <w:tcW w:w="0" w:type="auto"/>
            <w:vAlign w:val="center"/>
          </w:tcPr>
          <w:p w:rsidR="003038DF" w:rsidRDefault="004E224D">
            <w:pPr>
              <w:pStyle w:val="ExampleText"/>
            </w:pPr>
            <w:r>
              <w:t>00000E49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cbElem</w:t>
            </w:r>
          </w:p>
        </w:tc>
        <w:tc>
          <w:tcPr>
            <w:tcW w:w="0" w:type="auto"/>
            <w:vAlign w:val="center"/>
          </w:tcPr>
          <w:p w:rsidR="003038DF" w:rsidRDefault="004E224D">
            <w:pPr>
              <w:pStyle w:val="ExampleText"/>
            </w:pPr>
            <w:r>
              <w:t>0x000C</w:t>
            </w:r>
          </w:p>
        </w:tc>
      </w:tr>
      <w:tr w:rsidR="003038DF" w:rsidTr="003038DF">
        <w:trPr>
          <w:trHeight w:val="320"/>
        </w:trPr>
        <w:tc>
          <w:tcPr>
            <w:tcW w:w="0" w:type="auto"/>
            <w:vAlign w:val="center"/>
          </w:tcPr>
          <w:p w:rsidR="003038DF" w:rsidRDefault="004E224D">
            <w:pPr>
              <w:pStyle w:val="ExampleText"/>
            </w:pPr>
            <w:r>
              <w:t>00000E4B</w:t>
            </w:r>
          </w:p>
        </w:tc>
        <w:tc>
          <w:tcPr>
            <w:tcW w:w="0" w:type="auto"/>
            <w:vAlign w:val="center"/>
          </w:tcPr>
          <w:p w:rsidR="003038DF" w:rsidRDefault="004E224D">
            <w:pPr>
              <w:pStyle w:val="ExampleText"/>
            </w:pPr>
            <w:r>
              <w:t>0048</w:t>
            </w:r>
          </w:p>
        </w:tc>
        <w:tc>
          <w:tcPr>
            <w:tcW w:w="0" w:type="auto"/>
            <w:vAlign w:val="center"/>
          </w:tcPr>
          <w:p w:rsidR="003038DF" w:rsidRDefault="004E224D">
            <w:pPr>
              <w:pStyle w:val="ExampleText"/>
            </w:pPr>
            <w:r>
              <w:t xml:space="preserve">        </w:t>
            </w:r>
            <w:r>
              <w:t>Blob</w:t>
            </w:r>
            <w:r>
              <w:rPr>
                <w:b/>
              </w:rPr>
              <w:t xml:space="preserve"> - data</w:t>
            </w:r>
          </w:p>
        </w:tc>
        <w:tc>
          <w:tcPr>
            <w:tcW w:w="0" w:type="auto"/>
            <w:vAlign w:val="center"/>
          </w:tcPr>
          <w:p w:rsidR="003038DF" w:rsidRDefault="004E224D">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3038DF" w:rsidRDefault="004E224D">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3038DF" w:rsidRDefault="004E224D">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3038DF" w:rsidRDefault="004E224D">
      <w:pPr>
        <w:pStyle w:val="Definition-Field"/>
      </w:pPr>
      <w:r>
        <w:rPr>
          <w:b/>
        </w:rPr>
        <w:t xml:space="preserve">pRelationTbl: </w:t>
      </w:r>
      <w:r>
        <w:t xml:space="preserve">An </w:t>
      </w:r>
      <w:r>
        <w:rPr>
          <w:b/>
        </w:rPr>
        <w:t>IMsoArray</w:t>
      </w:r>
      <w:r>
        <w:t xml:space="preserve"> record, as defined in sect</w:t>
      </w:r>
      <w:r>
        <w:t>ion 2.2.51, that specifies the relationships in a diagram. Each array element specifies a connection between two shapes.</w:t>
      </w:r>
    </w:p>
    <w:p w:rsidR="003038DF" w:rsidRDefault="004E224D">
      <w:pPr>
        <w:pStyle w:val="Definition-Field"/>
      </w:pPr>
      <w:r>
        <w:rPr>
          <w:b/>
        </w:rPr>
        <w:t xml:space="preserve">pRelationTbl.nElems: </w:t>
      </w:r>
      <w:r>
        <w:t>A value (0x0006) that specifies the number of elements contained in this record. This diagram thus contains six sh</w:t>
      </w:r>
      <w:r>
        <w:t>apes.</w:t>
      </w:r>
    </w:p>
    <w:p w:rsidR="003038DF" w:rsidRDefault="004E224D">
      <w:pPr>
        <w:pStyle w:val="Definition-Field"/>
      </w:pPr>
      <w:r>
        <w:rPr>
          <w:b/>
        </w:rPr>
        <w:t xml:space="preserve">pRelationTbl.nElemsAlloc: </w:t>
      </w:r>
      <w:r>
        <w:t>The maximum number (0x0008) of elements that this record can contain.</w:t>
      </w:r>
    </w:p>
    <w:p w:rsidR="003038DF" w:rsidRDefault="004E224D">
      <w:pPr>
        <w:pStyle w:val="Definition-Field"/>
      </w:pPr>
      <w:r>
        <w:rPr>
          <w:b/>
        </w:rPr>
        <w:t xml:space="preserve">pRelationTbl.cbElem: </w:t>
      </w:r>
      <w:r>
        <w:t xml:space="preserve">The size (0x000C), in bytes, of each element in the </w:t>
      </w:r>
      <w:r>
        <w:rPr>
          <w:b/>
        </w:rPr>
        <w:t>data</w:t>
      </w:r>
      <w:r>
        <w:t xml:space="preserve"> record.</w:t>
      </w:r>
    </w:p>
    <w:p w:rsidR="003038DF" w:rsidRDefault="004E224D">
      <w:pPr>
        <w:pStyle w:val="Definition-Field"/>
      </w:pPr>
      <w:r>
        <w:rPr>
          <w:b/>
        </w:rPr>
        <w:t xml:space="preserve">pRelationTbl.data: </w:t>
      </w:r>
      <w:r>
        <w:t xml:space="preserve">An array that contains </w:t>
      </w:r>
      <w:r>
        <w:rPr>
          <w:b/>
        </w:rPr>
        <w:t xml:space="preserve">nElems </w:t>
      </w:r>
      <w:r>
        <w:t>elements, each of w</w:t>
      </w:r>
      <w:r>
        <w:t xml:space="preserve">hich is </w:t>
      </w:r>
      <w:r>
        <w:rPr>
          <w:b/>
        </w:rPr>
        <w:t>cbElem</w:t>
      </w:r>
      <w:r>
        <w:t xml:space="preserve"> bytes in size.</w:t>
      </w:r>
    </w:p>
    <w:p w:rsidR="003038DF" w:rsidRDefault="004E224D">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00000E93</w:t>
            </w:r>
          </w:p>
        </w:tc>
        <w:tc>
          <w:tcPr>
            <w:tcW w:w="0" w:type="auto"/>
            <w:vAlign w:val="center"/>
          </w:tcPr>
          <w:p w:rsidR="003038DF" w:rsidRDefault="004E224D">
            <w:pPr>
              <w:pStyle w:val="ExampleText"/>
            </w:pPr>
            <w:r>
              <w:t>0016</w:t>
            </w:r>
          </w:p>
        </w:tc>
        <w:tc>
          <w:tcPr>
            <w:tcW w:w="0" w:type="auto"/>
            <w:vAlign w:val="center"/>
          </w:tcPr>
          <w:p w:rsidR="003038DF" w:rsidRDefault="004E224D">
            <w:pPr>
              <w:pStyle w:val="ExampleText"/>
            </w:pPr>
            <w:r>
              <w:rPr>
                <w:b/>
              </w:rPr>
              <w:t>K</w:t>
            </w:r>
            <w:r>
              <w:t>: dgmConstrainBounds_complex</w:t>
            </w:r>
            <w:r>
              <w:rPr>
                <w:b/>
              </w:rPr>
              <w:t xml:space="preserve"> - Diagram Bounds Data</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00000E93</w:t>
            </w:r>
          </w:p>
        </w:tc>
        <w:tc>
          <w:tcPr>
            <w:tcW w:w="0" w:type="auto"/>
            <w:vAlign w:val="center"/>
          </w:tcPr>
          <w:p w:rsidR="003038DF" w:rsidRDefault="004E224D">
            <w:pPr>
              <w:pStyle w:val="ExampleText"/>
            </w:pPr>
            <w:r>
              <w:t>0016</w:t>
            </w:r>
          </w:p>
        </w:tc>
        <w:tc>
          <w:tcPr>
            <w:tcW w:w="0" w:type="auto"/>
            <w:vAlign w:val="center"/>
          </w:tcPr>
          <w:p w:rsidR="003038DF" w:rsidRDefault="004E224D">
            <w:pPr>
              <w:pStyle w:val="ExampleText"/>
            </w:pPr>
            <w:r>
              <w:t xml:space="preserve">    IMsoArray</w:t>
            </w:r>
            <w:r>
              <w:rPr>
                <w:b/>
              </w:rPr>
              <w:t xml:space="preserve"> - dgmConstrainBounds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00000E93</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nElems</w:t>
            </w:r>
          </w:p>
        </w:tc>
        <w:tc>
          <w:tcPr>
            <w:tcW w:w="0" w:type="auto"/>
            <w:vAlign w:val="center"/>
          </w:tcPr>
          <w:p w:rsidR="003038DF" w:rsidRDefault="004E224D">
            <w:pPr>
              <w:pStyle w:val="ExampleText"/>
            </w:pPr>
            <w:r>
              <w:t>0x0004</w:t>
            </w:r>
          </w:p>
        </w:tc>
      </w:tr>
      <w:tr w:rsidR="003038DF" w:rsidTr="003038DF">
        <w:trPr>
          <w:trHeight w:val="320"/>
        </w:trPr>
        <w:tc>
          <w:tcPr>
            <w:tcW w:w="0" w:type="auto"/>
            <w:vAlign w:val="center"/>
          </w:tcPr>
          <w:p w:rsidR="003038DF" w:rsidRDefault="004E224D">
            <w:pPr>
              <w:pStyle w:val="ExampleText"/>
            </w:pPr>
            <w:r>
              <w:t>00000E95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nElemsAlloc</w:t>
            </w:r>
          </w:p>
        </w:tc>
        <w:tc>
          <w:tcPr>
            <w:tcW w:w="0" w:type="auto"/>
            <w:vAlign w:val="center"/>
          </w:tcPr>
          <w:p w:rsidR="003038DF" w:rsidRDefault="004E224D">
            <w:pPr>
              <w:pStyle w:val="ExampleText"/>
            </w:pPr>
            <w:r>
              <w:t>0x0004</w:t>
            </w:r>
          </w:p>
        </w:tc>
      </w:tr>
      <w:tr w:rsidR="003038DF" w:rsidTr="003038DF">
        <w:trPr>
          <w:trHeight w:val="320"/>
        </w:trPr>
        <w:tc>
          <w:tcPr>
            <w:tcW w:w="0" w:type="auto"/>
            <w:vAlign w:val="center"/>
          </w:tcPr>
          <w:p w:rsidR="003038DF" w:rsidRDefault="004E224D">
            <w:pPr>
              <w:pStyle w:val="ExampleText"/>
            </w:pPr>
            <w:r>
              <w:t>00000E97</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cbElem</w:t>
            </w:r>
          </w:p>
        </w:tc>
        <w:tc>
          <w:tcPr>
            <w:tcW w:w="0" w:type="auto"/>
            <w:vAlign w:val="center"/>
          </w:tcPr>
          <w:p w:rsidR="003038DF" w:rsidRDefault="004E224D">
            <w:pPr>
              <w:pStyle w:val="ExampleText"/>
            </w:pPr>
            <w:r>
              <w:t>0x0004</w:t>
            </w:r>
          </w:p>
        </w:tc>
      </w:tr>
      <w:tr w:rsidR="003038DF" w:rsidTr="003038DF">
        <w:trPr>
          <w:trHeight w:val="320"/>
        </w:trPr>
        <w:tc>
          <w:tcPr>
            <w:tcW w:w="0" w:type="auto"/>
            <w:vAlign w:val="center"/>
          </w:tcPr>
          <w:p w:rsidR="003038DF" w:rsidRDefault="004E224D">
            <w:pPr>
              <w:pStyle w:val="ExampleText"/>
            </w:pPr>
            <w:r>
              <w:t>00000E99</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Blob</w:t>
            </w:r>
            <w:r>
              <w:rPr>
                <w:b/>
              </w:rPr>
              <w:t xml:space="preserve"> - data</w:t>
            </w:r>
          </w:p>
        </w:tc>
        <w:tc>
          <w:tcPr>
            <w:tcW w:w="0" w:type="auto"/>
            <w:vAlign w:val="center"/>
          </w:tcPr>
          <w:p w:rsidR="003038DF" w:rsidRDefault="004E224D">
            <w:pPr>
              <w:pStyle w:val="ExampleText"/>
            </w:pPr>
            <w:r>
              <w:t>00 00 00 00 00 00 00 00 00 00 00 00 00 00 00 00</w:t>
            </w:r>
          </w:p>
        </w:tc>
      </w:tr>
    </w:tbl>
    <w:p w:rsidR="003038DF" w:rsidRDefault="004E224D">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3038DF" w:rsidRDefault="004E224D">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3038DF" w:rsidRDefault="004E224D">
      <w:pPr>
        <w:pStyle w:val="Definition-Field"/>
      </w:pPr>
      <w:r>
        <w:rPr>
          <w:b/>
        </w:rPr>
        <w:t>dgmConstrainBo</w:t>
      </w:r>
      <w:r>
        <w:rPr>
          <w:b/>
        </w:rPr>
        <w:t xml:space="preserve">unds: </w:t>
      </w:r>
      <w:r>
        <w:t xml:space="preserve">An </w:t>
      </w:r>
      <w:r>
        <w:rPr>
          <w:b/>
        </w:rPr>
        <w:t>IMsoArray</w:t>
      </w:r>
      <w:r>
        <w:t xml:space="preserve"> record, as defined in section 2.2.51, of</w:t>
      </w:r>
      <w:r>
        <w:rPr>
          <w:b/>
        </w:rPr>
        <w:t xml:space="preserve"> </w:t>
      </w:r>
      <w:r>
        <w:t>four elements that specify, in order, the left, top, right, and bottom bounds, in application-defined coordinates, of the diagram.</w:t>
      </w:r>
    </w:p>
    <w:p w:rsidR="003038DF" w:rsidRDefault="004E224D">
      <w:r>
        <w:t xml:space="preserve">The following table shows the child-record hierarchy of </w:t>
      </w:r>
      <w:r>
        <w:rPr>
          <w:b/>
        </w:rPr>
        <w:t>OfficeArt</w:t>
      </w:r>
      <w:r>
        <w:rPr>
          <w:b/>
        </w:rPr>
        <w: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00000EB9</w:t>
            </w:r>
          </w:p>
        </w:tc>
        <w:tc>
          <w:tcPr>
            <w:tcW w:w="0" w:type="auto"/>
            <w:vAlign w:val="center"/>
          </w:tcPr>
          <w:p w:rsidR="003038DF" w:rsidRDefault="004E224D">
            <w:pPr>
              <w:pStyle w:val="ExampleText"/>
            </w:pPr>
            <w:r>
              <w:t>005C</w:t>
            </w:r>
          </w:p>
        </w:tc>
        <w:tc>
          <w:tcPr>
            <w:tcW w:w="0" w:type="auto"/>
            <w:vAlign w:val="center"/>
          </w:tcPr>
          <w:p w:rsidR="003038DF" w:rsidRDefault="004E224D">
            <w:pPr>
              <w:pStyle w:val="ExampleText"/>
            </w:pPr>
            <w:r>
              <w:rPr>
                <w:b/>
              </w:rPr>
              <w:t>C</w:t>
            </w:r>
            <w:r>
              <w:t>: OfficeArtSpgrContainerFileBlock</w:t>
            </w:r>
            <w:r>
              <w:rPr>
                <w:b/>
              </w:rPr>
              <w:t xml:space="preserve"> - OfficeArtSpgrContainerFB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00000EB9</w:t>
            </w:r>
          </w:p>
        </w:tc>
        <w:tc>
          <w:tcPr>
            <w:tcW w:w="0" w:type="auto"/>
            <w:vAlign w:val="center"/>
          </w:tcPr>
          <w:p w:rsidR="003038DF" w:rsidRDefault="004E224D">
            <w:pPr>
              <w:pStyle w:val="ExampleText"/>
            </w:pPr>
            <w:r>
              <w:t>005C</w:t>
            </w:r>
          </w:p>
        </w:tc>
        <w:tc>
          <w:tcPr>
            <w:tcW w:w="0" w:type="auto"/>
            <w:vAlign w:val="center"/>
          </w:tcPr>
          <w:p w:rsidR="003038DF" w:rsidRDefault="004E224D">
            <w:pPr>
              <w:pStyle w:val="ExampleText"/>
            </w:pPr>
            <w:r>
              <w:t xml:space="preserve">    OfficeArtSpContainer</w:t>
            </w:r>
            <w:r>
              <w:rPr>
                <w:b/>
              </w:rPr>
              <w:t xml:space="preserve"> - case_of_msofbtSpContainer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00000EB9</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00000EC1</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w:t>
            </w:r>
            <w:r>
              <w:rPr>
                <w:b/>
              </w:rPr>
              <w:t>L</w:t>
            </w:r>
            <w:r>
              <w:t>: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00000ED1</w:t>
            </w:r>
          </w:p>
        </w:tc>
        <w:tc>
          <w:tcPr>
            <w:tcW w:w="0" w:type="auto"/>
            <w:vAlign w:val="center"/>
          </w:tcPr>
          <w:p w:rsidR="003038DF" w:rsidRDefault="004E224D">
            <w:pPr>
              <w:pStyle w:val="ExampleText"/>
            </w:pPr>
            <w:r>
              <w:t>002C</w:t>
            </w:r>
          </w:p>
        </w:tc>
        <w:tc>
          <w:tcPr>
            <w:tcW w:w="0" w:type="auto"/>
            <w:vAlign w:val="center"/>
          </w:tcPr>
          <w:p w:rsidR="003038DF" w:rsidRDefault="004E224D">
            <w:pPr>
              <w:pStyle w:val="ExampleText"/>
            </w:pPr>
            <w:r>
              <w:t xml:space="preserve">        OfficeArtFOPT</w:t>
            </w:r>
            <w:r>
              <w:rPr>
                <w:b/>
              </w:rPr>
              <w:t xml:space="preserve"> - shapePrimaryOptions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00000ED1</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00000ED9</w:t>
            </w:r>
          </w:p>
        </w:tc>
        <w:tc>
          <w:tcPr>
            <w:tcW w:w="0" w:type="auto"/>
            <w:vAlign w:val="center"/>
          </w:tcPr>
          <w:p w:rsidR="003038DF" w:rsidRDefault="004E224D">
            <w:pPr>
              <w:pStyle w:val="ExampleText"/>
            </w:pPr>
            <w:r>
              <w:t>0024</w:t>
            </w:r>
          </w:p>
        </w:tc>
        <w:tc>
          <w:tcPr>
            <w:tcW w:w="0" w:type="auto"/>
            <w:vAlign w:val="center"/>
          </w:tcPr>
          <w:p w:rsidR="003038DF" w:rsidRDefault="004E224D">
            <w:pPr>
              <w:pStyle w:val="ExampleText"/>
            </w:pPr>
            <w:r>
              <w:t xml:space="preserve">            OfficeArtRGFOPTE</w:t>
            </w:r>
            <w:r>
              <w:rPr>
                <w:b/>
              </w:rPr>
              <w:t xml:space="preserve"> - fopt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00000ED9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lastRenderedPageBreak/>
              <w:t>00000EDF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00000EDF</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00000EE1</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00000EE5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00000EEB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00000EFD</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w:t>
      </w:r>
      <w:r>
        <w:t>ainerFileBlock Record C</w:t>
      </w:r>
    </w:p>
    <w:p w:rsidR="003038DF" w:rsidRDefault="004E224D">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3038DF" w:rsidRDefault="004E224D">
      <w:pPr>
        <w:pStyle w:val="Definition-Field"/>
      </w:pPr>
      <w:r>
        <w:rPr>
          <w:b/>
        </w:rPr>
        <w:t xml:space="preserve">case_of_msofbtSpContainer.shapePrimaryOptions.fopt.Protection Boolean: </w:t>
      </w:r>
      <w:r>
        <w:t>A 32-bit f</w:t>
      </w:r>
      <w:r>
        <w:t>ield that aggregates Boolean values to prevent the editing of certain shape properties.</w:t>
      </w:r>
    </w:p>
    <w:p w:rsidR="003038DF" w:rsidRDefault="004E224D">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3038DF" w:rsidRDefault="004E224D">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2.4.10, that specifies where connection points exist on the shape. The value 0x000000</w:t>
      </w:r>
      <w:r>
        <w:t>00 specifies that this shape has no connection points.</w:t>
      </w:r>
    </w:p>
    <w:p w:rsidR="003038DF" w:rsidRDefault="004E224D">
      <w:pPr>
        <w:pStyle w:val="Definition-Field"/>
      </w:pPr>
      <w:r>
        <w:rPr>
          <w:b/>
        </w:rPr>
        <w:t xml:space="preserve">case_of_msofbtSpContainer.shapePrimaryOptions.fopt.Geometry Boolean: </w:t>
      </w:r>
      <w:r>
        <w:t>A 32-bit field that aggregates the Boolean values of the geometry properties for the shape.</w:t>
      </w:r>
    </w:p>
    <w:p w:rsidR="003038DF" w:rsidRDefault="004E224D">
      <w:pPr>
        <w:pStyle w:val="Definition-Field"/>
      </w:pPr>
      <w:r>
        <w:rPr>
          <w:b/>
        </w:rPr>
        <w:t>case_of_msofbtSpContainer.shapePrimaryOp</w:t>
      </w:r>
      <w:r>
        <w:rPr>
          <w:b/>
        </w:rPr>
        <w:t xml:space="preserve">tions.fopt.Fill Style Boolean: </w:t>
      </w:r>
      <w:r>
        <w:t>A 32-bit field that aggregates the Boolean properties of the fill style.</w:t>
      </w:r>
    </w:p>
    <w:p w:rsidR="003038DF" w:rsidRDefault="004E224D">
      <w:pPr>
        <w:pStyle w:val="Definition-Field"/>
      </w:pPr>
      <w:r>
        <w:rPr>
          <w:b/>
        </w:rPr>
        <w:t xml:space="preserve">case_of_msofbtSpContainer.shapePrimaryOptions.fopt.Line Style Boolean: </w:t>
      </w:r>
      <w:r>
        <w:t>A 32-bit field that aggregates the Boolean properties of the line style.</w:t>
      </w:r>
    </w:p>
    <w:p w:rsidR="003038DF" w:rsidRDefault="004E224D">
      <w:pPr>
        <w:pStyle w:val="Definition-Field"/>
      </w:pPr>
      <w:r>
        <w:rPr>
          <w:b/>
        </w:rPr>
        <w:t>case_of_</w:t>
      </w:r>
      <w:r>
        <w:rPr>
          <w:b/>
        </w:rPr>
        <w:t xml:space="preserve">msofbtSpContainer.shapePrimaryOptions.fopt.Shape Boolean Properties: </w:t>
      </w:r>
      <w:r>
        <w:t>A 32-bit field that aggregates the Boolean properties for a shape.</w:t>
      </w:r>
    </w:p>
    <w:p w:rsidR="003038DF" w:rsidRDefault="004E224D">
      <w:pPr>
        <w:pStyle w:val="Definition-Field"/>
      </w:pPr>
      <w:r>
        <w:rPr>
          <w:b/>
        </w:rPr>
        <w:t xml:space="preserve">case_of_msofbtSpContainer.childAnchor: </w:t>
      </w:r>
      <w:r>
        <w:t>A record containing four signed integers that specify the anchor for the shape</w:t>
      </w:r>
      <w:r>
        <w:t xml:space="preserve"> that contains this record. This record is present only when the containing shape is a member of a group of shapes. The integers identify the offset from the origin of the specified coordinate system—that is, specified by the </w:t>
      </w:r>
      <w:r>
        <w:rPr>
          <w:b/>
        </w:rPr>
        <w:t>OfficeArtFSPGR</w:t>
      </w:r>
      <w:r>
        <w:t xml:space="preserve"> record, as defi</w:t>
      </w:r>
      <w:r>
        <w:t xml:space="preserve">ned in section 2.2.38, contained in the same </w:t>
      </w:r>
      <w:r>
        <w:rPr>
          <w:b/>
        </w:rPr>
        <w:t>OfficeArtSpgrContainer</w:t>
      </w:r>
      <w:r>
        <w:t xml:space="preserve">, as defined in, as defined in section 2.2.16, that contains this record. The integers are in units of the coordinate system that is specified by the same </w:t>
      </w:r>
      <w:r>
        <w:rPr>
          <w:b/>
        </w:rPr>
        <w:t>OfficeArtFSPGR</w:t>
      </w:r>
      <w:r>
        <w:t>.</w:t>
      </w:r>
    </w:p>
    <w:p w:rsidR="003038DF" w:rsidRDefault="004E224D">
      <w:r>
        <w:t>The following seve</w:t>
      </w:r>
      <w:r>
        <w:t xml:space="preser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3038DF" w:rsidRDefault="004E224D">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lastRenderedPageBreak/>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00000EC1</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rPr>
                <w:b/>
              </w:rPr>
              <w:t>L</w:t>
            </w:r>
            <w:r>
              <w:t>: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00000EC1</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00000EC9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spid</w:t>
            </w:r>
          </w:p>
        </w:tc>
        <w:tc>
          <w:tcPr>
            <w:tcW w:w="0" w:type="auto"/>
            <w:vAlign w:val="center"/>
          </w:tcPr>
          <w:p w:rsidR="003038DF" w:rsidRDefault="004E224D">
            <w:pPr>
              <w:pStyle w:val="ExampleText"/>
            </w:pPr>
            <w:r>
              <w:t>0x00000804</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fGroup</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fChild</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fPatriarch</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fDeleted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fOleShape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fHaveMaster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fFlipH</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fFlipV</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fConnector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fHaveAnchor</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fBackground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fHaveSpt</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00000ECD</w:t>
            </w:r>
          </w:p>
        </w:tc>
        <w:tc>
          <w:tcPr>
            <w:tcW w:w="0" w:type="auto"/>
            <w:vAlign w:val="center"/>
          </w:tcPr>
          <w:p w:rsidR="003038DF" w:rsidRDefault="004E224D">
            <w:pPr>
              <w:pStyle w:val="ExampleText"/>
            </w:pPr>
            <w:r>
              <w:t>20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0x00000</w:t>
            </w:r>
          </w:p>
        </w:tc>
      </w:tr>
    </w:tbl>
    <w:p w:rsidR="003038DF" w:rsidRDefault="004E224D">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3038DF" w:rsidRDefault="004E224D">
      <w:r>
        <w:t>The rec</w:t>
      </w:r>
      <w:r>
        <w:t xml:space="preserve">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t>
      </w:r>
      <w:r>
        <w:t xml:space="preserve">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w:t>
      </w:r>
      <w:r>
        <w:t xml:space="preserve"> and that it is not the topmost shape.</w:t>
      </w:r>
    </w:p>
    <w:p w:rsidR="003038DF" w:rsidRDefault="004E224D">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00000ED9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M</w:t>
            </w:r>
            <w:r>
              <w:t>: Protection Boolean Properties</w:t>
            </w:r>
            <w:r>
              <w:rPr>
                <w:b/>
              </w:rPr>
              <w:t xml:space="preserve"> - Protection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00000ED9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00000ED9</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0x007F</w:t>
            </w:r>
          </w:p>
        </w:tc>
      </w:tr>
      <w:tr w:rsidR="003038DF" w:rsidTr="003038DF">
        <w:trPr>
          <w:trHeight w:val="320"/>
        </w:trPr>
        <w:tc>
          <w:tcPr>
            <w:tcW w:w="0" w:type="auto"/>
            <w:vAlign w:val="center"/>
          </w:tcPr>
          <w:p w:rsidR="003038DF" w:rsidRDefault="004E224D">
            <w:pPr>
              <w:pStyle w:val="ExampleText"/>
            </w:pPr>
            <w:r>
              <w:t>00000ED9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fUsefLockAgainstUngrouping</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fUsefLockRotation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lastRenderedPageBreak/>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fUsefLockAspectRatio</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fUsefLockPosition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fUsefLockAgainstSelect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fUsefLockCropping</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fUsefLockVertices</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fUsefLockText</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fUsefLockAdjustHandles</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fUsefLockAgainstGrouping</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fLockAgainstUngrouping</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fLockRotation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fLockAspectRatio</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fLockPosition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fLockAgainstSelect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fLockCropping</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fLockVertices</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fLockText</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fLockAdjustHandles</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00000EDB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fLockAgainstGrouping</w:t>
            </w:r>
          </w:p>
        </w:tc>
        <w:tc>
          <w:tcPr>
            <w:tcW w:w="0" w:type="auto"/>
            <w:vAlign w:val="center"/>
          </w:tcPr>
          <w:p w:rsidR="003038DF" w:rsidRDefault="004E224D">
            <w:pPr>
              <w:pStyle w:val="ExampleText"/>
            </w:pPr>
            <w:r>
              <w:t>0x0</w:t>
            </w:r>
          </w:p>
        </w:tc>
      </w:tr>
    </w:tbl>
    <w:p w:rsidR="003038DF" w:rsidRDefault="004E224D">
      <w:pPr>
        <w:pStyle w:val="Caption"/>
      </w:pPr>
      <w:r>
        <w:t xml:space="preserve">Figure </w:t>
      </w:r>
      <w:r>
        <w:fldChar w:fldCharType="begin"/>
      </w:r>
      <w:r>
        <w:instrText>SEQ Figure \* ARABIC</w:instrText>
      </w:r>
      <w:r>
        <w:fldChar w:fldCharType="separate"/>
      </w:r>
      <w:r>
        <w:rPr>
          <w:noProof/>
        </w:rPr>
        <w:t>22</w:t>
      </w:r>
      <w:r>
        <w:fldChar w:fldCharType="end"/>
      </w:r>
      <w:r>
        <w:t xml:space="preserve">: Child-Record </w:t>
      </w:r>
      <w:r>
        <w:t>Hierarchy of Protection Boolean Properties Record M</w:t>
      </w:r>
    </w:p>
    <w:p w:rsidR="003038DF" w:rsidRDefault="004E224D">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3038DF" w:rsidRDefault="004E224D">
      <w:pPr>
        <w:pStyle w:val="Definition-Field"/>
      </w:pPr>
      <w:r>
        <w:rPr>
          <w:b/>
        </w:rPr>
        <w:t xml:space="preserve">fUsefLockAgainstUngrouping: </w:t>
      </w:r>
      <w:r>
        <w:t>A value that specifies whet</w:t>
      </w:r>
      <w:r>
        <w:t xml:space="preserve">her the </w:t>
      </w:r>
      <w:r>
        <w:rPr>
          <w:b/>
        </w:rPr>
        <w:t xml:space="preserve">fLockAgainstUngrouping </w:t>
      </w:r>
      <w:r>
        <w:t xml:space="preserve">flag will be ignored and the default value used instead. The value 0x0 specifies that the </w:t>
      </w:r>
      <w:r>
        <w:rPr>
          <w:b/>
        </w:rPr>
        <w:t xml:space="preserve">fLockAgainstUngrouping </w:t>
      </w:r>
      <w:r>
        <w:t>flag will be ignored and the default value used instead.</w:t>
      </w:r>
    </w:p>
    <w:p w:rsidR="003038DF" w:rsidRDefault="004E224D">
      <w:pPr>
        <w:pStyle w:val="Definition-Field"/>
      </w:pPr>
      <w:r>
        <w:rPr>
          <w:b/>
        </w:rPr>
        <w:t xml:space="preserve">fUsefLockRotation: </w:t>
      </w:r>
      <w:r>
        <w:t xml:space="preserve">A value that specifies whether the </w:t>
      </w:r>
      <w:r>
        <w:rPr>
          <w:b/>
        </w:rPr>
        <w:t>f</w:t>
      </w:r>
      <w:r>
        <w:rPr>
          <w:b/>
        </w:rPr>
        <w:t xml:space="preserve">LockRotation </w:t>
      </w:r>
      <w:r>
        <w:t xml:space="preserve">flag will be ignored and the default value used instead. The value 0x0 specifies that the </w:t>
      </w:r>
      <w:r>
        <w:rPr>
          <w:b/>
        </w:rPr>
        <w:t xml:space="preserve">fLockRotation </w:t>
      </w:r>
      <w:r>
        <w:t>flag will be ignored and the default value used instead.</w:t>
      </w:r>
    </w:p>
    <w:p w:rsidR="003038DF" w:rsidRDefault="004E224D">
      <w:pPr>
        <w:pStyle w:val="Definition-Field"/>
      </w:pPr>
      <w:r>
        <w:rPr>
          <w:b/>
        </w:rPr>
        <w:t xml:space="preserve">fUsefLockAspectRatio: </w:t>
      </w:r>
      <w:r>
        <w:t xml:space="preserve">A value that specifies whether the </w:t>
      </w:r>
      <w:r>
        <w:rPr>
          <w:b/>
        </w:rPr>
        <w:t xml:space="preserve">fLockAspectRatio </w:t>
      </w:r>
      <w:r>
        <w:t>flag wil</w:t>
      </w:r>
      <w:r>
        <w:t xml:space="preserve">l be ignored and the default value used instead. The value 0x0 specifies that the </w:t>
      </w:r>
      <w:r>
        <w:rPr>
          <w:b/>
        </w:rPr>
        <w:t xml:space="preserve">fLockAspectRatio </w:t>
      </w:r>
      <w:r>
        <w:t>flag will be ignored and the default value used instead.</w:t>
      </w:r>
    </w:p>
    <w:p w:rsidR="003038DF" w:rsidRDefault="004E224D">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 used instead.</w:t>
      </w:r>
    </w:p>
    <w:p w:rsidR="003038DF" w:rsidRDefault="004E224D">
      <w:pPr>
        <w:pStyle w:val="Definition-Field"/>
      </w:pPr>
      <w:r>
        <w:rPr>
          <w:b/>
        </w:rPr>
        <w:lastRenderedPageBreak/>
        <w:t xml:space="preserve">fUsefLockAgainstSelect: </w:t>
      </w:r>
      <w:r>
        <w:t xml:space="preserve">A value that specifies whether the </w:t>
      </w:r>
      <w:r>
        <w:rPr>
          <w:b/>
        </w:rPr>
        <w:t xml:space="preserve">fLockAgainstSelect </w:t>
      </w:r>
      <w:r>
        <w:t>flag will be igno</w:t>
      </w:r>
      <w:r>
        <w:t xml:space="preserve">red and the default value used instead. The value 0x0 specifies that the </w:t>
      </w:r>
      <w:r>
        <w:rPr>
          <w:b/>
        </w:rPr>
        <w:t xml:space="preserve">fLockAgainstSelect </w:t>
      </w:r>
      <w:r>
        <w:t>flag will be ignored and the default value used instead.</w:t>
      </w:r>
    </w:p>
    <w:p w:rsidR="003038DF" w:rsidRDefault="004E224D">
      <w:pPr>
        <w:pStyle w:val="Definition-Field"/>
      </w:pPr>
      <w:r>
        <w:rPr>
          <w:b/>
        </w:rPr>
        <w:t xml:space="preserve">fUsefLockCropping: </w:t>
      </w:r>
      <w:r>
        <w:t xml:space="preserve">A value that specifies whether the </w:t>
      </w:r>
      <w:r>
        <w:rPr>
          <w:b/>
        </w:rPr>
        <w:t xml:space="preserve">fLockCropping </w:t>
      </w:r>
      <w:r>
        <w:t>flag will be ignored and the default va</w:t>
      </w:r>
      <w:r>
        <w:t xml:space="preserve">lue used instead. The value 0x0 specifies that the </w:t>
      </w:r>
      <w:r>
        <w:rPr>
          <w:b/>
        </w:rPr>
        <w:t xml:space="preserve">fLockCropping </w:t>
      </w:r>
      <w:r>
        <w:t>flag will be ignored and the default value used instead.</w:t>
      </w:r>
    </w:p>
    <w:p w:rsidR="003038DF" w:rsidRDefault="004E224D">
      <w:pPr>
        <w:pStyle w:val="Definition-Field"/>
      </w:pPr>
      <w:r>
        <w:rPr>
          <w:b/>
        </w:rPr>
        <w:t xml:space="preserve">fUsefLockVertices: </w:t>
      </w:r>
      <w:r>
        <w:t xml:space="preserve">A value that specifies whether the </w:t>
      </w:r>
      <w:r>
        <w:rPr>
          <w:b/>
        </w:rPr>
        <w:t xml:space="preserve">fLockVertices </w:t>
      </w:r>
      <w:r>
        <w:t>flag will be ignored and the default value used instead. The value</w:t>
      </w:r>
      <w:r>
        <w:t xml:space="preserve"> 0x0 specifies that the </w:t>
      </w:r>
      <w:r>
        <w:rPr>
          <w:b/>
        </w:rPr>
        <w:t xml:space="preserve">fLockVertices </w:t>
      </w:r>
      <w:r>
        <w:t>flag will be ignored and the default value used instead.</w:t>
      </w:r>
    </w:p>
    <w:p w:rsidR="003038DF" w:rsidRDefault="004E224D">
      <w:pPr>
        <w:pStyle w:val="Definition-Field"/>
      </w:pPr>
      <w:r>
        <w:rPr>
          <w:b/>
        </w:rPr>
        <w:t xml:space="preserve">fUsefLockText: </w:t>
      </w:r>
      <w:r>
        <w:t xml:space="preserve">A value that specifies whether the </w:t>
      </w:r>
      <w:r>
        <w:rPr>
          <w:b/>
        </w:rPr>
        <w:t xml:space="preserve">fLockText </w:t>
      </w:r>
      <w:r>
        <w:t xml:space="preserve">flag is set. The value 0x1 specifies that the </w:t>
      </w:r>
      <w:r>
        <w:rPr>
          <w:b/>
        </w:rPr>
        <w:t xml:space="preserve">fLockText </w:t>
      </w:r>
      <w:r>
        <w:t>flag is set.</w:t>
      </w:r>
    </w:p>
    <w:p w:rsidR="003038DF" w:rsidRDefault="004E224D">
      <w:pPr>
        <w:pStyle w:val="Definition-Field"/>
      </w:pPr>
      <w:r>
        <w:rPr>
          <w:b/>
        </w:rPr>
        <w:t xml:space="preserve">fUsefLockAdjustHandles: </w:t>
      </w:r>
      <w:r>
        <w:t xml:space="preserve">A value </w:t>
      </w:r>
      <w:r>
        <w:t xml:space="preserve">that specifies whether the </w:t>
      </w:r>
      <w:r>
        <w:rPr>
          <w:b/>
        </w:rPr>
        <w:t xml:space="preserve">fLockAdjustHandles </w:t>
      </w:r>
      <w:r>
        <w:t xml:space="preserve">flag will be ignored and the default value used instead. The value 0x0 specifies that the </w:t>
      </w:r>
      <w:r>
        <w:rPr>
          <w:b/>
        </w:rPr>
        <w:t xml:space="preserve">fLockAdjustHandles </w:t>
      </w:r>
      <w:r>
        <w:t>flag will be ignored and the default value used instead.</w:t>
      </w:r>
    </w:p>
    <w:p w:rsidR="003038DF" w:rsidRDefault="004E224D">
      <w:pPr>
        <w:pStyle w:val="Definition-Field"/>
      </w:pPr>
      <w:r>
        <w:rPr>
          <w:b/>
        </w:rPr>
        <w:t xml:space="preserve">fUsefLockAgainstGrouping: </w:t>
      </w:r>
      <w:r>
        <w:t>A value that speci</w:t>
      </w:r>
      <w:r>
        <w:t xml:space="preserve">fies whether the </w:t>
      </w:r>
      <w:r>
        <w:rPr>
          <w:b/>
        </w:rPr>
        <w:t>fLockAgainstGrouping</w:t>
      </w:r>
      <w:r>
        <w:t xml:space="preserve"> flag will be ignored and the default value used instead. The value 0x0 specifies that the </w:t>
      </w:r>
      <w:r>
        <w:rPr>
          <w:b/>
        </w:rPr>
        <w:t>fLockAgainstGrouping</w:t>
      </w:r>
      <w:r>
        <w:t xml:space="preserve"> flag will be ignored and the default value used instead.</w:t>
      </w:r>
    </w:p>
    <w:p w:rsidR="003038DF" w:rsidRDefault="004E224D">
      <w:pPr>
        <w:pStyle w:val="Definition-Field"/>
      </w:pPr>
      <w:r>
        <w:rPr>
          <w:b/>
        </w:rPr>
        <w:t xml:space="preserve">fLockAgainstUngrouping: </w:t>
      </w:r>
      <w:r>
        <w:t>A value that specifies whe</w:t>
      </w:r>
      <w:r>
        <w:t>ther the grouped shape is locked from being ungrouped. The value 0x0 specifies that the grouped shape is not locked from being ungrouped.</w:t>
      </w:r>
    </w:p>
    <w:p w:rsidR="003038DF" w:rsidRDefault="004E224D">
      <w:pPr>
        <w:pStyle w:val="Definition-Field"/>
      </w:pPr>
      <w:r>
        <w:rPr>
          <w:b/>
        </w:rPr>
        <w:t xml:space="preserve">fLockRotation: </w:t>
      </w:r>
      <w:r>
        <w:t>A value that specifies whether the rotation of the shape is locked from being edited. The value 0x0 spe</w:t>
      </w:r>
      <w:r>
        <w:t>cifies that the rotation of the shape is not locked from being edited.</w:t>
      </w:r>
    </w:p>
    <w:p w:rsidR="003038DF" w:rsidRDefault="004E224D">
      <w:pPr>
        <w:pStyle w:val="Definition-Field"/>
      </w:pPr>
      <w:r>
        <w:rPr>
          <w:b/>
        </w:rPr>
        <w:t xml:space="preserve">fLockAspectRatio: </w:t>
      </w:r>
      <w:r>
        <w:t>A value that specifies whether the aspect ratio of the shape is locked from being edited. The value 0x0 specifies that the aspect ratio of the shape is not locked from</w:t>
      </w:r>
      <w:r>
        <w:t xml:space="preserve"> being edited.</w:t>
      </w:r>
    </w:p>
    <w:p w:rsidR="003038DF" w:rsidRDefault="004E224D">
      <w:pPr>
        <w:pStyle w:val="Definition-Field"/>
      </w:pPr>
      <w:r>
        <w:rPr>
          <w:b/>
        </w:rPr>
        <w:t xml:space="preserve">fLockPosition: </w:t>
      </w:r>
      <w:r>
        <w:t>A value that specifies whether the position of the shape is locked from being edited. The value 0x0 specifies that the position of the shape is not locked from being edited.</w:t>
      </w:r>
    </w:p>
    <w:p w:rsidR="003038DF" w:rsidRDefault="004E224D">
      <w:pPr>
        <w:pStyle w:val="Definition-Field"/>
      </w:pPr>
      <w:r>
        <w:rPr>
          <w:b/>
        </w:rPr>
        <w:t xml:space="preserve">fLockAgainstSelect: </w:t>
      </w:r>
      <w:r>
        <w:t>A value that specifies whether t</w:t>
      </w:r>
      <w:r>
        <w:t>he shape is locked from being selectable in an editor application. The value 0x0 specifies that the shape is not locked from being selectable in an editor application.</w:t>
      </w:r>
    </w:p>
    <w:p w:rsidR="003038DF" w:rsidRDefault="004E224D">
      <w:pPr>
        <w:pStyle w:val="Definition-Field"/>
      </w:pPr>
      <w:r>
        <w:rPr>
          <w:b/>
        </w:rPr>
        <w:t xml:space="preserve">fLockCropping: </w:t>
      </w:r>
      <w:r>
        <w:t>A value that specifies whether the cropping of a picture in the diagram i</w:t>
      </w:r>
      <w:r>
        <w:t>s locked from being edited. The value 0x0 specifies that the cropping of a picture in the diagram is not locked from being edited.</w:t>
      </w:r>
    </w:p>
    <w:p w:rsidR="003038DF" w:rsidRDefault="004E224D">
      <w:pPr>
        <w:pStyle w:val="Definition-Field"/>
      </w:pPr>
      <w:r>
        <w:rPr>
          <w:b/>
        </w:rPr>
        <w:t xml:space="preserve">fLockVertices: </w:t>
      </w:r>
      <w:r>
        <w:t xml:space="preserve">A value that specifies whether the vertices of the path are locked from being edited. The value 0x0 specifies </w:t>
      </w:r>
      <w:r>
        <w:t>that the vertices of the path are not locked from being edited.</w:t>
      </w:r>
    </w:p>
    <w:p w:rsidR="003038DF" w:rsidRDefault="004E224D">
      <w:pPr>
        <w:pStyle w:val="Definition-Field"/>
      </w:pPr>
      <w:r>
        <w:rPr>
          <w:b/>
        </w:rPr>
        <w:t xml:space="preserve">fLockText: </w:t>
      </w:r>
      <w:r>
        <w:t>A value that specifies whether the text attached to the shape is locked from being edited. The value 0x1 specifies that the text attached to the shape is locked from being edited.</w:t>
      </w:r>
    </w:p>
    <w:p w:rsidR="003038DF" w:rsidRDefault="004E224D">
      <w:pPr>
        <w:pStyle w:val="Definition-Field"/>
      </w:pPr>
      <w:r>
        <w:rPr>
          <w:b/>
        </w:rPr>
        <w:t>f</w:t>
      </w:r>
      <w:r>
        <w:rPr>
          <w:b/>
        </w:rPr>
        <w:t xml:space="preserve">LockAdjustHandles: </w:t>
      </w:r>
      <w:r>
        <w:t xml:space="preserve">A value that specifies whether the </w:t>
      </w:r>
      <w:hyperlink w:anchor="gt_57ce8ee9-ef94-473f-8ca1-13fbad2ec11b">
        <w:r>
          <w:rPr>
            <w:rStyle w:val="HyperlinkGreen"/>
            <w:b/>
          </w:rPr>
          <w:t>adjust handles</w:t>
        </w:r>
      </w:hyperlink>
      <w:r>
        <w:t xml:space="preserve"> of the shape are locked from being edited. The value 0x0 specifies that the adjust handles of the shape are not locked from b</w:t>
      </w:r>
      <w:r>
        <w:t>eing edited.</w:t>
      </w:r>
    </w:p>
    <w:p w:rsidR="003038DF" w:rsidRDefault="004E224D">
      <w:pPr>
        <w:pStyle w:val="Definition-Field"/>
      </w:pPr>
      <w:r>
        <w:rPr>
          <w:b/>
        </w:rPr>
        <w:t xml:space="preserve">fLockAgainstGrouping: </w:t>
      </w:r>
      <w:r>
        <w:t>A value that specifies whether the shape is locked from being grouped with other shapes. The value 0x0 specifies that the shape is not locked from being grouped with other shapes.</w:t>
      </w:r>
    </w:p>
    <w:p w:rsidR="003038DF" w:rsidRDefault="004E224D">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lastRenderedPageBreak/>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00000EE5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N</w:t>
            </w:r>
            <w:r>
              <w:t>: Geometry Boolean Properties</w:t>
            </w:r>
            <w:r>
              <w:rPr>
                <w:b/>
              </w:rPr>
              <w:t xml:space="preserve"> - Geometry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00000EE5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00000EE5</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0x017F</w:t>
            </w:r>
          </w:p>
        </w:tc>
      </w:tr>
      <w:tr w:rsidR="003038DF" w:rsidTr="003038DF">
        <w:trPr>
          <w:trHeight w:val="320"/>
        </w:trPr>
        <w:tc>
          <w:tcPr>
            <w:tcW w:w="0" w:type="auto"/>
            <w:vAlign w:val="center"/>
          </w:tcPr>
          <w:p w:rsidR="003038DF" w:rsidRDefault="004E224D">
            <w:pPr>
              <w:pStyle w:val="ExampleText"/>
            </w:pPr>
            <w:r>
              <w:t>00000EE5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9 bits</w:t>
            </w:r>
          </w:p>
        </w:tc>
        <w:tc>
          <w:tcPr>
            <w:tcW w:w="0" w:type="auto"/>
            <w:vAlign w:val="center"/>
          </w:tcPr>
          <w:p w:rsidR="003038DF" w:rsidRDefault="004E224D">
            <w:pPr>
              <w:pStyle w:val="ExampleText"/>
            </w:pPr>
            <w:r>
              <w:t xml:space="preserve">    bit</w:t>
            </w:r>
            <w:r>
              <w:rPr>
                <w:b/>
              </w:rPr>
              <w:t xml:space="preserve"> - unused4</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fUsefShadowOK</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fUsef3DOK</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fUsefLineOK</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fUsefGtextOK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fUsefFillShadeShapeOK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fUsefFillOK</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9 bits</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fShadowOK</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f3DOK</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fLineOK</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fGtextOK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fFillShadeShapeOK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fFillOK</w:t>
            </w:r>
          </w:p>
        </w:tc>
        <w:tc>
          <w:tcPr>
            <w:tcW w:w="0" w:type="auto"/>
            <w:vAlign w:val="center"/>
          </w:tcPr>
          <w:p w:rsidR="003038DF" w:rsidRDefault="004E224D">
            <w:pPr>
              <w:pStyle w:val="ExampleText"/>
            </w:pPr>
            <w:r>
              <w:t>0x1</w:t>
            </w:r>
          </w:p>
        </w:tc>
      </w:tr>
    </w:tbl>
    <w:p w:rsidR="003038DF" w:rsidRDefault="004E224D">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3038DF" w:rsidRDefault="004E224D">
      <w:r>
        <w:t xml:space="preserve">The record types within </w:t>
      </w:r>
      <w:r>
        <w:rPr>
          <w:b/>
        </w:rPr>
        <w:t>Geometry Boolean Properties</w:t>
      </w:r>
      <w:r>
        <w:t xml:space="preserve"> record </w:t>
      </w:r>
      <w:r>
        <w:rPr>
          <w:b/>
        </w:rPr>
        <w:t>N</w:t>
      </w:r>
      <w:r>
        <w:t xml:space="preserve"> that have not been explained in previous structure examples are specified as follo</w:t>
      </w:r>
      <w:r>
        <w:t>ws:</w:t>
      </w:r>
    </w:p>
    <w:p w:rsidR="003038DF" w:rsidRDefault="004E224D">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3038DF" w:rsidRDefault="004E224D">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3038DF" w:rsidRDefault="004E224D">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3038DF" w:rsidRDefault="004E224D">
      <w:pPr>
        <w:pStyle w:val="Definition-Field"/>
      </w:pPr>
      <w:r>
        <w:rPr>
          <w:b/>
        </w:rPr>
        <w:t xml:space="preserve">fUsefGtextOK: </w:t>
      </w:r>
      <w:r>
        <w:t xml:space="preserve">A value that specifies whether the </w:t>
      </w:r>
      <w:r>
        <w:rPr>
          <w:b/>
        </w:rPr>
        <w:t xml:space="preserve">fGtextOK </w:t>
      </w:r>
      <w:r>
        <w:t>bit will be ignored and the default value used instead. The value 0x0 specifi</w:t>
      </w:r>
      <w:r>
        <w:t xml:space="preserve">es the </w:t>
      </w:r>
      <w:r>
        <w:rPr>
          <w:b/>
        </w:rPr>
        <w:t xml:space="preserve">fGtextOK </w:t>
      </w:r>
      <w:r>
        <w:t>bit will be ignored and the default value used instead.</w:t>
      </w:r>
    </w:p>
    <w:p w:rsidR="003038DF" w:rsidRDefault="004E224D">
      <w:pPr>
        <w:pStyle w:val="Definition-Field"/>
      </w:pPr>
      <w:r>
        <w:rPr>
          <w:b/>
        </w:rPr>
        <w:lastRenderedPageBreak/>
        <w:t xml:space="preserve">fUsefFillShadeShapeOK: </w:t>
      </w:r>
      <w:r>
        <w:t xml:space="preserve">A value that specifies whether the </w:t>
      </w:r>
      <w:r>
        <w:rPr>
          <w:b/>
        </w:rPr>
        <w:t xml:space="preserve">fFillShadeShapeOK </w:t>
      </w:r>
      <w:r>
        <w:t xml:space="preserve">bit will be ignored and the default value used instead. The value 0x0 specifies that the </w:t>
      </w:r>
      <w:r>
        <w:rPr>
          <w:b/>
        </w:rPr>
        <w:t xml:space="preserve">fFillShadeShapeOK </w:t>
      </w:r>
      <w:r>
        <w:t>b</w:t>
      </w:r>
      <w:r>
        <w:t>it will be ignored and the default value used instead.</w:t>
      </w:r>
    </w:p>
    <w:p w:rsidR="003038DF" w:rsidRDefault="004E224D">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3038DF" w:rsidRDefault="004E224D">
      <w:pPr>
        <w:pStyle w:val="Definition-Field"/>
      </w:pPr>
      <w:r>
        <w:rPr>
          <w:b/>
        </w:rPr>
        <w:t xml:space="preserve">fShadowOK: </w:t>
      </w:r>
      <w:r>
        <w:t>A value that specifies whether the shadow of this shape is set to dis</w:t>
      </w:r>
      <w:r>
        <w:t>play if applied. The value 0x1 specifies that the shadow of this shape is set to display if applied.</w:t>
      </w:r>
    </w:p>
    <w:p w:rsidR="003038DF" w:rsidRDefault="004E224D">
      <w:pPr>
        <w:pStyle w:val="Definition-Field"/>
      </w:pPr>
      <w:r>
        <w:rPr>
          <w:b/>
        </w:rPr>
        <w:t xml:space="preserve">f3DOK: </w:t>
      </w:r>
      <w:r>
        <w:t>A value that specifies whether the extrusion effect of this shape is set to display if applied. The value 0x1 specifies that the extrusion effect of</w:t>
      </w:r>
      <w:r>
        <w:t xml:space="preserve"> this shape is set to display if applied.</w:t>
      </w:r>
    </w:p>
    <w:p w:rsidR="003038DF" w:rsidRDefault="004E224D">
      <w:pPr>
        <w:pStyle w:val="Definition-Field"/>
      </w:pPr>
      <w:r>
        <w:rPr>
          <w:b/>
        </w:rPr>
        <w:t xml:space="preserve">fLineOK: </w:t>
      </w:r>
      <w:r>
        <w:t>A value that specifies whether the line of this shape is set to display if applied. The value 0x1 specifies that the line of this shape is set to display if applied.</w:t>
      </w:r>
    </w:p>
    <w:p w:rsidR="003038DF" w:rsidRDefault="004E224D">
      <w:pPr>
        <w:pStyle w:val="Definition-Field"/>
      </w:pPr>
      <w:r>
        <w:rPr>
          <w:b/>
        </w:rPr>
        <w:t xml:space="preserve">fGtextOK: </w:t>
      </w:r>
      <w:r>
        <w:t>A value that specifies whethe</w:t>
      </w:r>
      <w:r>
        <w:t>r the text aligned to this shape will display. The value 0x0 specifies that the text aligned to this shape will not display.</w:t>
      </w:r>
    </w:p>
    <w:p w:rsidR="003038DF" w:rsidRDefault="004E224D">
      <w:pPr>
        <w:pStyle w:val="Definition-Field"/>
      </w:pPr>
      <w:r>
        <w:rPr>
          <w:b/>
        </w:rPr>
        <w:t xml:space="preserve">fFillShadeShapeOK: </w:t>
      </w:r>
      <w:r>
        <w:t xml:space="preserve">A value that specifies whether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3038DF" w:rsidRDefault="004E224D">
      <w:pPr>
        <w:pStyle w:val="Definition-Field"/>
      </w:pPr>
      <w:r>
        <w:rPr>
          <w:b/>
        </w:rPr>
        <w:t xml:space="preserve">fFillOK: </w:t>
      </w:r>
      <w:r>
        <w:t xml:space="preserve">A value that specifies whether the fill of this shape is set to display if applied. The value 0x1 specifies that the </w:t>
      </w:r>
      <w:r>
        <w:t>fill of this shape is set to display if applied.</w:t>
      </w:r>
    </w:p>
    <w:p w:rsidR="003038DF" w:rsidRDefault="004E224D">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00000EEB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O</w:t>
            </w:r>
            <w:r>
              <w:t>: Fill Style Boolean Properties</w:t>
            </w:r>
            <w:r>
              <w:rPr>
                <w:b/>
              </w:rPr>
              <w:t xml:space="preserve"> - Fill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00000EEB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00000EEB</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0x01BF</w:t>
            </w:r>
          </w:p>
        </w:tc>
      </w:tr>
      <w:tr w:rsidR="003038DF" w:rsidTr="003038DF">
        <w:trPr>
          <w:trHeight w:val="320"/>
        </w:trPr>
        <w:tc>
          <w:tcPr>
            <w:tcW w:w="0" w:type="auto"/>
            <w:vAlign w:val="center"/>
          </w:tcPr>
          <w:p w:rsidR="003038DF" w:rsidRDefault="004E224D">
            <w:pPr>
              <w:pStyle w:val="ExampleText"/>
            </w:pPr>
            <w:r>
              <w:t>00000EEB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9 bits</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fUsefRecolorFillAsPicture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fUsefUseShapeAnchor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fUsefFilled</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fUsefHitTestFill</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fUsefillUseRect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fUsefNoFillHitTest</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9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fRecolorFillAsPicture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fUseShapeAnchor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fFilled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lastRenderedPageBreak/>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fHitTestFill</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fillUseRect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00000EED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fNoFillHitTest</w:t>
            </w:r>
          </w:p>
        </w:tc>
        <w:tc>
          <w:tcPr>
            <w:tcW w:w="0" w:type="auto"/>
            <w:vAlign w:val="center"/>
          </w:tcPr>
          <w:p w:rsidR="003038DF" w:rsidRDefault="004E224D">
            <w:pPr>
              <w:pStyle w:val="ExampleText"/>
            </w:pPr>
            <w:r>
              <w:t>0x1</w:t>
            </w:r>
          </w:p>
        </w:tc>
      </w:tr>
    </w:tbl>
    <w:p w:rsidR="003038DF" w:rsidRDefault="004E224D">
      <w:pPr>
        <w:pStyle w:val="Caption"/>
      </w:pPr>
      <w:r>
        <w:t xml:space="preserve">Figure </w:t>
      </w:r>
      <w:r>
        <w:fldChar w:fldCharType="begin"/>
      </w:r>
      <w:r>
        <w:instrText>SEQ Figure \* ARABIC</w:instrText>
      </w:r>
      <w:r>
        <w:fldChar w:fldCharType="separate"/>
      </w:r>
      <w:r>
        <w:rPr>
          <w:noProof/>
        </w:rPr>
        <w:t>24</w:t>
      </w:r>
      <w:r>
        <w:fldChar w:fldCharType="end"/>
      </w:r>
      <w:r>
        <w:t xml:space="preserve">: Child-Record Hierarchy of Fill Style Boolean </w:t>
      </w:r>
      <w:r>
        <w:t>Properties Record O</w:t>
      </w:r>
    </w:p>
    <w:p w:rsidR="003038DF" w:rsidRDefault="004E224D">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3038DF" w:rsidRDefault="004E224D">
      <w:pPr>
        <w:pStyle w:val="Definition-Field"/>
      </w:pPr>
      <w:r>
        <w:rPr>
          <w:b/>
        </w:rPr>
        <w:t xml:space="preserve">fUsefRecolorFillAsPicture: </w:t>
      </w:r>
      <w:r>
        <w:t xml:space="preserve">A value that specifies whether </w:t>
      </w:r>
      <w:r>
        <w:rPr>
          <w:b/>
        </w:rPr>
        <w:t xml:space="preserve">fRecolorFillAsPicture </w:t>
      </w:r>
      <w:r>
        <w:t>will be</w:t>
      </w:r>
      <w:r>
        <w:t xml:space="preserve"> ignored and the default value used instead. The value 0x0 specifies that </w:t>
      </w:r>
      <w:r>
        <w:rPr>
          <w:b/>
        </w:rPr>
        <w:t xml:space="preserve">fRecolorFillAsPicture </w:t>
      </w:r>
      <w:r>
        <w:t>will be ignored and the default value used instead.</w:t>
      </w:r>
    </w:p>
    <w:p w:rsidR="003038DF" w:rsidRDefault="004E224D">
      <w:pPr>
        <w:pStyle w:val="Definition-Field"/>
      </w:pPr>
      <w:r>
        <w:rPr>
          <w:b/>
        </w:rPr>
        <w:t xml:space="preserve">fUsefUseShapeAnchor: </w:t>
      </w:r>
      <w:r>
        <w:t xml:space="preserve">A value that specifies whether </w:t>
      </w:r>
      <w:r>
        <w:rPr>
          <w:b/>
        </w:rPr>
        <w:t xml:space="preserve">fUseShapeAnchor </w:t>
      </w:r>
      <w:r>
        <w:t>will be ignored and the default value us</w:t>
      </w:r>
      <w:r>
        <w:t xml:space="preserve">ed instead. The value 0x0 specifies that </w:t>
      </w:r>
      <w:r>
        <w:rPr>
          <w:b/>
        </w:rPr>
        <w:t xml:space="preserve">fUseShapeAnchor </w:t>
      </w:r>
      <w:r>
        <w:t>will be ignored and the default value used instead.</w:t>
      </w:r>
    </w:p>
    <w:p w:rsidR="003038DF" w:rsidRDefault="004E224D">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 set.</w:t>
      </w:r>
    </w:p>
    <w:p w:rsidR="003038DF" w:rsidRDefault="004E224D">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3038DF" w:rsidRDefault="004E224D">
      <w:pPr>
        <w:pStyle w:val="Definition-Field"/>
      </w:pPr>
      <w:r>
        <w:rPr>
          <w:b/>
        </w:rPr>
        <w:t xml:space="preserve">fUsefillShape: </w:t>
      </w:r>
      <w:r>
        <w:t xml:space="preserve">A value that specifies whether </w:t>
      </w:r>
      <w:r>
        <w:rPr>
          <w:b/>
        </w:rPr>
        <w:t xml:space="preserve">fillShape </w:t>
      </w:r>
      <w:r>
        <w:t>will be ig</w:t>
      </w:r>
      <w:r>
        <w:t xml:space="preserve">nored and the default value used instead. The value 0x0 specifies that </w:t>
      </w:r>
      <w:r>
        <w:rPr>
          <w:b/>
        </w:rPr>
        <w:t xml:space="preserve">fillShape </w:t>
      </w:r>
      <w:r>
        <w:t>will be ignored and the default value used instead.</w:t>
      </w:r>
    </w:p>
    <w:p w:rsidR="003038DF" w:rsidRDefault="004E224D">
      <w:pPr>
        <w:pStyle w:val="Definition-Field"/>
      </w:pPr>
      <w:r>
        <w:rPr>
          <w:b/>
        </w:rPr>
        <w:t xml:space="preserve">fUsefillUseRect: </w:t>
      </w:r>
      <w:r>
        <w:t xml:space="preserve">A value that specifies whether </w:t>
      </w:r>
      <w:r>
        <w:rPr>
          <w:b/>
        </w:rPr>
        <w:t xml:space="preserve">fillUseRect </w:t>
      </w:r>
      <w:r>
        <w:t>will be ignored and the default value used instead. The value 0</w:t>
      </w:r>
      <w:r>
        <w:t xml:space="preserve">x0 specifies that </w:t>
      </w:r>
      <w:r>
        <w:rPr>
          <w:b/>
        </w:rPr>
        <w:t xml:space="preserve">fillUseRect </w:t>
      </w:r>
      <w:r>
        <w:t>will be ignored and the default value used instead.</w:t>
      </w:r>
    </w:p>
    <w:p w:rsidR="003038DF" w:rsidRDefault="004E224D">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3038DF" w:rsidRDefault="004E224D">
      <w:pPr>
        <w:pStyle w:val="Definition-Field"/>
      </w:pPr>
      <w:r>
        <w:rPr>
          <w:b/>
        </w:rPr>
        <w:t xml:space="preserve">fRecolorFillAsPicture: </w:t>
      </w:r>
      <w:r>
        <w:t>A value t</w:t>
      </w:r>
      <w:r>
        <w:t xml:space="preserve">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for recoloring.</w:t>
      </w:r>
    </w:p>
    <w:p w:rsidR="003038DF" w:rsidRDefault="004E224D">
      <w:pPr>
        <w:pStyle w:val="Definition-Field"/>
      </w:pPr>
      <w:r>
        <w:rPr>
          <w:b/>
        </w:rPr>
        <w:t>fUseShape</w:t>
      </w:r>
      <w:r>
        <w:rPr>
          <w:b/>
        </w:rPr>
        <w:t xml:space="preserve">Anchor: </w:t>
      </w:r>
      <w:r>
        <w:t>A value that specifies whether the fill will be rotated with the shape. The value 0x0 specifies that the fill will not be rotated with the shape.</w:t>
      </w:r>
    </w:p>
    <w:p w:rsidR="003038DF" w:rsidRDefault="004E224D">
      <w:pPr>
        <w:pStyle w:val="Definition-Field"/>
      </w:pPr>
      <w:r>
        <w:rPr>
          <w:b/>
        </w:rPr>
        <w:t xml:space="preserve">fFilled: </w:t>
      </w:r>
      <w:r>
        <w:t>A value that specifies whether the fill of this shape will be rendered. The value 0x0 specifi</w:t>
      </w:r>
      <w:r>
        <w:t>es that the fill of this shape will not be rendered.</w:t>
      </w:r>
    </w:p>
    <w:p w:rsidR="003038DF" w:rsidRDefault="004E224D">
      <w:pPr>
        <w:pStyle w:val="Definition-Field"/>
      </w:pPr>
      <w:r>
        <w:rPr>
          <w:b/>
        </w:rPr>
        <w:t xml:space="preserve">fHitTestFill: </w:t>
      </w:r>
      <w:r>
        <w:t>A value that specifies whether this fill is to be hit tested. The value 0x0 specifies that this fill is not to be hit tested.</w:t>
      </w:r>
    </w:p>
    <w:p w:rsidR="003038DF" w:rsidRDefault="004E224D">
      <w:pPr>
        <w:pStyle w:val="Definition-Field"/>
      </w:pPr>
      <w:r>
        <w:rPr>
          <w:b/>
        </w:rPr>
        <w:t xml:space="preserve">fillShape: </w:t>
      </w:r>
      <w:r>
        <w:t>A value that specifies whether the fill is aligned</w:t>
      </w:r>
      <w:r>
        <w:rPr>
          <w:b/>
        </w:rPr>
        <w:t xml:space="preserve"> </w:t>
      </w:r>
      <w:r>
        <w:t>w</w:t>
      </w:r>
      <w:r>
        <w:t>ith the origin of the view. The value 0x0 specifies the fill is aligned</w:t>
      </w:r>
      <w:r>
        <w:rPr>
          <w:b/>
        </w:rPr>
        <w:t xml:space="preserve"> </w:t>
      </w:r>
      <w:r>
        <w:t>with the origin of the view.</w:t>
      </w:r>
    </w:p>
    <w:p w:rsidR="003038DF" w:rsidRDefault="004E224D">
      <w:pPr>
        <w:pStyle w:val="Definition-Field"/>
      </w:pPr>
      <w:r>
        <w:rPr>
          <w:b/>
        </w:rPr>
        <w:t xml:space="preserve">fillUseRect: </w:t>
      </w:r>
      <w:r>
        <w:t>A value that specifies whether to use the bounding rectangle of the shape</w:t>
      </w:r>
      <w:r>
        <w:rPr>
          <w:b/>
        </w:rPr>
        <w:t xml:space="preserve"> </w:t>
      </w:r>
      <w:r>
        <w:t>as the filled area. The value 0x0 specifies using the bounding recta</w:t>
      </w:r>
      <w:r>
        <w:t>ngle of the shape</w:t>
      </w:r>
      <w:r>
        <w:rPr>
          <w:b/>
        </w:rPr>
        <w:t xml:space="preserve"> </w:t>
      </w:r>
      <w:r>
        <w:t>as the filled area</w:t>
      </w:r>
      <w:r>
        <w:rPr>
          <w:b/>
        </w:rPr>
        <w:t>.</w:t>
      </w:r>
    </w:p>
    <w:p w:rsidR="003038DF" w:rsidRDefault="004E224D">
      <w:pPr>
        <w:pStyle w:val="Definition-Field"/>
      </w:pPr>
      <w:r>
        <w:rPr>
          <w:b/>
        </w:rPr>
        <w:t xml:space="preserve">fNoFillHitTest: </w:t>
      </w:r>
      <w:r>
        <w:t>A value that specifies whether this shape is to be hit tested as though it were filled. The value 0x1 specifies that this shape is to be hit tested as though it were filled.</w:t>
      </w:r>
    </w:p>
    <w:p w:rsidR="003038DF" w:rsidRDefault="004E224D">
      <w:r>
        <w:lastRenderedPageBreak/>
        <w:t>The following table shows th</w:t>
      </w:r>
      <w:r>
        <w:t xml:space="preserve">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00000EF1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P</w:t>
            </w:r>
            <w:r>
              <w:t>: Line Style Boolean Properties</w:t>
            </w:r>
            <w:r>
              <w:rPr>
                <w:b/>
              </w:rPr>
              <w:t xml:space="preserve"> - Line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00000EF1</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00000EF1</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0x01FF</w:t>
            </w:r>
          </w:p>
        </w:tc>
      </w:tr>
      <w:tr w:rsidR="003038DF" w:rsidTr="003038DF">
        <w:trPr>
          <w:trHeight w:val="320"/>
        </w:trPr>
        <w:tc>
          <w:tcPr>
            <w:tcW w:w="0" w:type="auto"/>
            <w:vAlign w:val="center"/>
          </w:tcPr>
          <w:p w:rsidR="003038DF" w:rsidRDefault="004E224D">
            <w:pPr>
              <w:pStyle w:val="ExampleText"/>
            </w:pPr>
            <w:r>
              <w:t>00000EF1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00000EF1</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unused4</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fUsefLineOpaqueBackColor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fUsefInsetPen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fUsefInsetPenOK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fUsefArrowheadsOK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fUsefLine</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fUsefHitTestLine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fUsefLineFillShape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fUsefNoLineDrawDash</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fLineOpaqueBackColor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reserved2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reserved1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fInsetPen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fInsetPenOK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fArrowheadsOK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fLine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fHitTestLine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fLineFillShape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00000EF3</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fNoLineDrawDash</w:t>
            </w:r>
          </w:p>
        </w:tc>
        <w:tc>
          <w:tcPr>
            <w:tcW w:w="0" w:type="auto"/>
            <w:vAlign w:val="center"/>
          </w:tcPr>
          <w:p w:rsidR="003038DF" w:rsidRDefault="004E224D">
            <w:pPr>
              <w:pStyle w:val="ExampleText"/>
            </w:pPr>
            <w:r>
              <w:t>0x0</w:t>
            </w:r>
          </w:p>
        </w:tc>
      </w:tr>
    </w:tbl>
    <w:p w:rsidR="003038DF" w:rsidRDefault="004E224D">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3038DF" w:rsidRDefault="004E224D">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3038DF" w:rsidRDefault="004E224D">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w:t>
      </w:r>
      <w:r>
        <w:rPr>
          <w:b/>
        </w:rPr>
        <w:t>eBackColor</w:t>
      </w:r>
      <w:r>
        <w:t xml:space="preserve"> will be ignored and the default value used instead.</w:t>
      </w:r>
    </w:p>
    <w:p w:rsidR="003038DF" w:rsidRDefault="004E224D">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will be ignored and the default value used</w:t>
      </w:r>
      <w:r>
        <w:t xml:space="preserve"> instead.</w:t>
      </w:r>
    </w:p>
    <w:p w:rsidR="003038DF" w:rsidRDefault="004E224D">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3038DF" w:rsidRDefault="004E224D">
      <w:pPr>
        <w:pStyle w:val="Definition-Field"/>
      </w:pPr>
      <w:r>
        <w:rPr>
          <w:b/>
        </w:rPr>
        <w:t xml:space="preserve">fUsefArrowheadsOK: </w:t>
      </w:r>
      <w:r>
        <w:t>A value that specifies</w:t>
      </w:r>
      <w:r>
        <w:t xml:space="preserve">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3038DF" w:rsidRDefault="004E224D">
      <w:pPr>
        <w:pStyle w:val="Definition-Field"/>
      </w:pPr>
      <w:r>
        <w:rPr>
          <w:b/>
        </w:rPr>
        <w:t xml:space="preserve">fUsefLine: </w:t>
      </w:r>
      <w:r>
        <w:t xml:space="preserve">A value that specifies whether </w:t>
      </w:r>
      <w:r>
        <w:rPr>
          <w:b/>
        </w:rPr>
        <w:t xml:space="preserve">fLine </w:t>
      </w:r>
      <w:r>
        <w:t xml:space="preserve">will be ignored and the default value </w:t>
      </w:r>
      <w:r>
        <w:t xml:space="preserve">used instead. The value 0x1 specifies that the value for </w:t>
      </w:r>
      <w:r>
        <w:rPr>
          <w:b/>
        </w:rPr>
        <w:t xml:space="preserve">fLine </w:t>
      </w:r>
      <w:r>
        <w:t>will be used.</w:t>
      </w:r>
    </w:p>
    <w:p w:rsidR="003038DF" w:rsidRDefault="004E224D">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w:t>
      </w:r>
      <w:r>
        <w:t xml:space="preserve"> default value used instead.</w:t>
      </w:r>
    </w:p>
    <w:p w:rsidR="003038DF" w:rsidRDefault="004E224D">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3038DF" w:rsidRDefault="004E224D">
      <w:pPr>
        <w:pStyle w:val="Definition-Field"/>
      </w:pPr>
      <w:r>
        <w:rPr>
          <w:b/>
        </w:rPr>
        <w:t>fUsefNoLineDr</w:t>
      </w:r>
      <w:r>
        <w:rPr>
          <w:b/>
        </w:rPr>
        <w:t xml:space="preserve">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3038DF" w:rsidRDefault="004E224D">
      <w:pPr>
        <w:pStyle w:val="Definition-Field"/>
      </w:pPr>
      <w:r>
        <w:rPr>
          <w:b/>
        </w:rPr>
        <w:t xml:space="preserve">fLineOpaqueBackColor: </w:t>
      </w:r>
      <w:r>
        <w:t>A value that specifies whether</w:t>
      </w:r>
      <w:r>
        <w:t xml:space="preserve"> an extra line is to be rendered underneath the line that is specified by this property set. The value 0x0 specifies that an extra line is not to be rendered underneath the line that is specified by this property set.</w:t>
      </w:r>
    </w:p>
    <w:p w:rsidR="003038DF" w:rsidRDefault="004E224D">
      <w:pPr>
        <w:pStyle w:val="Definition-Field"/>
      </w:pPr>
      <w:r>
        <w:rPr>
          <w:b/>
        </w:rPr>
        <w:t xml:space="preserve">fInsetPen: </w:t>
      </w:r>
      <w:r>
        <w:t>A value that specifies whet</w:t>
      </w:r>
      <w:r>
        <w:t>her the pen is inset. The value 0x0 specifies that the pen is not inset.</w:t>
      </w:r>
    </w:p>
    <w:p w:rsidR="003038DF" w:rsidRDefault="004E224D">
      <w:pPr>
        <w:pStyle w:val="Definition-Field"/>
      </w:pPr>
      <w:r>
        <w:rPr>
          <w:b/>
        </w:rPr>
        <w:t xml:space="preserve">fInsetPenOK: </w:t>
      </w:r>
      <w:r>
        <w:t>A value that specifies whether insetting the pen is allowed. The value 0x0 specifies that insetting the pen is not allowed.</w:t>
      </w:r>
    </w:p>
    <w:p w:rsidR="003038DF" w:rsidRDefault="004E224D">
      <w:pPr>
        <w:pStyle w:val="Definition-Field"/>
      </w:pPr>
      <w:r>
        <w:rPr>
          <w:b/>
        </w:rPr>
        <w:t xml:space="preserve">fArrowheadsOK: </w:t>
      </w:r>
      <w:r>
        <w:t xml:space="preserve">A value that specifies whether </w:t>
      </w:r>
      <w:r>
        <w:t>the arrowhead properties are to be editable. The value 0x0 specifies that the arrowhead properties are not to be editable.</w:t>
      </w:r>
    </w:p>
    <w:p w:rsidR="003038DF" w:rsidRDefault="004E224D">
      <w:pPr>
        <w:pStyle w:val="Definition-Field"/>
      </w:pPr>
      <w:r>
        <w:rPr>
          <w:b/>
        </w:rPr>
        <w:t xml:space="preserve">fLine: </w:t>
      </w:r>
      <w:r>
        <w:t>A value that specifies whether the lines of this shape will be drawn. The value 0x0 specifies that the lines of this shape wil</w:t>
      </w:r>
      <w:r>
        <w:t>l not be drawn.</w:t>
      </w:r>
    </w:p>
    <w:p w:rsidR="003038DF" w:rsidRDefault="004E224D">
      <w:pPr>
        <w:pStyle w:val="Definition-Field"/>
      </w:pPr>
      <w:r>
        <w:rPr>
          <w:b/>
        </w:rPr>
        <w:t xml:space="preserve">fHitTestLine: </w:t>
      </w:r>
      <w:r>
        <w:t>A value that specifies whether this line is be hit tested. The value 0x0 specifies that this line is not be hit tested.</w:t>
      </w:r>
    </w:p>
    <w:p w:rsidR="003038DF" w:rsidRDefault="004E224D">
      <w:pPr>
        <w:pStyle w:val="Definition-Field"/>
      </w:pPr>
      <w:r>
        <w:rPr>
          <w:b/>
        </w:rPr>
        <w:t xml:space="preserve">fLineFillShape: </w:t>
      </w:r>
      <w:r>
        <w:t>A value that specifies whether the pattern or texture fill is to be aligned with the origi</w:t>
      </w:r>
      <w:r>
        <w:t>n of the view. The value 0x0 specifies that the pattern or texture fill is to be aligned with the origin of the view.</w:t>
      </w:r>
    </w:p>
    <w:p w:rsidR="003038DF" w:rsidRDefault="004E224D">
      <w:pPr>
        <w:pStyle w:val="Definition-Field"/>
      </w:pPr>
      <w:r>
        <w:rPr>
          <w:b/>
        </w:rPr>
        <w:t xml:space="preserve">fNoLineDrawDash: </w:t>
      </w:r>
      <w:r>
        <w:t>A value that specifies whether a dashed line is to be drawn. The value 0x0 specifies that a dashed line is not to be draw</w:t>
      </w:r>
      <w:r>
        <w:t>n.</w:t>
      </w:r>
    </w:p>
    <w:p w:rsidR="003038DF" w:rsidRDefault="004E224D">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lastRenderedPageBreak/>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00000EF7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Q</w:t>
            </w:r>
            <w:r>
              <w:t>: Shape Boolean Properties</w:t>
            </w:r>
            <w:r>
              <w:rPr>
                <w:b/>
              </w:rPr>
              <w:t xml:space="preserve"> - Shape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00000EF7</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00000EF7</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0x033F</w:t>
            </w:r>
          </w:p>
        </w:tc>
      </w:tr>
      <w:tr w:rsidR="003038DF" w:rsidTr="003038DF">
        <w:trPr>
          <w:trHeight w:val="320"/>
        </w:trPr>
        <w:tc>
          <w:tcPr>
            <w:tcW w:w="0" w:type="auto"/>
            <w:vAlign w:val="center"/>
          </w:tcPr>
          <w:p w:rsidR="003038DF" w:rsidRDefault="004E224D">
            <w:pPr>
              <w:pStyle w:val="ExampleText"/>
            </w:pPr>
            <w:r>
              <w:t>00000EF7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fUsefPolicyLabel</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fUsefPolicyBarcode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fUsefFlipHOverride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fUsefFlipVOverride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fUsefOleIcon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fUsefPreferRelativeResize</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fUsefLockShapeType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w:t>
            </w:r>
            <w:r>
              <w:t>bit</w:t>
            </w:r>
            <w:r>
              <w:rPr>
                <w:b/>
              </w:rPr>
              <w:t xml:space="preserve"> - fUsefInitiator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fUsefBackground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fPolicyLabel</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fPolicyBarcode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fFlipHOverride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fFlipVOverride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fOleIcon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fPreferRelativeResize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fLockShapeType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fInitiator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reserved1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00000EF9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fBackground</w:t>
            </w:r>
          </w:p>
        </w:tc>
        <w:tc>
          <w:tcPr>
            <w:tcW w:w="0" w:type="auto"/>
            <w:vAlign w:val="center"/>
          </w:tcPr>
          <w:p w:rsidR="003038DF" w:rsidRDefault="004E224D">
            <w:pPr>
              <w:pStyle w:val="ExampleText"/>
            </w:pPr>
            <w:r>
              <w:t>0x0</w:t>
            </w:r>
          </w:p>
        </w:tc>
      </w:tr>
    </w:tbl>
    <w:p w:rsidR="003038DF" w:rsidRDefault="004E224D">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3038DF" w:rsidRDefault="004E224D">
      <w:r>
        <w:t xml:space="preserve">The record types within </w:t>
      </w:r>
      <w:r>
        <w:rPr>
          <w:b/>
        </w:rPr>
        <w:t>Shape Boolean Properties</w:t>
      </w:r>
      <w:r>
        <w:t xml:space="preserve"> record </w:t>
      </w:r>
      <w:r>
        <w:rPr>
          <w:b/>
        </w:rPr>
        <w:t>Q</w:t>
      </w:r>
      <w:r>
        <w:t xml:space="preserve"> that have not been exp</w:t>
      </w:r>
      <w:r>
        <w:t>lained in previous structure examples are specified as follows:</w:t>
      </w:r>
    </w:p>
    <w:p w:rsidR="003038DF" w:rsidRDefault="004E224D">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and the default </w:t>
      </w:r>
      <w:r>
        <w:t>value used instead.</w:t>
      </w:r>
    </w:p>
    <w:p w:rsidR="003038DF" w:rsidRDefault="004E224D">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3038DF" w:rsidRDefault="004E224D">
      <w:pPr>
        <w:pStyle w:val="Definition-Field"/>
      </w:pPr>
      <w:r>
        <w:rPr>
          <w:b/>
        </w:rPr>
        <w:t xml:space="preserve">fUsefFlipHOverride: </w:t>
      </w:r>
      <w:r>
        <w:t xml:space="preserve">A </w:t>
      </w:r>
      <w:r>
        <w:t xml:space="preserve">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3038DF" w:rsidRDefault="004E224D">
      <w:pPr>
        <w:pStyle w:val="Definition-Field"/>
      </w:pPr>
      <w:r>
        <w:rPr>
          <w:b/>
        </w:rPr>
        <w:t xml:space="preserve">fUsefFlipVOverride: </w:t>
      </w:r>
      <w:r>
        <w:t xml:space="preserve">A value that specifies whether </w:t>
      </w:r>
      <w:r>
        <w:rPr>
          <w:b/>
        </w:rPr>
        <w:t>fFlipVOverrid</w:t>
      </w:r>
      <w:r>
        <w:rPr>
          <w:b/>
        </w:rPr>
        <w:t xml:space="preserve">e </w:t>
      </w:r>
      <w:r>
        <w:t xml:space="preserve">will be ignored and the default value used instead. The value 0x0 specifies that </w:t>
      </w:r>
      <w:r>
        <w:rPr>
          <w:b/>
        </w:rPr>
        <w:t xml:space="preserve">fFlipVOverride </w:t>
      </w:r>
      <w:r>
        <w:t>will be ignored and the default value used instead.</w:t>
      </w:r>
    </w:p>
    <w:p w:rsidR="003038DF" w:rsidRDefault="004E224D">
      <w:pPr>
        <w:pStyle w:val="Definition-Field"/>
      </w:pPr>
      <w:r>
        <w:rPr>
          <w:b/>
        </w:rPr>
        <w:t xml:space="preserve">fUsefOleIcon: </w:t>
      </w:r>
      <w:r>
        <w:t xml:space="preserve">A value that specifies whether </w:t>
      </w:r>
      <w:r>
        <w:rPr>
          <w:b/>
        </w:rPr>
        <w:t xml:space="preserve">fOleIcon </w:t>
      </w:r>
      <w:r>
        <w:t xml:space="preserve">will be ignored and the default value used instead. </w:t>
      </w:r>
      <w:r>
        <w:t xml:space="preserve">The value 0x0 specifies that </w:t>
      </w:r>
      <w:r>
        <w:rPr>
          <w:b/>
        </w:rPr>
        <w:t xml:space="preserve">fOleIcon </w:t>
      </w:r>
      <w:r>
        <w:t>will be ignored and the default value used instead.</w:t>
      </w:r>
    </w:p>
    <w:p w:rsidR="003038DF" w:rsidRDefault="004E224D">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 b</w:t>
      </w:r>
      <w:r>
        <w:t>een set.</w:t>
      </w:r>
    </w:p>
    <w:p w:rsidR="003038DF" w:rsidRDefault="004E224D">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3038DF" w:rsidRDefault="004E224D">
      <w:pPr>
        <w:pStyle w:val="Definition-Field"/>
      </w:pPr>
      <w:r>
        <w:rPr>
          <w:b/>
        </w:rPr>
        <w:t xml:space="preserve">fUsefInitiator: </w:t>
      </w:r>
      <w:r>
        <w:t>A value that spec</w:t>
      </w:r>
      <w:r>
        <w:t xml:space="preserve">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3038DF" w:rsidRDefault="004E224D">
      <w:pPr>
        <w:pStyle w:val="Definition-Field"/>
      </w:pPr>
      <w:r>
        <w:rPr>
          <w:b/>
        </w:rPr>
        <w:t xml:space="preserve">fUsefBackground: </w:t>
      </w:r>
      <w:r>
        <w:t xml:space="preserve">A value that specifies whether </w:t>
      </w:r>
      <w:r>
        <w:rPr>
          <w:b/>
        </w:rPr>
        <w:t xml:space="preserve">fBackground </w:t>
      </w:r>
      <w:r>
        <w:t>will be ignored and the def</w:t>
      </w:r>
      <w:r>
        <w:t xml:space="preserve">ault value used instead. The value 0x0 specifies that </w:t>
      </w:r>
      <w:r>
        <w:rPr>
          <w:b/>
        </w:rPr>
        <w:t xml:space="preserve">fBackground </w:t>
      </w:r>
      <w:r>
        <w:t>will be ignored and the default value used instead.</w:t>
      </w:r>
    </w:p>
    <w:p w:rsidR="003038DF" w:rsidRDefault="004E224D">
      <w:pPr>
        <w:pStyle w:val="Definition-Field"/>
      </w:pPr>
      <w:r>
        <w:rPr>
          <w:b/>
        </w:rPr>
        <w:t xml:space="preserve">fPolicyLabel: </w:t>
      </w:r>
      <w:r>
        <w:t xml:space="preserve">A value that specifies whether this object is a label image and will be used to identify the containing document as part of </w:t>
      </w:r>
      <w:r>
        <w:t xml:space="preserve">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management system.</w:t>
      </w:r>
    </w:p>
    <w:p w:rsidR="003038DF" w:rsidRDefault="004E224D">
      <w:pPr>
        <w:pStyle w:val="Definition-Field"/>
      </w:pPr>
      <w:r>
        <w:rPr>
          <w:b/>
        </w:rPr>
        <w:t>fPolic</w:t>
      </w:r>
      <w:r>
        <w:rPr>
          <w:b/>
        </w:rPr>
        <w:t xml:space="preserve">yBarcode: </w:t>
      </w:r>
      <w:r>
        <w:t>A value that specifies whether this object is a barcode image and will be used to identify the containing document as part of a content management system. The value 0x0 specifies that this object is not a barcode image and will not be used to ide</w:t>
      </w:r>
      <w:r>
        <w:t>ntify the containing document as part of a content management system.</w:t>
      </w:r>
    </w:p>
    <w:p w:rsidR="003038DF" w:rsidRDefault="004E224D">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sect</w:t>
      </w:r>
      <w:r>
        <w:t xml:space="preserve">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3038DF" w:rsidRDefault="004E224D">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 defined in secti</w:t>
      </w:r>
      <w:r>
        <w:t xml:space="preserve">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3038DF" w:rsidRDefault="004E224D">
      <w:pPr>
        <w:pStyle w:val="Definition-Field"/>
      </w:pPr>
      <w:r>
        <w:rPr>
          <w:b/>
        </w:rPr>
        <w:t xml:space="preserve">fOleIcon: </w:t>
      </w:r>
      <w:r>
        <w:t xml:space="preserve">A value that specifies </w:t>
      </w:r>
      <w:r>
        <w:t>whether this OLE object will be displayed as an icon. The value 0x0 specifies that this OLE object will not be displayed as an icon.</w:t>
      </w:r>
    </w:p>
    <w:p w:rsidR="003038DF" w:rsidRDefault="004E224D">
      <w:pPr>
        <w:pStyle w:val="Definition-Field"/>
      </w:pPr>
      <w:r>
        <w:rPr>
          <w:b/>
        </w:rPr>
        <w:t xml:space="preserve">fPreferRelativeResize: </w:t>
      </w:r>
      <w:r>
        <w:t>A value that specifies whether the application’s user interface for resizing this shape is to expres</w:t>
      </w:r>
      <w:r>
        <w:t>s its size relative to the current size. The value 0x0 specifies that the application’s user interface for resizing this shape is not to express its size relative to the current size.</w:t>
      </w:r>
    </w:p>
    <w:p w:rsidR="003038DF" w:rsidRDefault="004E224D">
      <w:pPr>
        <w:pStyle w:val="Definition-Field"/>
      </w:pPr>
      <w:r>
        <w:rPr>
          <w:b/>
        </w:rPr>
        <w:t xml:space="preserve">fLockShapeType: </w:t>
      </w:r>
      <w:r>
        <w:t xml:space="preserve">A value that specifies whether the shape type is locked </w:t>
      </w:r>
      <w:r>
        <w:t>and can be changed by the end user. The value 0x0 specifies that the shape type is not locked and can be changed by the end user.</w:t>
      </w:r>
    </w:p>
    <w:p w:rsidR="003038DF" w:rsidRDefault="004E224D">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3038DF" w:rsidRDefault="004E224D">
      <w:pPr>
        <w:pStyle w:val="Definition-Field"/>
      </w:pPr>
      <w:r>
        <w:rPr>
          <w:b/>
        </w:rPr>
        <w:t xml:space="preserve">fBackground: </w:t>
      </w:r>
      <w:r>
        <w:t>A value that specifies whether this shape is the background shape of a drawing. The value 0x0 specifies that this shape is not the ba</w:t>
      </w:r>
      <w:r>
        <w:t>ckground shape of a drawing.</w:t>
      </w:r>
    </w:p>
    <w:p w:rsidR="003038DF" w:rsidRDefault="004E224D">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00000EFD</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rPr>
                <w:b/>
              </w:rPr>
              <w:t>R</w:t>
            </w:r>
            <w:r>
              <w:t>: OfficeArtChildAnchor</w:t>
            </w:r>
            <w:r>
              <w:rPr>
                <w:b/>
              </w:rPr>
              <w:t xml:space="preserve"> - case_of_msofbtChildAnchor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00000EFD</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00000F05</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OfficeArtFRC</w:t>
            </w:r>
            <w:r>
              <w:rPr>
                <w:b/>
              </w:rPr>
              <w:t xml:space="preserve"> - frc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00000F05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xLeft</w:t>
            </w:r>
          </w:p>
        </w:tc>
        <w:tc>
          <w:tcPr>
            <w:tcW w:w="0" w:type="auto"/>
            <w:vAlign w:val="center"/>
          </w:tcPr>
          <w:p w:rsidR="003038DF" w:rsidRDefault="004E224D">
            <w:pPr>
              <w:pStyle w:val="ExampleText"/>
            </w:pPr>
            <w:r>
              <w:t>0x00000480</w:t>
            </w:r>
          </w:p>
        </w:tc>
      </w:tr>
      <w:tr w:rsidR="003038DF" w:rsidTr="003038DF">
        <w:trPr>
          <w:trHeight w:val="320"/>
        </w:trPr>
        <w:tc>
          <w:tcPr>
            <w:tcW w:w="0" w:type="auto"/>
            <w:vAlign w:val="center"/>
          </w:tcPr>
          <w:p w:rsidR="003038DF" w:rsidRDefault="004E224D">
            <w:pPr>
              <w:pStyle w:val="ExampleText"/>
            </w:pPr>
            <w:r>
              <w:t>00000F09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yTop</w:t>
            </w:r>
          </w:p>
        </w:tc>
        <w:tc>
          <w:tcPr>
            <w:tcW w:w="0" w:type="auto"/>
            <w:vAlign w:val="center"/>
          </w:tcPr>
          <w:p w:rsidR="003038DF" w:rsidRDefault="004E224D">
            <w:pPr>
              <w:pStyle w:val="ExampleText"/>
            </w:pPr>
            <w:r>
              <w:t>0x00000510</w:t>
            </w:r>
          </w:p>
        </w:tc>
      </w:tr>
      <w:tr w:rsidR="003038DF" w:rsidTr="003038DF">
        <w:trPr>
          <w:trHeight w:val="320"/>
        </w:trPr>
        <w:tc>
          <w:tcPr>
            <w:tcW w:w="0" w:type="auto"/>
            <w:vAlign w:val="center"/>
          </w:tcPr>
          <w:p w:rsidR="003038DF" w:rsidRDefault="004E224D">
            <w:pPr>
              <w:pStyle w:val="ExampleText"/>
            </w:pPr>
            <w:r>
              <w:t>00000F0D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xRight</w:t>
            </w:r>
          </w:p>
        </w:tc>
        <w:tc>
          <w:tcPr>
            <w:tcW w:w="0" w:type="auto"/>
            <w:vAlign w:val="center"/>
          </w:tcPr>
          <w:p w:rsidR="003038DF" w:rsidRDefault="004E224D">
            <w:pPr>
              <w:pStyle w:val="ExampleText"/>
            </w:pPr>
            <w:r>
              <w:t>0x00000FC0</w:t>
            </w:r>
          </w:p>
        </w:tc>
      </w:tr>
      <w:tr w:rsidR="003038DF" w:rsidTr="003038DF">
        <w:trPr>
          <w:trHeight w:val="320"/>
        </w:trPr>
        <w:tc>
          <w:tcPr>
            <w:tcW w:w="0" w:type="auto"/>
            <w:vAlign w:val="center"/>
          </w:tcPr>
          <w:p w:rsidR="003038DF" w:rsidRDefault="004E224D">
            <w:pPr>
              <w:pStyle w:val="ExampleText"/>
            </w:pPr>
            <w:r>
              <w:t>00000F11</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yBottom</w:t>
            </w:r>
          </w:p>
        </w:tc>
        <w:tc>
          <w:tcPr>
            <w:tcW w:w="0" w:type="auto"/>
            <w:vAlign w:val="center"/>
          </w:tcPr>
          <w:p w:rsidR="003038DF" w:rsidRDefault="004E224D">
            <w:pPr>
              <w:pStyle w:val="ExampleText"/>
            </w:pPr>
            <w:r>
              <w:t>0x00000B40</w:t>
            </w:r>
          </w:p>
        </w:tc>
      </w:tr>
    </w:tbl>
    <w:p w:rsidR="003038DF" w:rsidRDefault="004E224D">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3038DF" w:rsidRDefault="004E224D">
      <w:r>
        <w:rPr>
          <w:b/>
        </w:rPr>
        <w:t xml:space="preserve">OfficeArtChildAnchor </w:t>
      </w:r>
      <w:r>
        <w:t xml:space="preserve">record </w:t>
      </w:r>
      <w:r>
        <w:rPr>
          <w:b/>
        </w:rPr>
        <w:t>R</w:t>
      </w:r>
      <w:r>
        <w:t xml:space="preserve"> specifies the coordinate system of the group shape that the anchors of the child shape are expressed in.</w:t>
      </w:r>
    </w:p>
    <w:p w:rsidR="003038DF" w:rsidRDefault="004E224D">
      <w:r>
        <w:t>The following table</w:t>
      </w:r>
      <w:r>
        <w:t xml:space="preserv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00000F15</w:t>
            </w:r>
          </w:p>
        </w:tc>
        <w:tc>
          <w:tcPr>
            <w:tcW w:w="0" w:type="auto"/>
            <w:vAlign w:val="center"/>
          </w:tcPr>
          <w:p w:rsidR="003038DF" w:rsidRDefault="004E224D">
            <w:pPr>
              <w:pStyle w:val="ExampleText"/>
            </w:pPr>
            <w:r>
              <w:t>007C</w:t>
            </w:r>
          </w:p>
        </w:tc>
        <w:tc>
          <w:tcPr>
            <w:tcW w:w="0" w:type="auto"/>
            <w:vAlign w:val="center"/>
          </w:tcPr>
          <w:p w:rsidR="003038DF" w:rsidRDefault="004E224D">
            <w:pPr>
              <w:pStyle w:val="ExampleText"/>
            </w:pPr>
            <w:r>
              <w:rPr>
                <w:b/>
              </w:rPr>
              <w:t>D</w:t>
            </w:r>
            <w:r>
              <w:t>: OfficeArtSpgrContainerFileBlock</w:t>
            </w:r>
            <w:r>
              <w:rPr>
                <w:b/>
              </w:rPr>
              <w:t xml:space="preserve"> - OfficeArtSpgrContainerFB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00000F15</w:t>
            </w:r>
          </w:p>
        </w:tc>
        <w:tc>
          <w:tcPr>
            <w:tcW w:w="0" w:type="auto"/>
            <w:vAlign w:val="center"/>
          </w:tcPr>
          <w:p w:rsidR="003038DF" w:rsidRDefault="004E224D">
            <w:pPr>
              <w:pStyle w:val="ExampleText"/>
            </w:pPr>
            <w:r>
              <w:t>007C</w:t>
            </w:r>
          </w:p>
        </w:tc>
        <w:tc>
          <w:tcPr>
            <w:tcW w:w="0" w:type="auto"/>
            <w:vAlign w:val="center"/>
          </w:tcPr>
          <w:p w:rsidR="003038DF" w:rsidRDefault="004E224D">
            <w:pPr>
              <w:pStyle w:val="ExampleText"/>
            </w:pPr>
            <w:r>
              <w:t xml:space="preserve">    OfficeArtSpContainer</w:t>
            </w:r>
            <w:r>
              <w:rPr>
                <w:b/>
              </w:rPr>
              <w:t xml:space="preserve"> - case_of_msofbtSpContainer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00000F15</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00000F1D</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00000F2D</w:t>
            </w:r>
          </w:p>
        </w:tc>
        <w:tc>
          <w:tcPr>
            <w:tcW w:w="0" w:type="auto"/>
            <w:vAlign w:val="center"/>
          </w:tcPr>
          <w:p w:rsidR="003038DF" w:rsidRDefault="004E224D">
            <w:pPr>
              <w:pStyle w:val="ExampleText"/>
            </w:pPr>
            <w:r>
              <w:t>004C</w:t>
            </w:r>
          </w:p>
        </w:tc>
        <w:tc>
          <w:tcPr>
            <w:tcW w:w="0" w:type="auto"/>
            <w:vAlign w:val="center"/>
          </w:tcPr>
          <w:p w:rsidR="003038DF" w:rsidRDefault="004E224D">
            <w:pPr>
              <w:pStyle w:val="ExampleText"/>
            </w:pPr>
            <w:r>
              <w:t xml:space="preserve">        OfficeArtFOPT</w:t>
            </w:r>
            <w:r>
              <w:rPr>
                <w:b/>
              </w:rPr>
              <w:t xml:space="preserve"> - shapePrimaryOptions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00000F2D</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00000F35</w:t>
            </w:r>
          </w:p>
        </w:tc>
        <w:tc>
          <w:tcPr>
            <w:tcW w:w="0" w:type="auto"/>
            <w:vAlign w:val="center"/>
          </w:tcPr>
          <w:p w:rsidR="003038DF" w:rsidRDefault="004E224D">
            <w:pPr>
              <w:pStyle w:val="ExampleText"/>
            </w:pPr>
            <w:r>
              <w:t>0044</w:t>
            </w:r>
          </w:p>
        </w:tc>
        <w:tc>
          <w:tcPr>
            <w:tcW w:w="0" w:type="auto"/>
            <w:vAlign w:val="center"/>
          </w:tcPr>
          <w:p w:rsidR="003038DF" w:rsidRDefault="004E224D">
            <w:pPr>
              <w:pStyle w:val="ExampleText"/>
            </w:pPr>
            <w:r>
              <w:t xml:space="preserve">            OfficeArtRGFOPTE</w:t>
            </w:r>
            <w:r>
              <w:rPr>
                <w:b/>
              </w:rPr>
              <w:t xml:space="preserve"> - fopt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00000F35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00000F35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00000F37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r>
              <w:t>FixedPoint</w:t>
            </w:r>
            <w:r>
              <w:rPr>
                <w:b/>
              </w:rPr>
              <w:t xml:space="preserve"> - rotation</w:t>
            </w:r>
          </w:p>
        </w:tc>
        <w:tc>
          <w:tcPr>
            <w:tcW w:w="0" w:type="auto"/>
            <w:vAlign w:val="center"/>
          </w:tcPr>
          <w:p w:rsidR="003038DF" w:rsidRDefault="004E224D">
            <w:pPr>
              <w:pStyle w:val="ExampleText"/>
            </w:pPr>
            <w:r>
              <w:t>0x010E0000</w:t>
            </w:r>
          </w:p>
        </w:tc>
      </w:tr>
      <w:tr w:rsidR="003038DF" w:rsidTr="003038DF">
        <w:trPr>
          <w:trHeight w:val="320"/>
        </w:trPr>
        <w:tc>
          <w:tcPr>
            <w:tcW w:w="0" w:type="auto"/>
            <w:vAlign w:val="center"/>
          </w:tcPr>
          <w:p w:rsidR="003038DF" w:rsidRDefault="004E224D">
            <w:pPr>
              <w:pStyle w:val="ExampleText"/>
            </w:pPr>
            <w:r>
              <w:t>00000F3B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00000F3B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00000F3D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w:t>
            </w:r>
            <w:r>
              <w:rPr>
                <w:b/>
              </w:rPr>
              <w:t>- adjustValue</w:t>
            </w:r>
          </w:p>
        </w:tc>
        <w:tc>
          <w:tcPr>
            <w:tcW w:w="0" w:type="auto"/>
            <w:vAlign w:val="center"/>
          </w:tcPr>
          <w:p w:rsidR="003038DF" w:rsidRDefault="004E224D">
            <w:pPr>
              <w:pStyle w:val="ExampleText"/>
            </w:pPr>
            <w:r>
              <w:t>0xFFF769F3</w:t>
            </w:r>
          </w:p>
        </w:tc>
      </w:tr>
      <w:tr w:rsidR="003038DF" w:rsidTr="003038DF">
        <w:trPr>
          <w:trHeight w:val="320"/>
        </w:trPr>
        <w:tc>
          <w:tcPr>
            <w:tcW w:w="0" w:type="auto"/>
            <w:vAlign w:val="center"/>
          </w:tcPr>
          <w:p w:rsidR="003038DF" w:rsidRDefault="004E224D">
            <w:pPr>
              <w:pStyle w:val="ExampleText"/>
            </w:pPr>
            <w:r>
              <w:t>00000F41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lastRenderedPageBreak/>
              <w:t>00000F41</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00000F43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adjust2Value</w:t>
            </w:r>
          </w:p>
        </w:tc>
        <w:tc>
          <w:tcPr>
            <w:tcW w:w="0" w:type="auto"/>
            <w:vAlign w:val="center"/>
          </w:tcPr>
          <w:p w:rsidR="003038DF" w:rsidRDefault="004E224D">
            <w:pPr>
              <w:pStyle w:val="ExampleText"/>
            </w:pPr>
            <w:r>
              <w:t>0xFFFFFFFF</w:t>
            </w:r>
          </w:p>
        </w:tc>
      </w:tr>
      <w:tr w:rsidR="003038DF" w:rsidTr="003038DF">
        <w:trPr>
          <w:trHeight w:val="320"/>
        </w:trPr>
        <w:tc>
          <w:tcPr>
            <w:tcW w:w="0" w:type="auto"/>
            <w:vAlign w:val="center"/>
          </w:tcPr>
          <w:p w:rsidR="003038DF" w:rsidRDefault="004E224D">
            <w:pPr>
              <w:pStyle w:val="ExampleText"/>
            </w:pPr>
            <w:r>
              <w:t>00000F47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00000F47</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00000F49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adjust3Value</w:t>
            </w:r>
          </w:p>
        </w:tc>
        <w:tc>
          <w:tcPr>
            <w:tcW w:w="0" w:type="auto"/>
            <w:vAlign w:val="center"/>
          </w:tcPr>
          <w:p w:rsidR="003038DF" w:rsidRDefault="004E224D">
            <w:pPr>
              <w:pStyle w:val="ExampleText"/>
            </w:pPr>
            <w:r>
              <w:t>0xFFF769F3</w:t>
            </w:r>
          </w:p>
        </w:tc>
      </w:tr>
      <w:tr w:rsidR="003038DF" w:rsidTr="003038DF">
        <w:trPr>
          <w:trHeight w:val="320"/>
        </w:trPr>
        <w:tc>
          <w:tcPr>
            <w:tcW w:w="0" w:type="auto"/>
            <w:vAlign w:val="center"/>
          </w:tcPr>
          <w:p w:rsidR="003038DF" w:rsidRDefault="004E224D">
            <w:pPr>
              <w:pStyle w:val="ExampleText"/>
            </w:pPr>
            <w:r>
              <w:t>00000F4D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00000F4D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00000F4F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00000F53</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w:t>
            </w:r>
            <w:r>
              <w:t>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lineWidth</w:t>
            </w:r>
          </w:p>
        </w:tc>
        <w:tc>
          <w:tcPr>
            <w:tcW w:w="0" w:type="auto"/>
            <w:vAlign w:val="center"/>
          </w:tcPr>
          <w:p w:rsidR="003038DF" w:rsidRDefault="004E224D">
            <w:pPr>
              <w:pStyle w:val="ExampleText"/>
            </w:pPr>
            <w:r>
              <w:t>0x00006F9F</w:t>
            </w:r>
          </w:p>
        </w:tc>
      </w:tr>
      <w:tr w:rsidR="003038DF" w:rsidTr="003038DF">
        <w:trPr>
          <w:trHeight w:val="320"/>
        </w:trPr>
        <w:tc>
          <w:tcPr>
            <w:tcW w:w="0" w:type="auto"/>
            <w:vAlign w:val="center"/>
          </w:tcPr>
          <w:p w:rsidR="003038DF" w:rsidRDefault="004E224D">
            <w:pPr>
              <w:pStyle w:val="ExampleText"/>
            </w:pPr>
            <w:r>
              <w:t>00000F59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T</w:t>
            </w:r>
            <w:r>
              <w:t>: Line Style Boolean Properties</w:t>
            </w:r>
            <w:r>
              <w:rPr>
                <w:b/>
              </w:rPr>
              <w:t xml:space="preserve"> - Line Style Boolean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00000F5F</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00000F61</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3038DF" w:rsidRDefault="004E224D">
            <w:pPr>
              <w:pStyle w:val="ExampleText"/>
            </w:pPr>
            <w:r>
              <w:t>0x00000001</w:t>
            </w:r>
          </w:p>
        </w:tc>
      </w:tr>
      <w:tr w:rsidR="003038DF" w:rsidTr="003038DF">
        <w:trPr>
          <w:trHeight w:val="320"/>
        </w:trPr>
        <w:tc>
          <w:tcPr>
            <w:tcW w:w="0" w:type="auto"/>
            <w:vAlign w:val="center"/>
          </w:tcPr>
          <w:p w:rsidR="003038DF" w:rsidRDefault="004E224D">
            <w:pPr>
              <w:pStyle w:val="ExampleText"/>
            </w:pPr>
            <w:r>
              <w:t>00000F65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00000F65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00000F67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wzName</w:t>
            </w:r>
          </w:p>
        </w:tc>
        <w:tc>
          <w:tcPr>
            <w:tcW w:w="0" w:type="auto"/>
            <w:vAlign w:val="center"/>
          </w:tcPr>
          <w:p w:rsidR="003038DF" w:rsidRDefault="004E224D">
            <w:pPr>
              <w:pStyle w:val="ExampleText"/>
            </w:pPr>
            <w:r>
              <w:t>0x0000000E</w:t>
            </w:r>
          </w:p>
        </w:tc>
      </w:tr>
      <w:tr w:rsidR="003038DF" w:rsidTr="003038DF">
        <w:trPr>
          <w:trHeight w:val="320"/>
        </w:trPr>
        <w:tc>
          <w:tcPr>
            <w:tcW w:w="0" w:type="auto"/>
            <w:vAlign w:val="center"/>
          </w:tcPr>
          <w:p w:rsidR="003038DF" w:rsidRDefault="004E224D">
            <w:pPr>
              <w:pStyle w:val="ExampleText"/>
            </w:pPr>
            <w:r>
              <w:t>00000F6B</w:t>
            </w:r>
          </w:p>
        </w:tc>
        <w:tc>
          <w:tcPr>
            <w:tcW w:w="0" w:type="auto"/>
            <w:vAlign w:val="center"/>
          </w:tcPr>
          <w:p w:rsidR="003038DF" w:rsidRDefault="004E224D">
            <w:pPr>
              <w:pStyle w:val="ExampleText"/>
            </w:pPr>
            <w:r>
              <w:t>000E</w:t>
            </w:r>
          </w:p>
        </w:tc>
        <w:tc>
          <w:tcPr>
            <w:tcW w:w="0" w:type="auto"/>
            <w:vAlign w:val="center"/>
          </w:tcPr>
          <w:p w:rsidR="003038DF" w:rsidRDefault="004E224D">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00000F6B</w:t>
            </w:r>
          </w:p>
        </w:tc>
        <w:tc>
          <w:tcPr>
            <w:tcW w:w="0" w:type="auto"/>
            <w:vAlign w:val="center"/>
          </w:tcPr>
          <w:p w:rsidR="003038DF" w:rsidRDefault="004E224D">
            <w:pPr>
              <w:pStyle w:val="ExampleText"/>
            </w:pPr>
            <w:r>
              <w:t>000E</w:t>
            </w:r>
          </w:p>
        </w:tc>
        <w:tc>
          <w:tcPr>
            <w:tcW w:w="0" w:type="auto"/>
            <w:vAlign w:val="center"/>
          </w:tcPr>
          <w:p w:rsidR="003038DF" w:rsidRDefault="004E224D">
            <w:pPr>
              <w:pStyle w:val="ExampleText"/>
            </w:pPr>
            <w:r>
              <w:t xml:space="preserve">                    WideString</w:t>
            </w:r>
            <w:r>
              <w:rPr>
                <w:b/>
              </w:rPr>
              <w:t xml:space="preserve"> - wzName</w:t>
            </w:r>
          </w:p>
        </w:tc>
        <w:tc>
          <w:tcPr>
            <w:tcW w:w="0" w:type="auto"/>
            <w:vAlign w:val="center"/>
          </w:tcPr>
          <w:p w:rsidR="003038DF" w:rsidRDefault="004E224D">
            <w:pPr>
              <w:pStyle w:val="ExampleText"/>
            </w:pPr>
            <w:r>
              <w:t>_s2072</w:t>
            </w:r>
          </w:p>
        </w:tc>
      </w:tr>
      <w:tr w:rsidR="003038DF" w:rsidTr="003038DF">
        <w:trPr>
          <w:trHeight w:val="320"/>
        </w:trPr>
        <w:tc>
          <w:tcPr>
            <w:tcW w:w="0" w:type="auto"/>
            <w:vAlign w:val="center"/>
          </w:tcPr>
          <w:p w:rsidR="003038DF" w:rsidRDefault="004E224D">
            <w:pPr>
              <w:pStyle w:val="ExampleText"/>
            </w:pPr>
            <w:r>
              <w:t>00000F79</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t xml:space="preserve">        OfficeArtChildAnchor</w:t>
            </w:r>
            <w:r>
              <w:rPr>
                <w:b/>
              </w:rPr>
              <w:t xml:space="preserve"> - childAnchor</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28</w:t>
      </w:r>
      <w:r>
        <w:fldChar w:fldCharType="end"/>
      </w:r>
      <w:r>
        <w:t>: Child-</w:t>
      </w:r>
      <w:r>
        <w:t>Record Hierarchy of OfficeArtSpgrContainerFileBlock Record D</w:t>
      </w:r>
    </w:p>
    <w:p w:rsidR="003038DF" w:rsidRDefault="004E224D">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3038DF" w:rsidRDefault="004E224D">
      <w:pPr>
        <w:pStyle w:val="Definition-Field"/>
      </w:pPr>
      <w:r>
        <w:rPr>
          <w:b/>
        </w:rPr>
        <w:t>case_of_msofbtSpContainer.shapePrimaryOption</w:t>
      </w:r>
      <w:r>
        <w:rPr>
          <w:b/>
        </w:rPr>
        <w:t xml:space="preserve">s.fopt.rotation: </w:t>
      </w:r>
      <w:r>
        <w:t>A property that specifies the rotation on a shape.</w:t>
      </w:r>
    </w:p>
    <w:p w:rsidR="003038DF" w:rsidRDefault="004E224D">
      <w:pPr>
        <w:pStyle w:val="Definition-Field"/>
      </w:pPr>
      <w:r>
        <w:rPr>
          <w:b/>
        </w:rPr>
        <w:t xml:space="preserve">case_of_msofbtSpContainer.shapePrimaryOptions.fopt.rotation.rotation: </w:t>
      </w:r>
      <w:r>
        <w:t>The rotation (0x010E0000) on the shape.</w:t>
      </w:r>
    </w:p>
    <w:p w:rsidR="003038DF" w:rsidRDefault="004E224D">
      <w:pPr>
        <w:pStyle w:val="Definition-Field"/>
      </w:pPr>
      <w:r>
        <w:rPr>
          <w:b/>
        </w:rPr>
        <w:t xml:space="preserve">case_of_msofbtSpContainer.shapePrimaryOptions.fopt.adjustValue: </w:t>
      </w:r>
      <w:r>
        <w:t>A property tha</w:t>
      </w:r>
      <w:r>
        <w:t>t specifies a value that a user can change to adjust the geometry of the shape.</w:t>
      </w:r>
    </w:p>
    <w:p w:rsidR="003038DF" w:rsidRDefault="004E224D">
      <w:pPr>
        <w:pStyle w:val="Definition-Field"/>
      </w:pPr>
      <w:r>
        <w:rPr>
          <w:b/>
        </w:rPr>
        <w:t xml:space="preserve">case_of_msofbtSpContainer.shapePrimaryOptions.fopt.adjustValue.adjustValue: </w:t>
      </w:r>
      <w:r>
        <w:t>A value (0xFFF769F3) that is used to adjust the geometry of this shape.</w:t>
      </w:r>
    </w:p>
    <w:p w:rsidR="003038DF" w:rsidRDefault="004E224D">
      <w:pPr>
        <w:pStyle w:val="Definition-Field"/>
      </w:pPr>
      <w:r>
        <w:rPr>
          <w:b/>
        </w:rPr>
        <w:t>case_of_msofbtSpContainer.sh</w:t>
      </w:r>
      <w:r>
        <w:rPr>
          <w:b/>
        </w:rPr>
        <w:t xml:space="preserve">apePrimaryOptions.fopt.adjust2Value: </w:t>
      </w:r>
      <w:r>
        <w:t>A property that specifies a value that a user can change to adjust the geometry of the shape.</w:t>
      </w:r>
    </w:p>
    <w:p w:rsidR="003038DF" w:rsidRDefault="004E224D">
      <w:pPr>
        <w:pStyle w:val="Definition-Field"/>
      </w:pPr>
      <w:r>
        <w:rPr>
          <w:b/>
        </w:rPr>
        <w:lastRenderedPageBreak/>
        <w:t xml:space="preserve">case_of_msofbtSpContainer.shapePrimaryOptions.fopt.adjust2Value.adjust2Value: </w:t>
      </w:r>
      <w:r>
        <w:t>A value (0xFFFFFFFF) that is used to adjust the</w:t>
      </w:r>
      <w:r>
        <w:t xml:space="preserve"> geometry of this shape.</w:t>
      </w:r>
    </w:p>
    <w:p w:rsidR="003038DF" w:rsidRDefault="004E224D">
      <w:pPr>
        <w:pStyle w:val="Definition-Field"/>
      </w:pPr>
      <w:r>
        <w:rPr>
          <w:b/>
        </w:rPr>
        <w:t xml:space="preserve">case_of_msofbtSpContainer.shapePrimaryOptions.fopt.adjust3Value: </w:t>
      </w:r>
      <w:r>
        <w:t>A property that specifies a value that a user can change to adjust the geometry of the shape.</w:t>
      </w:r>
    </w:p>
    <w:p w:rsidR="003038DF" w:rsidRDefault="004E224D">
      <w:pPr>
        <w:pStyle w:val="Definition-Field"/>
      </w:pPr>
      <w:r>
        <w:rPr>
          <w:b/>
        </w:rPr>
        <w:t xml:space="preserve">case_of_msofbtSpContainer.shapePrimaryOptions.fopt.adjust3Value.adjust3Value: </w:t>
      </w:r>
      <w:r>
        <w:t>A value (0xFFF769F3) that is used to adjust the geometry of this shape.</w:t>
      </w:r>
    </w:p>
    <w:p w:rsidR="003038DF" w:rsidRDefault="004E224D">
      <w:pPr>
        <w:pStyle w:val="Definition-Field"/>
      </w:pPr>
      <w:r>
        <w:rPr>
          <w:b/>
        </w:rPr>
        <w:t xml:space="preserve">case_of_msofbtSpContainer.shapePrimaryOptions.fopt.lineColor: </w:t>
      </w:r>
      <w:r>
        <w:t>A property that specifies the foreground col</w:t>
      </w:r>
      <w:r>
        <w:t>or of the line.</w:t>
      </w:r>
    </w:p>
    <w:p w:rsidR="003038DF" w:rsidRDefault="004E224D">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3038DF" w:rsidRDefault="004E224D">
      <w:pPr>
        <w:pStyle w:val="Definition-Field"/>
      </w:pPr>
      <w:r>
        <w:rPr>
          <w:b/>
        </w:rPr>
        <w:t>case_of_msofbtSpContainer.shapePrimaryOptions.fopt.lineWidth:</w:t>
      </w:r>
      <w:r>
        <w:rPr>
          <w:b/>
        </w:rPr>
        <w:t xml:space="preserve"> </w:t>
      </w:r>
      <w:r>
        <w:t>A property that specifies the width of the line.</w:t>
      </w:r>
    </w:p>
    <w:p w:rsidR="003038DF" w:rsidRDefault="004E224D">
      <w:pPr>
        <w:pStyle w:val="Definition-Field"/>
      </w:pPr>
      <w:r>
        <w:rPr>
          <w:b/>
        </w:rPr>
        <w:t xml:space="preserve">case_of_msofbtSpContainer.shapePrimaryOptions.fopt.lineWidth.lineWidth: </w:t>
      </w:r>
      <w:r>
        <w:t>The width (0x00006F9F) of the line.</w:t>
      </w:r>
    </w:p>
    <w:p w:rsidR="003038DF" w:rsidRDefault="004E224D">
      <w:pPr>
        <w:pStyle w:val="Definition-Field"/>
      </w:pPr>
      <w:r>
        <w:rPr>
          <w:b/>
        </w:rPr>
        <w:t xml:space="preserve">case_of_msofbtSpContainer.shapePrimaryOptions.fopt.cxstyle: </w:t>
      </w:r>
      <w:r>
        <w:t xml:space="preserve">A property that specifies the </w:t>
      </w:r>
      <w:r>
        <w:t>connector style.</w:t>
      </w:r>
    </w:p>
    <w:p w:rsidR="003038DF" w:rsidRDefault="004E224D">
      <w:pPr>
        <w:pStyle w:val="Definition-Field"/>
      </w:pPr>
      <w:r>
        <w:rPr>
          <w:b/>
        </w:rPr>
        <w:t xml:space="preserve">case_of_msofbtSpContainer.shapePrimaryOptions.fopt.cxstyle.cxstyle: </w:t>
      </w:r>
      <w:r>
        <w:t>A value (0x00000001) that specifies that this shape is an elbow-shaped connector.</w:t>
      </w:r>
    </w:p>
    <w:p w:rsidR="003038DF" w:rsidRDefault="004E224D">
      <w:pPr>
        <w:pStyle w:val="Definition-Field"/>
      </w:pPr>
      <w:r>
        <w:rPr>
          <w:b/>
        </w:rPr>
        <w:t xml:space="preserve">case_of_msofbtSpContainer.shapePrimaryOptions.fopt.wzName: </w:t>
      </w:r>
      <w:r>
        <w:t xml:space="preserve">A property that specifies the </w:t>
      </w:r>
      <w:r>
        <w:t>name of the shape.</w:t>
      </w:r>
    </w:p>
    <w:p w:rsidR="003038DF" w:rsidRDefault="004E224D">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3038DF" w:rsidRDefault="004E224D">
      <w:pPr>
        <w:pStyle w:val="Definition-Field"/>
      </w:pPr>
      <w:r>
        <w:rPr>
          <w:b/>
        </w:rPr>
        <w:t>case_of_msofbtSpContainer.shapePrimaryOptions.fop</w:t>
      </w:r>
      <w:r>
        <w:rPr>
          <w:b/>
        </w:rPr>
        <w:t xml:space="preserve">t.wzName_complex: </w:t>
      </w:r>
      <w:r>
        <w:t xml:space="preserve">A property that specifies additional data for the </w:t>
      </w:r>
      <w:r>
        <w:rPr>
          <w:b/>
        </w:rPr>
        <w:t>wzName</w:t>
      </w:r>
      <w:r>
        <w:t xml:space="preserve"> property, as defined in section 2.3.4.1.</w:t>
      </w:r>
    </w:p>
    <w:p w:rsidR="003038DF" w:rsidRDefault="004E224D">
      <w:pPr>
        <w:pStyle w:val="Definition-Field"/>
      </w:pPr>
      <w:r>
        <w:rPr>
          <w:b/>
        </w:rPr>
        <w:t xml:space="preserve">case_of_msofbtSpContainer.shapePrimaryOptions.fopt.wzName_complex.wzName: </w:t>
      </w:r>
      <w:r>
        <w:t>The name (_s2072) of the shape.</w:t>
      </w:r>
    </w:p>
    <w:p w:rsidR="003038DF" w:rsidRDefault="004E224D">
      <w:r>
        <w:t>The following two example structur</w:t>
      </w:r>
      <w:r>
        <w:t xml:space="preserve">es show 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3038DF" w:rsidRDefault="004E224D">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00000F4D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S</w:t>
            </w:r>
            <w:r>
              <w:t>: lineColor</w:t>
            </w:r>
            <w:r>
              <w:rPr>
                <w:b/>
              </w:rPr>
              <w:t xml:space="preserve"> - lineColor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00000F4D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00000F4D</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0x01C0</w:t>
            </w:r>
          </w:p>
        </w:tc>
      </w:tr>
      <w:tr w:rsidR="003038DF" w:rsidTr="003038DF">
        <w:trPr>
          <w:trHeight w:val="320"/>
        </w:trPr>
        <w:tc>
          <w:tcPr>
            <w:tcW w:w="0" w:type="auto"/>
            <w:vAlign w:val="center"/>
          </w:tcPr>
          <w:p w:rsidR="003038DF" w:rsidRDefault="004E224D">
            <w:pPr>
              <w:pStyle w:val="ExampleText"/>
            </w:pPr>
            <w:r>
              <w:t>00000F4D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00000F4D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00000F4F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OfficeArtCOLORREF</w:t>
            </w:r>
            <w:r>
              <w:rPr>
                <w:b/>
              </w:rPr>
              <w:t xml:space="preserve"> - lineColor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lastRenderedPageBreak/>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fSysIndex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fSchemeIndex</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fSystemRGB</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fPaletteRGB</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00000F52</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fPaletteIndex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00000F51</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blue</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00000F50</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green</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00000F4F</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red</w:t>
            </w:r>
          </w:p>
        </w:tc>
        <w:tc>
          <w:tcPr>
            <w:tcW w:w="0" w:type="auto"/>
            <w:vAlign w:val="center"/>
          </w:tcPr>
          <w:p w:rsidR="003038DF" w:rsidRDefault="004E224D">
            <w:pPr>
              <w:pStyle w:val="ExampleText"/>
            </w:pPr>
            <w:r>
              <w:t>0x01</w:t>
            </w:r>
          </w:p>
        </w:tc>
      </w:tr>
    </w:tbl>
    <w:p w:rsidR="003038DF" w:rsidRDefault="004E224D">
      <w:pPr>
        <w:pStyle w:val="Caption"/>
      </w:pPr>
      <w:r>
        <w:t xml:space="preserve">Figure </w:t>
      </w:r>
      <w:r>
        <w:fldChar w:fldCharType="begin"/>
      </w:r>
      <w:r>
        <w:instrText>SEQ Figure \* ARABIC</w:instrText>
      </w:r>
      <w:r>
        <w:fldChar w:fldCharType="separate"/>
      </w:r>
      <w:r>
        <w:rPr>
          <w:noProof/>
        </w:rPr>
        <w:t>29</w:t>
      </w:r>
      <w:r>
        <w:fldChar w:fldCharType="end"/>
      </w:r>
      <w:r>
        <w:t xml:space="preserve">: Child-Record Hierarchy of </w:t>
      </w:r>
      <w:r>
        <w:t>lineColor Record S</w:t>
      </w:r>
    </w:p>
    <w:p w:rsidR="003038DF" w:rsidRDefault="004E224D">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3038DF" w:rsidRDefault="004E224D">
      <w:pPr>
        <w:pStyle w:val="Definition-Field"/>
      </w:pPr>
      <w:r>
        <w:rPr>
          <w:b/>
        </w:rPr>
        <w:t xml:space="preserve">opid: </w:t>
      </w:r>
      <w:r>
        <w:t xml:space="preserve">An </w:t>
      </w:r>
      <w:r>
        <w:rPr>
          <w:b/>
        </w:rPr>
        <w:t>OfficeArtFOPTEOPID</w:t>
      </w:r>
      <w:r>
        <w:t xml:space="preserve"> record, as defined in section 2.2.8, that specifies the header for an entry in a</w:t>
      </w:r>
      <w:r>
        <w:t xml:space="preserve"> property table.</w:t>
      </w:r>
    </w:p>
    <w:p w:rsidR="003038DF" w:rsidRDefault="004E224D">
      <w:pPr>
        <w:pStyle w:val="Definition-Field"/>
      </w:pPr>
      <w:r>
        <w:rPr>
          <w:b/>
        </w:rPr>
        <w:t xml:space="preserve">lineColor: </w:t>
      </w:r>
      <w:r>
        <w:t xml:space="preserve">An </w:t>
      </w:r>
      <w:r>
        <w:rPr>
          <w:b/>
        </w:rPr>
        <w:t xml:space="preserve">OfficeArtCOLORREF </w:t>
      </w:r>
      <w:r>
        <w:t>structure, as defined in section 2.2.2, that specifies the foreground color of the line.</w:t>
      </w:r>
    </w:p>
    <w:p w:rsidR="003038DF" w:rsidRDefault="004E224D">
      <w:pPr>
        <w:pStyle w:val="Definition-Field"/>
      </w:pPr>
      <w:r>
        <w:rPr>
          <w:b/>
        </w:rPr>
        <w:t xml:space="preserve">lineColor.unused3: </w:t>
      </w:r>
      <w:r>
        <w:t>A value that is undefined and needs to be ignored.</w:t>
      </w:r>
    </w:p>
    <w:p w:rsidR="003038DF" w:rsidRDefault="004E224D">
      <w:pPr>
        <w:pStyle w:val="Definition-Field"/>
      </w:pPr>
      <w:r>
        <w:rPr>
          <w:b/>
        </w:rPr>
        <w:t xml:space="preserve">lineColor.unused2: </w:t>
      </w:r>
      <w:r>
        <w:t>A value that is undefined and</w:t>
      </w:r>
      <w:r>
        <w:t xml:space="preserve"> needs to be ignored.</w:t>
      </w:r>
    </w:p>
    <w:p w:rsidR="003038DF" w:rsidRDefault="004E224D">
      <w:pPr>
        <w:pStyle w:val="Definition-Field"/>
      </w:pPr>
      <w:r>
        <w:rPr>
          <w:b/>
        </w:rPr>
        <w:t xml:space="preserve">lineColor.unused1: </w:t>
      </w:r>
      <w:r>
        <w:t>A value that is undefined and needs to be ignored.</w:t>
      </w:r>
    </w:p>
    <w:p w:rsidR="003038DF" w:rsidRDefault="004E224D">
      <w:pPr>
        <w:pStyle w:val="Definition-Field"/>
      </w:pPr>
      <w:r>
        <w:rPr>
          <w:b/>
        </w:rPr>
        <w:t xml:space="preserve">lineColor.fSysIndex: </w:t>
      </w:r>
      <w:r>
        <w:t>A value (0x0) specifying that the system color scheme will not be used to determine the color. </w:t>
      </w:r>
    </w:p>
    <w:p w:rsidR="003038DF" w:rsidRDefault="004E224D">
      <w:pPr>
        <w:pStyle w:val="Definition-Field"/>
      </w:pPr>
      <w:r>
        <w:rPr>
          <w:b/>
        </w:rPr>
        <w:t xml:space="preserve">lineColor.fSchemeIndex: </w:t>
      </w:r>
      <w:r>
        <w:t>A value (0x1) specifyin</w:t>
      </w:r>
      <w:r>
        <w:t xml:space="preserve">g that the current 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3038DF" w:rsidRDefault="004E224D">
      <w:pPr>
        <w:pStyle w:val="Definition-Field"/>
      </w:pPr>
      <w:r>
        <w:rPr>
          <w:b/>
        </w:rPr>
        <w:t>lineColor.fSys</w:t>
      </w:r>
      <w:r>
        <w:rPr>
          <w:b/>
        </w:rPr>
        <w:t xml:space="preserve">temRGB: </w:t>
      </w:r>
      <w:r>
        <w:t>A value (0x0) that specifies whether the color is a standard RGB color. The value 0x0 indicates that the RGB color might use half-tone dithering to display.</w:t>
      </w:r>
    </w:p>
    <w:p w:rsidR="003038DF" w:rsidRDefault="004E224D">
      <w:pPr>
        <w:pStyle w:val="Definition-Field"/>
      </w:pPr>
      <w:r>
        <w:rPr>
          <w:b/>
        </w:rPr>
        <w:t xml:space="preserve">lineColor.fPaletteRGB: </w:t>
      </w:r>
      <w:r>
        <w:t xml:space="preserve"> A value (0x0) specifying that the current palette will not be used </w:t>
      </w:r>
      <w:r>
        <w:t>to determine the color.</w:t>
      </w:r>
    </w:p>
    <w:p w:rsidR="003038DF" w:rsidRDefault="004E224D">
      <w:pPr>
        <w:pStyle w:val="Definition-Field"/>
      </w:pPr>
      <w:r>
        <w:rPr>
          <w:b/>
        </w:rPr>
        <w:t xml:space="preserve">lineColor.fPaletteIndex: </w:t>
      </w:r>
      <w:r>
        <w:t>A value (0x0) specifying that the current palette will not be used to determine the color.</w:t>
      </w:r>
    </w:p>
    <w:p w:rsidR="003038DF" w:rsidRDefault="004E224D">
      <w:pPr>
        <w:pStyle w:val="Definition-Field"/>
      </w:pPr>
      <w:r>
        <w:rPr>
          <w:b/>
        </w:rPr>
        <w:t xml:space="preserve">lineColor.blue: </w:t>
      </w:r>
      <w:r>
        <w:t xml:space="preserve">A property that will be ignored when </w:t>
      </w:r>
      <w:r>
        <w:rPr>
          <w:b/>
        </w:rPr>
        <w:t>fSchemeIndex</w:t>
      </w:r>
      <w:r>
        <w:t xml:space="preserve"> is set to 0x1.</w:t>
      </w:r>
    </w:p>
    <w:p w:rsidR="003038DF" w:rsidRDefault="004E224D">
      <w:pPr>
        <w:pStyle w:val="Definition-Field"/>
      </w:pPr>
      <w:r>
        <w:rPr>
          <w:b/>
        </w:rPr>
        <w:t xml:space="preserve">lineColor.green: </w:t>
      </w:r>
      <w:r>
        <w:t>A property that wi</w:t>
      </w:r>
      <w:r>
        <w:t xml:space="preserve">ll be ignored when </w:t>
      </w:r>
      <w:r>
        <w:rPr>
          <w:b/>
        </w:rPr>
        <w:t>fSchemeIndex</w:t>
      </w:r>
      <w:r>
        <w:t xml:space="preserve"> is set to 0x1.</w:t>
      </w:r>
    </w:p>
    <w:p w:rsidR="003038DF" w:rsidRDefault="004E224D">
      <w:pPr>
        <w:pStyle w:val="Definition-Field"/>
      </w:pPr>
      <w:r>
        <w:rPr>
          <w:b/>
        </w:rPr>
        <w:t xml:space="preserve">lineColor.red: </w:t>
      </w:r>
      <w:r>
        <w:t xml:space="preserve">The index (0x01) into the current scheme color table when </w:t>
      </w:r>
      <w:r>
        <w:rPr>
          <w:b/>
        </w:rPr>
        <w:t>fSchemeIndex</w:t>
      </w:r>
      <w:r>
        <w:t xml:space="preserve"> is set to 0x1.</w:t>
      </w:r>
    </w:p>
    <w:p w:rsidR="003038DF" w:rsidRDefault="004E224D">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00000F59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T</w:t>
            </w:r>
            <w:r>
              <w:t>: Line Style Boolean Properties</w:t>
            </w:r>
            <w:r>
              <w:rPr>
                <w:b/>
              </w:rPr>
              <w:t xml:space="preserve"> - Line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00000F59</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0x01FF</w:t>
            </w:r>
          </w:p>
        </w:tc>
      </w:tr>
      <w:tr w:rsidR="003038DF" w:rsidTr="003038DF">
        <w:trPr>
          <w:trHeight w:val="320"/>
        </w:trPr>
        <w:tc>
          <w:tcPr>
            <w:tcW w:w="0" w:type="auto"/>
            <w:vAlign w:val="center"/>
          </w:tcPr>
          <w:p w:rsidR="003038DF" w:rsidRDefault="004E224D">
            <w:pPr>
              <w:pStyle w:val="ExampleText"/>
            </w:pPr>
            <w:r>
              <w:t>00000F59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00000F59</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unused4</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fUsefLineOpaqueBackColor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fUsefInsetPen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fUsefInsetPenOK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fUsefArrowheadsOK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fUsefLine</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fUsefHitTestLine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fUselineFillShape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fUsefNoLineDrawDash</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6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fLineOpaqueBackColor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reserved2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reserved1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fInsetPen</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fInsetPenOK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fArrowheadsOK</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fLine</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fHitTestLine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lineFillShape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00000F5B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fNoLineDrawDash</w:t>
            </w:r>
          </w:p>
        </w:tc>
        <w:tc>
          <w:tcPr>
            <w:tcW w:w="0" w:type="auto"/>
            <w:vAlign w:val="center"/>
          </w:tcPr>
          <w:p w:rsidR="003038DF" w:rsidRDefault="004E224D">
            <w:pPr>
              <w:pStyle w:val="ExampleText"/>
            </w:pPr>
            <w:r>
              <w:t>0x0</w:t>
            </w:r>
          </w:p>
        </w:tc>
      </w:tr>
    </w:tbl>
    <w:p w:rsidR="003038DF" w:rsidRDefault="004E224D">
      <w:pPr>
        <w:pStyle w:val="Caption"/>
      </w:pPr>
      <w:r>
        <w:t xml:space="preserve">Figure </w:t>
      </w:r>
      <w:r>
        <w:fldChar w:fldCharType="begin"/>
      </w:r>
      <w:r>
        <w:instrText>SEQ Figure \* ARABIC</w:instrText>
      </w:r>
      <w:r>
        <w:fldChar w:fldCharType="separate"/>
      </w:r>
      <w:r>
        <w:rPr>
          <w:noProof/>
        </w:rPr>
        <w:t>30</w:t>
      </w:r>
      <w:r>
        <w:fldChar w:fldCharType="end"/>
      </w:r>
      <w:r>
        <w:t xml:space="preserve">: </w:t>
      </w:r>
      <w:r>
        <w:t>Child-Record Hierarchy of Line Style Boolean Properties Record T</w:t>
      </w:r>
    </w:p>
    <w:p w:rsidR="003038DF" w:rsidRDefault="004E224D">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w:t>
      </w:r>
      <w:r>
        <w:t xml:space="preserve">operties in the line style when handling a 2-D shape. The </w:t>
      </w:r>
      <w:r>
        <w:rPr>
          <w:b/>
        </w:rPr>
        <w:t>fLine</w:t>
      </w:r>
      <w:r>
        <w:t xml:space="preserve"> property in record </w:t>
      </w:r>
      <w:r>
        <w:rPr>
          <w:b/>
        </w:rPr>
        <w:t>P</w:t>
      </w:r>
      <w:r>
        <w:t xml:space="preserve"> is set to 0x0, so the other line properties in that line style will not be displayed. </w:t>
      </w:r>
    </w:p>
    <w:p w:rsidR="003038DF" w:rsidRDefault="004E224D">
      <w:r>
        <w:lastRenderedPageBreak/>
        <w:t xml:space="preserve">The following table shows the child-record hierarchy of </w:t>
      </w:r>
      <w:r>
        <w:rPr>
          <w:b/>
        </w:rPr>
        <w:t>OfficeArtSpgrContainerFileBl</w:t>
      </w:r>
      <w:r>
        <w:rPr>
          <w:b/>
        </w:rPr>
        <w:t>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0000117B</w:t>
            </w:r>
          </w:p>
        </w:tc>
        <w:tc>
          <w:tcPr>
            <w:tcW w:w="0" w:type="auto"/>
            <w:vAlign w:val="center"/>
          </w:tcPr>
          <w:p w:rsidR="003038DF" w:rsidRDefault="004E224D">
            <w:pPr>
              <w:pStyle w:val="ExampleText"/>
            </w:pPr>
            <w:r>
              <w:t>00EB</w:t>
            </w:r>
          </w:p>
        </w:tc>
        <w:tc>
          <w:tcPr>
            <w:tcW w:w="0" w:type="auto"/>
            <w:vAlign w:val="center"/>
          </w:tcPr>
          <w:p w:rsidR="003038DF" w:rsidRDefault="004E224D">
            <w:pPr>
              <w:pStyle w:val="ExampleText"/>
            </w:pPr>
            <w:r>
              <w:rPr>
                <w:b/>
              </w:rPr>
              <w:t>E</w:t>
            </w:r>
            <w:r>
              <w:t>: OfficeArtSpgrContainerFileBlock</w:t>
            </w:r>
            <w:r>
              <w:rPr>
                <w:b/>
              </w:rPr>
              <w:t xml:space="preserve"> - OfficeArtSpgrContainerFB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0000117B</w:t>
            </w:r>
          </w:p>
        </w:tc>
        <w:tc>
          <w:tcPr>
            <w:tcW w:w="0" w:type="auto"/>
            <w:vAlign w:val="center"/>
          </w:tcPr>
          <w:p w:rsidR="003038DF" w:rsidRDefault="004E224D">
            <w:pPr>
              <w:pStyle w:val="ExampleText"/>
            </w:pPr>
            <w:r>
              <w:t>00EB</w:t>
            </w:r>
          </w:p>
        </w:tc>
        <w:tc>
          <w:tcPr>
            <w:tcW w:w="0" w:type="auto"/>
            <w:vAlign w:val="center"/>
          </w:tcPr>
          <w:p w:rsidR="003038DF" w:rsidRDefault="004E224D">
            <w:pPr>
              <w:pStyle w:val="ExampleText"/>
            </w:pPr>
            <w:r>
              <w:t xml:space="preserve">    OfficeArtSpContainer</w:t>
            </w:r>
            <w:r>
              <w:rPr>
                <w:b/>
              </w:rPr>
              <w:t xml:space="preserve"> - case_of_msofbtSpContainer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0000117B</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r>
              <w:t>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00001183</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00001193</w:t>
            </w:r>
          </w:p>
        </w:tc>
        <w:tc>
          <w:tcPr>
            <w:tcW w:w="0" w:type="auto"/>
            <w:vAlign w:val="center"/>
          </w:tcPr>
          <w:p w:rsidR="003038DF" w:rsidRDefault="004E224D">
            <w:pPr>
              <w:pStyle w:val="ExampleText"/>
            </w:pPr>
            <w:r>
              <w:t>005E</w:t>
            </w:r>
          </w:p>
        </w:tc>
        <w:tc>
          <w:tcPr>
            <w:tcW w:w="0" w:type="auto"/>
            <w:vAlign w:val="center"/>
          </w:tcPr>
          <w:p w:rsidR="003038DF" w:rsidRDefault="004E224D">
            <w:pPr>
              <w:pStyle w:val="ExampleText"/>
            </w:pPr>
            <w:r>
              <w:t xml:space="preserve">        OfficeArtFOPT</w:t>
            </w:r>
            <w:r>
              <w:rPr>
                <w:b/>
              </w:rPr>
              <w:t xml:space="preserve"> - shapePrimaryOptions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00001193</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0000119B</w:t>
            </w:r>
          </w:p>
        </w:tc>
        <w:tc>
          <w:tcPr>
            <w:tcW w:w="0" w:type="auto"/>
            <w:vAlign w:val="center"/>
          </w:tcPr>
          <w:p w:rsidR="003038DF" w:rsidRDefault="004E224D">
            <w:pPr>
              <w:pStyle w:val="ExampleText"/>
            </w:pPr>
            <w:r>
              <w:t>0056</w:t>
            </w:r>
          </w:p>
        </w:tc>
        <w:tc>
          <w:tcPr>
            <w:tcW w:w="0" w:type="auto"/>
            <w:vAlign w:val="center"/>
          </w:tcPr>
          <w:p w:rsidR="003038DF" w:rsidRDefault="004E224D">
            <w:pPr>
              <w:pStyle w:val="ExampleText"/>
            </w:pPr>
            <w:r>
              <w:t xml:space="preserve">            OfficeArtRGFOPTE</w:t>
            </w:r>
            <w:r>
              <w:rPr>
                <w:b/>
              </w:rPr>
              <w:t xml:space="preserve"> - fopt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0000119B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0000119B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0000119D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lTxid</w:t>
            </w:r>
          </w:p>
        </w:tc>
        <w:tc>
          <w:tcPr>
            <w:tcW w:w="0" w:type="auto"/>
            <w:vAlign w:val="center"/>
          </w:tcPr>
          <w:p w:rsidR="003038DF" w:rsidRDefault="004E224D">
            <w:pPr>
              <w:pStyle w:val="ExampleText"/>
            </w:pPr>
            <w:r>
              <w:t>0x00AEDC04</w:t>
            </w:r>
          </w:p>
        </w:tc>
      </w:tr>
      <w:tr w:rsidR="003038DF" w:rsidTr="003038DF">
        <w:trPr>
          <w:trHeight w:val="320"/>
        </w:trPr>
        <w:tc>
          <w:tcPr>
            <w:tcW w:w="0" w:type="auto"/>
            <w:vAlign w:val="center"/>
          </w:tcPr>
          <w:p w:rsidR="003038DF" w:rsidRDefault="004E224D">
            <w:pPr>
              <w:pStyle w:val="ExampleText"/>
            </w:pPr>
            <w:r>
              <w:t>000011A1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000011A1</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000011A3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dxTextLeft</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000011A7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000011A7</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000011A9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dyTextTop</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000011AD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000011AD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000011AF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dxTextRight</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000011B3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000011B3</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000011B5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dyTextBottom</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000011B9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000011B9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000011BB</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893723db1a0247909418dbfefc30571d">
              <w:r>
                <w:rPr>
                  <w:rStyle w:val="Hyperlink"/>
                </w:rPr>
                <w:t>MSOWRAPMODE</w:t>
              </w:r>
            </w:hyperlink>
            <w:r>
              <w:rPr>
                <w:b/>
              </w:rPr>
              <w:t xml:space="preserve"> - </w:t>
            </w:r>
            <w:r>
              <w:rPr>
                <w:b/>
              </w:rPr>
              <w:t>WrapText</w:t>
            </w:r>
          </w:p>
        </w:tc>
        <w:tc>
          <w:tcPr>
            <w:tcW w:w="0" w:type="auto"/>
            <w:vAlign w:val="center"/>
          </w:tcPr>
          <w:p w:rsidR="003038DF" w:rsidRDefault="004E224D">
            <w:pPr>
              <w:pStyle w:val="ExampleText"/>
            </w:pPr>
            <w:r>
              <w:t>0x00000002</w:t>
            </w:r>
          </w:p>
        </w:tc>
      </w:tr>
      <w:tr w:rsidR="003038DF" w:rsidTr="003038DF">
        <w:trPr>
          <w:trHeight w:val="320"/>
        </w:trPr>
        <w:tc>
          <w:tcPr>
            <w:tcW w:w="0" w:type="auto"/>
            <w:vAlign w:val="center"/>
          </w:tcPr>
          <w:p w:rsidR="003038DF" w:rsidRDefault="004E224D">
            <w:pPr>
              <w:pStyle w:val="ExampleText"/>
            </w:pPr>
            <w:r>
              <w:t>000011BF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000011BF</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000011C1</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3038DF" w:rsidRDefault="004E224D">
            <w:pPr>
              <w:pStyle w:val="ExampleText"/>
            </w:pPr>
            <w:r>
              <w:t>0x00000001</w:t>
            </w:r>
          </w:p>
        </w:tc>
      </w:tr>
      <w:tr w:rsidR="003038DF" w:rsidTr="003038DF">
        <w:trPr>
          <w:trHeight w:val="320"/>
        </w:trPr>
        <w:tc>
          <w:tcPr>
            <w:tcW w:w="0" w:type="auto"/>
            <w:vAlign w:val="center"/>
          </w:tcPr>
          <w:p w:rsidR="003038DF" w:rsidRDefault="004E224D">
            <w:pPr>
              <w:pStyle w:val="ExampleText"/>
            </w:pPr>
            <w:r>
              <w:t>000011C5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000011CB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lastRenderedPageBreak/>
              <w:t>000011D1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lineColor</w:t>
            </w:r>
            <w:r>
              <w:rPr>
                <w:b/>
              </w:rPr>
              <w:t xml:space="preserve"> - lineColor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000011D1</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000011D3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OfficeArtCOLORREF</w:t>
            </w:r>
            <w:r>
              <w:rPr>
                <w:b/>
              </w:rPr>
              <w:t xml:space="preserve"> - lineColor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000011D7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Line Style Boolean Properties</w:t>
            </w:r>
            <w:r>
              <w:rPr>
                <w:b/>
              </w:rPr>
              <w:t xml:space="preserve"> - Line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000011DD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wzName</w:t>
            </w:r>
            <w:r>
              <w:rPr>
                <w:b/>
              </w:rPr>
              <w:t xml:space="preserve"> - wzName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000011DD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000011DF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wzName</w:t>
            </w:r>
          </w:p>
        </w:tc>
        <w:tc>
          <w:tcPr>
            <w:tcW w:w="0" w:type="auto"/>
            <w:vAlign w:val="center"/>
          </w:tcPr>
          <w:p w:rsidR="003038DF" w:rsidRDefault="004E224D">
            <w:pPr>
              <w:pStyle w:val="ExampleText"/>
            </w:pPr>
            <w:r>
              <w:t>0x0000000E</w:t>
            </w:r>
          </w:p>
        </w:tc>
      </w:tr>
      <w:tr w:rsidR="003038DF" w:rsidTr="003038DF">
        <w:trPr>
          <w:trHeight w:val="320"/>
        </w:trPr>
        <w:tc>
          <w:tcPr>
            <w:tcW w:w="0" w:type="auto"/>
            <w:vAlign w:val="center"/>
          </w:tcPr>
          <w:p w:rsidR="003038DF" w:rsidRDefault="004E224D">
            <w:pPr>
              <w:pStyle w:val="ExampleText"/>
            </w:pPr>
            <w:r>
              <w:t>000011E3</w:t>
            </w:r>
          </w:p>
        </w:tc>
        <w:tc>
          <w:tcPr>
            <w:tcW w:w="0" w:type="auto"/>
            <w:vAlign w:val="center"/>
          </w:tcPr>
          <w:p w:rsidR="003038DF" w:rsidRDefault="004E224D">
            <w:pPr>
              <w:pStyle w:val="ExampleText"/>
            </w:pPr>
            <w:r>
              <w:t>000E</w:t>
            </w:r>
          </w:p>
        </w:tc>
        <w:tc>
          <w:tcPr>
            <w:tcW w:w="0" w:type="auto"/>
            <w:vAlign w:val="center"/>
          </w:tcPr>
          <w:p w:rsidR="003038DF" w:rsidRDefault="004E224D">
            <w:pPr>
              <w:pStyle w:val="ExampleText"/>
            </w:pPr>
            <w:r>
              <w:t xml:space="preserve">                wzName_complex</w:t>
            </w:r>
            <w:r>
              <w:rPr>
                <w:b/>
              </w:rPr>
              <w:t xml:space="preserve"> - wzName_complex</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000011E3</w:t>
            </w:r>
          </w:p>
        </w:tc>
        <w:tc>
          <w:tcPr>
            <w:tcW w:w="0" w:type="auto"/>
            <w:vAlign w:val="center"/>
          </w:tcPr>
          <w:p w:rsidR="003038DF" w:rsidRDefault="004E224D">
            <w:pPr>
              <w:pStyle w:val="ExampleText"/>
            </w:pPr>
            <w:r>
              <w:t>000E</w:t>
            </w:r>
          </w:p>
        </w:tc>
        <w:tc>
          <w:tcPr>
            <w:tcW w:w="0" w:type="auto"/>
            <w:vAlign w:val="center"/>
          </w:tcPr>
          <w:p w:rsidR="003038DF" w:rsidRDefault="004E224D">
            <w:pPr>
              <w:pStyle w:val="ExampleText"/>
            </w:pPr>
            <w:r>
              <w:t xml:space="preserve">                    WideString</w:t>
            </w:r>
            <w:r>
              <w:rPr>
                <w:b/>
              </w:rPr>
              <w:t xml:space="preserve"> - wzName</w:t>
            </w:r>
          </w:p>
        </w:tc>
        <w:tc>
          <w:tcPr>
            <w:tcW w:w="0" w:type="auto"/>
            <w:vAlign w:val="center"/>
          </w:tcPr>
          <w:p w:rsidR="003038DF" w:rsidRDefault="004E224D">
            <w:pPr>
              <w:pStyle w:val="ExampleText"/>
            </w:pPr>
            <w:r>
              <w:t>_s2054</w:t>
            </w:r>
          </w:p>
        </w:tc>
      </w:tr>
      <w:tr w:rsidR="003038DF" w:rsidTr="003038DF">
        <w:trPr>
          <w:trHeight w:val="320"/>
        </w:trPr>
        <w:tc>
          <w:tcPr>
            <w:tcW w:w="0" w:type="auto"/>
            <w:vAlign w:val="center"/>
          </w:tcPr>
          <w:p w:rsidR="003038DF" w:rsidRDefault="004E224D">
            <w:pPr>
              <w:pStyle w:val="ExampleText"/>
            </w:pPr>
            <w:r>
              <w:t>000011F1</w:t>
            </w:r>
          </w:p>
        </w:tc>
        <w:tc>
          <w:tcPr>
            <w:tcW w:w="0" w:type="auto"/>
            <w:vAlign w:val="center"/>
          </w:tcPr>
          <w:p w:rsidR="003038DF" w:rsidRDefault="004E224D">
            <w:pPr>
              <w:pStyle w:val="ExampleText"/>
            </w:pPr>
            <w:r>
              <w:t>001A</w:t>
            </w:r>
          </w:p>
        </w:tc>
        <w:tc>
          <w:tcPr>
            <w:tcW w:w="0" w:type="auto"/>
            <w:vAlign w:val="center"/>
          </w:tcPr>
          <w:p w:rsidR="003038DF" w:rsidRDefault="004E224D">
            <w:pPr>
              <w:pStyle w:val="ExampleText"/>
            </w:pPr>
            <w:r>
              <w:t xml:space="preserve">        OfficeArtTertiaryFOPT</w:t>
            </w:r>
            <w:r>
              <w:rPr>
                <w:b/>
              </w:rPr>
              <w:t xml:space="preserve"> - shapeTertiaryOptions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0000120B</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t xml:space="preserve">        OfficeArtChildAnchor</w:t>
            </w:r>
            <w:r>
              <w:rPr>
                <w:b/>
              </w:rPr>
              <w:t xml:space="preserve"> - childAnchor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00001223</w:t>
            </w:r>
          </w:p>
        </w:tc>
        <w:tc>
          <w:tcPr>
            <w:tcW w:w="0" w:type="auto"/>
            <w:vAlign w:val="center"/>
          </w:tcPr>
          <w:p w:rsidR="003038DF" w:rsidRDefault="004E224D">
            <w:pPr>
              <w:pStyle w:val="ExampleText"/>
            </w:pPr>
            <w:r>
              <w:t>0043</w:t>
            </w:r>
          </w:p>
        </w:tc>
        <w:tc>
          <w:tcPr>
            <w:tcW w:w="0" w:type="auto"/>
            <w:vAlign w:val="center"/>
          </w:tcPr>
          <w:p w:rsidR="003038DF" w:rsidRDefault="004E224D">
            <w:pPr>
              <w:pStyle w:val="ExampleText"/>
            </w:pPr>
            <w:r>
              <w:t xml:space="preserve">        OfficeArtClientTextbox</w:t>
            </w:r>
            <w:r>
              <w:rPr>
                <w:b/>
              </w:rPr>
              <w:t xml:space="preserve"> - clientTextbox</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3038DF" w:rsidRDefault="004E224D">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3038DF" w:rsidRDefault="004E224D">
      <w:pPr>
        <w:pStyle w:val="Definition-Field"/>
      </w:pPr>
      <w:r>
        <w:rPr>
          <w:b/>
        </w:rPr>
        <w:t xml:space="preserve">case_of_msofbtSpContainer.shapePrimaryOptions.fopt.lTxid: </w:t>
      </w:r>
      <w:r>
        <w:t>A property that specifies an identifier for the text.</w:t>
      </w:r>
    </w:p>
    <w:p w:rsidR="003038DF" w:rsidRDefault="004E224D">
      <w:pPr>
        <w:pStyle w:val="Definition-Field"/>
      </w:pPr>
      <w:r>
        <w:rPr>
          <w:b/>
        </w:rPr>
        <w:t xml:space="preserve">case_of_msofbtSpContainer.shapePrimaryOptions.fopt.lTxid.lTxid: </w:t>
      </w:r>
      <w:r>
        <w:t>An identifier (0x00AE</w:t>
      </w:r>
      <w:r>
        <w:t>DC04) for the text. The value is determined by the host application.</w:t>
      </w:r>
    </w:p>
    <w:p w:rsidR="003038DF" w:rsidRDefault="004E224D">
      <w:pPr>
        <w:pStyle w:val="Definition-Field"/>
      </w:pPr>
      <w:r>
        <w:rPr>
          <w:b/>
        </w:rPr>
        <w:t xml:space="preserve">case_of_msofbtSpContainer.shapePrimaryOptions.fopt.dxTextLeft: </w:t>
      </w:r>
      <w:r>
        <w:t>A property that specifies the size of the margin to the left of the text.</w:t>
      </w:r>
    </w:p>
    <w:p w:rsidR="003038DF" w:rsidRDefault="004E224D">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3038DF" w:rsidRDefault="004E224D">
      <w:pPr>
        <w:pStyle w:val="Definition-Field"/>
      </w:pPr>
      <w:r>
        <w:rPr>
          <w:b/>
        </w:rPr>
        <w:t>case_of_msofbtSpContainer.shapePri</w:t>
      </w:r>
      <w:r>
        <w:rPr>
          <w:b/>
        </w:rPr>
        <w:t xml:space="preserve">maryOptions.fopt.dyTextTop: </w:t>
      </w:r>
      <w:r>
        <w:t>A property that specifies the size of the margin above the text.</w:t>
      </w:r>
    </w:p>
    <w:p w:rsidR="003038DF" w:rsidRDefault="004E224D">
      <w:pPr>
        <w:pStyle w:val="Definition-Field"/>
      </w:pPr>
      <w:r>
        <w:rPr>
          <w:b/>
        </w:rPr>
        <w:t xml:space="preserve">case_of_msofbtSpContainer.shapePrimaryOptions.fopt.dyTextTop.dyTextTop: </w:t>
      </w:r>
      <w:r>
        <w:t>The size (0x00000000) of the margin that exists inside the containing shape above the text.</w:t>
      </w:r>
      <w:r>
        <w:t xml:space="preserve"> The unit of measurement is an EMU.</w:t>
      </w:r>
    </w:p>
    <w:p w:rsidR="003038DF" w:rsidRDefault="004E224D">
      <w:pPr>
        <w:pStyle w:val="Definition-Field"/>
      </w:pPr>
      <w:r>
        <w:rPr>
          <w:b/>
        </w:rPr>
        <w:t xml:space="preserve">case_of_msofbtSpContainer.shapePrimaryOptions.fopt.dxTextRight: </w:t>
      </w:r>
      <w:r>
        <w:t>A property that specifies the size of the margin to the right of the text.</w:t>
      </w:r>
    </w:p>
    <w:p w:rsidR="003038DF" w:rsidRDefault="004E224D">
      <w:pPr>
        <w:pStyle w:val="Definition-Field"/>
      </w:pPr>
      <w:r>
        <w:rPr>
          <w:b/>
        </w:rPr>
        <w:t xml:space="preserve">case_of_msofbtSpContainer.shapePrimaryOptions.fopt.dxTextRight.dxTextRight: </w:t>
      </w:r>
      <w:r>
        <w:t>The s</w:t>
      </w:r>
      <w:r>
        <w:t>ize (0x00000000) of the margin that exists inside the containing shape to the right of the text. The unit of measurement is an EMU.</w:t>
      </w:r>
    </w:p>
    <w:p w:rsidR="003038DF" w:rsidRDefault="004E224D">
      <w:pPr>
        <w:pStyle w:val="Definition-Field"/>
      </w:pPr>
      <w:r>
        <w:rPr>
          <w:b/>
        </w:rPr>
        <w:t xml:space="preserve">case_of_msofbtSpContainer.shapePrimaryOptions.fopt.dyTextBottom: </w:t>
      </w:r>
      <w:r>
        <w:t xml:space="preserve">A property that specifies the size of the margin below the </w:t>
      </w:r>
      <w:r>
        <w:t>text.</w:t>
      </w:r>
    </w:p>
    <w:p w:rsidR="003038DF" w:rsidRDefault="004E224D">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3038DF" w:rsidRDefault="004E224D">
      <w:pPr>
        <w:pStyle w:val="Definition-Field"/>
      </w:pPr>
      <w:r>
        <w:rPr>
          <w:b/>
        </w:rPr>
        <w:t>case_of_msofbtSpContainer.shapePrimaryOptions</w:t>
      </w:r>
      <w:r>
        <w:rPr>
          <w:b/>
        </w:rPr>
        <w:t xml:space="preserve">.fopt.WrapText: </w:t>
      </w:r>
      <w:r>
        <w:t>A property that specifies the type of wrapping applied to the text.</w:t>
      </w:r>
    </w:p>
    <w:p w:rsidR="003038DF" w:rsidRDefault="004E224D">
      <w:pPr>
        <w:pStyle w:val="Definition-Field"/>
      </w:pPr>
      <w:r>
        <w:rPr>
          <w:b/>
        </w:rPr>
        <w:t xml:space="preserve">case_of_msofbtSpContainer.shapePrimaryOptions.fopt.WrapText.WrapText: </w:t>
      </w:r>
      <w:r>
        <w:t xml:space="preserve">A value (0x00000002) specifying that a line of text will extend into or beyond a margin instead of </w:t>
      </w:r>
      <w:r>
        <w:t>continuing on subsequent lines.</w:t>
      </w:r>
    </w:p>
    <w:p w:rsidR="003038DF" w:rsidRDefault="004E224D">
      <w:pPr>
        <w:pStyle w:val="Definition-Field"/>
      </w:pPr>
      <w:r>
        <w:rPr>
          <w:b/>
        </w:rPr>
        <w:t xml:space="preserve">case_of_msofbtSpContainer.shapePrimaryOptions.fopt.anchorText: </w:t>
      </w:r>
      <w:r>
        <w:t>A property that specifies the type of anchor applied to the text.</w:t>
      </w:r>
    </w:p>
    <w:p w:rsidR="003038DF" w:rsidRDefault="004E224D">
      <w:pPr>
        <w:pStyle w:val="Definition-Field"/>
      </w:pPr>
      <w:r>
        <w:rPr>
          <w:b/>
        </w:rPr>
        <w:t xml:space="preserve">case_of_msofbtSpContainer.shapePrimaryOptions.fopt.anchorText.anchorText: </w:t>
      </w:r>
      <w:r>
        <w:t>A value that specifie</w:t>
      </w:r>
      <w:r>
        <w:t>s the primary determinant for the placement of the text. The value 0x00000001 specifies that the vertical center of the text will coincide with the vertical midpoint of the internal margins of the text box area.</w:t>
      </w:r>
    </w:p>
    <w:p w:rsidR="003038DF" w:rsidRDefault="004E224D">
      <w:pPr>
        <w:pStyle w:val="Definition-Field"/>
      </w:pPr>
      <w:r>
        <w:rPr>
          <w:b/>
        </w:rPr>
        <w:t>case_of_msofbtSpContainer.shapePrimaryOption</w:t>
      </w:r>
      <w:r>
        <w:rPr>
          <w:b/>
        </w:rPr>
        <w:t xml:space="preserve">s.fopt.fillColor: </w:t>
      </w:r>
      <w:r>
        <w:t>A property that specifies the foreground color of the fill.</w:t>
      </w:r>
    </w:p>
    <w:p w:rsidR="003038DF" w:rsidRDefault="004E224D">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3038DF" w:rsidRDefault="004E224D">
      <w:r>
        <w:t xml:space="preserve">The 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000011C5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U</w:t>
            </w:r>
            <w:r>
              <w:t>: fillColor</w:t>
            </w:r>
            <w:r>
              <w:rPr>
                <w:b/>
              </w:rPr>
              <w:t xml:space="preserve"> - fillColor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000011C5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000011C5</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0x0181</w:t>
            </w:r>
          </w:p>
        </w:tc>
      </w:tr>
      <w:tr w:rsidR="003038DF" w:rsidTr="003038DF">
        <w:trPr>
          <w:trHeight w:val="320"/>
        </w:trPr>
        <w:tc>
          <w:tcPr>
            <w:tcW w:w="0" w:type="auto"/>
            <w:vAlign w:val="center"/>
          </w:tcPr>
          <w:p w:rsidR="003038DF" w:rsidRDefault="004E224D">
            <w:pPr>
              <w:pStyle w:val="ExampleText"/>
            </w:pPr>
            <w:r>
              <w:t>000011C5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OfficeArtCOLORREF</w:t>
            </w:r>
            <w:r>
              <w:rPr>
                <w:b/>
              </w:rPr>
              <w:t xml:space="preserve"> - fillColor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fSysIndex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fSchemeIndex</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fSystemRGB</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fPaletteRGB</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fPaletteIndex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000011C9</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blue</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000011C8</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green</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000011C7</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red</w:t>
            </w:r>
          </w:p>
        </w:tc>
        <w:tc>
          <w:tcPr>
            <w:tcW w:w="0" w:type="auto"/>
            <w:vAlign w:val="center"/>
          </w:tcPr>
          <w:p w:rsidR="003038DF" w:rsidRDefault="004E224D">
            <w:pPr>
              <w:pStyle w:val="ExampleText"/>
            </w:pPr>
            <w:r>
              <w:t>0x04</w:t>
            </w:r>
          </w:p>
        </w:tc>
      </w:tr>
    </w:tbl>
    <w:p w:rsidR="003038DF" w:rsidRDefault="004E224D">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3038DF" w:rsidRDefault="004E224D">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w:t>
      </w:r>
      <w:r>
        <w:t>this section.</w:t>
      </w:r>
    </w:p>
    <w:p w:rsidR="003038DF" w:rsidRDefault="004E224D">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000011CB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V</w:t>
            </w:r>
            <w:r>
              <w:t>: Fill Style Boolean Properties</w:t>
            </w:r>
            <w:r>
              <w:rPr>
                <w:b/>
              </w:rPr>
              <w:t xml:space="preserve"> - Fill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000011CB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000011CB</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0x01BF</w:t>
            </w:r>
          </w:p>
        </w:tc>
      </w:tr>
      <w:tr w:rsidR="003038DF" w:rsidTr="003038DF">
        <w:trPr>
          <w:trHeight w:val="320"/>
        </w:trPr>
        <w:tc>
          <w:tcPr>
            <w:tcW w:w="0" w:type="auto"/>
            <w:vAlign w:val="center"/>
          </w:tcPr>
          <w:p w:rsidR="003038DF" w:rsidRDefault="004E224D">
            <w:pPr>
              <w:pStyle w:val="ExampleText"/>
            </w:pPr>
            <w:r>
              <w:t>000011CB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000011CB</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9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fUsefRecolorFillAsPicture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fUsefUseShapeAnchor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fUsefFilled</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fUsefHitTestFill</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fUsefillUseRect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fUsefNoFillHitTest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9 bits</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0x000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fRecolorFillAsPicture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fUseShapeAnchor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fFilled</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fHitTestFill</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fillShape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fillUseRect</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000011CD</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fNoFillHitTest</w:t>
            </w:r>
          </w:p>
        </w:tc>
        <w:tc>
          <w:tcPr>
            <w:tcW w:w="0" w:type="auto"/>
            <w:vAlign w:val="center"/>
          </w:tcPr>
          <w:p w:rsidR="003038DF" w:rsidRDefault="004E224D">
            <w:pPr>
              <w:pStyle w:val="ExampleText"/>
            </w:pPr>
            <w:r>
              <w:t>0x0</w:t>
            </w:r>
          </w:p>
        </w:tc>
      </w:tr>
    </w:tbl>
    <w:p w:rsidR="003038DF" w:rsidRDefault="004E224D">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3038DF" w:rsidRDefault="004E224D">
      <w:r>
        <w:rPr>
          <w:b/>
        </w:rPr>
        <w:t>Fill Style Boolean Properties</w:t>
      </w:r>
      <w:r>
        <w:t xml:space="preserve"> record </w:t>
      </w:r>
      <w:r>
        <w:rPr>
          <w:b/>
        </w:rPr>
        <w:t>V</w:t>
      </w:r>
      <w:r>
        <w:t xml:space="preserve"> is similar to </w:t>
      </w:r>
      <w:r>
        <w:rPr>
          <w:b/>
        </w:rPr>
        <w:t xml:space="preserve">Fill Style </w:t>
      </w:r>
      <w:r>
        <w:rPr>
          <w:b/>
        </w:rPr>
        <w:t>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w:t>
      </w:r>
      <w:r>
        <w:t xml:space="preserve">efinitions that are listed for record </w:t>
      </w:r>
      <w:r>
        <w:rPr>
          <w:b/>
        </w:rPr>
        <w:t>O</w:t>
      </w:r>
      <w:r>
        <w:t xml:space="preserve"> earlier in this section.</w:t>
      </w:r>
    </w:p>
    <w:p w:rsidR="003038DF" w:rsidRDefault="004E224D">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lastRenderedPageBreak/>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00001266</w:t>
            </w:r>
          </w:p>
        </w:tc>
        <w:tc>
          <w:tcPr>
            <w:tcW w:w="0" w:type="auto"/>
            <w:vAlign w:val="center"/>
          </w:tcPr>
          <w:p w:rsidR="003038DF" w:rsidRDefault="004E224D">
            <w:pPr>
              <w:pStyle w:val="ExampleText"/>
            </w:pPr>
            <w:r>
              <w:t>00E5</w:t>
            </w:r>
          </w:p>
        </w:tc>
        <w:tc>
          <w:tcPr>
            <w:tcW w:w="0" w:type="auto"/>
            <w:vAlign w:val="center"/>
          </w:tcPr>
          <w:p w:rsidR="003038DF" w:rsidRDefault="004E224D">
            <w:pPr>
              <w:pStyle w:val="ExampleText"/>
            </w:pPr>
            <w:r>
              <w:rPr>
                <w:b/>
              </w:rPr>
              <w:t>F</w:t>
            </w:r>
            <w:r>
              <w:t>: OfficeArtSpgrCon</w:t>
            </w:r>
            <w:r>
              <w:t>tainerFileBlock</w:t>
            </w:r>
            <w:r>
              <w:rPr>
                <w:b/>
              </w:rPr>
              <w:t xml:space="preserve"> - OfficeArtSpgrContainerFB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00001266</w:t>
            </w:r>
          </w:p>
        </w:tc>
        <w:tc>
          <w:tcPr>
            <w:tcW w:w="0" w:type="auto"/>
            <w:vAlign w:val="center"/>
          </w:tcPr>
          <w:p w:rsidR="003038DF" w:rsidRDefault="004E224D">
            <w:pPr>
              <w:pStyle w:val="ExampleText"/>
            </w:pPr>
            <w:r>
              <w:t>00E5</w:t>
            </w:r>
          </w:p>
        </w:tc>
        <w:tc>
          <w:tcPr>
            <w:tcW w:w="0" w:type="auto"/>
            <w:vAlign w:val="center"/>
          </w:tcPr>
          <w:p w:rsidR="003038DF" w:rsidRDefault="004E224D">
            <w:pPr>
              <w:pStyle w:val="ExampleText"/>
            </w:pPr>
            <w:r>
              <w:t xml:space="preserve">    OfficeArtSpContainer</w:t>
            </w:r>
            <w:r>
              <w:rPr>
                <w:b/>
              </w:rPr>
              <w:t xml:space="preserve"> - case_of_msofbtSpContainer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00001266</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0000126E</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0000127E</w:t>
            </w:r>
          </w:p>
        </w:tc>
        <w:tc>
          <w:tcPr>
            <w:tcW w:w="0" w:type="auto"/>
            <w:vAlign w:val="center"/>
          </w:tcPr>
          <w:p w:rsidR="003038DF" w:rsidRDefault="004E224D">
            <w:pPr>
              <w:pStyle w:val="ExampleText"/>
            </w:pPr>
            <w:r>
              <w:t>005E</w:t>
            </w:r>
          </w:p>
        </w:tc>
        <w:tc>
          <w:tcPr>
            <w:tcW w:w="0" w:type="auto"/>
            <w:vAlign w:val="center"/>
          </w:tcPr>
          <w:p w:rsidR="003038DF" w:rsidRDefault="004E224D">
            <w:pPr>
              <w:pStyle w:val="ExampleText"/>
            </w:pPr>
            <w:r>
              <w:t xml:space="preserve">        OfficeArtFOPT</w:t>
            </w:r>
            <w:r>
              <w:rPr>
                <w:b/>
              </w:rPr>
              <w:t xml:space="preserve"> - shapePrimaryOptions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000012DC</w:t>
            </w:r>
          </w:p>
        </w:tc>
        <w:tc>
          <w:tcPr>
            <w:tcW w:w="0" w:type="auto"/>
            <w:vAlign w:val="center"/>
          </w:tcPr>
          <w:p w:rsidR="003038DF" w:rsidRDefault="004E224D">
            <w:pPr>
              <w:pStyle w:val="ExampleText"/>
            </w:pPr>
            <w:r>
              <w:t>0014</w:t>
            </w:r>
          </w:p>
        </w:tc>
        <w:tc>
          <w:tcPr>
            <w:tcW w:w="0" w:type="auto"/>
            <w:vAlign w:val="center"/>
          </w:tcPr>
          <w:p w:rsidR="003038DF" w:rsidRDefault="004E224D">
            <w:pPr>
              <w:pStyle w:val="ExampleText"/>
            </w:pPr>
            <w:r>
              <w:t xml:space="preserve">        </w:t>
            </w:r>
            <w:r>
              <w:rPr>
                <w:b/>
              </w:rPr>
              <w:t>W</w:t>
            </w:r>
            <w:r>
              <w:t>: OfficeArtTertiaryFOPT</w:t>
            </w:r>
            <w:r>
              <w:rPr>
                <w:b/>
              </w:rPr>
              <w:t xml:space="preserve"> - shapeTertiaryOptons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000012F0</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t xml:space="preserve">        OfficeArtChildAnchor</w:t>
            </w:r>
            <w:r>
              <w:rPr>
                <w:b/>
              </w:rPr>
              <w:t xml:space="preserve"> - childAnchor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00001308</w:t>
            </w:r>
          </w:p>
        </w:tc>
        <w:tc>
          <w:tcPr>
            <w:tcW w:w="0" w:type="auto"/>
            <w:vAlign w:val="center"/>
          </w:tcPr>
          <w:p w:rsidR="003038DF" w:rsidRDefault="004E224D">
            <w:pPr>
              <w:pStyle w:val="ExampleText"/>
            </w:pPr>
            <w:r>
              <w:t>0043</w:t>
            </w:r>
          </w:p>
        </w:tc>
        <w:tc>
          <w:tcPr>
            <w:tcW w:w="0" w:type="auto"/>
            <w:vAlign w:val="center"/>
          </w:tcPr>
          <w:p w:rsidR="003038DF" w:rsidRDefault="004E224D">
            <w:pPr>
              <w:pStyle w:val="ExampleText"/>
            </w:pPr>
            <w:r>
              <w:t xml:space="preserve">        OfficeArtClientTextbox</w:t>
            </w:r>
            <w:r>
              <w:rPr>
                <w:b/>
              </w:rPr>
              <w:t xml:space="preserve"> - clientTextbox</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00001308</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r>
              <w:t>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00001310</w:t>
            </w:r>
          </w:p>
        </w:tc>
        <w:tc>
          <w:tcPr>
            <w:tcW w:w="0" w:type="auto"/>
            <w:vAlign w:val="center"/>
          </w:tcPr>
          <w:p w:rsidR="003038DF" w:rsidRDefault="004E224D">
            <w:pPr>
              <w:pStyle w:val="ExampleText"/>
            </w:pPr>
            <w:r>
              <w:t>003B</w:t>
            </w:r>
          </w:p>
        </w:tc>
        <w:tc>
          <w:tcPr>
            <w:tcW w:w="0" w:type="auto"/>
            <w:vAlign w:val="center"/>
          </w:tcPr>
          <w:p w:rsidR="003038DF" w:rsidRDefault="004E224D">
            <w:pPr>
              <w:pStyle w:val="ExampleText"/>
            </w:pPr>
            <w:r>
              <w:t xml:space="preserve">            TextClientDataRecordArray</w:t>
            </w:r>
            <w:r>
              <w:rPr>
                <w:b/>
              </w:rPr>
              <w:t xml:space="preserve"> - rgChildRec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00001310</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TextClientDataSubContainerOrAtom</w:t>
            </w:r>
            <w:r>
              <w:rPr>
                <w:b/>
              </w:rPr>
              <w:t xml:space="preserve"> - rec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00001310</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TextHeaderAtom</w:t>
            </w:r>
            <w:r>
              <w:rPr>
                <w:b/>
              </w:rPr>
              <w:t xml:space="preserve"> - case_of_RT_TextHeaderAtom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00001310</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00001318</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TextTypeEnum</w:t>
            </w:r>
            <w:r>
              <w:rPr>
                <w:b/>
              </w:rPr>
              <w:t xml:space="preserve"> - textType</w:t>
            </w:r>
          </w:p>
        </w:tc>
        <w:tc>
          <w:tcPr>
            <w:tcW w:w="0" w:type="auto"/>
            <w:vAlign w:val="center"/>
          </w:tcPr>
          <w:p w:rsidR="003038DF" w:rsidRDefault="004E224D">
            <w:pPr>
              <w:pStyle w:val="ExampleText"/>
            </w:pPr>
            <w:r>
              <w:t>0x00000004</w:t>
            </w:r>
          </w:p>
        </w:tc>
      </w:tr>
      <w:tr w:rsidR="003038DF" w:rsidTr="003038DF">
        <w:trPr>
          <w:trHeight w:val="320"/>
        </w:trPr>
        <w:tc>
          <w:tcPr>
            <w:tcW w:w="0" w:type="auto"/>
            <w:vAlign w:val="center"/>
          </w:tcPr>
          <w:p w:rsidR="003038DF" w:rsidRDefault="004E224D">
            <w:pPr>
              <w:pStyle w:val="ExampleText"/>
            </w:pPr>
            <w:r>
              <w:t>0000131C</w:t>
            </w:r>
          </w:p>
        </w:tc>
        <w:tc>
          <w:tcPr>
            <w:tcW w:w="0" w:type="auto"/>
            <w:vAlign w:val="center"/>
          </w:tcPr>
          <w:p w:rsidR="003038DF" w:rsidRDefault="004E224D">
            <w:pPr>
              <w:pStyle w:val="ExampleText"/>
            </w:pPr>
            <w:r>
              <w:t>0011</w:t>
            </w:r>
          </w:p>
        </w:tc>
        <w:tc>
          <w:tcPr>
            <w:tcW w:w="0" w:type="auto"/>
            <w:vAlign w:val="center"/>
          </w:tcPr>
          <w:p w:rsidR="003038DF" w:rsidRDefault="004E224D">
            <w:pPr>
              <w:pStyle w:val="ExampleText"/>
            </w:pPr>
            <w:r>
              <w:t xml:space="preserve">                TextClientDataSubContainerOrAtom</w:t>
            </w:r>
            <w:r>
              <w:rPr>
                <w:b/>
              </w:rPr>
              <w:t xml:space="preserve"> - rec1</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0000131C</w:t>
            </w:r>
          </w:p>
        </w:tc>
        <w:tc>
          <w:tcPr>
            <w:tcW w:w="0" w:type="auto"/>
            <w:vAlign w:val="center"/>
          </w:tcPr>
          <w:p w:rsidR="003038DF" w:rsidRDefault="004E224D">
            <w:pPr>
              <w:pStyle w:val="ExampleText"/>
            </w:pPr>
            <w:r>
              <w:t>0011</w:t>
            </w:r>
          </w:p>
        </w:tc>
        <w:tc>
          <w:tcPr>
            <w:tcW w:w="0" w:type="auto"/>
            <w:vAlign w:val="center"/>
          </w:tcPr>
          <w:p w:rsidR="003038DF" w:rsidRDefault="004E224D">
            <w:pPr>
              <w:pStyle w:val="ExampleText"/>
            </w:pPr>
            <w:r>
              <w:t xml:space="preserve">                    TextBytesAtom</w:t>
            </w:r>
            <w:r>
              <w:rPr>
                <w:b/>
              </w:rPr>
              <w:t xml:space="preserve"> - case_of_RT_</w:t>
            </w:r>
            <w:r>
              <w:rPr>
                <w:b/>
              </w:rPr>
              <w:t>TextBytesAtom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0000131C</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00001324</w:t>
            </w:r>
          </w:p>
        </w:tc>
        <w:tc>
          <w:tcPr>
            <w:tcW w:w="0" w:type="auto"/>
            <w:vAlign w:val="center"/>
          </w:tcPr>
          <w:p w:rsidR="003038DF" w:rsidRDefault="004E224D">
            <w:pPr>
              <w:pStyle w:val="ExampleText"/>
            </w:pPr>
            <w:r>
              <w:t>0009</w:t>
            </w:r>
          </w:p>
        </w:tc>
        <w:tc>
          <w:tcPr>
            <w:tcW w:w="0" w:type="auto"/>
            <w:vAlign w:val="center"/>
          </w:tcPr>
          <w:p w:rsidR="003038DF" w:rsidRDefault="004E224D">
            <w:pPr>
              <w:pStyle w:val="ExampleText"/>
            </w:pPr>
            <w:r>
              <w:t xml:space="preserve">                        NarrowStringBufferEx</w:t>
            </w:r>
            <w:r>
              <w:rPr>
                <w:b/>
              </w:rPr>
              <w:t xml:space="preserve"> - textBytes</w:t>
            </w:r>
          </w:p>
        </w:tc>
        <w:tc>
          <w:tcPr>
            <w:tcW w:w="0" w:type="auto"/>
            <w:vAlign w:val="center"/>
          </w:tcPr>
          <w:p w:rsidR="003038DF" w:rsidRDefault="004E224D">
            <w:pPr>
              <w:pStyle w:val="ExampleText"/>
            </w:pPr>
            <w:r>
              <w:t>Shape 2.0</w:t>
            </w:r>
          </w:p>
        </w:tc>
      </w:tr>
      <w:tr w:rsidR="003038DF" w:rsidTr="003038DF">
        <w:trPr>
          <w:trHeight w:val="320"/>
        </w:trPr>
        <w:tc>
          <w:tcPr>
            <w:tcW w:w="0" w:type="auto"/>
            <w:vAlign w:val="center"/>
          </w:tcPr>
          <w:p w:rsidR="003038DF" w:rsidRDefault="004E224D">
            <w:pPr>
              <w:pStyle w:val="ExampleText"/>
            </w:pPr>
            <w:r>
              <w:t>0000132D</w:t>
            </w:r>
          </w:p>
        </w:tc>
        <w:tc>
          <w:tcPr>
            <w:tcW w:w="0" w:type="auto"/>
            <w:vAlign w:val="center"/>
          </w:tcPr>
          <w:p w:rsidR="003038DF" w:rsidRDefault="004E224D">
            <w:pPr>
              <w:pStyle w:val="ExampleText"/>
            </w:pPr>
            <w:r>
              <w:t>001E</w:t>
            </w:r>
          </w:p>
        </w:tc>
        <w:tc>
          <w:tcPr>
            <w:tcW w:w="0" w:type="auto"/>
            <w:vAlign w:val="center"/>
          </w:tcPr>
          <w:p w:rsidR="003038DF" w:rsidRDefault="004E224D">
            <w:pPr>
              <w:pStyle w:val="ExampleText"/>
            </w:pPr>
            <w:r>
              <w:t xml:space="preserve">                TextClientDataSubContainerOrAtom</w:t>
            </w:r>
            <w:r>
              <w:rPr>
                <w:b/>
              </w:rPr>
              <w:t xml:space="preserve"> - rec2</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0000132D</w:t>
            </w:r>
          </w:p>
        </w:tc>
        <w:tc>
          <w:tcPr>
            <w:tcW w:w="0" w:type="auto"/>
            <w:vAlign w:val="center"/>
          </w:tcPr>
          <w:p w:rsidR="003038DF" w:rsidRDefault="004E224D">
            <w:pPr>
              <w:pStyle w:val="ExampleText"/>
            </w:pPr>
            <w:r>
              <w:t>001E</w:t>
            </w:r>
          </w:p>
        </w:tc>
        <w:tc>
          <w:tcPr>
            <w:tcW w:w="0" w:type="auto"/>
            <w:vAlign w:val="center"/>
          </w:tcPr>
          <w:p w:rsidR="003038DF" w:rsidRDefault="004E224D">
            <w:pPr>
              <w:pStyle w:val="ExampleText"/>
            </w:pPr>
            <w:r>
              <w:t xml:space="preserve">                    StyleTextPropAtom</w:t>
            </w:r>
            <w:r>
              <w:rPr>
                <w:b/>
              </w:rPr>
              <w:t xml:space="preserve"> - case_of_RT_StyleTextPropAtom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0000132D</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00001335</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w:t>
            </w:r>
            <w:r>
              <w:rPr>
                <w:b/>
              </w:rPr>
              <w:t>X</w:t>
            </w:r>
            <w:r>
              <w:t>: TextPFRunArray</w:t>
            </w:r>
            <w:r>
              <w:rPr>
                <w:b/>
              </w:rPr>
              <w:t xml:space="preserve"> - rgTextPFRun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00001341</w:t>
            </w:r>
          </w:p>
        </w:tc>
        <w:tc>
          <w:tcPr>
            <w:tcW w:w="0" w:type="auto"/>
            <w:vAlign w:val="center"/>
          </w:tcPr>
          <w:p w:rsidR="003038DF" w:rsidRDefault="004E224D">
            <w:pPr>
              <w:pStyle w:val="ExampleText"/>
            </w:pPr>
            <w:r>
              <w:t>000A</w:t>
            </w:r>
          </w:p>
        </w:tc>
        <w:tc>
          <w:tcPr>
            <w:tcW w:w="0" w:type="auto"/>
            <w:vAlign w:val="center"/>
          </w:tcPr>
          <w:p w:rsidR="003038DF" w:rsidRDefault="004E224D">
            <w:pPr>
              <w:pStyle w:val="ExampleText"/>
            </w:pPr>
            <w:r>
              <w:t xml:space="preserve">                        </w:t>
            </w:r>
            <w:r>
              <w:rPr>
                <w:b/>
              </w:rPr>
              <w:t>Y</w:t>
            </w:r>
            <w:r>
              <w:t>: TextCFRunArray</w:t>
            </w:r>
            <w:r>
              <w:rPr>
                <w:b/>
              </w:rPr>
              <w:t xml:space="preserve"> - rgTextCFRun</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3038DF" w:rsidRDefault="004E224D">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w:t>
      </w:r>
      <w:r>
        <w:t xml:space="preserve">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3038DF" w:rsidRDefault="004E224D">
      <w:pPr>
        <w:pStyle w:val="Definition-Field"/>
      </w:pPr>
      <w:r>
        <w:rPr>
          <w:b/>
        </w:rPr>
        <w:t>case_of_msofbtSpContainer.clientTextbox.r</w:t>
      </w:r>
      <w:r>
        <w:rPr>
          <w:b/>
        </w:rPr>
        <w:t xml:space="preserve">gChildRec: </w:t>
      </w:r>
      <w:r>
        <w:t xml:space="preserve">An array of </w:t>
      </w:r>
      <w:r>
        <w:rPr>
          <w:b/>
        </w:rPr>
        <w:t>TextClientDataSubContainerOrAtom</w:t>
      </w:r>
      <w:r>
        <w:t xml:space="preserve"> records.</w:t>
      </w:r>
    </w:p>
    <w:p w:rsidR="003038DF" w:rsidRDefault="004E224D">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w:t>
      </w:r>
      <w:r>
        <w:t xml:space="preserve">e of </w:t>
      </w:r>
      <w:r>
        <w:rPr>
          <w:b/>
        </w:rPr>
        <w:t xml:space="preserve">rh.recType </w:t>
      </w:r>
      <w:r>
        <w:t>(not shown in this example).</w:t>
      </w:r>
    </w:p>
    <w:p w:rsidR="003038DF" w:rsidRDefault="004E224D">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3038DF" w:rsidRDefault="004E224D">
      <w:pPr>
        <w:pStyle w:val="Definition-Field"/>
      </w:pPr>
      <w:r>
        <w:rPr>
          <w:b/>
        </w:rPr>
        <w:lastRenderedPageBreak/>
        <w:t>case_of_msof</w:t>
      </w:r>
      <w:r>
        <w:rPr>
          <w:b/>
        </w:rPr>
        <w:t xml:space="preserve">btSpContainer.clientTextbox.rgChildRec.rec.case_of_RT_TextHeaderAtom.textType: </w:t>
      </w:r>
      <w:r>
        <w:t>A value (0x00000004) specifying that the text is of type "Any other text".</w:t>
      </w:r>
    </w:p>
    <w:p w:rsidR="003038DF" w:rsidRDefault="004E224D">
      <w:pPr>
        <w:pStyle w:val="Definition-Field"/>
      </w:pPr>
      <w:r>
        <w:rPr>
          <w:b/>
        </w:rPr>
        <w:t xml:space="preserve">case_of_msofbtSpContainer.clientTextbox.rgChildRec.rec1.case_of_RT_TextBytesAtom: </w:t>
      </w:r>
      <w:r>
        <w:t xml:space="preserve">An atom record that </w:t>
      </w:r>
      <w:r>
        <w:t>specifies Unicode characters.</w:t>
      </w:r>
    </w:p>
    <w:p w:rsidR="003038DF" w:rsidRDefault="004E224D">
      <w:pPr>
        <w:pStyle w:val="Definition-Field"/>
      </w:pPr>
      <w:r>
        <w:rPr>
          <w:b/>
        </w:rPr>
        <w:t xml:space="preserve">case_of_msofbtSpContainer.clientTextbox.rgChildRec.rec1.case_of_RT_TextBytesAtom.textBytes: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w:t>
      </w:r>
      <w:r>
        <w:t>responding text.</w:t>
      </w:r>
    </w:p>
    <w:p w:rsidR="003038DF" w:rsidRDefault="004E224D">
      <w:pPr>
        <w:pStyle w:val="Definition-Field"/>
      </w:pPr>
      <w:r>
        <w:rPr>
          <w:b/>
        </w:rPr>
        <w:t xml:space="preserve">case_of_msofbtSpContainer.clientTextbox.rgChildRec.rec2.case_of_RT_StyleTextPropAtom: </w:t>
      </w:r>
      <w:r>
        <w:t xml:space="preserve">An atom record that specifies </w:t>
      </w:r>
      <w:r>
        <w:rPr>
          <w:snapToGrid w:val="0"/>
        </w:rPr>
        <w:t>character-level and paragraph-level formatting.</w:t>
      </w:r>
    </w:p>
    <w:p w:rsidR="003038DF" w:rsidRDefault="004E224D">
      <w:pPr>
        <w:pStyle w:val="Definition-Field"/>
      </w:pPr>
      <w:r>
        <w:rPr>
          <w:b/>
        </w:rPr>
        <w:t>case_of_msofbtSpContainer.clientTextbox.rgChildRec.rec2.case_of_RT_StyleTex</w:t>
      </w:r>
      <w:r>
        <w:rPr>
          <w:b/>
        </w:rPr>
        <w:t xml:space="preserve">tPropAtom.rgTextPFRun: </w:t>
      </w:r>
      <w:r>
        <w:t xml:space="preserve"> An array of </w:t>
      </w:r>
      <w:r>
        <w:rPr>
          <w:b/>
        </w:rPr>
        <w:t>TextPFRun</w:t>
      </w:r>
      <w:r>
        <w:t xml:space="preserve"> container records that each specify paragraph-level formatting for a length of the corresponding text.</w:t>
      </w:r>
    </w:p>
    <w:p w:rsidR="003038DF" w:rsidRDefault="004E224D">
      <w:pPr>
        <w:pStyle w:val="Definition-Field"/>
      </w:pPr>
      <w:r>
        <w:rPr>
          <w:b/>
        </w:rPr>
        <w:t xml:space="preserve">case_of_msofbtSpContainer.clientTextbox.rgChildRec.rec2.case_of_RT_StyleTextPropAtom.rgTextCFRun: </w:t>
      </w:r>
      <w:r>
        <w:t xml:space="preserve">An array </w:t>
      </w:r>
      <w:r>
        <w:t xml:space="preserve">of </w:t>
      </w:r>
      <w:r>
        <w:rPr>
          <w:b/>
        </w:rPr>
        <w:t>TextCFRun</w:t>
      </w:r>
      <w:r>
        <w:t xml:space="preserve"> container records that each specify character-level formatting for a length of the corresponding text.</w:t>
      </w:r>
    </w:p>
    <w:p w:rsidR="003038DF" w:rsidRDefault="004E224D">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3038DF" w:rsidRDefault="004E224D">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000012DC</w:t>
            </w:r>
          </w:p>
        </w:tc>
        <w:tc>
          <w:tcPr>
            <w:tcW w:w="0" w:type="auto"/>
            <w:vAlign w:val="center"/>
          </w:tcPr>
          <w:p w:rsidR="003038DF" w:rsidRDefault="004E224D">
            <w:pPr>
              <w:pStyle w:val="ExampleText"/>
            </w:pPr>
            <w:r>
              <w:t>0014</w:t>
            </w:r>
          </w:p>
        </w:tc>
        <w:tc>
          <w:tcPr>
            <w:tcW w:w="0" w:type="auto"/>
            <w:vAlign w:val="center"/>
          </w:tcPr>
          <w:p w:rsidR="003038DF" w:rsidRDefault="004E224D">
            <w:pPr>
              <w:pStyle w:val="ExampleText"/>
            </w:pPr>
            <w:r>
              <w:rPr>
                <w:b/>
              </w:rPr>
              <w:t>W</w:t>
            </w:r>
            <w:r>
              <w:t>: OfficeArtTertiaryFOPT</w:t>
            </w:r>
            <w:r>
              <w:rPr>
                <w:b/>
              </w:rPr>
              <w:t xml:space="preserve"> - shapeTertiaryOptions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000012DC</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000012E4</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OfficeArtRGFOPTE</w:t>
            </w:r>
            <w:r>
              <w:rPr>
                <w:b/>
              </w:rPr>
              <w:t xml:space="preserve"> - fopt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000012E4</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000012E4</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000012E4</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0x0309</w:t>
            </w:r>
          </w:p>
        </w:tc>
      </w:tr>
      <w:tr w:rsidR="003038DF" w:rsidTr="003038DF">
        <w:trPr>
          <w:trHeight w:val="320"/>
        </w:trPr>
        <w:tc>
          <w:tcPr>
            <w:tcW w:w="0" w:type="auto"/>
            <w:vAlign w:val="center"/>
          </w:tcPr>
          <w:p w:rsidR="003038DF" w:rsidRDefault="004E224D">
            <w:pPr>
              <w:pStyle w:val="ExampleText"/>
            </w:pPr>
            <w:r>
              <w:t>000012E4</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000012E4</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000012E6</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000012EA</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000012EA</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000012EA</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opid</w:t>
            </w:r>
          </w:p>
        </w:tc>
        <w:tc>
          <w:tcPr>
            <w:tcW w:w="0" w:type="auto"/>
            <w:vAlign w:val="center"/>
          </w:tcPr>
          <w:p w:rsidR="003038DF" w:rsidRDefault="004E224D">
            <w:pPr>
              <w:pStyle w:val="ExampleText"/>
            </w:pPr>
            <w:r>
              <w:t>0x030A</w:t>
            </w:r>
          </w:p>
        </w:tc>
      </w:tr>
      <w:tr w:rsidR="003038DF" w:rsidTr="003038DF">
        <w:trPr>
          <w:trHeight w:val="320"/>
        </w:trPr>
        <w:tc>
          <w:tcPr>
            <w:tcW w:w="0" w:type="auto"/>
            <w:vAlign w:val="center"/>
          </w:tcPr>
          <w:p w:rsidR="003038DF" w:rsidRDefault="004E224D">
            <w:pPr>
              <w:pStyle w:val="ExampleText"/>
            </w:pPr>
            <w:r>
              <w:t>000012EA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fBid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000012EA</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fComplex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000012EC</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dgmNodeKind</w:t>
            </w:r>
          </w:p>
        </w:tc>
        <w:tc>
          <w:tcPr>
            <w:tcW w:w="0" w:type="auto"/>
            <w:vAlign w:val="center"/>
          </w:tcPr>
          <w:p w:rsidR="003038DF" w:rsidRDefault="004E224D">
            <w:pPr>
              <w:pStyle w:val="ExampleText"/>
            </w:pPr>
            <w:r>
              <w:t>0x00000000</w:t>
            </w:r>
          </w:p>
        </w:tc>
      </w:tr>
    </w:tbl>
    <w:p w:rsidR="003038DF" w:rsidRDefault="004E224D">
      <w:pPr>
        <w:pStyle w:val="Caption"/>
      </w:pPr>
      <w:r>
        <w:t xml:space="preserve">Figure </w:t>
      </w:r>
      <w:r>
        <w:fldChar w:fldCharType="begin"/>
      </w:r>
      <w:r>
        <w:instrText>SEQ Figure \* ARABIC</w:instrText>
      </w:r>
      <w:r>
        <w:fldChar w:fldCharType="separate"/>
      </w:r>
      <w:r>
        <w:rPr>
          <w:noProof/>
        </w:rPr>
        <w:t>35</w:t>
      </w:r>
      <w:r>
        <w:fldChar w:fldCharType="end"/>
      </w:r>
      <w:r>
        <w:t>: Child-Record Hierarchy of OfficeArtTertiaryFOPT Record W</w:t>
      </w:r>
    </w:p>
    <w:p w:rsidR="003038DF" w:rsidRDefault="004E224D">
      <w:r>
        <w:t xml:space="preserve">The record types within </w:t>
      </w:r>
      <w:r>
        <w:rPr>
          <w:b/>
        </w:rPr>
        <w:t xml:space="preserve">OfficeArtTertiaryFOPT </w:t>
      </w:r>
      <w:r>
        <w:t xml:space="preserve">record </w:t>
      </w:r>
      <w:r>
        <w:rPr>
          <w:b/>
        </w:rPr>
        <w:t>W</w:t>
      </w:r>
      <w:r>
        <w:t xml:space="preserve"> th</w:t>
      </w:r>
      <w:r>
        <w:t>at have not been explained in previous structure examples are specified as follows:</w:t>
      </w:r>
    </w:p>
    <w:p w:rsidR="003038DF" w:rsidRDefault="004E224D">
      <w:pPr>
        <w:pStyle w:val="Definition-Field"/>
      </w:pPr>
      <w:r>
        <w:rPr>
          <w:b/>
        </w:rPr>
        <w:lastRenderedPageBreak/>
        <w:t xml:space="preserve">fopt.dgmLayout: </w:t>
      </w:r>
      <w:r>
        <w:t>A property that specifies the diagram node layout for a shape.</w:t>
      </w:r>
    </w:p>
    <w:p w:rsidR="003038DF" w:rsidRDefault="004E224D">
      <w:pPr>
        <w:pStyle w:val="Definition-Field"/>
      </w:pPr>
      <w:r>
        <w:rPr>
          <w:b/>
        </w:rPr>
        <w:t xml:space="preserve">fopt.dgmLayout.dgmLayout: </w:t>
      </w:r>
      <w:r>
        <w:t xml:space="preserve">A value (0x00000000) specifying that this </w:t>
      </w:r>
      <w:r>
        <w:rPr>
          <w:b/>
        </w:rPr>
        <w:t>MSODGMLO</w:t>
      </w:r>
      <w:r>
        <w:t xml:space="preserve"> layout is an org</w:t>
      </w:r>
      <w:r>
        <w:t>anizational chart.</w:t>
      </w:r>
    </w:p>
    <w:p w:rsidR="003038DF" w:rsidRDefault="004E224D">
      <w:pPr>
        <w:pStyle w:val="Definition-Field"/>
      </w:pPr>
      <w:r>
        <w:rPr>
          <w:b/>
        </w:rPr>
        <w:t xml:space="preserve">fopt.dgmNodeKind: </w:t>
      </w:r>
      <w:r>
        <w:t>A property that specifies a diagram node type.</w:t>
      </w:r>
    </w:p>
    <w:p w:rsidR="003038DF" w:rsidRDefault="004E224D">
      <w:pPr>
        <w:pStyle w:val="Definition-Field"/>
      </w:pPr>
      <w:r>
        <w:rPr>
          <w:b/>
        </w:rPr>
        <w:t xml:space="preserve">fopt.dgmNodeKind.dgmNodeKind: </w:t>
      </w:r>
      <w:r>
        <w:t>A value (0x00000000) specifying that this node is a regular diagram node of no particular type.</w:t>
      </w:r>
    </w:p>
    <w:p w:rsidR="003038DF" w:rsidRDefault="004E224D">
      <w:r>
        <w:t>The following table shows the child-record hie</w:t>
      </w:r>
      <w:r>
        <w:t xml:space="preserv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00001335</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rPr>
                <w:b/>
              </w:rPr>
              <w:t>X</w:t>
            </w:r>
            <w:r>
              <w:t>: TextPFRunArray</w:t>
            </w:r>
            <w:r>
              <w:rPr>
                <w:b/>
              </w:rPr>
              <w:t xml:space="preserve"> - rgTextPFRun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00001335</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TextPFRun</w:t>
            </w:r>
            <w:r>
              <w:rPr>
                <w:b/>
              </w:rPr>
              <w:t xml:space="preserve"> - textPFRun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00001335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runCount</w:t>
            </w:r>
          </w:p>
        </w:tc>
        <w:tc>
          <w:tcPr>
            <w:tcW w:w="0" w:type="auto"/>
            <w:vAlign w:val="center"/>
          </w:tcPr>
          <w:p w:rsidR="003038DF" w:rsidRDefault="004E224D">
            <w:pPr>
              <w:pStyle w:val="ExampleText"/>
            </w:pPr>
            <w:r>
              <w:t>0x0000000A</w:t>
            </w:r>
          </w:p>
        </w:tc>
      </w:tr>
      <w:tr w:rsidR="003038DF" w:rsidTr="003038DF">
        <w:trPr>
          <w:trHeight w:val="320"/>
        </w:trPr>
        <w:tc>
          <w:tcPr>
            <w:tcW w:w="0" w:type="auto"/>
            <w:vAlign w:val="center"/>
          </w:tcPr>
          <w:p w:rsidR="003038DF" w:rsidRDefault="004E224D">
            <w:pPr>
              <w:pStyle w:val="ExampleText"/>
            </w:pPr>
            <w:r>
              <w:t>00001339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indentLevel</w:t>
            </w:r>
          </w:p>
        </w:tc>
        <w:tc>
          <w:tcPr>
            <w:tcW w:w="0" w:type="auto"/>
            <w:vAlign w:val="center"/>
          </w:tcPr>
          <w:p w:rsidR="003038DF" w:rsidRDefault="004E224D">
            <w:pPr>
              <w:pStyle w:val="ExampleText"/>
            </w:pPr>
            <w:r>
              <w:t>0x0000</w:t>
            </w:r>
          </w:p>
        </w:tc>
      </w:tr>
      <w:tr w:rsidR="003038DF" w:rsidTr="003038DF">
        <w:trPr>
          <w:trHeight w:val="320"/>
        </w:trPr>
        <w:tc>
          <w:tcPr>
            <w:tcW w:w="0" w:type="auto"/>
            <w:vAlign w:val="center"/>
          </w:tcPr>
          <w:p w:rsidR="003038DF" w:rsidRDefault="004E224D">
            <w:pPr>
              <w:pStyle w:val="ExampleText"/>
            </w:pPr>
            <w:r>
              <w:t>0000133B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TextPFException</w:t>
            </w:r>
            <w:r>
              <w:rPr>
                <w:b/>
              </w:rPr>
              <w:t xml:space="preserve"> - pf</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0000133B</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PFMasks</w:t>
            </w:r>
            <w:r>
              <w:rPr>
                <w:b/>
              </w:rPr>
              <w:t xml:space="preserve"> - masks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0000133F</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TextAlignmentEnum</w:t>
            </w:r>
            <w:r>
              <w:rPr>
                <w:b/>
              </w:rPr>
              <w:t xml:space="preserve"> - textAlignment</w:t>
            </w:r>
          </w:p>
        </w:tc>
        <w:tc>
          <w:tcPr>
            <w:tcW w:w="0" w:type="auto"/>
            <w:vAlign w:val="center"/>
          </w:tcPr>
          <w:p w:rsidR="003038DF" w:rsidRDefault="004E224D">
            <w:pPr>
              <w:pStyle w:val="ExampleText"/>
            </w:pPr>
            <w:r>
              <w:t>0x0001</w:t>
            </w:r>
          </w:p>
        </w:tc>
      </w:tr>
    </w:tbl>
    <w:p w:rsidR="003038DF" w:rsidRDefault="004E224D">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3038DF" w:rsidRDefault="004E224D">
      <w:r>
        <w:t xml:space="preserve">The fields and </w:t>
      </w:r>
      <w:r>
        <w:t xml:space="preserve">records for text in </w:t>
      </w:r>
      <w:r>
        <w:rPr>
          <w:b/>
        </w:rPr>
        <w:t>TextPFRunArray</w:t>
      </w:r>
      <w:r>
        <w:t xml:space="preserve"> record </w:t>
      </w:r>
      <w:r>
        <w:rPr>
          <w:b/>
        </w:rPr>
        <w:t>X</w:t>
      </w:r>
      <w:r>
        <w:t xml:space="preserve"> are defined by the host application. For more information, see [MS-PPT] section 2.9.45. Record </w:t>
      </w:r>
      <w:r>
        <w:rPr>
          <w:b/>
        </w:rPr>
        <w:t>X</w:t>
      </w:r>
      <w:r>
        <w:t xml:space="preserve"> might appear differently for each host application. Some text, font, and paragraph properties might be located in o</w:t>
      </w:r>
      <w:r>
        <w:t>ther containers, depending on the structure requirements for each host application.</w:t>
      </w:r>
    </w:p>
    <w:p w:rsidR="003038DF" w:rsidRDefault="004E224D">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00001341</w:t>
            </w:r>
          </w:p>
        </w:tc>
        <w:tc>
          <w:tcPr>
            <w:tcW w:w="0" w:type="auto"/>
            <w:vAlign w:val="center"/>
          </w:tcPr>
          <w:p w:rsidR="003038DF" w:rsidRDefault="004E224D">
            <w:pPr>
              <w:pStyle w:val="ExampleText"/>
            </w:pPr>
            <w:r>
              <w:t>000A</w:t>
            </w:r>
          </w:p>
        </w:tc>
        <w:tc>
          <w:tcPr>
            <w:tcW w:w="0" w:type="auto"/>
            <w:vAlign w:val="center"/>
          </w:tcPr>
          <w:p w:rsidR="003038DF" w:rsidRDefault="004E224D">
            <w:pPr>
              <w:pStyle w:val="ExampleText"/>
            </w:pPr>
            <w:r>
              <w:rPr>
                <w:b/>
              </w:rPr>
              <w:t>Y</w:t>
            </w:r>
            <w:r>
              <w:t>: TextCFRunArray</w:t>
            </w:r>
            <w:r>
              <w:rPr>
                <w:b/>
              </w:rPr>
              <w:t xml:space="preserve"> - rgTextCFRun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00001341</w:t>
            </w:r>
          </w:p>
        </w:tc>
        <w:tc>
          <w:tcPr>
            <w:tcW w:w="0" w:type="auto"/>
            <w:vAlign w:val="center"/>
          </w:tcPr>
          <w:p w:rsidR="003038DF" w:rsidRDefault="004E224D">
            <w:pPr>
              <w:pStyle w:val="ExampleText"/>
            </w:pPr>
            <w:r>
              <w:t>000A</w:t>
            </w:r>
          </w:p>
        </w:tc>
        <w:tc>
          <w:tcPr>
            <w:tcW w:w="0" w:type="auto"/>
            <w:vAlign w:val="center"/>
          </w:tcPr>
          <w:p w:rsidR="003038DF" w:rsidRDefault="004E224D">
            <w:pPr>
              <w:pStyle w:val="ExampleText"/>
            </w:pPr>
            <w:r>
              <w:t xml:space="preserve">    TextCFRun</w:t>
            </w:r>
            <w:r>
              <w:rPr>
                <w:b/>
              </w:rPr>
              <w:t xml:space="preserve"> - textCFRun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00001341</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runCount</w:t>
            </w:r>
          </w:p>
        </w:tc>
        <w:tc>
          <w:tcPr>
            <w:tcW w:w="0" w:type="auto"/>
            <w:vAlign w:val="center"/>
          </w:tcPr>
          <w:p w:rsidR="003038DF" w:rsidRDefault="004E224D">
            <w:pPr>
              <w:pStyle w:val="ExampleText"/>
            </w:pPr>
            <w:r>
              <w:t>0x0000000A</w:t>
            </w:r>
          </w:p>
        </w:tc>
      </w:tr>
      <w:tr w:rsidR="003038DF" w:rsidTr="003038DF">
        <w:trPr>
          <w:trHeight w:val="320"/>
        </w:trPr>
        <w:tc>
          <w:tcPr>
            <w:tcW w:w="0" w:type="auto"/>
            <w:vAlign w:val="center"/>
          </w:tcPr>
          <w:p w:rsidR="003038DF" w:rsidRDefault="004E224D">
            <w:pPr>
              <w:pStyle w:val="ExampleText"/>
            </w:pPr>
            <w:r>
              <w:t>00001345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TextCFException</w:t>
            </w:r>
            <w:r>
              <w:rPr>
                <w:b/>
              </w:rPr>
              <w:t xml:space="preserve"> - cf</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00001345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CFMasks</w:t>
            </w:r>
            <w:r>
              <w:rPr>
                <w:b/>
              </w:rPr>
              <w:t xml:space="preserve"> - masks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00001349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SHORT</w:t>
            </w:r>
            <w:r>
              <w:rPr>
                <w:b/>
              </w:rPr>
              <w:t xml:space="preserve"> - fontSize</w:t>
            </w:r>
          </w:p>
        </w:tc>
        <w:tc>
          <w:tcPr>
            <w:tcW w:w="0" w:type="auto"/>
            <w:vAlign w:val="center"/>
          </w:tcPr>
          <w:p w:rsidR="003038DF" w:rsidRDefault="004E224D">
            <w:pPr>
              <w:pStyle w:val="ExampleText"/>
            </w:pPr>
            <w:r>
              <w:t>0x000D</w:t>
            </w:r>
          </w:p>
        </w:tc>
      </w:tr>
    </w:tbl>
    <w:p w:rsidR="003038DF" w:rsidRDefault="004E224D">
      <w:pPr>
        <w:pStyle w:val="Caption"/>
      </w:pPr>
      <w:r>
        <w:t xml:space="preserve">Figure </w:t>
      </w:r>
      <w:r>
        <w:fldChar w:fldCharType="begin"/>
      </w:r>
      <w:r>
        <w:instrText>SEQ Figure \* ARABIC</w:instrText>
      </w:r>
      <w:r>
        <w:fldChar w:fldCharType="separate"/>
      </w:r>
      <w:r>
        <w:rPr>
          <w:noProof/>
        </w:rPr>
        <w:t>37</w:t>
      </w:r>
      <w:r>
        <w:fldChar w:fldCharType="end"/>
      </w:r>
      <w:r>
        <w:t xml:space="preserve">: </w:t>
      </w:r>
      <w:r>
        <w:t>Child-Record Hierarchy of TextCFRunArray Record Y</w:t>
      </w:r>
    </w:p>
    <w:p w:rsidR="003038DF" w:rsidRDefault="004E224D">
      <w:r>
        <w:t xml:space="preserve">The fields and records for text in </w:t>
      </w:r>
      <w:r>
        <w:rPr>
          <w:b/>
        </w:rPr>
        <w:t>TextCFRunArray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w:t>
      </w:r>
      <w:r>
        <w:t>. Some text, font, and paragraph properties might be located in other containers, depending on the structure requirements for each host application.</w:t>
      </w:r>
    </w:p>
    <w:p w:rsidR="003038DF" w:rsidRDefault="004E224D">
      <w:r>
        <w:t xml:space="preserve">The following table shows the child-record hierarchy of </w:t>
      </w:r>
      <w:r>
        <w:rPr>
          <w:b/>
        </w:rPr>
        <w:t>OfficeArtSpgrContainerFileBlock</w:t>
      </w:r>
      <w:r>
        <w:t>, as defined in sect</w:t>
      </w:r>
      <w:r>
        <w:t xml:space="preserve">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lastRenderedPageBreak/>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00001430</w:t>
            </w:r>
          </w:p>
        </w:tc>
        <w:tc>
          <w:tcPr>
            <w:tcW w:w="0" w:type="auto"/>
            <w:vAlign w:val="center"/>
          </w:tcPr>
          <w:p w:rsidR="003038DF" w:rsidRDefault="004E224D">
            <w:pPr>
              <w:pStyle w:val="ExampleText"/>
            </w:pPr>
            <w:r>
              <w:t>00E5</w:t>
            </w:r>
          </w:p>
        </w:tc>
        <w:tc>
          <w:tcPr>
            <w:tcW w:w="0" w:type="auto"/>
            <w:vAlign w:val="center"/>
          </w:tcPr>
          <w:p w:rsidR="003038DF" w:rsidRDefault="004E224D">
            <w:pPr>
              <w:pStyle w:val="ExampleText"/>
            </w:pPr>
            <w:r>
              <w:rPr>
                <w:b/>
              </w:rPr>
              <w:t>G</w:t>
            </w:r>
            <w:r>
              <w:t>: OfficeArtSpgrContainerFileBlock</w:t>
            </w:r>
            <w:r>
              <w:rPr>
                <w:b/>
              </w:rPr>
              <w:t xml:space="preserve"> - OfficeArtSpgrContainerFB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00001430</w:t>
            </w:r>
          </w:p>
        </w:tc>
        <w:tc>
          <w:tcPr>
            <w:tcW w:w="0" w:type="auto"/>
            <w:vAlign w:val="center"/>
          </w:tcPr>
          <w:p w:rsidR="003038DF" w:rsidRDefault="004E224D">
            <w:pPr>
              <w:pStyle w:val="ExampleText"/>
            </w:pPr>
            <w:r>
              <w:t>00E5</w:t>
            </w:r>
          </w:p>
        </w:tc>
        <w:tc>
          <w:tcPr>
            <w:tcW w:w="0" w:type="auto"/>
            <w:vAlign w:val="center"/>
          </w:tcPr>
          <w:p w:rsidR="003038DF" w:rsidRDefault="004E224D">
            <w:pPr>
              <w:pStyle w:val="ExampleText"/>
            </w:pPr>
            <w:r>
              <w:t xml:space="preserve">    OfficeArtSpContainer</w:t>
            </w:r>
            <w:r>
              <w:rPr>
                <w:b/>
              </w:rPr>
              <w:t xml:space="preserve"> - case_of_msofbtSpContainer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00001430</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00001438</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00001448</w:t>
            </w:r>
          </w:p>
        </w:tc>
        <w:tc>
          <w:tcPr>
            <w:tcW w:w="0" w:type="auto"/>
            <w:vAlign w:val="center"/>
          </w:tcPr>
          <w:p w:rsidR="003038DF" w:rsidRDefault="004E224D">
            <w:pPr>
              <w:pStyle w:val="ExampleText"/>
            </w:pPr>
            <w:r>
              <w:t>005E</w:t>
            </w:r>
          </w:p>
        </w:tc>
        <w:tc>
          <w:tcPr>
            <w:tcW w:w="0" w:type="auto"/>
            <w:vAlign w:val="center"/>
          </w:tcPr>
          <w:p w:rsidR="003038DF" w:rsidRDefault="004E224D">
            <w:pPr>
              <w:pStyle w:val="ExampleText"/>
            </w:pPr>
            <w:r>
              <w:t xml:space="preserve">        OfficeArtFOPT</w:t>
            </w:r>
            <w:r>
              <w:rPr>
                <w:b/>
              </w:rPr>
              <w:t xml:space="preserve"> - shapePrimaryOptions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000014A6</w:t>
            </w:r>
          </w:p>
        </w:tc>
        <w:tc>
          <w:tcPr>
            <w:tcW w:w="0" w:type="auto"/>
            <w:vAlign w:val="center"/>
          </w:tcPr>
          <w:p w:rsidR="003038DF" w:rsidRDefault="004E224D">
            <w:pPr>
              <w:pStyle w:val="ExampleText"/>
            </w:pPr>
            <w:r>
              <w:t>0014</w:t>
            </w:r>
          </w:p>
        </w:tc>
        <w:tc>
          <w:tcPr>
            <w:tcW w:w="0" w:type="auto"/>
            <w:vAlign w:val="center"/>
          </w:tcPr>
          <w:p w:rsidR="003038DF" w:rsidRDefault="004E224D">
            <w:pPr>
              <w:pStyle w:val="ExampleText"/>
            </w:pPr>
            <w:r>
              <w:t xml:space="preserve">        OfficeArtTertiaryFOPT</w:t>
            </w:r>
            <w:r>
              <w:rPr>
                <w:b/>
              </w:rPr>
              <w:t xml:space="preserve"> - shapeTertiaryOptions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000014A6</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000014AE</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OfficeArtRGFOPTE</w:t>
            </w:r>
            <w:r>
              <w:rPr>
                <w:b/>
              </w:rPr>
              <w:t xml:space="preserve"> - fopt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000014AE</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dgmLayout</w:t>
            </w:r>
            <w:r>
              <w:rPr>
                <w:b/>
              </w:rPr>
              <w:t xml:space="preserve"> - dgmLayout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000014AE</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000014B0</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MSODGMLO</w:t>
            </w:r>
            <w:r>
              <w:rPr>
                <w:b/>
              </w:rPr>
              <w:t xml:space="preserve"> - dgmLayout</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000014B4</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t>dgmNodeKind</w:t>
            </w:r>
            <w:r>
              <w:rPr>
                <w:b/>
              </w:rPr>
              <w:t xml:space="preserve"> - dgmNodeKind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000014B4</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000014B6</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dgmNodeKind</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000014BA</w:t>
            </w:r>
          </w:p>
        </w:tc>
        <w:tc>
          <w:tcPr>
            <w:tcW w:w="0" w:type="auto"/>
            <w:vAlign w:val="center"/>
          </w:tcPr>
          <w:p w:rsidR="003038DF" w:rsidRDefault="004E224D">
            <w:pPr>
              <w:pStyle w:val="ExampleText"/>
            </w:pPr>
            <w:r>
              <w:t>0018</w:t>
            </w:r>
          </w:p>
        </w:tc>
        <w:tc>
          <w:tcPr>
            <w:tcW w:w="0" w:type="auto"/>
            <w:vAlign w:val="center"/>
          </w:tcPr>
          <w:p w:rsidR="003038DF" w:rsidRDefault="004E224D">
            <w:pPr>
              <w:pStyle w:val="ExampleText"/>
            </w:pPr>
            <w:r>
              <w:t xml:space="preserve">        OfficeArtChildAnchor</w:t>
            </w:r>
            <w:r>
              <w:rPr>
                <w:b/>
              </w:rPr>
              <w:t xml:space="preserve"> - childAnchor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000014D2</w:t>
            </w:r>
          </w:p>
        </w:tc>
        <w:tc>
          <w:tcPr>
            <w:tcW w:w="0" w:type="auto"/>
            <w:vAlign w:val="center"/>
          </w:tcPr>
          <w:p w:rsidR="003038DF" w:rsidRDefault="004E224D">
            <w:pPr>
              <w:pStyle w:val="ExampleText"/>
            </w:pPr>
            <w:r>
              <w:t>0043</w:t>
            </w:r>
          </w:p>
        </w:tc>
        <w:tc>
          <w:tcPr>
            <w:tcW w:w="0" w:type="auto"/>
            <w:vAlign w:val="center"/>
          </w:tcPr>
          <w:p w:rsidR="003038DF" w:rsidRDefault="004E224D">
            <w:pPr>
              <w:pStyle w:val="ExampleText"/>
            </w:pPr>
            <w:r>
              <w:t xml:space="preserve">        </w:t>
            </w:r>
            <w:r>
              <w:t>OfficeArtClientTextbox</w:t>
            </w:r>
            <w:r>
              <w:rPr>
                <w:b/>
              </w:rPr>
              <w:t xml:space="preserve"> - clientTextbox</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OfficeArtSpgrContainerFileBlock Record G</w:t>
      </w:r>
    </w:p>
    <w:p w:rsidR="003038DF" w:rsidRDefault="004E224D">
      <w:pPr>
        <w:pStyle w:val="Heading3"/>
      </w:pPr>
      <w:bookmarkStart w:id="3258" w:name="section_831422c40758444891c8cfad7f4184d0"/>
      <w:bookmarkStart w:id="3259" w:name="_Toc190324503"/>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3038DF" w:rsidRDefault="004E224D">
      <w:r>
        <w:t>The</w:t>
      </w:r>
      <w:r>
        <w:t xml:space="preserv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000016F5</w:t>
            </w:r>
          </w:p>
        </w:tc>
        <w:tc>
          <w:tcPr>
            <w:tcW w:w="0" w:type="auto"/>
            <w:vAlign w:val="center"/>
          </w:tcPr>
          <w:p w:rsidR="003038DF" w:rsidRDefault="004E224D">
            <w:pPr>
              <w:pStyle w:val="ExampleText"/>
            </w:pPr>
            <w:r>
              <w:t>0050</w:t>
            </w:r>
          </w:p>
        </w:tc>
        <w:tc>
          <w:tcPr>
            <w:tcW w:w="0" w:type="auto"/>
            <w:vAlign w:val="center"/>
          </w:tcPr>
          <w:p w:rsidR="003038DF" w:rsidRDefault="004E224D">
            <w:pPr>
              <w:pStyle w:val="ExampleText"/>
            </w:pPr>
            <w:r>
              <w:rPr>
                <w:b/>
              </w:rPr>
              <w:t>3</w:t>
            </w:r>
            <w:r>
              <w:t>: OfficeArtSpContainer</w:t>
            </w:r>
            <w:r>
              <w:rPr>
                <w:b/>
              </w:rPr>
              <w:t xml:space="preserve"> - shape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000016F5</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000016FD</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0000170D</w:t>
            </w:r>
          </w:p>
        </w:tc>
        <w:tc>
          <w:tcPr>
            <w:tcW w:w="0" w:type="auto"/>
            <w:vAlign w:val="center"/>
          </w:tcPr>
          <w:p w:rsidR="003038DF" w:rsidRDefault="004E224D">
            <w:pPr>
              <w:pStyle w:val="ExampleText"/>
            </w:pPr>
            <w:r>
              <w:t>0038</w:t>
            </w:r>
          </w:p>
        </w:tc>
        <w:tc>
          <w:tcPr>
            <w:tcW w:w="0" w:type="auto"/>
            <w:vAlign w:val="center"/>
          </w:tcPr>
          <w:p w:rsidR="003038DF" w:rsidRDefault="004E224D">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0000170D</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00001715</w:t>
            </w:r>
          </w:p>
        </w:tc>
        <w:tc>
          <w:tcPr>
            <w:tcW w:w="0" w:type="auto"/>
            <w:vAlign w:val="center"/>
          </w:tcPr>
          <w:p w:rsidR="003038DF" w:rsidRDefault="004E224D">
            <w:pPr>
              <w:pStyle w:val="ExampleText"/>
            </w:pPr>
            <w:r>
              <w:t>0030</w:t>
            </w:r>
          </w:p>
        </w:tc>
        <w:tc>
          <w:tcPr>
            <w:tcW w:w="0" w:type="auto"/>
            <w:vAlign w:val="center"/>
          </w:tcPr>
          <w:p w:rsidR="003038DF" w:rsidRDefault="004E224D">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00001715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00001715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00001717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0000171B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lastRenderedPageBreak/>
              <w:t>0000171B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w:t>
            </w:r>
            <w:r>
              <w:t>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0000171D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r>
              <w:rPr>
                <w:b/>
              </w:rPr>
              <w:t>A</w:t>
            </w:r>
            <w:r>
              <w:t>: OfficeArtCOLORREF</w:t>
            </w:r>
            <w:r>
              <w:rPr>
                <w:b/>
              </w:rPr>
              <w:t xml:space="preserve"> - fillBackColor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00001721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00001721</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w:t>
            </w:r>
            <w:r>
              <w:t>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00001723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fillRectRight</w:t>
            </w:r>
          </w:p>
        </w:tc>
        <w:tc>
          <w:tcPr>
            <w:tcW w:w="0" w:type="auto"/>
            <w:vAlign w:val="center"/>
          </w:tcPr>
          <w:p w:rsidR="003038DF" w:rsidRDefault="004E224D">
            <w:pPr>
              <w:pStyle w:val="ExampleText"/>
            </w:pPr>
            <w:r>
              <w:t>0x008B9F8E</w:t>
            </w:r>
          </w:p>
        </w:tc>
      </w:tr>
      <w:tr w:rsidR="003038DF" w:rsidTr="003038DF">
        <w:trPr>
          <w:trHeight w:val="320"/>
        </w:trPr>
        <w:tc>
          <w:tcPr>
            <w:tcW w:w="0" w:type="auto"/>
            <w:vAlign w:val="center"/>
          </w:tcPr>
          <w:p w:rsidR="003038DF" w:rsidRDefault="004E224D">
            <w:pPr>
              <w:pStyle w:val="ExampleText"/>
            </w:pPr>
            <w:r>
              <w:t>00001727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00001727</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w:t>
            </w:r>
            <w:r>
              <w:t>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00001729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fillRectBottom</w:t>
            </w:r>
          </w:p>
        </w:tc>
        <w:tc>
          <w:tcPr>
            <w:tcW w:w="0" w:type="auto"/>
            <w:vAlign w:val="center"/>
          </w:tcPr>
          <w:p w:rsidR="003038DF" w:rsidRDefault="004E224D">
            <w:pPr>
              <w:pStyle w:val="ExampleText"/>
            </w:pPr>
            <w:r>
              <w:t>0x0068BDDE</w:t>
            </w:r>
          </w:p>
        </w:tc>
      </w:tr>
      <w:tr w:rsidR="003038DF" w:rsidTr="003038DF">
        <w:trPr>
          <w:trHeight w:val="320"/>
        </w:trPr>
        <w:tc>
          <w:tcPr>
            <w:tcW w:w="0" w:type="auto"/>
            <w:vAlign w:val="center"/>
          </w:tcPr>
          <w:p w:rsidR="003038DF" w:rsidRDefault="004E224D">
            <w:pPr>
              <w:pStyle w:val="ExampleText"/>
            </w:pPr>
            <w:r>
              <w:t>0000172D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00001733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00001739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00001739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0000173B</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3038DF" w:rsidRDefault="004E224D">
            <w:pPr>
              <w:pStyle w:val="ExampleText"/>
            </w:pPr>
            <w:r>
              <w:t>0x00000009</w:t>
            </w:r>
          </w:p>
        </w:tc>
      </w:tr>
      <w:tr w:rsidR="003038DF" w:rsidTr="003038DF">
        <w:trPr>
          <w:trHeight w:val="320"/>
        </w:trPr>
        <w:tc>
          <w:tcPr>
            <w:tcW w:w="0" w:type="auto"/>
            <w:vAlign w:val="center"/>
          </w:tcPr>
          <w:p w:rsidR="003038DF" w:rsidRDefault="004E224D">
            <w:pPr>
              <w:pStyle w:val="ExampleText"/>
            </w:pPr>
            <w:r>
              <w:t>0000173F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39</w:t>
      </w:r>
      <w:r>
        <w:fldChar w:fldCharType="end"/>
      </w:r>
      <w:r>
        <w:t>: Child-Record Hierarchy of OfficeArtSpContainer Container 3</w:t>
      </w:r>
    </w:p>
    <w:p w:rsidR="003038DF" w:rsidRDefault="004E224D">
      <w:r>
        <w:t xml:space="preserve">The record types within </w:t>
      </w:r>
      <w:r>
        <w:rPr>
          <w:b/>
        </w:rPr>
        <w:t xml:space="preserve">OfficeArtSpContainer </w:t>
      </w:r>
      <w:r>
        <w:t xml:space="preserve">container </w:t>
      </w:r>
      <w:r>
        <w:rPr>
          <w:b/>
        </w:rPr>
        <w:t xml:space="preserve">3 </w:t>
      </w:r>
      <w:r>
        <w:t xml:space="preserve">that have not been explained in previous structure </w:t>
      </w:r>
      <w:r>
        <w:t>examples are specified as follows:</w:t>
      </w:r>
    </w:p>
    <w:p w:rsidR="003038DF" w:rsidRDefault="004E224D">
      <w:pPr>
        <w:pStyle w:val="Definition-Field"/>
      </w:pPr>
      <w:r>
        <w:rPr>
          <w:b/>
        </w:rPr>
        <w:t xml:space="preserve">shapePrimaryOptions.fopt.fillBackColor: </w:t>
      </w:r>
      <w:r>
        <w:t>A property that specifies the background color of the fill.</w:t>
      </w:r>
    </w:p>
    <w:p w:rsidR="003038DF" w:rsidRDefault="004E224D">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3038DF" w:rsidRDefault="004E224D">
      <w:pPr>
        <w:pStyle w:val="Definition-Field"/>
      </w:pPr>
      <w:r>
        <w:rPr>
          <w:b/>
        </w:rPr>
        <w:t xml:space="preserve">shapePrimaryOptions.fopt.fillRectRight.fillRectRight: </w:t>
      </w:r>
      <w:r>
        <w:t>A value (0x008B9F8E) that specifies the rectangle right bound of the shaded fill.</w:t>
      </w:r>
    </w:p>
    <w:p w:rsidR="003038DF" w:rsidRDefault="004E224D">
      <w:pPr>
        <w:pStyle w:val="Definition-Field"/>
      </w:pPr>
      <w:r>
        <w:rPr>
          <w:b/>
        </w:rPr>
        <w:t xml:space="preserve">shapePrimaryOptions.fopt.fillRectBottom: </w:t>
      </w:r>
      <w:r>
        <w:t xml:space="preserve">A property that </w:t>
      </w:r>
      <w:r>
        <w:t>specifies the rectangle bottom bound, in EMUs, of the shaded fill.</w:t>
      </w:r>
    </w:p>
    <w:p w:rsidR="003038DF" w:rsidRDefault="004E224D">
      <w:pPr>
        <w:pStyle w:val="Definition-Field"/>
      </w:pPr>
      <w:r>
        <w:rPr>
          <w:b/>
        </w:rPr>
        <w:t xml:space="preserve">shapePrimaryOptions.fopt.fillRectBottom.fillRectBottom: </w:t>
      </w:r>
      <w:r>
        <w:t>A value (0x0068BDDE) that specifies the rectangle bottom bound of the shaded fill.</w:t>
      </w:r>
    </w:p>
    <w:p w:rsidR="003038DF" w:rsidRDefault="004E224D">
      <w:pPr>
        <w:pStyle w:val="Definition-Field"/>
      </w:pPr>
      <w:r>
        <w:rPr>
          <w:b/>
        </w:rPr>
        <w:t xml:space="preserve">shapePrimaryOptions.fopt.bWMode: </w:t>
      </w:r>
      <w:r>
        <w:t>A property that s</w:t>
      </w:r>
      <w:r>
        <w:t xml:space="preserve">pecifies how a </w:t>
      </w:r>
      <w:hyperlink w:anchor="gt_d0e38aa4-2c71-4a6f-b5e6-75766fa9409e">
        <w:r>
          <w:rPr>
            <w:rStyle w:val="HyperlinkGreen"/>
            <w:b/>
          </w:rPr>
          <w:t>shape</w:t>
        </w:r>
      </w:hyperlink>
      <w:r>
        <w:t xml:space="preserve"> will render in black-and-white display mode.</w:t>
      </w:r>
    </w:p>
    <w:p w:rsidR="003038DF" w:rsidRDefault="004E224D">
      <w:pPr>
        <w:pStyle w:val="Definition-Field"/>
      </w:pPr>
      <w:r>
        <w:rPr>
          <w:b/>
        </w:rPr>
        <w:t xml:space="preserve">shapePrimaryOptions.fopt.bWMode.bWMode: </w:t>
      </w:r>
      <w:r>
        <w:t>A value (0x00000009) specifying that the shape will render with white coloring.</w:t>
      </w:r>
    </w:p>
    <w:p w:rsidR="003038DF" w:rsidRDefault="004E224D">
      <w:r>
        <w:t>The foll</w:t>
      </w:r>
      <w:r>
        <w:t xml:space="preserve">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0000171D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rPr>
                <w:b/>
              </w:rPr>
              <w:t>A</w:t>
            </w:r>
            <w:r>
              <w:t>: OfficeArtCOLORREF</w:t>
            </w:r>
            <w:r>
              <w:rPr>
                <w:b/>
              </w:rPr>
              <w:t xml:space="preserve"> - fillBackColor</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lastRenderedPageBreak/>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unused3</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fSysIndex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fSchemeIndex</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fSystemRGB</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fPaletteRGB</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00001720</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fPaletteIndex</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0000171F</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blue</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0000171E</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green</w:t>
            </w:r>
          </w:p>
        </w:tc>
        <w:tc>
          <w:tcPr>
            <w:tcW w:w="0" w:type="auto"/>
            <w:vAlign w:val="center"/>
          </w:tcPr>
          <w:p w:rsidR="003038DF" w:rsidRDefault="004E224D">
            <w:pPr>
              <w:pStyle w:val="ExampleText"/>
            </w:pPr>
            <w:r>
              <w:t>0x00</w:t>
            </w:r>
          </w:p>
        </w:tc>
      </w:tr>
      <w:tr w:rsidR="003038DF" w:rsidTr="003038DF">
        <w:trPr>
          <w:trHeight w:val="320"/>
        </w:trPr>
        <w:tc>
          <w:tcPr>
            <w:tcW w:w="0" w:type="auto"/>
            <w:vAlign w:val="center"/>
          </w:tcPr>
          <w:p w:rsidR="003038DF" w:rsidRDefault="004E224D">
            <w:pPr>
              <w:pStyle w:val="ExampleText"/>
            </w:pPr>
            <w:r>
              <w:t>0000171D</w:t>
            </w:r>
          </w:p>
        </w:tc>
        <w:tc>
          <w:tcPr>
            <w:tcW w:w="0" w:type="auto"/>
            <w:vAlign w:val="center"/>
          </w:tcPr>
          <w:p w:rsidR="003038DF" w:rsidRDefault="004E224D">
            <w:pPr>
              <w:pStyle w:val="ExampleText"/>
            </w:pPr>
            <w:r>
              <w:t>0001</w:t>
            </w:r>
          </w:p>
        </w:tc>
        <w:tc>
          <w:tcPr>
            <w:tcW w:w="0" w:type="auto"/>
            <w:vAlign w:val="center"/>
          </w:tcPr>
          <w:p w:rsidR="003038DF" w:rsidRDefault="004E224D">
            <w:pPr>
              <w:pStyle w:val="ExampleText"/>
            </w:pPr>
            <w:r>
              <w:t xml:space="preserve">    BYTE</w:t>
            </w:r>
            <w:r>
              <w:rPr>
                <w:b/>
              </w:rPr>
              <w:t xml:space="preserve"> - red</w:t>
            </w:r>
          </w:p>
        </w:tc>
        <w:tc>
          <w:tcPr>
            <w:tcW w:w="0" w:type="auto"/>
            <w:vAlign w:val="center"/>
          </w:tcPr>
          <w:p w:rsidR="003038DF" w:rsidRDefault="004E224D">
            <w:pPr>
              <w:pStyle w:val="ExampleText"/>
            </w:pPr>
            <w:r>
              <w:t>0x05</w:t>
            </w:r>
          </w:p>
        </w:tc>
      </w:tr>
    </w:tbl>
    <w:p w:rsidR="003038DF" w:rsidRDefault="004E224D">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3038DF" w:rsidRDefault="004E224D">
      <w:pPr>
        <w:pStyle w:val="Heading3"/>
      </w:pPr>
      <w:bookmarkStart w:id="3260" w:name="section_c236280417f14e02b2936e7aa8c4df96"/>
      <w:bookmarkStart w:id="3261" w:name="_Toc190324504"/>
      <w:r>
        <w:t>OfficeArtSolverContainer</w:t>
      </w:r>
      <w:bookmarkEnd w:id="3260"/>
      <w:bookmarkEnd w:id="3261"/>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3038DF" w:rsidRDefault="004E224D">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00001745</w:t>
            </w:r>
          </w:p>
        </w:tc>
        <w:tc>
          <w:tcPr>
            <w:tcW w:w="0" w:type="auto"/>
            <w:vAlign w:val="center"/>
          </w:tcPr>
          <w:p w:rsidR="003038DF" w:rsidRDefault="004E224D">
            <w:pPr>
              <w:pStyle w:val="ExampleText"/>
            </w:pPr>
            <w:r>
              <w:t>00A8</w:t>
            </w:r>
          </w:p>
        </w:tc>
        <w:tc>
          <w:tcPr>
            <w:tcW w:w="0" w:type="auto"/>
            <w:vAlign w:val="center"/>
          </w:tcPr>
          <w:p w:rsidR="003038DF" w:rsidRDefault="004E224D">
            <w:pPr>
              <w:pStyle w:val="ExampleText"/>
            </w:pPr>
            <w:r>
              <w:rPr>
                <w:b/>
              </w:rPr>
              <w:t>4</w:t>
            </w:r>
            <w:r>
              <w:t>: OfficeArtSolverContainer</w:t>
            </w:r>
            <w:r>
              <w:rPr>
                <w:b/>
              </w:rPr>
              <w:t xml:space="preserve"> - solvers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00001745</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0000174D</w:t>
            </w:r>
          </w:p>
        </w:tc>
        <w:tc>
          <w:tcPr>
            <w:tcW w:w="0" w:type="auto"/>
            <w:vAlign w:val="center"/>
          </w:tcPr>
          <w:p w:rsidR="003038DF" w:rsidRDefault="004E224D">
            <w:pPr>
              <w:pStyle w:val="ExampleText"/>
            </w:pPr>
            <w:r>
              <w:t>00A0</w:t>
            </w:r>
          </w:p>
        </w:tc>
        <w:tc>
          <w:tcPr>
            <w:tcW w:w="0" w:type="auto"/>
            <w:vAlign w:val="center"/>
          </w:tcPr>
          <w:p w:rsidR="003038DF" w:rsidRDefault="004E224D">
            <w:pPr>
              <w:pStyle w:val="ExampleText"/>
            </w:pPr>
            <w:r>
              <w:t xml:space="preserve">    </w:t>
            </w:r>
            <w:r>
              <w:t>OfficeArtSolverContainerFileBlockArray</w:t>
            </w:r>
            <w:r>
              <w:rPr>
                <w:b/>
              </w:rPr>
              <w:t xml:space="preserve"> - rgfb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0000174D</w:t>
            </w:r>
          </w:p>
        </w:tc>
        <w:tc>
          <w:tcPr>
            <w:tcW w:w="0" w:type="auto"/>
            <w:vAlign w:val="center"/>
          </w:tcPr>
          <w:p w:rsidR="003038DF" w:rsidRDefault="004E224D">
            <w:pPr>
              <w:pStyle w:val="ExampleText"/>
            </w:pPr>
            <w:r>
              <w:t>0020</w:t>
            </w:r>
          </w:p>
        </w:tc>
        <w:tc>
          <w:tcPr>
            <w:tcW w:w="0" w:type="auto"/>
            <w:vAlign w:val="center"/>
          </w:tcPr>
          <w:p w:rsidR="003038DF" w:rsidRDefault="004E224D">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0000174D</w:t>
            </w:r>
          </w:p>
        </w:tc>
        <w:tc>
          <w:tcPr>
            <w:tcW w:w="0" w:type="auto"/>
            <w:vAlign w:val="center"/>
          </w:tcPr>
          <w:p w:rsidR="003038DF" w:rsidRDefault="004E224D">
            <w:pPr>
              <w:pStyle w:val="ExampleText"/>
            </w:pPr>
            <w:r>
              <w:t>0020</w:t>
            </w:r>
          </w:p>
        </w:tc>
        <w:tc>
          <w:tcPr>
            <w:tcW w:w="0" w:type="auto"/>
            <w:vAlign w:val="center"/>
          </w:tcPr>
          <w:p w:rsidR="003038DF" w:rsidRDefault="004E224D">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0000174D</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00001755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ruid</w:t>
            </w:r>
          </w:p>
        </w:tc>
        <w:tc>
          <w:tcPr>
            <w:tcW w:w="0" w:type="auto"/>
            <w:vAlign w:val="center"/>
          </w:tcPr>
          <w:p w:rsidR="003038DF" w:rsidRDefault="004E224D">
            <w:pPr>
              <w:pStyle w:val="ExampleText"/>
            </w:pPr>
            <w:r>
              <w:t>0x00000001</w:t>
            </w:r>
          </w:p>
        </w:tc>
      </w:tr>
      <w:tr w:rsidR="003038DF" w:rsidTr="003038DF">
        <w:trPr>
          <w:trHeight w:val="320"/>
        </w:trPr>
        <w:tc>
          <w:tcPr>
            <w:tcW w:w="0" w:type="auto"/>
            <w:vAlign w:val="center"/>
          </w:tcPr>
          <w:p w:rsidR="003038DF" w:rsidRDefault="004E224D">
            <w:pPr>
              <w:pStyle w:val="ExampleText"/>
            </w:pPr>
            <w:r>
              <w:t>00001759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spidA</w:t>
            </w:r>
          </w:p>
        </w:tc>
        <w:tc>
          <w:tcPr>
            <w:tcW w:w="0" w:type="auto"/>
            <w:vAlign w:val="center"/>
          </w:tcPr>
          <w:p w:rsidR="003038DF" w:rsidRDefault="004E224D">
            <w:pPr>
              <w:pStyle w:val="ExampleText"/>
            </w:pPr>
            <w:r>
              <w:t>0x00000807</w:t>
            </w:r>
          </w:p>
        </w:tc>
      </w:tr>
      <w:tr w:rsidR="003038DF" w:rsidTr="003038DF">
        <w:trPr>
          <w:trHeight w:val="320"/>
        </w:trPr>
        <w:tc>
          <w:tcPr>
            <w:tcW w:w="0" w:type="auto"/>
            <w:vAlign w:val="center"/>
          </w:tcPr>
          <w:p w:rsidR="003038DF" w:rsidRDefault="004E224D">
            <w:pPr>
              <w:pStyle w:val="ExampleText"/>
            </w:pPr>
            <w:r>
              <w:t>0000175D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spidB</w:t>
            </w:r>
          </w:p>
        </w:tc>
        <w:tc>
          <w:tcPr>
            <w:tcW w:w="0" w:type="auto"/>
            <w:vAlign w:val="center"/>
          </w:tcPr>
          <w:p w:rsidR="003038DF" w:rsidRDefault="004E224D">
            <w:pPr>
              <w:pStyle w:val="ExampleText"/>
            </w:pPr>
            <w:r>
              <w:t>0x00000806</w:t>
            </w:r>
          </w:p>
        </w:tc>
      </w:tr>
      <w:tr w:rsidR="003038DF" w:rsidTr="003038DF">
        <w:trPr>
          <w:trHeight w:val="320"/>
        </w:trPr>
        <w:tc>
          <w:tcPr>
            <w:tcW w:w="0" w:type="auto"/>
            <w:vAlign w:val="center"/>
          </w:tcPr>
          <w:p w:rsidR="003038DF" w:rsidRDefault="004E224D">
            <w:pPr>
              <w:pStyle w:val="ExampleText"/>
            </w:pPr>
            <w:r>
              <w:t>00001761</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spidC</w:t>
            </w:r>
          </w:p>
        </w:tc>
        <w:tc>
          <w:tcPr>
            <w:tcW w:w="0" w:type="auto"/>
            <w:vAlign w:val="center"/>
          </w:tcPr>
          <w:p w:rsidR="003038DF" w:rsidRDefault="004E224D">
            <w:pPr>
              <w:pStyle w:val="ExampleText"/>
            </w:pPr>
            <w:r>
              <w:t>0x0000080A</w:t>
            </w:r>
          </w:p>
        </w:tc>
      </w:tr>
      <w:tr w:rsidR="003038DF" w:rsidTr="003038DF">
        <w:trPr>
          <w:trHeight w:val="320"/>
        </w:trPr>
        <w:tc>
          <w:tcPr>
            <w:tcW w:w="0" w:type="auto"/>
            <w:vAlign w:val="center"/>
          </w:tcPr>
          <w:p w:rsidR="003038DF" w:rsidRDefault="004E224D">
            <w:pPr>
              <w:pStyle w:val="ExampleText"/>
            </w:pPr>
            <w:r>
              <w:t>00001765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cptiA</w:t>
            </w:r>
          </w:p>
        </w:tc>
        <w:tc>
          <w:tcPr>
            <w:tcW w:w="0" w:type="auto"/>
            <w:vAlign w:val="center"/>
          </w:tcPr>
          <w:p w:rsidR="003038DF" w:rsidRDefault="004E224D">
            <w:pPr>
              <w:pStyle w:val="ExampleText"/>
            </w:pPr>
            <w:r>
              <w:t>0x00000000</w:t>
            </w:r>
          </w:p>
        </w:tc>
      </w:tr>
      <w:tr w:rsidR="003038DF" w:rsidTr="003038DF">
        <w:trPr>
          <w:trHeight w:val="320"/>
        </w:trPr>
        <w:tc>
          <w:tcPr>
            <w:tcW w:w="0" w:type="auto"/>
            <w:vAlign w:val="center"/>
          </w:tcPr>
          <w:p w:rsidR="003038DF" w:rsidRDefault="004E224D">
            <w:pPr>
              <w:pStyle w:val="ExampleText"/>
            </w:pPr>
            <w:r>
              <w:t>00001769</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cptiB</w:t>
            </w:r>
          </w:p>
        </w:tc>
        <w:tc>
          <w:tcPr>
            <w:tcW w:w="0" w:type="auto"/>
            <w:vAlign w:val="center"/>
          </w:tcPr>
          <w:p w:rsidR="003038DF" w:rsidRDefault="004E224D">
            <w:pPr>
              <w:pStyle w:val="ExampleText"/>
            </w:pPr>
            <w:r>
              <w:t>0x00000002</w:t>
            </w:r>
          </w:p>
        </w:tc>
      </w:tr>
      <w:tr w:rsidR="003038DF" w:rsidTr="003038DF">
        <w:trPr>
          <w:trHeight w:val="320"/>
        </w:trPr>
        <w:tc>
          <w:tcPr>
            <w:tcW w:w="0" w:type="auto"/>
            <w:vAlign w:val="center"/>
          </w:tcPr>
          <w:p w:rsidR="003038DF" w:rsidRDefault="004E224D">
            <w:pPr>
              <w:pStyle w:val="ExampleText"/>
            </w:pPr>
            <w:r>
              <w:t>0000176D</w:t>
            </w:r>
          </w:p>
        </w:tc>
        <w:tc>
          <w:tcPr>
            <w:tcW w:w="0" w:type="auto"/>
            <w:vAlign w:val="center"/>
          </w:tcPr>
          <w:p w:rsidR="003038DF" w:rsidRDefault="004E224D">
            <w:pPr>
              <w:pStyle w:val="ExampleText"/>
            </w:pPr>
            <w:r>
              <w:t>0020</w:t>
            </w:r>
          </w:p>
        </w:tc>
        <w:tc>
          <w:tcPr>
            <w:tcW w:w="0" w:type="auto"/>
            <w:vAlign w:val="center"/>
          </w:tcPr>
          <w:p w:rsidR="003038DF" w:rsidRDefault="004E224D">
            <w:pPr>
              <w:pStyle w:val="ExampleText"/>
            </w:pPr>
            <w:r>
              <w:t xml:space="preserve">        OfficeArtSolverContainerFileBlock</w:t>
            </w:r>
            <w:r>
              <w:rPr>
                <w:b/>
              </w:rPr>
              <w:t xml:space="preserve"> - OfficeArtSolverContainerFB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0000178D</w:t>
            </w:r>
          </w:p>
        </w:tc>
        <w:tc>
          <w:tcPr>
            <w:tcW w:w="0" w:type="auto"/>
            <w:vAlign w:val="center"/>
          </w:tcPr>
          <w:p w:rsidR="003038DF" w:rsidRDefault="004E224D">
            <w:pPr>
              <w:pStyle w:val="ExampleText"/>
            </w:pPr>
            <w:r>
              <w:t>0020</w:t>
            </w:r>
          </w:p>
        </w:tc>
        <w:tc>
          <w:tcPr>
            <w:tcW w:w="0" w:type="auto"/>
            <w:vAlign w:val="center"/>
          </w:tcPr>
          <w:p w:rsidR="003038DF" w:rsidRDefault="004E224D">
            <w:pPr>
              <w:pStyle w:val="ExampleText"/>
            </w:pPr>
            <w:r>
              <w:t xml:space="preserve">        OfficeArtSolverContainerFileBlock</w:t>
            </w:r>
            <w:r>
              <w:rPr>
                <w:b/>
              </w:rPr>
              <w:t xml:space="preserve"> - OfficeArtSolverContainerFB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000017AD</w:t>
            </w:r>
          </w:p>
        </w:tc>
        <w:tc>
          <w:tcPr>
            <w:tcW w:w="0" w:type="auto"/>
            <w:vAlign w:val="center"/>
          </w:tcPr>
          <w:p w:rsidR="003038DF" w:rsidRDefault="004E224D">
            <w:pPr>
              <w:pStyle w:val="ExampleText"/>
            </w:pPr>
            <w:r>
              <w:t>0020</w:t>
            </w:r>
          </w:p>
        </w:tc>
        <w:tc>
          <w:tcPr>
            <w:tcW w:w="0" w:type="auto"/>
            <w:vAlign w:val="center"/>
          </w:tcPr>
          <w:p w:rsidR="003038DF" w:rsidRDefault="004E224D">
            <w:pPr>
              <w:pStyle w:val="ExampleText"/>
            </w:pPr>
            <w:r>
              <w:t xml:space="preserve">        OfficeArtSolverContainerFileBlock</w:t>
            </w:r>
            <w:r>
              <w:rPr>
                <w:b/>
              </w:rPr>
              <w:t xml:space="preserve"> - OfficeArtSolverContainerFB</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lastRenderedPageBreak/>
              <w:t>000017CD</w:t>
            </w:r>
          </w:p>
        </w:tc>
        <w:tc>
          <w:tcPr>
            <w:tcW w:w="0" w:type="auto"/>
            <w:vAlign w:val="center"/>
          </w:tcPr>
          <w:p w:rsidR="003038DF" w:rsidRDefault="004E224D">
            <w:pPr>
              <w:pStyle w:val="ExampleText"/>
            </w:pPr>
            <w:r>
              <w:t>0020</w:t>
            </w:r>
          </w:p>
        </w:tc>
        <w:tc>
          <w:tcPr>
            <w:tcW w:w="0" w:type="auto"/>
            <w:vAlign w:val="center"/>
          </w:tcPr>
          <w:p w:rsidR="003038DF" w:rsidRDefault="004E224D">
            <w:pPr>
              <w:pStyle w:val="ExampleText"/>
            </w:pPr>
            <w:r>
              <w:t xml:space="preserve">        OfficeArtSolverContainerFileBlock</w:t>
            </w:r>
            <w:r>
              <w:rPr>
                <w:b/>
              </w:rPr>
              <w:t xml:space="preserve"> - OfficeArtSolverContainerFB</w:t>
            </w:r>
          </w:p>
        </w:tc>
        <w:tc>
          <w:tcPr>
            <w:tcW w:w="0" w:type="auto"/>
            <w:vAlign w:val="center"/>
          </w:tcPr>
          <w:p w:rsidR="003038DF" w:rsidRDefault="003038DF">
            <w:pPr>
              <w:pStyle w:val="ExampleText"/>
            </w:pPr>
          </w:p>
        </w:tc>
      </w:tr>
    </w:tbl>
    <w:p w:rsidR="003038DF" w:rsidRDefault="004E224D">
      <w:pPr>
        <w:pStyle w:val="Caption"/>
      </w:pPr>
      <w:r>
        <w:t xml:space="preserve">Figure </w:t>
      </w:r>
      <w:r>
        <w:fldChar w:fldCharType="begin"/>
      </w:r>
      <w:r>
        <w:instrText>SEQ Figure \* ARABIC</w:instrText>
      </w:r>
      <w:r>
        <w:fldChar w:fldCharType="separate"/>
      </w:r>
      <w:r>
        <w:rPr>
          <w:noProof/>
        </w:rPr>
        <w:t>41</w:t>
      </w:r>
      <w:r>
        <w:fldChar w:fldCharType="end"/>
      </w:r>
      <w:r>
        <w:t>: Child-Record Hierarchy of OfficeArtSolverContainer Container 4</w:t>
      </w:r>
    </w:p>
    <w:p w:rsidR="003038DF" w:rsidRDefault="004E224D">
      <w:r>
        <w:t xml:space="preserve">The record types within </w:t>
      </w:r>
      <w:r>
        <w:rPr>
          <w:b/>
        </w:rPr>
        <w:t>OfficeArtSolverC</w:t>
      </w:r>
      <w:r>
        <w:rPr>
          <w:b/>
        </w:rPr>
        <w:t xml:space="preserve">ontainer </w:t>
      </w:r>
      <w:r>
        <w:t xml:space="preserve">container </w:t>
      </w:r>
      <w:r>
        <w:rPr>
          <w:b/>
        </w:rPr>
        <w:t>4</w:t>
      </w:r>
      <w:r>
        <w:t xml:space="preserve"> that have not been explained in previous structure examples are specified as follows:</w:t>
      </w:r>
    </w:p>
    <w:p w:rsidR="003038DF" w:rsidRDefault="004E224D">
      <w:pPr>
        <w:pStyle w:val="Definition-Field"/>
      </w:pPr>
      <w:r>
        <w:rPr>
          <w:b/>
        </w:rPr>
        <w:t xml:space="preserve">rgfb: </w:t>
      </w:r>
      <w:r>
        <w:t xml:space="preserve">A record that specifies a file block containing a record that specifies </w:t>
      </w:r>
      <w:hyperlink w:anchor="gt_b4fb40b2-72f2-4fd8-875b-277270553c4f">
        <w:r>
          <w:rPr>
            <w:rStyle w:val="HyperlinkGreen"/>
            <w:b/>
          </w:rPr>
          <w:t>rule</w:t>
        </w:r>
      </w:hyperlink>
      <w:r>
        <w:t xml:space="preserve"> data. </w:t>
      </w:r>
    </w:p>
    <w:p w:rsidR="003038DF" w:rsidRDefault="004E224D">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3038DF" w:rsidRDefault="004E224D">
      <w:pPr>
        <w:pStyle w:val="Definition-Field"/>
      </w:pPr>
      <w:r>
        <w:rPr>
          <w:b/>
        </w:rPr>
        <w:t>rgfb.OfficeArtSolverContainerFB.case_of_msofbtConnectorRule</w:t>
      </w:r>
      <w:r>
        <w:rPr>
          <w:b/>
        </w:rPr>
        <w:t xml:space="preserv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3038DF" w:rsidRDefault="004E224D">
      <w:pPr>
        <w:pStyle w:val="Definition-Field"/>
      </w:pPr>
      <w:r>
        <w:rPr>
          <w:b/>
        </w:rPr>
        <w:t>rgfb.OfficeArtSolverContainerFB.case_of_msofbtCon</w:t>
      </w:r>
      <w:r>
        <w:rPr>
          <w:b/>
        </w:rPr>
        <w:t xml:space="preserve">nectorRule.ruid: </w:t>
      </w:r>
      <w:r>
        <w:t>The identifier (0x00000001) of this rule.</w:t>
      </w:r>
    </w:p>
    <w:p w:rsidR="003038DF" w:rsidRDefault="004E224D">
      <w:pPr>
        <w:pStyle w:val="Definition-Field"/>
      </w:pPr>
      <w:r>
        <w:rPr>
          <w:b/>
        </w:rPr>
        <w:t xml:space="preserve">rgfb.OfficeArtSolverContainerFB.case_of_msofbtConnectorRule.spidA: </w:t>
      </w:r>
      <w:r>
        <w:t>The identifier (0x00000807) of the shape where the connector shape starts.</w:t>
      </w:r>
    </w:p>
    <w:p w:rsidR="003038DF" w:rsidRDefault="004E224D">
      <w:pPr>
        <w:pStyle w:val="Definition-Field"/>
      </w:pPr>
      <w:r>
        <w:rPr>
          <w:b/>
        </w:rPr>
        <w:t xml:space="preserve">rgfb.OfficeArtSolverContainerFB.case_of_msofbtConnectorRule.spidB: </w:t>
      </w:r>
      <w:r>
        <w:t>The identifier (0x00000806) of the shape where the connector shape ends.</w:t>
      </w:r>
    </w:p>
    <w:p w:rsidR="003038DF" w:rsidRDefault="004E224D">
      <w:pPr>
        <w:pStyle w:val="Definition-Field"/>
      </w:pPr>
      <w:r>
        <w:rPr>
          <w:b/>
        </w:rPr>
        <w:t xml:space="preserve">rgfb.OfficeArtSolverContainerFB.case_of_msofbtConnectorRule.spidC: </w:t>
      </w:r>
      <w:r>
        <w:t>The identifier (0x0000080A) of the connector shap</w:t>
      </w:r>
      <w:r>
        <w:t>e.</w:t>
      </w:r>
    </w:p>
    <w:p w:rsidR="003038DF" w:rsidRDefault="004E224D">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index (0x00000000) of the shape where the connector shape starts.</w:t>
      </w:r>
    </w:p>
    <w:p w:rsidR="003038DF" w:rsidRDefault="004E224D">
      <w:pPr>
        <w:pStyle w:val="Definition-Field"/>
      </w:pPr>
      <w:r>
        <w:rPr>
          <w:b/>
        </w:rPr>
        <w:t>rgfb.OfficeArtSolverContainerFB.case_o</w:t>
      </w:r>
      <w:r>
        <w:rPr>
          <w:b/>
        </w:rPr>
        <w:t xml:space="preserve">f_msofbtConnectorRule.cptiB: </w:t>
      </w:r>
      <w:r>
        <w:t>The connection site</w:t>
      </w:r>
      <w:r>
        <w:rPr>
          <w:b/>
        </w:rPr>
        <w:t xml:space="preserve"> </w:t>
      </w:r>
      <w:r>
        <w:t>index (0x00000002) of the shape where the connector shape ends.</w:t>
      </w:r>
    </w:p>
    <w:p w:rsidR="003038DF" w:rsidRDefault="004E224D">
      <w:pPr>
        <w:pStyle w:val="Heading2"/>
      </w:pPr>
      <w:bookmarkStart w:id="3262" w:name="section_d603e1cb84c04827907ee2754575247d"/>
      <w:bookmarkStart w:id="3263" w:name="_Toc190324505"/>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w:instrText>
      </w:r>
      <w:r>
        <w:instrText xml:space="preserve">ties example:overview" </w:instrText>
      </w:r>
      <w:r>
        <w:fldChar w:fldCharType="end"/>
      </w:r>
    </w:p>
    <w:p w:rsidR="003038DF" w:rsidRDefault="004E224D">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w:t>
      </w:r>
      <w:r>
        <w:t>ble-line outline, and shadow properties applied.</w:t>
      </w:r>
    </w:p>
    <w:p w:rsidR="003038DF" w:rsidRDefault="004E224D">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3038DF" w:rsidRDefault="004E224D">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3038DF" w:rsidRDefault="004E224D">
      <w:r>
        <w:t>The remainder of this section provides example structures that outline properties specific to similar</w:t>
      </w:r>
      <w:bookmarkStart w:id="3264" w:name="Appendix_A_Target_127"/>
      <w:r>
        <w:rPr>
          <w:rStyle w:val="Hyperlink"/>
        </w:rPr>
        <w:fldChar w:fldCharType="begin"/>
      </w:r>
      <w:r>
        <w:rPr>
          <w:rStyle w:val="Hyperlink"/>
        </w:rPr>
        <w:instrText xml:space="preserve"> HYPERLINK \l "Appendix_A_127" \o "Product behav</w:instrText>
      </w:r>
      <w:r>
        <w:rPr>
          <w:rStyle w:val="Hyperlink"/>
        </w:rPr>
        <w:instrText xml:space="preserve">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3038DF" w:rsidRDefault="004E224D">
      <w:pPr>
        <w:pStyle w:val="Heading3"/>
      </w:pPr>
      <w:bookmarkStart w:id="3265" w:name="section_feee32df69234e25926db6d904bef34f"/>
      <w:bookmarkStart w:id="3266" w:name="_Toc190324506"/>
      <w:r>
        <w:lastRenderedPageBreak/>
        <w:t>Shape Type Properties</w:t>
      </w:r>
      <w:bookmarkEnd w:id="3265"/>
      <w:bookmarkEnd w:id="3266"/>
      <w:r>
        <w:fldChar w:fldCharType="begin"/>
      </w:r>
      <w:r>
        <w:instrText xml:space="preserve"> XE "Shape properties example:shape type properties" </w:instrText>
      </w:r>
      <w:r>
        <w:fldChar w:fldCharType="end"/>
      </w:r>
    </w:p>
    <w:p w:rsidR="003038DF" w:rsidRDefault="004E224D">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xml:space="preserve">. The </w:t>
      </w:r>
      <w:r>
        <w:rPr>
          <w:b/>
        </w:rPr>
        <w:t>OfficeArtRecordHeader</w:t>
      </w:r>
      <w:r>
        <w:t xml:space="preserve"> structure, as defined i</w:t>
      </w:r>
      <w:r>
        <w:t xml:space="preserve">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3038DF" w:rsidRDefault="004E224D">
      <w:r>
        <w:t xml:space="preserve">The following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00000DBB</w:t>
            </w:r>
          </w:p>
        </w:tc>
        <w:tc>
          <w:tcPr>
            <w:tcW w:w="0" w:type="auto"/>
            <w:vAlign w:val="center"/>
          </w:tcPr>
          <w:p w:rsidR="003038DF" w:rsidRDefault="004E224D">
            <w:pPr>
              <w:pStyle w:val="ExampleText"/>
            </w:pPr>
            <w:r>
              <w:t>0010</w:t>
            </w:r>
          </w:p>
        </w:tc>
        <w:tc>
          <w:tcPr>
            <w:tcW w:w="0" w:type="auto"/>
            <w:vAlign w:val="center"/>
          </w:tcPr>
          <w:p w:rsidR="003038DF" w:rsidRDefault="004E224D">
            <w:pPr>
              <w:pStyle w:val="ExampleText"/>
            </w:pPr>
            <w:r>
              <w:t>OfficeArtFSP</w:t>
            </w:r>
            <w:r>
              <w:rPr>
                <w:b/>
              </w:rPr>
              <w:t xml:space="preserve"> - shapeProp</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00000DBB</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OfficeArtRecordHeader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00000DBB</w:t>
            </w:r>
          </w:p>
        </w:tc>
        <w:tc>
          <w:tcPr>
            <w:tcW w:w="0" w:type="auto"/>
            <w:vAlign w:val="center"/>
          </w:tcPr>
          <w:p w:rsidR="003038DF" w:rsidRDefault="004E224D">
            <w:pPr>
              <w:pStyle w:val="ExampleText"/>
            </w:pPr>
            <w:r>
              <w:t>4 bits</w:t>
            </w:r>
          </w:p>
        </w:tc>
        <w:tc>
          <w:tcPr>
            <w:tcW w:w="0" w:type="auto"/>
            <w:vAlign w:val="center"/>
          </w:tcPr>
          <w:p w:rsidR="003038DF" w:rsidRDefault="004E224D">
            <w:pPr>
              <w:pStyle w:val="ExampleText"/>
            </w:pPr>
            <w:r>
              <w:t xml:space="preserve">        bit</w:t>
            </w:r>
            <w:r>
              <w:rPr>
                <w:b/>
              </w:rPr>
              <w:t xml:space="preserve"> - recVer</w:t>
            </w:r>
          </w:p>
        </w:tc>
        <w:tc>
          <w:tcPr>
            <w:tcW w:w="0" w:type="auto"/>
            <w:vAlign w:val="center"/>
          </w:tcPr>
          <w:p w:rsidR="003038DF" w:rsidRDefault="004E224D">
            <w:pPr>
              <w:pStyle w:val="ExampleText"/>
            </w:pPr>
            <w:r>
              <w:t>0x2</w:t>
            </w:r>
          </w:p>
        </w:tc>
      </w:tr>
      <w:tr w:rsidR="003038DF" w:rsidTr="003038DF">
        <w:trPr>
          <w:trHeight w:val="320"/>
        </w:trPr>
        <w:tc>
          <w:tcPr>
            <w:tcW w:w="0" w:type="auto"/>
            <w:vAlign w:val="center"/>
          </w:tcPr>
          <w:p w:rsidR="003038DF" w:rsidRDefault="004E224D">
            <w:pPr>
              <w:pStyle w:val="ExampleText"/>
            </w:pPr>
            <w:r>
              <w:t>00000DBB</w:t>
            </w:r>
          </w:p>
        </w:tc>
        <w:tc>
          <w:tcPr>
            <w:tcW w:w="0" w:type="auto"/>
            <w:vAlign w:val="center"/>
          </w:tcPr>
          <w:p w:rsidR="003038DF" w:rsidRDefault="004E224D">
            <w:pPr>
              <w:pStyle w:val="ExampleText"/>
            </w:pPr>
            <w:r>
              <w:t>12 bits</w:t>
            </w:r>
          </w:p>
        </w:tc>
        <w:tc>
          <w:tcPr>
            <w:tcW w:w="0" w:type="auto"/>
            <w:vAlign w:val="center"/>
          </w:tcPr>
          <w:p w:rsidR="003038DF" w:rsidRDefault="004E224D">
            <w:pPr>
              <w:pStyle w:val="ExampleText"/>
            </w:pPr>
            <w:r>
              <w:t xml:space="preserve">        bit</w:t>
            </w:r>
            <w:r>
              <w:rPr>
                <w:b/>
              </w:rPr>
              <w:t xml:space="preserve"> - recInstance</w:t>
            </w:r>
          </w:p>
        </w:tc>
        <w:tc>
          <w:tcPr>
            <w:tcW w:w="0" w:type="auto"/>
            <w:vAlign w:val="center"/>
          </w:tcPr>
          <w:p w:rsidR="003038DF" w:rsidRDefault="004E224D">
            <w:pPr>
              <w:pStyle w:val="ExampleText"/>
            </w:pPr>
            <w:r>
              <w:t>0x002</w:t>
            </w:r>
          </w:p>
        </w:tc>
      </w:tr>
      <w:tr w:rsidR="003038DF" w:rsidTr="003038DF">
        <w:trPr>
          <w:trHeight w:val="320"/>
        </w:trPr>
        <w:tc>
          <w:tcPr>
            <w:tcW w:w="0" w:type="auto"/>
            <w:vAlign w:val="center"/>
          </w:tcPr>
          <w:p w:rsidR="003038DF" w:rsidRDefault="004E224D">
            <w:pPr>
              <w:pStyle w:val="ExampleText"/>
            </w:pPr>
            <w:r>
              <w:t>00000DBD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USHORT</w:t>
            </w:r>
            <w:r>
              <w:rPr>
                <w:b/>
              </w:rPr>
              <w:t xml:space="preserve"> - recType</w:t>
            </w:r>
          </w:p>
        </w:tc>
        <w:tc>
          <w:tcPr>
            <w:tcW w:w="0" w:type="auto"/>
            <w:vAlign w:val="center"/>
          </w:tcPr>
          <w:p w:rsidR="003038DF" w:rsidRDefault="004E224D">
            <w:pPr>
              <w:pStyle w:val="ExampleText"/>
            </w:pPr>
            <w:r>
              <w:t>0xF00A</w:t>
            </w:r>
          </w:p>
        </w:tc>
      </w:tr>
      <w:tr w:rsidR="003038DF" w:rsidTr="003038DF">
        <w:trPr>
          <w:trHeight w:val="320"/>
        </w:trPr>
        <w:tc>
          <w:tcPr>
            <w:tcW w:w="0" w:type="auto"/>
            <w:vAlign w:val="center"/>
          </w:tcPr>
          <w:p w:rsidR="003038DF" w:rsidRDefault="004E224D">
            <w:pPr>
              <w:pStyle w:val="ExampleText"/>
            </w:pPr>
            <w:r>
              <w:t>00000DBF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DWORD</w:t>
            </w:r>
            <w:r>
              <w:rPr>
                <w:b/>
              </w:rPr>
              <w:t xml:space="preserve"> - recLen</w:t>
            </w:r>
          </w:p>
        </w:tc>
        <w:tc>
          <w:tcPr>
            <w:tcW w:w="0" w:type="auto"/>
            <w:vAlign w:val="center"/>
          </w:tcPr>
          <w:p w:rsidR="003038DF" w:rsidRDefault="004E224D">
            <w:pPr>
              <w:pStyle w:val="ExampleText"/>
            </w:pPr>
            <w:r>
              <w:t>0x00000008</w:t>
            </w:r>
          </w:p>
        </w:tc>
      </w:tr>
      <w:tr w:rsidR="003038DF" w:rsidTr="003038DF">
        <w:trPr>
          <w:trHeight w:val="320"/>
        </w:trPr>
        <w:tc>
          <w:tcPr>
            <w:tcW w:w="0" w:type="auto"/>
            <w:vAlign w:val="center"/>
          </w:tcPr>
          <w:p w:rsidR="003038DF" w:rsidRDefault="004E224D">
            <w:pPr>
              <w:pStyle w:val="ExampleText"/>
            </w:pPr>
            <w:r>
              <w:t>00000DC3</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ULONG</w:t>
            </w:r>
            <w:r>
              <w:rPr>
                <w:b/>
              </w:rPr>
              <w:t xml:space="preserve"> - spid</w:t>
            </w:r>
          </w:p>
        </w:tc>
        <w:tc>
          <w:tcPr>
            <w:tcW w:w="0" w:type="auto"/>
            <w:vAlign w:val="center"/>
          </w:tcPr>
          <w:p w:rsidR="003038DF" w:rsidRDefault="004E224D">
            <w:pPr>
              <w:pStyle w:val="ExampleText"/>
            </w:pPr>
            <w:r>
              <w:t>0x00000804</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fGroup</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fChild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fPatriarch</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fDeleted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fOleShape</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fHaveMaster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fFlipH</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fFlipV</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fConnector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fHaveAnchor</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fBackground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fHaveSpt</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00000DC7</w:t>
            </w:r>
          </w:p>
        </w:tc>
        <w:tc>
          <w:tcPr>
            <w:tcW w:w="0" w:type="auto"/>
            <w:vAlign w:val="center"/>
          </w:tcPr>
          <w:p w:rsidR="003038DF" w:rsidRDefault="004E224D">
            <w:pPr>
              <w:pStyle w:val="ExampleText"/>
            </w:pPr>
            <w:r>
              <w:t>20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0x00000</w:t>
            </w:r>
          </w:p>
        </w:tc>
      </w:tr>
    </w:tbl>
    <w:p w:rsidR="003038DF" w:rsidRDefault="004E224D">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3038DF" w:rsidRDefault="004E224D">
      <w:r>
        <w:t xml:space="preserve">The records that are contained within the </w:t>
      </w:r>
      <w:r>
        <w:rPr>
          <w:b/>
        </w:rPr>
        <w:t>OfficeArtFSP</w:t>
      </w:r>
      <w:r>
        <w:t xml:space="preserve"> container, as defined in section 2.2.40, are specified as follows:</w:t>
      </w:r>
    </w:p>
    <w:p w:rsidR="003038DF" w:rsidRDefault="004E224D">
      <w:pPr>
        <w:pStyle w:val="Definition-Field"/>
      </w:pPr>
      <w:r>
        <w:rPr>
          <w:b/>
        </w:rPr>
        <w:t xml:space="preserve">shapeProp: </w:t>
      </w:r>
      <w:r>
        <w:t xml:space="preserve">An </w:t>
      </w:r>
      <w:r>
        <w:rPr>
          <w:b/>
        </w:rPr>
        <w:t xml:space="preserve">OfficeArtFSP </w:t>
      </w:r>
      <w:r>
        <w:t>record that specifies an instance of the shape.</w:t>
      </w:r>
    </w:p>
    <w:p w:rsidR="003038DF" w:rsidRDefault="004E224D">
      <w:pPr>
        <w:pStyle w:val="Definition-Field"/>
      </w:pPr>
      <w:r>
        <w:rPr>
          <w:b/>
        </w:rPr>
        <w:t xml:space="preserve">rh: </w:t>
      </w:r>
      <w:r>
        <w:t xml:space="preserve">An </w:t>
      </w:r>
      <w:r>
        <w:rPr>
          <w:b/>
        </w:rPr>
        <w:t>OfficeArtRecordHeader</w:t>
      </w:r>
      <w:r>
        <w:t xml:space="preserve"> structure, as defined in section 2.2.1, that contains the record type, t</w:t>
      </w:r>
      <w:r>
        <w:t xml:space="preserve">he record length, and if the record is an </w:t>
      </w:r>
      <w:hyperlink w:anchor="gt_e0c68b3f-d976-411b-a247-7cef57e73728">
        <w:r>
          <w:rPr>
            <w:rStyle w:val="HyperlinkGreen"/>
            <w:b/>
          </w:rPr>
          <w:t>atom</w:t>
        </w:r>
      </w:hyperlink>
      <w:r>
        <w:t>, a version identifier.</w:t>
      </w:r>
    </w:p>
    <w:p w:rsidR="003038DF" w:rsidRDefault="004E224D">
      <w:pPr>
        <w:pStyle w:val="Definition-Field"/>
      </w:pPr>
      <w:r>
        <w:rPr>
          <w:b/>
        </w:rPr>
        <w:t xml:space="preserve">rh.recVer: </w:t>
      </w:r>
      <w:r>
        <w:t>The record version (0x2).</w:t>
      </w:r>
    </w:p>
    <w:p w:rsidR="003038DF" w:rsidRDefault="004E224D">
      <w:pPr>
        <w:pStyle w:val="Definition-Field"/>
      </w:pPr>
      <w:r>
        <w:rPr>
          <w:b/>
        </w:rPr>
        <w:t xml:space="preserve">rh.recInstance: </w:t>
      </w:r>
      <w:r>
        <w:t>The shape type, which in this case is a rectangle shape with rounded co</w:t>
      </w:r>
      <w:r>
        <w:t>rners (0x002).</w:t>
      </w:r>
    </w:p>
    <w:p w:rsidR="003038DF" w:rsidRDefault="004E224D">
      <w:pPr>
        <w:pStyle w:val="Definition-Field"/>
      </w:pPr>
      <w:r>
        <w:rPr>
          <w:b/>
        </w:rPr>
        <w:lastRenderedPageBreak/>
        <w:t xml:space="preserve">rh.recType: </w:t>
      </w:r>
      <w:r>
        <w:t>The type (0xF00A) of this record.</w:t>
      </w:r>
    </w:p>
    <w:p w:rsidR="003038DF" w:rsidRDefault="004E224D">
      <w:pPr>
        <w:pStyle w:val="Definition-Field"/>
      </w:pPr>
      <w:r>
        <w:rPr>
          <w:b/>
        </w:rPr>
        <w:t xml:space="preserve">rh.recLen: </w:t>
      </w:r>
      <w:r>
        <w:t>The length (0x00000008), in bytes, of the record.</w:t>
      </w:r>
    </w:p>
    <w:p w:rsidR="003038DF" w:rsidRDefault="004E224D">
      <w:pPr>
        <w:pStyle w:val="Definition-Field"/>
      </w:pPr>
      <w:r>
        <w:rPr>
          <w:b/>
        </w:rPr>
        <w:t xml:space="preserve">spid: </w:t>
      </w:r>
      <w:r>
        <w:t>The identifier (0x00000804) of this shape.</w:t>
      </w:r>
    </w:p>
    <w:p w:rsidR="003038DF" w:rsidRDefault="004E224D">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3038DF" w:rsidRDefault="004E224D">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w:t>
      </w:r>
      <w:r>
        <w:t xml:space="preserve">fies that this shape is not a child shape. </w:t>
      </w:r>
    </w:p>
    <w:p w:rsidR="003038DF" w:rsidRDefault="004E224D">
      <w:pPr>
        <w:pStyle w:val="Definition-Field"/>
      </w:pPr>
      <w:r>
        <w:rPr>
          <w:b/>
        </w:rPr>
        <w:t xml:space="preserve">fPatriarch: </w:t>
      </w:r>
      <w:r>
        <w:t>A value that specifies whether this shape is the topmost group shape. The value 0x0 specifies that this shape is not the topmost group shape.</w:t>
      </w:r>
    </w:p>
    <w:p w:rsidR="003038DF" w:rsidRDefault="004E224D">
      <w:pPr>
        <w:pStyle w:val="Definition-Field"/>
      </w:pPr>
      <w:r>
        <w:rPr>
          <w:b/>
        </w:rPr>
        <w:t xml:space="preserve">fDeleted: </w:t>
      </w:r>
      <w:r>
        <w:t>A value that specifies whether this shape has be</w:t>
      </w:r>
      <w:r>
        <w:t>en deleted. The value 0x0 specifies that this shape has not been deleted.</w:t>
      </w:r>
    </w:p>
    <w:p w:rsidR="003038DF" w:rsidRDefault="004E224D">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w:t>
      </w:r>
      <w:r>
        <w:t xml:space="preserve"> OLE object.</w:t>
      </w:r>
    </w:p>
    <w:p w:rsidR="003038DF" w:rsidRDefault="004E224D">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3038DF" w:rsidRDefault="004E224D">
      <w:pPr>
        <w:pStyle w:val="Definition-Field"/>
      </w:pPr>
      <w:r>
        <w:rPr>
          <w:b/>
        </w:rPr>
        <w:t xml:space="preserve">fFlipH: </w:t>
      </w:r>
      <w:r>
        <w:t>A value that specifies whether this shape is flipped horizontally. The value 0x0 specifies that this shape is not flipped horizontally.</w:t>
      </w:r>
    </w:p>
    <w:p w:rsidR="003038DF" w:rsidRDefault="004E224D">
      <w:pPr>
        <w:pStyle w:val="Definition-Field"/>
      </w:pPr>
      <w:r>
        <w:rPr>
          <w:b/>
        </w:rPr>
        <w:t xml:space="preserve">fFlipV: </w:t>
      </w:r>
      <w:r>
        <w:t>A val</w:t>
      </w:r>
      <w:r>
        <w:t>ue that specifies whether this shape is flipped vertically. The value 0x0 specifies that this shape is not flipped vertically.</w:t>
      </w:r>
    </w:p>
    <w:p w:rsidR="003038DF" w:rsidRDefault="004E224D">
      <w:pPr>
        <w:pStyle w:val="Definition-Field"/>
      </w:pPr>
      <w:r>
        <w:rPr>
          <w:b/>
        </w:rPr>
        <w:t xml:space="preserve">fConnector: </w:t>
      </w:r>
      <w:r>
        <w:t xml:space="preserve">A value that specifies whether this shape is a </w:t>
      </w:r>
      <w:hyperlink w:anchor="gt_97870ca0-28cb-4a16-8195-7bd5fd82a8a4">
        <w:r>
          <w:rPr>
            <w:rStyle w:val="HyperlinkGreen"/>
            <w:b/>
          </w:rPr>
          <w:t>connecto</w:t>
        </w:r>
        <w:r>
          <w:rPr>
            <w:rStyle w:val="HyperlinkGreen"/>
            <w:b/>
          </w:rPr>
          <w:t>r</w:t>
        </w:r>
      </w:hyperlink>
      <w:r>
        <w:t xml:space="preserve"> shape. The value 0x0 specifies that this shape is not a connector shape.</w:t>
      </w:r>
    </w:p>
    <w:p w:rsidR="003038DF" w:rsidRDefault="004E224D">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0x1 specifies that this shape has an an</w:t>
      </w:r>
      <w:r>
        <w:t>chor.</w:t>
      </w:r>
    </w:p>
    <w:p w:rsidR="003038DF" w:rsidRDefault="004E224D">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3038DF" w:rsidRDefault="004E224D">
      <w:pPr>
        <w:pStyle w:val="Definition-Field"/>
      </w:pPr>
      <w:r>
        <w:rPr>
          <w:b/>
        </w:rPr>
        <w:t xml:space="preserve">fHaveSpt: </w:t>
      </w:r>
      <w:r>
        <w:t>A value that specifies whether th</w:t>
      </w:r>
      <w:r>
        <w:t xml:space="preserve">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shape has such a shape type property.</w:t>
      </w:r>
    </w:p>
    <w:p w:rsidR="003038DF" w:rsidRDefault="004E224D">
      <w:pPr>
        <w:pStyle w:val="Definition-Field"/>
      </w:pPr>
      <w:r>
        <w:rPr>
          <w:b/>
        </w:rPr>
        <w:t xml:space="preserve">unused1: </w:t>
      </w:r>
      <w:r>
        <w:t>A value that is undefined and</w:t>
      </w:r>
      <w:r>
        <w:t xml:space="preserve"> needs to be ignored.</w:t>
      </w:r>
    </w:p>
    <w:p w:rsidR="003038DF" w:rsidRDefault="004E224D">
      <w:pPr>
        <w:pStyle w:val="Heading3"/>
      </w:pPr>
      <w:bookmarkStart w:id="3268" w:name="section_cb60031ae8dc4f2d8fa279a0f62cdd81"/>
      <w:bookmarkStart w:id="3269" w:name="_Toc190324507"/>
      <w:r>
        <w:t>Shape Primary Options</w:t>
      </w:r>
      <w:bookmarkEnd w:id="3268"/>
      <w:bookmarkEnd w:id="3269"/>
      <w:r>
        <w:fldChar w:fldCharType="begin"/>
      </w:r>
      <w:r>
        <w:instrText xml:space="preserve"> XE "Shape properties example:shape primary options" </w:instrText>
      </w:r>
      <w:r>
        <w:fldChar w:fldCharType="end"/>
      </w:r>
    </w:p>
    <w:p w:rsidR="003038DF" w:rsidRDefault="004E224D">
      <w:r>
        <w:t xml:space="preserve">This section outlines the primary property options for the </w:t>
      </w:r>
      <w:hyperlink w:anchor="gt_d0e38aa4-2c71-4a6f-b5e6-75766fa9409e">
        <w:r>
          <w:rPr>
            <w:rStyle w:val="HyperlinkGreen"/>
            <w:b/>
          </w:rPr>
          <w:t>shape</w:t>
        </w:r>
      </w:hyperlink>
      <w:r>
        <w:t xml:space="preserve"> with effects that is specified</w:t>
      </w:r>
      <w:r>
        <w:t xml:space="preserve"> in Shape Properties Example in section </w:t>
      </w:r>
      <w:hyperlink w:anchor="Section_d603e1cb84c04827907ee2754575247d" w:history="1">
        <w:r>
          <w:rPr>
            <w:rStyle w:val="Hyperlink"/>
          </w:rPr>
          <w:t>3.2</w:t>
        </w:r>
      </w:hyperlink>
      <w:r>
        <w:t>.</w:t>
      </w:r>
    </w:p>
    <w:p w:rsidR="003038DF" w:rsidRDefault="004E224D">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r>
      <w:tr w:rsidR="003038DF" w:rsidTr="003038DF">
        <w:trPr>
          <w:trHeight w:val="320"/>
        </w:trPr>
        <w:tc>
          <w:tcPr>
            <w:tcW w:w="0" w:type="auto"/>
            <w:vAlign w:val="center"/>
          </w:tcPr>
          <w:p w:rsidR="003038DF" w:rsidRDefault="004E224D">
            <w:pPr>
              <w:pStyle w:val="ExampleText"/>
            </w:pPr>
            <w:r>
              <w:t>00000DCB</w:t>
            </w:r>
          </w:p>
        </w:tc>
        <w:tc>
          <w:tcPr>
            <w:tcW w:w="0" w:type="auto"/>
            <w:vAlign w:val="center"/>
          </w:tcPr>
          <w:p w:rsidR="003038DF" w:rsidRDefault="004E224D">
            <w:pPr>
              <w:pStyle w:val="ExampleText"/>
            </w:pPr>
            <w:r>
              <w:t>0074</w:t>
            </w:r>
          </w:p>
        </w:tc>
        <w:tc>
          <w:tcPr>
            <w:tcW w:w="0" w:type="auto"/>
            <w:vAlign w:val="center"/>
          </w:tcPr>
          <w:p w:rsidR="003038DF" w:rsidRDefault="004E224D">
            <w:pPr>
              <w:pStyle w:val="ExampleText"/>
            </w:pPr>
            <w:r>
              <w:t>OfficeArtFOPT</w:t>
            </w:r>
            <w:r>
              <w:rPr>
                <w:b/>
              </w:rPr>
              <w:t xml:space="preserve"> - shapePrimaryOptions</w:t>
            </w:r>
          </w:p>
        </w:tc>
      </w:tr>
      <w:tr w:rsidR="003038DF" w:rsidTr="003038DF">
        <w:trPr>
          <w:trHeight w:val="320"/>
        </w:trPr>
        <w:tc>
          <w:tcPr>
            <w:tcW w:w="0" w:type="auto"/>
            <w:vAlign w:val="center"/>
          </w:tcPr>
          <w:p w:rsidR="003038DF" w:rsidRDefault="004E224D">
            <w:pPr>
              <w:pStyle w:val="ExampleText"/>
            </w:pPr>
            <w:r>
              <w:t>00000DCB</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hyperlink w:anchor="Section_5dc1b9ed818c436f8a4f905a7ebb1ba9">
              <w:r>
                <w:rPr>
                  <w:rStyle w:val="Hyperlink"/>
                </w:rPr>
                <w:t>OfficeArtRecordHeader</w:t>
              </w:r>
            </w:hyperlink>
            <w:r>
              <w:rPr>
                <w:b/>
              </w:rPr>
              <w:t xml:space="preserve"> - rh</w:t>
            </w:r>
          </w:p>
        </w:tc>
      </w:tr>
      <w:tr w:rsidR="003038DF" w:rsidTr="003038DF">
        <w:trPr>
          <w:trHeight w:val="320"/>
        </w:trPr>
        <w:tc>
          <w:tcPr>
            <w:tcW w:w="0" w:type="auto"/>
            <w:vAlign w:val="center"/>
          </w:tcPr>
          <w:p w:rsidR="003038DF" w:rsidRDefault="004E224D">
            <w:pPr>
              <w:pStyle w:val="ExampleText"/>
            </w:pPr>
            <w:r>
              <w:lastRenderedPageBreak/>
              <w:t>00000DD3</w:t>
            </w:r>
          </w:p>
        </w:tc>
        <w:tc>
          <w:tcPr>
            <w:tcW w:w="0" w:type="auto"/>
            <w:vAlign w:val="center"/>
          </w:tcPr>
          <w:p w:rsidR="003038DF" w:rsidRDefault="004E224D">
            <w:pPr>
              <w:pStyle w:val="ExampleText"/>
            </w:pPr>
            <w:r>
              <w:t>006C</w:t>
            </w:r>
          </w:p>
        </w:tc>
        <w:tc>
          <w:tcPr>
            <w:tcW w:w="0" w:type="auto"/>
            <w:vAlign w:val="center"/>
          </w:tcPr>
          <w:p w:rsidR="003038DF" w:rsidRDefault="004E224D">
            <w:pPr>
              <w:pStyle w:val="ExampleText"/>
            </w:pPr>
            <w:r>
              <w:t xml:space="preserve">    </w:t>
            </w:r>
            <w:hyperlink w:anchor="Section_a7ea6419bdb84faf844dfa4acbeb9ecd">
              <w:r>
                <w:rPr>
                  <w:rStyle w:val="Hyperlink"/>
                </w:rPr>
                <w:t>OfficeArtRGFOPTE</w:t>
              </w:r>
            </w:hyperlink>
            <w:r>
              <w:rPr>
                <w:b/>
              </w:rPr>
              <w:t xml:space="preserve"> - fopt</w:t>
            </w:r>
          </w:p>
        </w:tc>
      </w:tr>
      <w:tr w:rsidR="003038DF" w:rsidTr="003038DF">
        <w:trPr>
          <w:trHeight w:val="320"/>
        </w:trPr>
        <w:tc>
          <w:tcPr>
            <w:tcW w:w="0" w:type="auto"/>
            <w:vAlign w:val="center"/>
          </w:tcPr>
          <w:p w:rsidR="003038DF" w:rsidRDefault="004E224D">
            <w:pPr>
              <w:pStyle w:val="ExampleText"/>
            </w:pPr>
            <w:r>
              <w:t>00000DD3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3038DF" w:rsidTr="003038DF">
        <w:trPr>
          <w:trHeight w:val="320"/>
        </w:trPr>
        <w:tc>
          <w:tcPr>
            <w:tcW w:w="0" w:type="auto"/>
            <w:vAlign w:val="center"/>
          </w:tcPr>
          <w:p w:rsidR="003038DF" w:rsidRDefault="004E224D">
            <w:pPr>
              <w:pStyle w:val="ExampleText"/>
            </w:pPr>
            <w:r>
              <w:t>00000DD9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3038DF" w:rsidTr="003038DF">
        <w:trPr>
          <w:trHeight w:val="320"/>
        </w:trPr>
        <w:tc>
          <w:tcPr>
            <w:tcW w:w="0" w:type="auto"/>
            <w:vAlign w:val="center"/>
          </w:tcPr>
          <w:p w:rsidR="003038DF" w:rsidRDefault="004E224D">
            <w:pPr>
              <w:pStyle w:val="ExampleText"/>
            </w:pPr>
            <w:r>
              <w:t>00000DDF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3038DF" w:rsidTr="003038DF">
        <w:trPr>
          <w:trHeight w:val="320"/>
        </w:trPr>
        <w:tc>
          <w:tcPr>
            <w:tcW w:w="0" w:type="auto"/>
            <w:vAlign w:val="center"/>
          </w:tcPr>
          <w:p w:rsidR="003038DF" w:rsidRDefault="004E224D">
            <w:pPr>
              <w:pStyle w:val="ExampleText"/>
            </w:pPr>
            <w:r>
              <w:t>00000DE5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3038DF" w:rsidTr="003038DF">
        <w:trPr>
          <w:trHeight w:val="320"/>
        </w:trPr>
        <w:tc>
          <w:tcPr>
            <w:tcW w:w="0" w:type="auto"/>
            <w:vAlign w:val="center"/>
          </w:tcPr>
          <w:p w:rsidR="003038DF" w:rsidRDefault="004E224D">
            <w:pPr>
              <w:pStyle w:val="ExampleText"/>
            </w:pPr>
            <w:r>
              <w:t>00000DEB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3038DF" w:rsidTr="003038DF">
        <w:trPr>
          <w:trHeight w:val="320"/>
        </w:trPr>
        <w:tc>
          <w:tcPr>
            <w:tcW w:w="0" w:type="auto"/>
            <w:vAlign w:val="center"/>
          </w:tcPr>
          <w:p w:rsidR="003038DF" w:rsidRDefault="004E224D">
            <w:pPr>
              <w:pStyle w:val="ExampleText"/>
            </w:pPr>
            <w:r>
              <w:t>00000DF1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1c43c247d23b450cb729b0b4a54aa617">
              <w:r>
                <w:rPr>
                  <w:rStyle w:val="Hyperlink"/>
                </w:rPr>
                <w:t>fillColor</w:t>
              </w:r>
            </w:hyperlink>
            <w:r>
              <w:rPr>
                <w:b/>
              </w:rPr>
              <w:t xml:space="preserve"> </w:t>
            </w:r>
            <w:r>
              <w:rPr>
                <w:b/>
              </w:rPr>
              <w:t>- Fill Color</w:t>
            </w:r>
          </w:p>
        </w:tc>
      </w:tr>
      <w:tr w:rsidR="003038DF" w:rsidTr="003038DF">
        <w:trPr>
          <w:trHeight w:val="320"/>
        </w:trPr>
        <w:tc>
          <w:tcPr>
            <w:tcW w:w="0" w:type="auto"/>
            <w:vAlign w:val="center"/>
          </w:tcPr>
          <w:p w:rsidR="003038DF" w:rsidRDefault="004E224D">
            <w:pPr>
              <w:pStyle w:val="ExampleText"/>
            </w:pPr>
            <w:r>
              <w:t>00000DF7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a93b42bca83b4371a033fbf26e556d7a">
              <w:r>
                <w:rPr>
                  <w:rStyle w:val="Hyperlink"/>
                </w:rPr>
                <w:t>fillBackColor</w:t>
              </w:r>
            </w:hyperlink>
            <w:r>
              <w:rPr>
                <w:b/>
              </w:rPr>
              <w:t xml:space="preserve"> - Fill Back Color</w:t>
            </w:r>
          </w:p>
        </w:tc>
      </w:tr>
      <w:tr w:rsidR="003038DF" w:rsidTr="003038DF">
        <w:trPr>
          <w:trHeight w:val="320"/>
        </w:trPr>
        <w:tc>
          <w:tcPr>
            <w:tcW w:w="0" w:type="auto"/>
            <w:vAlign w:val="center"/>
          </w:tcPr>
          <w:p w:rsidR="003038DF" w:rsidRDefault="004E224D">
            <w:pPr>
              <w:pStyle w:val="ExampleText"/>
            </w:pPr>
            <w:r>
              <w:t>00000DFD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3038DF" w:rsidTr="003038DF">
        <w:trPr>
          <w:trHeight w:val="320"/>
        </w:trPr>
        <w:tc>
          <w:tcPr>
            <w:tcW w:w="0" w:type="auto"/>
            <w:vAlign w:val="center"/>
          </w:tcPr>
          <w:p w:rsidR="003038DF" w:rsidRDefault="004E224D">
            <w:pPr>
              <w:pStyle w:val="ExampleText"/>
            </w:pPr>
            <w:r>
              <w:t>00000E03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3038DF" w:rsidTr="003038DF">
        <w:trPr>
          <w:trHeight w:val="320"/>
        </w:trPr>
        <w:tc>
          <w:tcPr>
            <w:tcW w:w="0" w:type="auto"/>
            <w:vAlign w:val="center"/>
          </w:tcPr>
          <w:p w:rsidR="003038DF" w:rsidRDefault="004E224D">
            <w:pPr>
              <w:pStyle w:val="ExampleText"/>
            </w:pPr>
            <w:r>
              <w:t>00000E09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3038DF" w:rsidTr="003038DF">
        <w:trPr>
          <w:trHeight w:val="320"/>
        </w:trPr>
        <w:tc>
          <w:tcPr>
            <w:tcW w:w="0" w:type="auto"/>
            <w:vAlign w:val="center"/>
          </w:tcPr>
          <w:p w:rsidR="003038DF" w:rsidRDefault="004E224D">
            <w:pPr>
              <w:pStyle w:val="ExampleText"/>
            </w:pPr>
            <w:r>
              <w:t>0</w:t>
            </w:r>
            <w:r>
              <w:t>0000E0F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0adb664c2a1c45039cfba87eb6241acc">
              <w:r>
                <w:rPr>
                  <w:rStyle w:val="Hyperlink"/>
                </w:rPr>
                <w:t>lineColor</w:t>
              </w:r>
            </w:hyperlink>
            <w:r>
              <w:rPr>
                <w:b/>
              </w:rPr>
              <w:t xml:space="preserve"> - Line Color</w:t>
            </w:r>
          </w:p>
        </w:tc>
      </w:tr>
      <w:tr w:rsidR="003038DF" w:rsidTr="003038DF">
        <w:trPr>
          <w:trHeight w:val="320"/>
        </w:trPr>
        <w:tc>
          <w:tcPr>
            <w:tcW w:w="0" w:type="auto"/>
            <w:vAlign w:val="center"/>
          </w:tcPr>
          <w:p w:rsidR="003038DF" w:rsidRDefault="004E224D">
            <w:pPr>
              <w:pStyle w:val="ExampleText"/>
            </w:pPr>
            <w:r>
              <w:t>00000E15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3038DF" w:rsidTr="003038DF">
        <w:trPr>
          <w:trHeight w:val="320"/>
        </w:trPr>
        <w:tc>
          <w:tcPr>
            <w:tcW w:w="0" w:type="auto"/>
            <w:vAlign w:val="center"/>
          </w:tcPr>
          <w:p w:rsidR="003038DF" w:rsidRDefault="004E224D">
            <w:pPr>
              <w:pStyle w:val="ExampleText"/>
            </w:pPr>
            <w:r>
              <w:t>00000E1B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3038DF" w:rsidTr="003038DF">
        <w:trPr>
          <w:trHeight w:val="320"/>
        </w:trPr>
        <w:tc>
          <w:tcPr>
            <w:tcW w:w="0" w:type="auto"/>
            <w:vAlign w:val="center"/>
          </w:tcPr>
          <w:p w:rsidR="003038DF" w:rsidRDefault="004E224D">
            <w:pPr>
              <w:pStyle w:val="ExampleText"/>
            </w:pPr>
            <w:r>
              <w:t>00000E21</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3038DF" w:rsidTr="003038DF">
        <w:trPr>
          <w:trHeight w:val="320"/>
        </w:trPr>
        <w:tc>
          <w:tcPr>
            <w:tcW w:w="0" w:type="auto"/>
            <w:vAlign w:val="center"/>
          </w:tcPr>
          <w:p w:rsidR="003038DF" w:rsidRDefault="004E224D">
            <w:pPr>
              <w:pStyle w:val="ExampleText"/>
            </w:pPr>
            <w:r>
              <w:t>00000E27</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46b6e94a611346d6bba9072bc45583b4">
              <w:r>
                <w:rPr>
                  <w:rStyle w:val="Hyperlink"/>
                </w:rPr>
                <w:t>shadowColor</w:t>
              </w:r>
            </w:hyperlink>
            <w:r>
              <w:rPr>
                <w:b/>
              </w:rPr>
              <w:t xml:space="preserve"> - Shadow Color</w:t>
            </w:r>
          </w:p>
        </w:tc>
      </w:tr>
      <w:tr w:rsidR="003038DF" w:rsidTr="003038DF">
        <w:trPr>
          <w:trHeight w:val="320"/>
        </w:trPr>
        <w:tc>
          <w:tcPr>
            <w:tcW w:w="0" w:type="auto"/>
            <w:vAlign w:val="center"/>
          </w:tcPr>
          <w:p w:rsidR="003038DF" w:rsidRDefault="004E224D">
            <w:pPr>
              <w:pStyle w:val="ExampleText"/>
            </w:pPr>
            <w:r>
              <w:t>00000E2D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3038DF" w:rsidTr="003038DF">
        <w:trPr>
          <w:trHeight w:val="320"/>
        </w:trPr>
        <w:tc>
          <w:tcPr>
            <w:tcW w:w="0" w:type="auto"/>
            <w:vAlign w:val="center"/>
          </w:tcPr>
          <w:p w:rsidR="003038DF" w:rsidRDefault="004E224D">
            <w:pPr>
              <w:pStyle w:val="ExampleText"/>
            </w:pPr>
            <w:r>
              <w:t>00000E33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3038DF" w:rsidTr="003038DF">
        <w:trPr>
          <w:trHeight w:val="320"/>
        </w:trPr>
        <w:tc>
          <w:tcPr>
            <w:tcW w:w="0" w:type="auto"/>
            <w:vAlign w:val="center"/>
          </w:tcPr>
          <w:p w:rsidR="003038DF" w:rsidRDefault="004E224D">
            <w:pPr>
              <w:pStyle w:val="ExampleText"/>
            </w:pPr>
            <w:r>
              <w:t>00000E39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t xml:space="preserve">        </w:t>
            </w:r>
            <w:hyperlink w:anchor="Section_0066f2792d9d407f811920651d71a3ea">
              <w:r>
                <w:rPr>
                  <w:rStyle w:val="Hyperlink"/>
                </w:rPr>
                <w:t>3D-Object Boolean Properties</w:t>
              </w:r>
            </w:hyperlink>
            <w:r>
              <w:rPr>
                <w:b/>
              </w:rPr>
              <w:t xml:space="preserve"> - 3D Object Bo</w:t>
            </w:r>
            <w:r>
              <w:rPr>
                <w:b/>
              </w:rPr>
              <w:t>olean Properties</w:t>
            </w:r>
          </w:p>
        </w:tc>
      </w:tr>
    </w:tbl>
    <w:p w:rsidR="003038DF" w:rsidRDefault="004E224D">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3038DF" w:rsidRDefault="004E224D">
      <w:r>
        <w:t xml:space="preserve">The record types within the </w:t>
      </w:r>
      <w:r>
        <w:rPr>
          <w:b/>
        </w:rPr>
        <w:t xml:space="preserve">OfficeArtFOPT </w:t>
      </w:r>
      <w:r>
        <w:t>container that have not been explained in previous structure examples are specified as follows:</w:t>
      </w:r>
    </w:p>
    <w:p w:rsidR="003038DF" w:rsidRDefault="004E224D">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3038DF" w:rsidRDefault="004E224D">
      <w:pPr>
        <w:pStyle w:val="Definition-Field"/>
      </w:pPr>
      <w:r>
        <w:rPr>
          <w:b/>
        </w:rPr>
        <w:t xml:space="preserve">fopt: </w:t>
      </w:r>
      <w:r>
        <w:t xml:space="preserve">An </w:t>
      </w:r>
      <w:r>
        <w:rPr>
          <w:b/>
        </w:rPr>
        <w:t>OfficeArtRGFOPTE</w:t>
      </w:r>
      <w:r>
        <w:t xml:space="preserve"> record, as defined in section 2.3.1, specifying a table of properties that contains an array of fix</w:t>
      </w:r>
      <w:r>
        <w:t>ed-size property table entries followed by a variable-length field of complex data.</w:t>
      </w:r>
    </w:p>
    <w:p w:rsidR="003038DF" w:rsidRDefault="004E224D">
      <w:pPr>
        <w:pStyle w:val="Definition-Field"/>
      </w:pPr>
      <w:r>
        <w:rPr>
          <w:b/>
        </w:rPr>
        <w:t xml:space="preserve">fopt.Protection Boolean Properties: </w:t>
      </w:r>
      <w:r>
        <w:t>A property specifying a 32-bit field of Boolean properties for the protection of the shape.</w:t>
      </w:r>
    </w:p>
    <w:p w:rsidR="003038DF" w:rsidRDefault="004E224D">
      <w:pPr>
        <w:pStyle w:val="Definition-Field"/>
      </w:pPr>
      <w:r>
        <w:rPr>
          <w:b/>
        </w:rPr>
        <w:t xml:space="preserve">fopt.Text ID: </w:t>
      </w:r>
      <w:r>
        <w:t xml:space="preserve"> A property specifying an identifier for the text.</w:t>
      </w:r>
    </w:p>
    <w:p w:rsidR="003038DF" w:rsidRDefault="004E224D">
      <w:pPr>
        <w:pStyle w:val="Definition-Field"/>
      </w:pPr>
      <w:r>
        <w:rPr>
          <w:b/>
        </w:rPr>
        <w:t xml:space="preserve">fopt.Wrap Text: </w:t>
      </w:r>
      <w:r>
        <w:t xml:space="preserve">An </w:t>
      </w:r>
      <w:r>
        <w:rPr>
          <w:b/>
        </w:rPr>
        <w:t>MSOWRAPMODE</w:t>
      </w:r>
      <w:r>
        <w:t xml:space="preserve"> enumeration value, as defined in section </w:t>
      </w:r>
      <w:hyperlink w:anchor="Section_893723db1a0247909418dbfefc30571d" w:history="1">
        <w:r>
          <w:rPr>
            <w:rStyle w:val="Hyperlink"/>
          </w:rPr>
          <w:t>2.4.3</w:t>
        </w:r>
      </w:hyperlink>
      <w:r>
        <w:t>, that specifies the type of wrapping applied to the text. The defau</w:t>
      </w:r>
      <w:r>
        <w:t xml:space="preserve">lt value for this property is </w:t>
      </w:r>
      <w:r>
        <w:rPr>
          <w:b/>
        </w:rPr>
        <w:t>msowrapSquare</w:t>
      </w:r>
      <w:r>
        <w:t>.</w:t>
      </w:r>
    </w:p>
    <w:p w:rsidR="003038DF" w:rsidRDefault="004E224D">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3038DF" w:rsidRDefault="004E224D">
      <w:pPr>
        <w:pStyle w:val="Definition-Field"/>
      </w:pPr>
      <w:r>
        <w:rPr>
          <w:b/>
        </w:rPr>
        <w:t xml:space="preserve">fopt.Fill Type: </w:t>
      </w:r>
      <w:r>
        <w:t>A property that specifies either the fill attribu</w:t>
      </w:r>
      <w:r>
        <w:t xml:space="preserve">tes of the shape or the background of the </w:t>
      </w:r>
      <w:hyperlink w:anchor="gt_dd8a2def-ebde-4fc7-b420-6e837b2059cc">
        <w:r>
          <w:rPr>
            <w:rStyle w:val="HyperlinkGreen"/>
            <w:b/>
          </w:rPr>
          <w:t>slide</w:t>
        </w:r>
      </w:hyperlink>
      <w:r>
        <w:t>.</w:t>
      </w:r>
    </w:p>
    <w:p w:rsidR="003038DF" w:rsidRDefault="004E224D">
      <w:pPr>
        <w:pStyle w:val="Definition-Field"/>
      </w:pPr>
      <w:r>
        <w:rPr>
          <w:b/>
        </w:rPr>
        <w:lastRenderedPageBreak/>
        <w:t xml:space="preserve">fopt.Fill Color: </w:t>
      </w:r>
      <w:r>
        <w:t>A property that specifies the foreground color of the fill.</w:t>
      </w:r>
    </w:p>
    <w:p w:rsidR="003038DF" w:rsidRDefault="004E224D">
      <w:pPr>
        <w:pStyle w:val="Definition-Field"/>
      </w:pPr>
      <w:r>
        <w:rPr>
          <w:b/>
        </w:rPr>
        <w:t xml:space="preserve">fopt.Fill Back Color: </w:t>
      </w:r>
      <w:r>
        <w:t>A property that specifies the background color</w:t>
      </w:r>
      <w:r>
        <w:t xml:space="preserve"> of the fill.</w:t>
      </w:r>
    </w:p>
    <w:p w:rsidR="003038DF" w:rsidRDefault="004E224D">
      <w:pPr>
        <w:pStyle w:val="Definition-Field"/>
      </w:pPr>
      <w:r>
        <w:rPr>
          <w:b/>
        </w:rPr>
        <w:t xml:space="preserve">fopt.Fill Focus: </w:t>
      </w:r>
      <w:r>
        <w:t>A property that specifies the relative position of the last color in the shaded fill.</w:t>
      </w:r>
    </w:p>
    <w:p w:rsidR="003038DF" w:rsidRDefault="004E224D">
      <w:pPr>
        <w:pStyle w:val="Definition-Field"/>
      </w:pPr>
      <w:r>
        <w:rPr>
          <w:b/>
        </w:rPr>
        <w:t xml:space="preserve">fopt.Shade Type: </w:t>
      </w:r>
      <w:r>
        <w:t>A property that specifies how the shaded fill is to be computed.</w:t>
      </w:r>
    </w:p>
    <w:p w:rsidR="003038DF" w:rsidRDefault="004E224D">
      <w:pPr>
        <w:pStyle w:val="Definition-Field"/>
      </w:pPr>
      <w:r>
        <w:rPr>
          <w:b/>
        </w:rPr>
        <w:t xml:space="preserve">fopt.Fill Style Boolean Properties: </w:t>
      </w:r>
      <w:r>
        <w:t>A property that speci</w:t>
      </w:r>
      <w:r>
        <w:t>fies a 32-bit field of Boolean properties for the fill style.</w:t>
      </w:r>
    </w:p>
    <w:p w:rsidR="003038DF" w:rsidRDefault="004E224D">
      <w:pPr>
        <w:pStyle w:val="Definition-Field"/>
      </w:pPr>
      <w:r>
        <w:rPr>
          <w:b/>
        </w:rPr>
        <w:t xml:space="preserve">fopt.Line Color: </w:t>
      </w:r>
      <w:r>
        <w:t>A property that specifies the foreground color of the line.</w:t>
      </w:r>
    </w:p>
    <w:p w:rsidR="003038DF" w:rsidRDefault="004E224D">
      <w:pPr>
        <w:pStyle w:val="Definition-Field"/>
      </w:pPr>
      <w:r>
        <w:rPr>
          <w:b/>
        </w:rPr>
        <w:t xml:space="preserve">fopt.Line Width: </w:t>
      </w:r>
      <w:r>
        <w:t>A property that specifies the width of the line.</w:t>
      </w:r>
    </w:p>
    <w:p w:rsidR="003038DF" w:rsidRDefault="004E224D">
      <w:pPr>
        <w:pStyle w:val="Definition-Field"/>
      </w:pPr>
      <w:r>
        <w:rPr>
          <w:b/>
        </w:rPr>
        <w:t xml:space="preserve">fopt.Line Style: </w:t>
      </w:r>
      <w:r>
        <w:t>A property that specifies the styl</w:t>
      </w:r>
      <w:r>
        <w:t>e of the line.</w:t>
      </w:r>
    </w:p>
    <w:p w:rsidR="003038DF" w:rsidRDefault="004E224D">
      <w:pPr>
        <w:pStyle w:val="Definition-Field"/>
      </w:pPr>
      <w:r>
        <w:rPr>
          <w:b/>
        </w:rPr>
        <w:t xml:space="preserve">fopt.Line Style Boolean Properties: </w:t>
      </w:r>
      <w:r>
        <w:t>A property that specifies a 32-bit field of Boolean properties for the line style.</w:t>
      </w:r>
    </w:p>
    <w:p w:rsidR="003038DF" w:rsidRDefault="004E224D">
      <w:pPr>
        <w:pStyle w:val="Definition-Field"/>
      </w:pPr>
      <w:r>
        <w:rPr>
          <w:b/>
        </w:rPr>
        <w:t xml:space="preserve">fopt.Shadow Color: </w:t>
      </w:r>
      <w:r>
        <w:t>A property that specifies the primary color of the shadow.</w:t>
      </w:r>
    </w:p>
    <w:p w:rsidR="003038DF" w:rsidRDefault="004E224D">
      <w:pPr>
        <w:pStyle w:val="Definition-Field"/>
      </w:pPr>
      <w:r>
        <w:rPr>
          <w:b/>
        </w:rPr>
        <w:t xml:space="preserve">fopt.Shadow Opacity: </w:t>
      </w:r>
      <w:r>
        <w:t>A property that specifi</w:t>
      </w:r>
      <w:r>
        <w:t>es the opacity level of the shadow.</w:t>
      </w:r>
    </w:p>
    <w:p w:rsidR="003038DF" w:rsidRDefault="004E224D">
      <w:pPr>
        <w:pStyle w:val="Definition-Field"/>
      </w:pPr>
      <w:r>
        <w:rPr>
          <w:b/>
        </w:rPr>
        <w:t xml:space="preserve">fopt.Shadow Style Boolean Properties: </w:t>
      </w:r>
      <w:r>
        <w:t>A property that specifies a 32-bit field of Boolean properties for the state of the shadow.</w:t>
      </w:r>
    </w:p>
    <w:p w:rsidR="003038DF" w:rsidRDefault="004E224D">
      <w:pPr>
        <w:pStyle w:val="Definition-Field"/>
      </w:pPr>
      <w:r>
        <w:rPr>
          <w:b/>
        </w:rPr>
        <w:t xml:space="preserve">fopt.3D Object Boolean Properties: </w:t>
      </w:r>
      <w:r>
        <w:t>A property that specifies a 32-bit field of Boolean pro</w:t>
      </w:r>
      <w:r>
        <w:t>perties for a 3-D object.</w:t>
      </w:r>
    </w:p>
    <w:p w:rsidR="003038DF" w:rsidRDefault="004E224D">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3038DF" w:rsidRDefault="004E224D">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00000DD9</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A</w:t>
            </w:r>
            <w:r>
              <w:t>: lTxid</w:t>
            </w:r>
            <w:r>
              <w:rPr>
                <w:b/>
              </w:rPr>
              <w:t xml:space="preserve"> - Text 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00000DD9</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00000DDB</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lTxid</w:t>
            </w:r>
          </w:p>
        </w:tc>
        <w:tc>
          <w:tcPr>
            <w:tcW w:w="0" w:type="auto"/>
            <w:vAlign w:val="center"/>
          </w:tcPr>
          <w:p w:rsidR="003038DF" w:rsidRDefault="004E224D">
            <w:pPr>
              <w:pStyle w:val="ExampleText"/>
            </w:pPr>
            <w:r>
              <w:t>0x01D82D38</w:t>
            </w:r>
          </w:p>
        </w:tc>
      </w:tr>
    </w:tbl>
    <w:p w:rsidR="003038DF" w:rsidRDefault="004E224D">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3038DF" w:rsidRDefault="004E224D">
      <w:pPr>
        <w:pStyle w:val="Definition-Field"/>
      </w:pPr>
      <w:r>
        <w:rPr>
          <w:b/>
        </w:rPr>
        <w:t xml:space="preserve">lTxid: </w:t>
      </w:r>
      <w:r>
        <w:t>An identifier (0x01D82D38) for the text inside the shape.</w:t>
      </w:r>
    </w:p>
    <w:p w:rsidR="003038DF" w:rsidRDefault="004E224D">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00000DDF</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B</w:t>
            </w:r>
            <w:r>
              <w:t>: WrapText</w:t>
            </w:r>
            <w:r>
              <w:rPr>
                <w:b/>
              </w:rPr>
              <w:t xml:space="preserve"> - Wrap Text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00000DDF</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00000DE1</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MSOWRAPMODE</w:t>
            </w:r>
            <w:r>
              <w:rPr>
                <w:b/>
              </w:rPr>
              <w:t xml:space="preserve"> - WrapText</w:t>
            </w:r>
          </w:p>
        </w:tc>
        <w:tc>
          <w:tcPr>
            <w:tcW w:w="0" w:type="auto"/>
            <w:vAlign w:val="center"/>
          </w:tcPr>
          <w:p w:rsidR="003038DF" w:rsidRDefault="004E224D">
            <w:pPr>
              <w:pStyle w:val="ExampleText"/>
            </w:pPr>
            <w:r>
              <w:t>0x00000002</w:t>
            </w:r>
          </w:p>
        </w:tc>
      </w:tr>
    </w:tbl>
    <w:p w:rsidR="003038DF" w:rsidRDefault="004E224D">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3038DF" w:rsidRDefault="004E224D">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w:t>
      </w:r>
      <w:r>
        <w:t>continuing on subsequent lines.</w:t>
      </w:r>
    </w:p>
    <w:p w:rsidR="003038DF" w:rsidRDefault="004E224D">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00000DE5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C</w:t>
            </w:r>
            <w:r>
              <w:t>: anchorText</w:t>
            </w:r>
            <w:r>
              <w:rPr>
                <w:b/>
              </w:rPr>
              <w:t xml:space="preserve"> - Anchor Text</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00000DE5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00000DE7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3038DF" w:rsidRDefault="004E224D">
            <w:pPr>
              <w:pStyle w:val="ExampleText"/>
            </w:pPr>
            <w:r>
              <w:t>0x00000001</w:t>
            </w:r>
          </w:p>
        </w:tc>
      </w:tr>
    </w:tbl>
    <w:p w:rsidR="003038DF" w:rsidRDefault="004E224D">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anchorText Shape Property Options</w:t>
      </w:r>
    </w:p>
    <w:p w:rsidR="003038DF" w:rsidRDefault="004E224D">
      <w:pPr>
        <w:pStyle w:val="Definition-Field"/>
      </w:pPr>
      <w:r>
        <w:rPr>
          <w:b/>
        </w:rPr>
        <w:t xml:space="preserve">anchorText: </w:t>
      </w:r>
      <w:r>
        <w:t xml:space="preserve">An </w:t>
      </w:r>
      <w:r>
        <w:rPr>
          <w:b/>
        </w:rPr>
        <w:t>MSOANCHOR</w:t>
      </w:r>
      <w:r>
        <w:t xml:space="preserve"> enumeration value, as defined in section 2.4.4, (0x00000001) speci</w:t>
      </w:r>
      <w:r>
        <w:t>fying that the vertical center of the text will coincide with the vertical midpoint of the internal margins of the text box area.</w:t>
      </w:r>
    </w:p>
    <w:p w:rsidR="003038DF" w:rsidRDefault="004E224D">
      <w:r>
        <w:t xml:space="preserve">The following table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00000DEB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D</w:t>
            </w:r>
            <w:r>
              <w:t>: fillType</w:t>
            </w:r>
            <w:r>
              <w:rPr>
                <w:b/>
              </w:rPr>
              <w:t xml:space="preserve"> - Fill Type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00000DEB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00000DED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3038DF" w:rsidRDefault="004E224D">
            <w:pPr>
              <w:pStyle w:val="ExampleText"/>
            </w:pPr>
            <w:r>
              <w:t>0x00000007</w:t>
            </w:r>
          </w:p>
        </w:tc>
      </w:tr>
    </w:tbl>
    <w:p w:rsidR="003038DF" w:rsidRDefault="004E224D">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3038DF" w:rsidRDefault="004E224D">
      <w:pPr>
        <w:pStyle w:val="Definition-Field"/>
      </w:pPr>
      <w:r>
        <w:rPr>
          <w:b/>
        </w:rPr>
        <w:t xml:space="preserve">fillType: </w:t>
      </w:r>
      <w:r>
        <w:t xml:space="preserve">An </w:t>
      </w:r>
      <w:r>
        <w:rPr>
          <w:b/>
        </w:rPr>
        <w:t>MSOFILLTYPE</w:t>
      </w:r>
      <w:r>
        <w:t xml:space="preserve"> enumeration</w:t>
      </w:r>
      <w:r>
        <w:t xml:space="preserve"> value, as defined in section 2.4.11, (0x00000007) specifying that the shape is filled with a gradient that starts on the outline and ends at a point defined within the shape. The fill angle is scaled by the aspect ratio of the shape.</w:t>
      </w:r>
    </w:p>
    <w:p w:rsidR="003038DF" w:rsidRDefault="004E224D">
      <w:r>
        <w:t>The following table s</w:t>
      </w:r>
      <w:r>
        <w:t xml:space="preserve">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00000DFD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E</w:t>
            </w:r>
            <w:r>
              <w:t>: fillFocus</w:t>
            </w:r>
            <w:r>
              <w:rPr>
                <w:b/>
              </w:rPr>
              <w:t xml:space="preserve"> - Fill Focus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00000DFD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00000DFF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fillFocus</w:t>
            </w:r>
          </w:p>
        </w:tc>
        <w:tc>
          <w:tcPr>
            <w:tcW w:w="0" w:type="auto"/>
            <w:vAlign w:val="center"/>
          </w:tcPr>
          <w:p w:rsidR="003038DF" w:rsidRDefault="004E224D">
            <w:pPr>
              <w:pStyle w:val="ExampleText"/>
            </w:pPr>
            <w:r>
              <w:t>0xFFFFFFCE</w:t>
            </w:r>
          </w:p>
        </w:tc>
      </w:tr>
    </w:tbl>
    <w:p w:rsidR="003038DF" w:rsidRDefault="004E224D">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xml:space="preserve">: fillFocus Shape Property </w:t>
      </w:r>
      <w:r>
        <w:t>Options</w:t>
      </w:r>
    </w:p>
    <w:p w:rsidR="003038DF" w:rsidRDefault="004E224D">
      <w:pPr>
        <w:pStyle w:val="Definition-Field"/>
      </w:pPr>
      <w:r>
        <w:rPr>
          <w:b/>
        </w:rPr>
        <w:t xml:space="preserve">fillFocus: </w:t>
      </w:r>
      <w:r>
        <w:t>The relative position (0xFFFFFFCE) of the last color in the shaded fill.</w:t>
      </w:r>
    </w:p>
    <w:p w:rsidR="003038DF" w:rsidRDefault="004E224D">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00000E03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F</w:t>
            </w:r>
            <w:r>
              <w:t>: fillShadeType</w:t>
            </w:r>
            <w:r>
              <w:rPr>
                <w:b/>
              </w:rPr>
              <w:t xml:space="preserve"> - Fill Shade Type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00000E03</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w:t>
            </w:r>
            <w:r>
              <w:t>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00000E05</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00000E05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msoshadeNone</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00000E05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msoshadeGamma</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00000E05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msoshadeSigma</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00000E05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msoshadeBand</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lastRenderedPageBreak/>
              <w:t>00000E05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msoshadeOneColor</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00000E05</w:t>
            </w:r>
          </w:p>
        </w:tc>
        <w:tc>
          <w:tcPr>
            <w:tcW w:w="0" w:type="auto"/>
            <w:vAlign w:val="center"/>
          </w:tcPr>
          <w:p w:rsidR="003038DF" w:rsidRDefault="004E224D">
            <w:pPr>
              <w:pStyle w:val="ExampleText"/>
            </w:pPr>
            <w:r>
              <w:t>27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0x0200000</w:t>
            </w:r>
          </w:p>
        </w:tc>
      </w:tr>
    </w:tbl>
    <w:p w:rsidR="003038DF" w:rsidRDefault="004E224D">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3038DF" w:rsidRDefault="004E224D">
      <w:r>
        <w:t xml:space="preserve">The </w:t>
      </w:r>
      <w:r>
        <w:rPr>
          <w:b/>
        </w:rPr>
        <w:t xml:space="preserve">fillShadeType </w:t>
      </w:r>
      <w:r>
        <w:t>properties</w:t>
      </w:r>
      <w:r>
        <w:rPr>
          <w:b/>
        </w:rPr>
        <w:t xml:space="preserve"> </w:t>
      </w:r>
      <w:r>
        <w:t>that have not been explained in previous structure examples are specified as follows:</w:t>
      </w:r>
    </w:p>
    <w:p w:rsidR="003038DF" w:rsidRDefault="004E224D">
      <w:pPr>
        <w:pStyle w:val="Definition-Field"/>
      </w:pPr>
      <w:r>
        <w:rPr>
          <w:b/>
        </w:rPr>
        <w:t xml:space="preserve">fillShadeType: </w:t>
      </w:r>
      <w:r>
        <w:t xml:space="preserve">An </w:t>
      </w:r>
      <w:r>
        <w:rPr>
          <w:b/>
        </w:rPr>
        <w:t>MSOSHADETYPE</w:t>
      </w:r>
      <w:r>
        <w:t xml:space="preserve"> record, as defined in section 2.2.50, that specifies the interpolation of colors between the color/position va</w:t>
      </w:r>
      <w:r>
        <w:t>lues that are stated for the fill. Values can be combined to produce compounded effects.</w:t>
      </w:r>
    </w:p>
    <w:p w:rsidR="003038DF" w:rsidRDefault="004E224D">
      <w:pPr>
        <w:pStyle w:val="Definition-Field"/>
      </w:pPr>
      <w:r>
        <w:rPr>
          <w:b/>
        </w:rPr>
        <w:t xml:space="preserve">fillShadeType.msoshadeNone: </w:t>
      </w:r>
      <w:r>
        <w:t>A value that specifies whether color correction will be performed after interpolation. The value 0x1 specifies that no color correction wil</w:t>
      </w:r>
      <w:r>
        <w:t>l be performed after interpolation.</w:t>
      </w:r>
    </w:p>
    <w:p w:rsidR="003038DF" w:rsidRDefault="004E224D">
      <w:pPr>
        <w:pStyle w:val="Definition-Field"/>
      </w:pPr>
      <w:r>
        <w:rPr>
          <w:b/>
        </w:rPr>
        <w:t xml:space="preserve">fillShadeType.msoshadeGamma: </w:t>
      </w:r>
      <w:r>
        <w:t xml:space="preserve">A value that specifies whether </w:t>
      </w:r>
      <w:hyperlink w:anchor="gt_60eaec33-bd4f-4e71-93e6-4ef382aa80f9">
        <w:r>
          <w:rPr>
            <w:rStyle w:val="HyperlinkGreen"/>
            <w:b/>
          </w:rPr>
          <w:t>gamma correction</w:t>
        </w:r>
      </w:hyperlink>
      <w:r>
        <w:t xml:space="preserve"> will be applied after interpolation. The value 0x1 specifies that gamma correctio</w:t>
      </w:r>
      <w:r>
        <w:t>n will be applied after interpolation.</w:t>
      </w:r>
    </w:p>
    <w:p w:rsidR="003038DF" w:rsidRDefault="004E224D">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w:t>
      </w:r>
      <w:r>
        <w:t>sigma transfer function will be applied after interpolation.</w:t>
      </w:r>
    </w:p>
    <w:p w:rsidR="003038DF" w:rsidRDefault="004E224D">
      <w:pPr>
        <w:pStyle w:val="Definition-Field"/>
      </w:pPr>
      <w:r>
        <w:rPr>
          <w:b/>
        </w:rPr>
        <w:t xml:space="preserve">fillShadeType.msoshadeBand: </w:t>
      </w:r>
      <w:r>
        <w:t xml:space="preserve">A value that specifies whether a flat band will be added at the start of the interpolation. The value 0x1 specifies that a flat band will be added at the start of the </w:t>
      </w:r>
      <w:r>
        <w:t>interpolation.</w:t>
      </w:r>
    </w:p>
    <w:p w:rsidR="003038DF" w:rsidRDefault="004E224D">
      <w:pPr>
        <w:pStyle w:val="Definition-Field"/>
      </w:pPr>
      <w:r>
        <w:rPr>
          <w:b/>
        </w:rPr>
        <w:t xml:space="preserve">fillShadeType.msoshadeOneColor: </w:t>
      </w:r>
      <w:r>
        <w:t xml:space="preserve">A value that specifies whether more than one color can be used to determine the fill. The value 0x0 specifies that more than one color can be used to determine the fill. </w:t>
      </w:r>
    </w:p>
    <w:p w:rsidR="003038DF" w:rsidRDefault="004E224D">
      <w:pPr>
        <w:pStyle w:val="Definition-Field"/>
      </w:pPr>
      <w:r>
        <w:rPr>
          <w:b/>
        </w:rPr>
        <w:t xml:space="preserve">fillShadeType.unused1: </w:t>
      </w:r>
      <w:r>
        <w:t>A value that is</w:t>
      </w:r>
      <w:r>
        <w:t xml:space="preserve"> undefined and needs to be ignored.</w:t>
      </w:r>
    </w:p>
    <w:p w:rsidR="003038DF" w:rsidRDefault="004E224D">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00000E15</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G</w:t>
            </w:r>
            <w:r>
              <w:t>: lineWidth</w:t>
            </w:r>
            <w:r>
              <w:rPr>
                <w:b/>
              </w:rPr>
              <w:t xml:space="preserve"> - Line Width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00000E15</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00000E17</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LONG</w:t>
            </w:r>
            <w:r>
              <w:rPr>
                <w:b/>
              </w:rPr>
              <w:t xml:space="preserve"> - lineWidth</w:t>
            </w:r>
          </w:p>
        </w:tc>
        <w:tc>
          <w:tcPr>
            <w:tcW w:w="0" w:type="auto"/>
            <w:vAlign w:val="center"/>
          </w:tcPr>
          <w:p w:rsidR="003038DF" w:rsidRDefault="004E224D">
            <w:pPr>
              <w:pStyle w:val="ExampleText"/>
            </w:pPr>
            <w:r>
              <w:t>0x000094D4</w:t>
            </w:r>
          </w:p>
        </w:tc>
      </w:tr>
    </w:tbl>
    <w:p w:rsidR="003038DF" w:rsidRDefault="004E224D">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3038DF" w:rsidRDefault="004E224D">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3038DF" w:rsidRDefault="004E224D">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00000E1B</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H</w:t>
            </w:r>
            <w:r>
              <w:t>: lineStyle</w:t>
            </w:r>
            <w:r>
              <w:rPr>
                <w:b/>
              </w:rPr>
              <w:t xml:space="preserve"> - Line Style</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00000E1B</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00000E1D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3038DF" w:rsidRDefault="004E224D">
            <w:pPr>
              <w:pStyle w:val="ExampleText"/>
            </w:pPr>
            <w:r>
              <w:t>0x00000001</w:t>
            </w:r>
          </w:p>
        </w:tc>
      </w:tr>
    </w:tbl>
    <w:p w:rsidR="003038DF" w:rsidRDefault="004E224D">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w:t>
      </w:r>
      <w:r>
        <w:t xml:space="preserve"> Property Options</w:t>
      </w:r>
    </w:p>
    <w:p w:rsidR="003038DF" w:rsidRDefault="004E224D">
      <w:pPr>
        <w:pStyle w:val="Definition-Field"/>
      </w:pPr>
      <w:r>
        <w:rPr>
          <w:b/>
        </w:rPr>
        <w:lastRenderedPageBreak/>
        <w:t xml:space="preserve">lineStyle: </w:t>
      </w:r>
      <w:r>
        <w:t xml:space="preserve">An </w:t>
      </w:r>
      <w:r>
        <w:rPr>
          <w:b/>
        </w:rPr>
        <w:t>MSOLINESTYLE</w:t>
      </w:r>
      <w:r>
        <w:t xml:space="preserve"> enumeration value, as defined in section 2.4.14, (0x00000001) specifying that the line style for the shape outline is two lines of equal width.</w:t>
      </w:r>
    </w:p>
    <w:p w:rsidR="003038DF" w:rsidRDefault="004E224D">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00000E2D</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I</w:t>
            </w:r>
            <w:r>
              <w:t>: shadowOpacity</w:t>
            </w:r>
            <w:r>
              <w:rPr>
                <w:b/>
              </w:rPr>
              <w:t xml:space="preserve"> - Shadow Opacity</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00000E2D</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00000E2F</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FixedPoint</w:t>
            </w:r>
            <w:r>
              <w:rPr>
                <w:b/>
              </w:rPr>
              <w:t xml:space="preserve"> - shadowOpacity</w:t>
            </w:r>
          </w:p>
        </w:tc>
        <w:tc>
          <w:tcPr>
            <w:tcW w:w="0" w:type="auto"/>
            <w:vAlign w:val="center"/>
          </w:tcPr>
          <w:p w:rsidR="003038DF" w:rsidRDefault="004E224D">
            <w:pPr>
              <w:pStyle w:val="ExampleText"/>
            </w:pPr>
            <w:r>
              <w:t>0x00008000</w:t>
            </w:r>
          </w:p>
        </w:tc>
      </w:tr>
    </w:tbl>
    <w:p w:rsidR="003038DF" w:rsidRDefault="004E224D">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3038DF" w:rsidRDefault="004E224D">
      <w:pPr>
        <w:pStyle w:val="Definition-Field"/>
      </w:pPr>
      <w:r>
        <w:rPr>
          <w:b/>
        </w:rPr>
        <w:t xml:space="preserve">shadowOpacity: </w:t>
      </w:r>
      <w:r>
        <w:t>The opacity (0x00008000) of the shadow applied to the shape.</w:t>
      </w:r>
    </w:p>
    <w:p w:rsidR="003038DF" w:rsidRDefault="004E224D">
      <w:r>
        <w:t xml:space="preserve">The following table shows </w:t>
      </w:r>
      <w:r>
        <w:rPr>
          <w:b/>
        </w:rPr>
        <w:t>Shadow Style Boolean 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00000E33</w:t>
            </w:r>
          </w:p>
        </w:tc>
        <w:tc>
          <w:tcPr>
            <w:tcW w:w="0" w:type="auto"/>
            <w:vAlign w:val="center"/>
          </w:tcPr>
          <w:p w:rsidR="003038DF" w:rsidRDefault="004E224D">
            <w:pPr>
              <w:pStyle w:val="ExampleText"/>
            </w:pPr>
            <w:r>
              <w:t>0006</w:t>
            </w:r>
          </w:p>
        </w:tc>
        <w:tc>
          <w:tcPr>
            <w:tcW w:w="0" w:type="auto"/>
            <w:vAlign w:val="center"/>
          </w:tcPr>
          <w:p w:rsidR="003038DF" w:rsidRDefault="004E224D">
            <w:pPr>
              <w:pStyle w:val="ExampleText"/>
            </w:pPr>
            <w:r>
              <w:rPr>
                <w:b/>
              </w:rPr>
              <w:t>J</w:t>
            </w:r>
            <w:r>
              <w:t>: Shadow Style Boolean Properties</w:t>
            </w:r>
            <w:r>
              <w:rPr>
                <w:b/>
              </w:rPr>
              <w:t xml:space="preserve"> - Shadow Style Boolean Properties</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00000E35</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unused2</w:t>
            </w:r>
          </w:p>
        </w:tc>
        <w:tc>
          <w:tcPr>
            <w:tcW w:w="0" w:type="auto"/>
            <w:vAlign w:val="center"/>
          </w:tcPr>
          <w:p w:rsidR="003038DF" w:rsidRDefault="004E224D">
            <w:pPr>
              <w:pStyle w:val="ExampleText"/>
            </w:pPr>
            <w:r>
              <w:t>0x0000</w:t>
            </w:r>
          </w:p>
        </w:tc>
      </w:tr>
      <w:tr w:rsidR="003038DF" w:rsidTr="003038DF">
        <w:trPr>
          <w:trHeight w:val="320"/>
        </w:trPr>
        <w:tc>
          <w:tcPr>
            <w:tcW w:w="0" w:type="auto"/>
            <w:vAlign w:val="center"/>
          </w:tcPr>
          <w:p w:rsidR="003038DF" w:rsidRDefault="004E224D">
            <w:pPr>
              <w:pStyle w:val="ExampleText"/>
            </w:pPr>
            <w:r>
              <w:t>00000E35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fUsefShadow</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00000E35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fUsefshadowObscured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00000E35</w:t>
            </w:r>
          </w:p>
        </w:tc>
        <w:tc>
          <w:tcPr>
            <w:tcW w:w="0" w:type="auto"/>
            <w:vAlign w:val="center"/>
          </w:tcPr>
          <w:p w:rsidR="003038DF" w:rsidRDefault="004E224D">
            <w:pPr>
              <w:pStyle w:val="ExampleText"/>
            </w:pPr>
            <w:r>
              <w:t>14 bits</w:t>
            </w:r>
          </w:p>
        </w:tc>
        <w:tc>
          <w:tcPr>
            <w:tcW w:w="0" w:type="auto"/>
            <w:vAlign w:val="center"/>
          </w:tcPr>
          <w:p w:rsidR="003038DF" w:rsidRDefault="004E224D">
            <w:pPr>
              <w:pStyle w:val="ExampleText"/>
            </w:pPr>
            <w:r>
              <w:t xml:space="preserve">    bit</w:t>
            </w:r>
            <w:r>
              <w:rPr>
                <w:b/>
              </w:rPr>
              <w:t xml:space="preserve"> - unused1</w:t>
            </w:r>
          </w:p>
        </w:tc>
        <w:tc>
          <w:tcPr>
            <w:tcW w:w="0" w:type="auto"/>
            <w:vAlign w:val="center"/>
          </w:tcPr>
          <w:p w:rsidR="003038DF" w:rsidRDefault="004E224D">
            <w:pPr>
              <w:pStyle w:val="ExampleText"/>
            </w:pPr>
            <w:r>
              <w:t>0x0000</w:t>
            </w:r>
          </w:p>
        </w:tc>
      </w:tr>
      <w:tr w:rsidR="003038DF" w:rsidTr="003038DF">
        <w:trPr>
          <w:trHeight w:val="320"/>
        </w:trPr>
        <w:tc>
          <w:tcPr>
            <w:tcW w:w="0" w:type="auto"/>
            <w:vAlign w:val="center"/>
          </w:tcPr>
          <w:p w:rsidR="003038DF" w:rsidRDefault="004E224D">
            <w:pPr>
              <w:pStyle w:val="ExampleText"/>
            </w:pPr>
            <w:r>
              <w:t>00000E35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fShadow</w:t>
            </w:r>
          </w:p>
        </w:tc>
        <w:tc>
          <w:tcPr>
            <w:tcW w:w="0" w:type="auto"/>
            <w:vAlign w:val="center"/>
          </w:tcPr>
          <w:p w:rsidR="003038DF" w:rsidRDefault="004E224D">
            <w:pPr>
              <w:pStyle w:val="ExampleText"/>
            </w:pPr>
            <w:r>
              <w:t>0x1</w:t>
            </w:r>
          </w:p>
        </w:tc>
      </w:tr>
      <w:tr w:rsidR="003038DF" w:rsidTr="003038DF">
        <w:trPr>
          <w:trHeight w:val="320"/>
        </w:trPr>
        <w:tc>
          <w:tcPr>
            <w:tcW w:w="0" w:type="auto"/>
            <w:vAlign w:val="center"/>
          </w:tcPr>
          <w:p w:rsidR="003038DF" w:rsidRDefault="004E224D">
            <w:pPr>
              <w:pStyle w:val="ExampleText"/>
            </w:pPr>
            <w:r>
              <w:t>00000E35</w:t>
            </w:r>
          </w:p>
        </w:tc>
        <w:tc>
          <w:tcPr>
            <w:tcW w:w="0" w:type="auto"/>
            <w:vAlign w:val="center"/>
          </w:tcPr>
          <w:p w:rsidR="003038DF" w:rsidRDefault="004E224D">
            <w:pPr>
              <w:pStyle w:val="ExampleText"/>
            </w:pPr>
            <w:r>
              <w:t>1 bit</w:t>
            </w:r>
          </w:p>
        </w:tc>
        <w:tc>
          <w:tcPr>
            <w:tcW w:w="0" w:type="auto"/>
            <w:vAlign w:val="center"/>
          </w:tcPr>
          <w:p w:rsidR="003038DF" w:rsidRDefault="004E224D">
            <w:pPr>
              <w:pStyle w:val="ExampleText"/>
            </w:pPr>
            <w:r>
              <w:t xml:space="preserve">    bit</w:t>
            </w:r>
            <w:r>
              <w:rPr>
                <w:b/>
              </w:rPr>
              <w:t xml:space="preserve"> - fshadowObscured</w:t>
            </w:r>
          </w:p>
        </w:tc>
        <w:tc>
          <w:tcPr>
            <w:tcW w:w="0" w:type="auto"/>
            <w:vAlign w:val="center"/>
          </w:tcPr>
          <w:p w:rsidR="003038DF" w:rsidRDefault="004E224D">
            <w:pPr>
              <w:pStyle w:val="ExampleText"/>
            </w:pPr>
            <w:r>
              <w:t>0x0</w:t>
            </w:r>
          </w:p>
        </w:tc>
      </w:tr>
      <w:tr w:rsidR="003038DF" w:rsidTr="003038DF">
        <w:trPr>
          <w:trHeight w:val="320"/>
        </w:trPr>
        <w:tc>
          <w:tcPr>
            <w:tcW w:w="0" w:type="auto"/>
            <w:vAlign w:val="center"/>
          </w:tcPr>
          <w:p w:rsidR="003038DF" w:rsidRDefault="004E224D">
            <w:pPr>
              <w:pStyle w:val="ExampleText"/>
            </w:pPr>
            <w:r>
              <w:t>00000E33</w:t>
            </w:r>
          </w:p>
        </w:tc>
        <w:tc>
          <w:tcPr>
            <w:tcW w:w="0" w:type="auto"/>
            <w:vAlign w:val="center"/>
          </w:tcPr>
          <w:p w:rsidR="003038DF" w:rsidRDefault="004E224D">
            <w:pPr>
              <w:pStyle w:val="ExampleText"/>
            </w:pPr>
            <w:r>
              <w:t>0002</w:t>
            </w:r>
          </w:p>
        </w:tc>
        <w:tc>
          <w:tcPr>
            <w:tcW w:w="0" w:type="auto"/>
            <w:vAlign w:val="center"/>
          </w:tcPr>
          <w:p w:rsidR="003038DF" w:rsidRDefault="004E224D">
            <w:pPr>
              <w:pStyle w:val="ExampleText"/>
            </w:pPr>
            <w:r>
              <w:t xml:space="preserve">    OfficeArtFOPTEOPID</w:t>
            </w:r>
            <w:r>
              <w:rPr>
                <w:b/>
              </w:rPr>
              <w:t xml:space="preserve"> - opid</w:t>
            </w:r>
          </w:p>
        </w:tc>
        <w:tc>
          <w:tcPr>
            <w:tcW w:w="0" w:type="auto"/>
            <w:vAlign w:val="center"/>
          </w:tcPr>
          <w:p w:rsidR="003038DF" w:rsidRDefault="003038DF">
            <w:pPr>
              <w:pStyle w:val="ExampleText"/>
            </w:pPr>
          </w:p>
        </w:tc>
      </w:tr>
    </w:tbl>
    <w:p w:rsidR="003038DF" w:rsidRDefault="004E224D">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 Properties Options</w:t>
      </w:r>
    </w:p>
    <w:p w:rsidR="003038DF" w:rsidRDefault="004E224D">
      <w:pPr>
        <w:pStyle w:val="Definition-Field"/>
      </w:pPr>
      <w:r>
        <w:rPr>
          <w:b/>
        </w:rPr>
        <w:t xml:space="preserve">unused2: </w:t>
      </w:r>
      <w:r>
        <w:t>A value that is undefined and needs to be ignored.</w:t>
      </w:r>
    </w:p>
    <w:p w:rsidR="003038DF" w:rsidRDefault="004E224D">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3038DF" w:rsidRDefault="004E224D">
      <w:pPr>
        <w:pStyle w:val="Definition-Field"/>
      </w:pPr>
      <w:r>
        <w:rPr>
          <w:b/>
        </w:rPr>
        <w:t xml:space="preserve">fUsefshadowObscured: </w:t>
      </w:r>
      <w:r>
        <w:t xml:space="preserve">A value that specifies whether the </w:t>
      </w:r>
      <w:r>
        <w:rPr>
          <w:b/>
        </w:rPr>
        <w:t>fshadowObscured</w:t>
      </w:r>
      <w:r>
        <w:t xml:space="preserve"> bit is set. The value 0x0 specifies the </w:t>
      </w:r>
      <w:r>
        <w:rPr>
          <w:b/>
        </w:rPr>
        <w:t>fshadowObscured</w:t>
      </w:r>
      <w:r>
        <w:t xml:space="preserve"> bit is not set.</w:t>
      </w:r>
    </w:p>
    <w:p w:rsidR="003038DF" w:rsidRDefault="004E224D">
      <w:pPr>
        <w:pStyle w:val="Definition-Field"/>
      </w:pPr>
      <w:r>
        <w:rPr>
          <w:b/>
        </w:rPr>
        <w:t xml:space="preserve">unused1: </w:t>
      </w:r>
      <w:r>
        <w:t xml:space="preserve">A value that is undefined and </w:t>
      </w:r>
      <w:r>
        <w:t>needs to be ignored.</w:t>
      </w:r>
    </w:p>
    <w:p w:rsidR="003038DF" w:rsidRDefault="004E224D">
      <w:pPr>
        <w:pStyle w:val="Definition-Field"/>
      </w:pPr>
      <w:r>
        <w:rPr>
          <w:b/>
        </w:rPr>
        <w:t xml:space="preserve">fShadow: </w:t>
      </w:r>
      <w:r>
        <w:t>A value that specifies whether the shape has a shadow. The value 0x1 specifies that the shape has a shadow.</w:t>
      </w:r>
    </w:p>
    <w:p w:rsidR="003038DF" w:rsidRDefault="004E224D">
      <w:pPr>
        <w:pStyle w:val="Definition-Field"/>
      </w:pPr>
      <w:r>
        <w:rPr>
          <w:b/>
        </w:rPr>
        <w:t xml:space="preserve">fshadowObscured: </w:t>
      </w:r>
      <w:r>
        <w:t>A value that specifies whether the shadow is fully obscured by the shape. The value 0x0 specifies tha</w:t>
      </w:r>
      <w:r>
        <w:t>t the shadow is not fully obscured by the shape.</w:t>
      </w:r>
    </w:p>
    <w:p w:rsidR="003038DF" w:rsidRDefault="004E224D">
      <w:pPr>
        <w:pStyle w:val="Heading3"/>
      </w:pPr>
      <w:bookmarkStart w:id="3281" w:name="section_5e5f0ff05a964f2988e4ad738d4f4bae"/>
      <w:bookmarkStart w:id="3282" w:name="_Toc190324508"/>
      <w:r>
        <w:t>Shape Text Properties</w:t>
      </w:r>
      <w:bookmarkEnd w:id="3281"/>
      <w:bookmarkEnd w:id="3282"/>
      <w:r>
        <w:fldChar w:fldCharType="begin"/>
      </w:r>
      <w:r>
        <w:instrText xml:space="preserve"> XE "Shape properties example:shape text properties" </w:instrText>
      </w:r>
      <w:r>
        <w:fldChar w:fldCharType="end"/>
      </w:r>
    </w:p>
    <w:p w:rsidR="003038DF" w:rsidRDefault="004E224D">
      <w:r>
        <w:t xml:space="preserve">The text in a </w:t>
      </w:r>
      <w:hyperlink w:anchor="gt_d0e38aa4-2c71-4a6f-b5e6-75766fa9409e">
        <w:r>
          <w:rPr>
            <w:rStyle w:val="HyperlinkGreen"/>
            <w:b/>
          </w:rPr>
          <w:t>shape</w:t>
        </w:r>
      </w:hyperlink>
      <w:r>
        <w:t xml:space="preserve"> is host-dependent, and not all the text properti</w:t>
      </w:r>
      <w:r>
        <w:t xml:space="preserve">es are supported by each host application. </w:t>
      </w:r>
    </w:p>
    <w:p w:rsidR="003038DF" w:rsidRDefault="004E224D">
      <w:r>
        <w:t xml:space="preserve">The text-related fields and records in this section are defined by the host application. For more information, see </w:t>
      </w:r>
      <w:hyperlink r:id="rId582" w:anchor="Section_6be79dde33c14c1b8ccc4b2301c08662">
        <w:r>
          <w:rPr>
            <w:rStyle w:val="Hyperlink"/>
          </w:rPr>
          <w:t>[MS-PPT]</w:t>
        </w:r>
      </w:hyperlink>
      <w:r>
        <w:t xml:space="preserve"> section 2.</w:t>
      </w:r>
      <w:r>
        <w:t>9.76.</w:t>
      </w:r>
    </w:p>
    <w:p w:rsidR="003038DF" w:rsidRDefault="004E224D">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3038DF" w:rsidTr="003038DF">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3038DF" w:rsidRDefault="004E224D">
            <w:pPr>
              <w:pStyle w:val="ExampleText"/>
            </w:pPr>
            <w:r>
              <w:rPr>
                <w:b/>
              </w:rPr>
              <w:t>Offset</w:t>
            </w:r>
          </w:p>
        </w:tc>
        <w:tc>
          <w:tcPr>
            <w:tcW w:w="0" w:type="auto"/>
            <w:vAlign w:val="center"/>
          </w:tcPr>
          <w:p w:rsidR="003038DF" w:rsidRDefault="004E224D">
            <w:pPr>
              <w:pStyle w:val="ExampleText"/>
            </w:pPr>
            <w:r>
              <w:rPr>
                <w:b/>
              </w:rPr>
              <w:t>Size</w:t>
            </w:r>
          </w:p>
        </w:tc>
        <w:tc>
          <w:tcPr>
            <w:tcW w:w="0" w:type="auto"/>
            <w:vAlign w:val="center"/>
          </w:tcPr>
          <w:p w:rsidR="003038DF" w:rsidRDefault="004E224D">
            <w:pPr>
              <w:pStyle w:val="ExampleText"/>
            </w:pPr>
            <w:r>
              <w:rPr>
                <w:b/>
              </w:rPr>
              <w:t>Structure</w:t>
            </w:r>
          </w:p>
        </w:tc>
        <w:tc>
          <w:tcPr>
            <w:tcW w:w="0" w:type="auto"/>
            <w:vAlign w:val="center"/>
          </w:tcPr>
          <w:p w:rsidR="003038DF" w:rsidRDefault="004E224D">
            <w:pPr>
              <w:pStyle w:val="ExampleText"/>
            </w:pPr>
            <w:r>
              <w:rPr>
                <w:b/>
              </w:rPr>
              <w:t>Value</w:t>
            </w:r>
          </w:p>
        </w:tc>
      </w:tr>
      <w:tr w:rsidR="003038DF" w:rsidTr="003038DF">
        <w:trPr>
          <w:trHeight w:val="320"/>
        </w:trPr>
        <w:tc>
          <w:tcPr>
            <w:tcW w:w="0" w:type="auto"/>
            <w:vAlign w:val="center"/>
          </w:tcPr>
          <w:p w:rsidR="003038DF" w:rsidRDefault="004E224D">
            <w:pPr>
              <w:pStyle w:val="ExampleText"/>
            </w:pPr>
            <w:r>
              <w:t>00000E5D</w:t>
            </w:r>
          </w:p>
        </w:tc>
        <w:tc>
          <w:tcPr>
            <w:tcW w:w="0" w:type="auto"/>
            <w:vAlign w:val="center"/>
          </w:tcPr>
          <w:p w:rsidR="003038DF" w:rsidRDefault="004E224D">
            <w:pPr>
              <w:pStyle w:val="ExampleText"/>
            </w:pPr>
            <w:r>
              <w:t>0049</w:t>
            </w:r>
          </w:p>
        </w:tc>
        <w:tc>
          <w:tcPr>
            <w:tcW w:w="0" w:type="auto"/>
            <w:vAlign w:val="center"/>
          </w:tcPr>
          <w:p w:rsidR="003038DF" w:rsidRDefault="004E224D">
            <w:pPr>
              <w:pStyle w:val="ExampleText"/>
            </w:pPr>
            <w:r>
              <w:t>OfficeArtClientTextbox</w:t>
            </w:r>
            <w:r>
              <w:rPr>
                <w:b/>
              </w:rPr>
              <w:t xml:space="preserve"> - clientTextbox</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00000E5D</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00000E65</w:t>
            </w:r>
          </w:p>
        </w:tc>
        <w:tc>
          <w:tcPr>
            <w:tcW w:w="0" w:type="auto"/>
            <w:vAlign w:val="center"/>
          </w:tcPr>
          <w:p w:rsidR="003038DF" w:rsidRDefault="004E224D">
            <w:pPr>
              <w:pStyle w:val="ExampleText"/>
            </w:pPr>
            <w:r>
              <w:t>0041</w:t>
            </w:r>
          </w:p>
        </w:tc>
        <w:tc>
          <w:tcPr>
            <w:tcW w:w="0" w:type="auto"/>
            <w:vAlign w:val="center"/>
          </w:tcPr>
          <w:p w:rsidR="003038DF" w:rsidRDefault="004E224D">
            <w:pPr>
              <w:pStyle w:val="ExampleText"/>
            </w:pPr>
            <w:r>
              <w:t xml:space="preserve">    TextClientDataRecordArray</w:t>
            </w:r>
            <w:r>
              <w:rPr>
                <w:b/>
              </w:rPr>
              <w:t xml:space="preserve"> - rgChildRec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00000E65</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TextClientDataSubContainerOrAtom</w:t>
            </w:r>
            <w:r>
              <w:rPr>
                <w:b/>
              </w:rPr>
              <w:t xml:space="preserve"> - rec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00000E65</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TextHeaderAtom</w:t>
            </w:r>
            <w:r>
              <w:rPr>
                <w:b/>
              </w:rPr>
              <w:t xml:space="preserve"> - case_of_RT_TextHeaderAtom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00000E65</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00000E6D</w:t>
            </w:r>
          </w:p>
        </w:tc>
        <w:tc>
          <w:tcPr>
            <w:tcW w:w="0" w:type="auto"/>
            <w:vAlign w:val="center"/>
          </w:tcPr>
          <w:p w:rsidR="003038DF" w:rsidRDefault="004E224D">
            <w:pPr>
              <w:pStyle w:val="ExampleText"/>
            </w:pPr>
            <w:r>
              <w:t>0004</w:t>
            </w:r>
          </w:p>
        </w:tc>
        <w:tc>
          <w:tcPr>
            <w:tcW w:w="0" w:type="auto"/>
            <w:vAlign w:val="center"/>
          </w:tcPr>
          <w:p w:rsidR="003038DF" w:rsidRDefault="004E224D">
            <w:pPr>
              <w:pStyle w:val="ExampleText"/>
            </w:pPr>
            <w:r>
              <w:t xml:space="preserve">                TextTypeEnum</w:t>
            </w:r>
            <w:r>
              <w:rPr>
                <w:b/>
              </w:rPr>
              <w:t xml:space="preserve"> - textType</w:t>
            </w:r>
          </w:p>
        </w:tc>
        <w:tc>
          <w:tcPr>
            <w:tcW w:w="0" w:type="auto"/>
            <w:vAlign w:val="center"/>
          </w:tcPr>
          <w:p w:rsidR="003038DF" w:rsidRDefault="004E224D">
            <w:pPr>
              <w:pStyle w:val="ExampleText"/>
            </w:pPr>
            <w:r>
              <w:t>0x00000004</w:t>
            </w:r>
          </w:p>
        </w:tc>
      </w:tr>
      <w:tr w:rsidR="003038DF" w:rsidTr="003038DF">
        <w:trPr>
          <w:trHeight w:val="320"/>
        </w:trPr>
        <w:tc>
          <w:tcPr>
            <w:tcW w:w="0" w:type="auto"/>
            <w:vAlign w:val="center"/>
          </w:tcPr>
          <w:p w:rsidR="003038DF" w:rsidRDefault="004E224D">
            <w:pPr>
              <w:pStyle w:val="ExampleText"/>
            </w:pPr>
            <w:r>
              <w:t>00000E71</w:t>
            </w:r>
          </w:p>
        </w:tc>
        <w:tc>
          <w:tcPr>
            <w:tcW w:w="0" w:type="auto"/>
            <w:vAlign w:val="center"/>
          </w:tcPr>
          <w:p w:rsidR="003038DF" w:rsidRDefault="004E224D">
            <w:pPr>
              <w:pStyle w:val="ExampleText"/>
            </w:pPr>
            <w:r>
              <w:t>0017</w:t>
            </w:r>
          </w:p>
        </w:tc>
        <w:tc>
          <w:tcPr>
            <w:tcW w:w="0" w:type="auto"/>
            <w:vAlign w:val="center"/>
          </w:tcPr>
          <w:p w:rsidR="003038DF" w:rsidRDefault="004E224D">
            <w:pPr>
              <w:pStyle w:val="ExampleText"/>
            </w:pPr>
            <w:r>
              <w:t xml:space="preserve">        TextClientDataSubContainerOrAtom</w:t>
            </w:r>
            <w:r>
              <w:rPr>
                <w:b/>
              </w:rPr>
              <w:t xml:space="preserve"> - rec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00000E71</w:t>
            </w:r>
          </w:p>
        </w:tc>
        <w:tc>
          <w:tcPr>
            <w:tcW w:w="0" w:type="auto"/>
            <w:vAlign w:val="center"/>
          </w:tcPr>
          <w:p w:rsidR="003038DF" w:rsidRDefault="004E224D">
            <w:pPr>
              <w:pStyle w:val="ExampleText"/>
            </w:pPr>
            <w:r>
              <w:t>0017</w:t>
            </w:r>
          </w:p>
        </w:tc>
        <w:tc>
          <w:tcPr>
            <w:tcW w:w="0" w:type="auto"/>
            <w:vAlign w:val="center"/>
          </w:tcPr>
          <w:p w:rsidR="003038DF" w:rsidRDefault="004E224D">
            <w:pPr>
              <w:pStyle w:val="ExampleText"/>
            </w:pPr>
            <w:r>
              <w:t xml:space="preserve">            TextBytesAtom</w:t>
            </w:r>
            <w:r>
              <w:rPr>
                <w:b/>
              </w:rPr>
              <w:t xml:space="preserve"> - case_of_RT_TextBytesAtom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00000E71</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00000E79</w:t>
            </w:r>
          </w:p>
        </w:tc>
        <w:tc>
          <w:tcPr>
            <w:tcW w:w="0" w:type="auto"/>
            <w:vAlign w:val="center"/>
          </w:tcPr>
          <w:p w:rsidR="003038DF" w:rsidRDefault="004E224D">
            <w:pPr>
              <w:pStyle w:val="ExampleText"/>
            </w:pPr>
            <w:r>
              <w:t>000F</w:t>
            </w:r>
          </w:p>
        </w:tc>
        <w:tc>
          <w:tcPr>
            <w:tcW w:w="0" w:type="auto"/>
            <w:vAlign w:val="center"/>
          </w:tcPr>
          <w:p w:rsidR="003038DF" w:rsidRDefault="004E224D">
            <w:pPr>
              <w:pStyle w:val="ExampleText"/>
            </w:pPr>
            <w:r>
              <w:t xml:space="preserve">                NarrowStringBufferEx</w:t>
            </w:r>
            <w:r>
              <w:rPr>
                <w:b/>
              </w:rPr>
              <w:t xml:space="preserve"> - textBytes</w:t>
            </w:r>
          </w:p>
        </w:tc>
        <w:tc>
          <w:tcPr>
            <w:tcW w:w="0" w:type="auto"/>
            <w:vAlign w:val="center"/>
          </w:tcPr>
          <w:p w:rsidR="003038DF" w:rsidRDefault="004E224D">
            <w:pPr>
              <w:pStyle w:val="ExampleText"/>
            </w:pPr>
            <w:r>
              <w:t>Shape with text</w:t>
            </w:r>
          </w:p>
        </w:tc>
      </w:tr>
      <w:tr w:rsidR="003038DF" w:rsidTr="003038DF">
        <w:trPr>
          <w:trHeight w:val="320"/>
        </w:trPr>
        <w:tc>
          <w:tcPr>
            <w:tcW w:w="0" w:type="auto"/>
            <w:vAlign w:val="center"/>
          </w:tcPr>
          <w:p w:rsidR="003038DF" w:rsidRDefault="004E224D">
            <w:pPr>
              <w:pStyle w:val="ExampleText"/>
            </w:pPr>
            <w:r>
              <w:t>00000E88</w:t>
            </w:r>
          </w:p>
        </w:tc>
        <w:tc>
          <w:tcPr>
            <w:tcW w:w="0" w:type="auto"/>
            <w:vAlign w:val="center"/>
          </w:tcPr>
          <w:p w:rsidR="003038DF" w:rsidRDefault="004E224D">
            <w:pPr>
              <w:pStyle w:val="ExampleText"/>
            </w:pPr>
            <w:r>
              <w:t>001E</w:t>
            </w:r>
          </w:p>
        </w:tc>
        <w:tc>
          <w:tcPr>
            <w:tcW w:w="0" w:type="auto"/>
            <w:vAlign w:val="center"/>
          </w:tcPr>
          <w:p w:rsidR="003038DF" w:rsidRDefault="004E224D">
            <w:pPr>
              <w:pStyle w:val="ExampleText"/>
            </w:pPr>
            <w:r>
              <w:t xml:space="preserve">        TextClientDataSubContainerOrAtom</w:t>
            </w:r>
            <w:r>
              <w:rPr>
                <w:b/>
              </w:rPr>
              <w:t xml:space="preserve"> - rec</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00000E88</w:t>
            </w:r>
          </w:p>
        </w:tc>
        <w:tc>
          <w:tcPr>
            <w:tcW w:w="0" w:type="auto"/>
            <w:vAlign w:val="center"/>
          </w:tcPr>
          <w:p w:rsidR="003038DF" w:rsidRDefault="004E224D">
            <w:pPr>
              <w:pStyle w:val="ExampleText"/>
            </w:pPr>
            <w:r>
              <w:t>001E</w:t>
            </w:r>
          </w:p>
        </w:tc>
        <w:tc>
          <w:tcPr>
            <w:tcW w:w="0" w:type="auto"/>
            <w:vAlign w:val="center"/>
          </w:tcPr>
          <w:p w:rsidR="003038DF" w:rsidRDefault="004E224D">
            <w:pPr>
              <w:pStyle w:val="ExampleText"/>
            </w:pPr>
            <w:r>
              <w:t xml:space="preserve">            StyleTextPropAtom</w:t>
            </w:r>
            <w:r>
              <w:rPr>
                <w:b/>
              </w:rPr>
              <w:t xml:space="preserve"> - case_of_RT_StyleTextPropAtom</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00000E88</w:t>
            </w:r>
          </w:p>
        </w:tc>
        <w:tc>
          <w:tcPr>
            <w:tcW w:w="0" w:type="auto"/>
            <w:vAlign w:val="center"/>
          </w:tcPr>
          <w:p w:rsidR="003038DF" w:rsidRDefault="004E224D">
            <w:pPr>
              <w:pStyle w:val="ExampleText"/>
            </w:pPr>
            <w:r>
              <w:t>0008</w:t>
            </w:r>
          </w:p>
        </w:tc>
        <w:tc>
          <w:tcPr>
            <w:tcW w:w="0" w:type="auto"/>
            <w:vAlign w:val="center"/>
          </w:tcPr>
          <w:p w:rsidR="003038DF" w:rsidRDefault="004E224D">
            <w:pPr>
              <w:pStyle w:val="ExampleText"/>
            </w:pPr>
            <w:r>
              <w:t xml:space="preserve">                RecordHeader</w:t>
            </w:r>
            <w:r>
              <w:rPr>
                <w:b/>
              </w:rPr>
              <w:t xml:space="preserve"> - rh</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00000E90</w:t>
            </w:r>
          </w:p>
        </w:tc>
        <w:tc>
          <w:tcPr>
            <w:tcW w:w="0" w:type="auto"/>
            <w:vAlign w:val="center"/>
          </w:tcPr>
          <w:p w:rsidR="003038DF" w:rsidRDefault="004E224D">
            <w:pPr>
              <w:pStyle w:val="ExampleText"/>
            </w:pPr>
            <w:r>
              <w:t>000C</w:t>
            </w:r>
          </w:p>
        </w:tc>
        <w:tc>
          <w:tcPr>
            <w:tcW w:w="0" w:type="auto"/>
            <w:vAlign w:val="center"/>
          </w:tcPr>
          <w:p w:rsidR="003038DF" w:rsidRDefault="004E224D">
            <w:pPr>
              <w:pStyle w:val="ExampleText"/>
            </w:pPr>
            <w:r>
              <w:t xml:space="preserve">                TextPFRunArray</w:t>
            </w:r>
            <w:r>
              <w:rPr>
                <w:b/>
              </w:rPr>
              <w:t xml:space="preserve"> - rgTextPFRun</w:t>
            </w:r>
          </w:p>
        </w:tc>
        <w:tc>
          <w:tcPr>
            <w:tcW w:w="0" w:type="auto"/>
            <w:vAlign w:val="center"/>
          </w:tcPr>
          <w:p w:rsidR="003038DF" w:rsidRDefault="003038DF">
            <w:pPr>
              <w:pStyle w:val="ExampleText"/>
            </w:pPr>
          </w:p>
        </w:tc>
      </w:tr>
      <w:tr w:rsidR="003038DF" w:rsidTr="003038DF">
        <w:trPr>
          <w:trHeight w:val="320"/>
        </w:trPr>
        <w:tc>
          <w:tcPr>
            <w:tcW w:w="0" w:type="auto"/>
            <w:vAlign w:val="center"/>
          </w:tcPr>
          <w:p w:rsidR="003038DF" w:rsidRDefault="004E224D">
            <w:pPr>
              <w:pStyle w:val="ExampleText"/>
            </w:pPr>
            <w:r>
              <w:t>00000E9C</w:t>
            </w:r>
          </w:p>
        </w:tc>
        <w:tc>
          <w:tcPr>
            <w:tcW w:w="0" w:type="auto"/>
            <w:vAlign w:val="center"/>
          </w:tcPr>
          <w:p w:rsidR="003038DF" w:rsidRDefault="004E224D">
            <w:pPr>
              <w:pStyle w:val="ExampleText"/>
            </w:pPr>
            <w:r>
              <w:t>000A</w:t>
            </w:r>
          </w:p>
        </w:tc>
        <w:tc>
          <w:tcPr>
            <w:tcW w:w="0" w:type="auto"/>
            <w:vAlign w:val="center"/>
          </w:tcPr>
          <w:p w:rsidR="003038DF" w:rsidRDefault="004E224D">
            <w:pPr>
              <w:pStyle w:val="ExampleText"/>
            </w:pPr>
            <w:r>
              <w:t xml:space="preserve">                TextCFRunArray</w:t>
            </w:r>
            <w:r>
              <w:rPr>
                <w:b/>
              </w:rPr>
              <w:t xml:space="preserve"> - rgTextCFRun</w:t>
            </w:r>
          </w:p>
        </w:tc>
        <w:tc>
          <w:tcPr>
            <w:tcW w:w="0" w:type="auto"/>
            <w:vAlign w:val="center"/>
          </w:tcPr>
          <w:p w:rsidR="003038DF" w:rsidRDefault="003038DF">
            <w:pPr>
              <w:pStyle w:val="ExampleText"/>
            </w:pPr>
          </w:p>
        </w:tc>
      </w:tr>
    </w:tbl>
    <w:p w:rsidR="003038DF" w:rsidRDefault="004E224D">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3038DF" w:rsidRDefault="004E224D">
      <w:r>
        <w:t xml:space="preserve">The records contained within the </w:t>
      </w:r>
      <w:r>
        <w:rPr>
          <w:b/>
        </w:rPr>
        <w:t>OfficeArtClie</w:t>
      </w:r>
      <w:r>
        <w:rPr>
          <w:b/>
        </w:rPr>
        <w:t>ntTextbox</w:t>
      </w:r>
      <w:r>
        <w:t xml:space="preserve"> container that have not been explained in previous structure examples are specified as follows:</w:t>
      </w:r>
    </w:p>
    <w:p w:rsidR="003038DF" w:rsidRDefault="004E224D">
      <w:pPr>
        <w:pStyle w:val="Definition-Field"/>
      </w:pPr>
      <w:r>
        <w:rPr>
          <w:b/>
        </w:rPr>
        <w:t xml:space="preserve">clientTextbox: </w:t>
      </w:r>
      <w:r>
        <w:t>A container that specifies text-related data for a shape.</w:t>
      </w:r>
    </w:p>
    <w:p w:rsidR="003038DF" w:rsidRDefault="004E224D">
      <w:pPr>
        <w:pStyle w:val="Definition-Field"/>
      </w:pPr>
      <w:r>
        <w:rPr>
          <w:b/>
        </w:rPr>
        <w:t xml:space="preserve">rgChildRec: </w:t>
      </w:r>
      <w:r>
        <w:t xml:space="preserve">An array of </w:t>
      </w:r>
      <w:r>
        <w:rPr>
          <w:b/>
        </w:rPr>
        <w:t>TextClientDataSubContainerOrAtom</w:t>
      </w:r>
      <w:r>
        <w:t xml:space="preserve"> records that specifies text-related data.</w:t>
      </w:r>
    </w:p>
    <w:p w:rsidR="003038DF" w:rsidRDefault="004E224D">
      <w:pPr>
        <w:pStyle w:val="Definition-Field"/>
      </w:pPr>
      <w:r>
        <w:rPr>
          <w:b/>
        </w:rPr>
        <w:t xml:space="preserve">rgChildRec.rec: </w:t>
      </w:r>
      <w:r>
        <w:t xml:space="preserve">A variable-type record for which the type and meaning are dictated by the value of </w:t>
      </w:r>
      <w:r>
        <w:rPr>
          <w:b/>
        </w:rPr>
        <w:t>rh.recType</w:t>
      </w:r>
      <w:r>
        <w:t>.</w:t>
      </w:r>
    </w:p>
    <w:p w:rsidR="003038DF" w:rsidRDefault="004E224D">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has properties specified by subsequent atoms and containers.</w:t>
      </w:r>
    </w:p>
    <w:p w:rsidR="003038DF" w:rsidRDefault="004E224D">
      <w:pPr>
        <w:pStyle w:val="Definition-Field"/>
      </w:pPr>
      <w:r>
        <w:rPr>
          <w:b/>
        </w:rPr>
        <w:t xml:space="preserve">rgChildRec.rec.case_of_RT_TextHeaderAtom.textType: </w:t>
      </w:r>
      <w:r>
        <w:t>A value that specifies the text type. The</w:t>
      </w:r>
      <w:r>
        <w:t xml:space="preserve"> value 0x00000004 specifies that the text type is the </w:t>
      </w:r>
      <w:r>
        <w:rPr>
          <w:b/>
        </w:rPr>
        <w:t>TextTypeEnum</w:t>
      </w:r>
      <w:r>
        <w:t xml:space="preserve"> </w:t>
      </w:r>
      <w:bookmarkStart w:id="3284" w:name="Tx_TYPE_OTHER"/>
      <w:r>
        <w:t xml:space="preserve">enumeration value </w:t>
      </w:r>
      <w:r>
        <w:rPr>
          <w:b/>
        </w:rPr>
        <w:t>Tx_TYPE_OTHER</w:t>
      </w:r>
      <w:bookmarkEnd w:id="3284"/>
      <w:r>
        <w:t xml:space="preserve">, which means any other text. </w:t>
      </w:r>
    </w:p>
    <w:p w:rsidR="003038DF" w:rsidRDefault="004E224D">
      <w:pPr>
        <w:pStyle w:val="Definition-Field"/>
      </w:pPr>
      <w:r>
        <w:rPr>
          <w:b/>
        </w:rPr>
        <w:t xml:space="preserve">rgChildRec.rec.case_of_RT_TextBytesAtom: </w:t>
      </w:r>
      <w:r>
        <w:t xml:space="preserve">An atom that specifies Unicode characters. </w:t>
      </w:r>
    </w:p>
    <w:p w:rsidR="003038DF" w:rsidRDefault="004E224D">
      <w:pPr>
        <w:pStyle w:val="Definition-Field"/>
      </w:pPr>
      <w:r>
        <w:rPr>
          <w:b/>
        </w:rPr>
        <w:t>rgChildRec.rec.case_of_RT_TextBytesAtom.te</w:t>
      </w:r>
      <w:r>
        <w:rPr>
          <w:b/>
        </w:rPr>
        <w:t xml:space="preserve">xtBytes: </w:t>
      </w:r>
      <w:r>
        <w:t xml:space="preserve">An array of bytes that specifies the characters ("Shape with text") of the corresponding text within the shape. </w:t>
      </w:r>
    </w:p>
    <w:p w:rsidR="003038DF" w:rsidRDefault="004E224D">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3038DF" w:rsidRDefault="004E224D">
      <w:pPr>
        <w:pStyle w:val="Heading1"/>
      </w:pPr>
      <w:bookmarkStart w:id="3285" w:name="section_2caf71a67b964f75908379486726c87b"/>
      <w:bookmarkStart w:id="3286" w:name="_Toc190324509"/>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3038DF" w:rsidRDefault="004E224D">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it is possible that the associated script could be executed. Whether this happens is dependent on the nature of the script and how the HTML d</w:t>
      </w:r>
      <w:r>
        <w:t>ocument is opened.</w:t>
      </w:r>
    </w:p>
    <w:p w:rsidR="003038DF" w:rsidRDefault="004E224D">
      <w:r>
        <w:t xml:space="preserve">The </w:t>
      </w:r>
      <w:hyperlink w:anchor="Section_6250d9a1921b4b48be30e64dc48be328" w:history="1">
        <w:r>
          <w:rPr>
            <w:rStyle w:val="Hyperlink"/>
          </w:rPr>
          <w:t>Signature Line</w:t>
        </w:r>
      </w:hyperlink>
      <w:r>
        <w:t xml:space="preserve"> can contain personally identifiable information, such as the user's name or e-mail address. This information is not mandatory and can be replaced by defaults </w:t>
      </w:r>
      <w:r>
        <w:t>or omitted entirely. For privacy reasons, applications ought to provide users with a way to remove this information from files. Personally identifiable information in this file format is not backed by any kind of authentication system. For example, the sig</w:t>
      </w:r>
      <w:r>
        <w:t>ner's name does not need to be tied to the author's logon credentials nor to any other form of identity verification. Therefore, it is not advisable for applications to make security decisions based on this information.</w:t>
      </w:r>
    </w:p>
    <w:p w:rsidR="003038DF" w:rsidRDefault="004E224D">
      <w:pPr>
        <w:pStyle w:val="Heading1"/>
      </w:pPr>
      <w:bookmarkStart w:id="3287" w:name="section_88d4a826a5d7490c88eaacdd68cbe446"/>
      <w:bookmarkStart w:id="3288" w:name="_Toc190324510"/>
      <w:r>
        <w:lastRenderedPageBreak/>
        <w:t>Appendix A: Product Behavior</w:t>
      </w:r>
      <w:bookmarkEnd w:id="3287"/>
      <w:bookmarkEnd w:id="3288"/>
      <w:r>
        <w:fldChar w:fldCharType="begin"/>
      </w:r>
      <w:r>
        <w:instrText xml:space="preserve"> XE "Pro</w:instrText>
      </w:r>
      <w:r>
        <w:instrText xml:space="preserve">duct behavior" </w:instrText>
      </w:r>
      <w:r>
        <w:fldChar w:fldCharType="end"/>
      </w:r>
    </w:p>
    <w:p w:rsidR="003038DF" w:rsidRDefault="004E224D">
      <w:r>
        <w:t>The information in this specification is applicable to the following Microsoft products or supplemental software. References to product versions include updates to those products.</w:t>
      </w:r>
    </w:p>
    <w:p w:rsidR="003038DF" w:rsidRDefault="004E224D">
      <w:pPr>
        <w:pStyle w:val="ListParagraph"/>
        <w:numPr>
          <w:ilvl w:val="0"/>
          <w:numId w:val="61"/>
        </w:numPr>
      </w:pPr>
      <w:r>
        <w:t>Microsoft Office 97</w:t>
      </w:r>
    </w:p>
    <w:p w:rsidR="003038DF" w:rsidRDefault="004E224D">
      <w:pPr>
        <w:pStyle w:val="ListParagraph"/>
        <w:numPr>
          <w:ilvl w:val="0"/>
          <w:numId w:val="61"/>
        </w:numPr>
      </w:pPr>
      <w:r>
        <w:t>Microsoft Office 2000</w:t>
      </w:r>
    </w:p>
    <w:p w:rsidR="003038DF" w:rsidRDefault="004E224D">
      <w:pPr>
        <w:pStyle w:val="ListParagraph"/>
        <w:numPr>
          <w:ilvl w:val="0"/>
          <w:numId w:val="61"/>
        </w:numPr>
      </w:pPr>
      <w:r>
        <w:t>Microsoft Office</w:t>
      </w:r>
      <w:r>
        <w:t xml:space="preserve"> XP</w:t>
      </w:r>
    </w:p>
    <w:p w:rsidR="003038DF" w:rsidRDefault="004E224D">
      <w:pPr>
        <w:pStyle w:val="ListParagraph"/>
        <w:numPr>
          <w:ilvl w:val="0"/>
          <w:numId w:val="61"/>
        </w:numPr>
      </w:pPr>
      <w:r>
        <w:t>Microsoft Office 2003</w:t>
      </w:r>
    </w:p>
    <w:p w:rsidR="003038DF" w:rsidRDefault="004E224D">
      <w:pPr>
        <w:pStyle w:val="ListParagraph"/>
        <w:numPr>
          <w:ilvl w:val="0"/>
          <w:numId w:val="61"/>
        </w:numPr>
      </w:pPr>
      <w:r>
        <w:t>the 2007 Microsoft Office system</w:t>
      </w:r>
    </w:p>
    <w:p w:rsidR="003038DF" w:rsidRDefault="004E224D">
      <w:pPr>
        <w:pStyle w:val="ListParagraph"/>
        <w:numPr>
          <w:ilvl w:val="0"/>
          <w:numId w:val="61"/>
        </w:numPr>
      </w:pPr>
      <w:r>
        <w:t>Microsoft Office 2010 suites</w:t>
      </w:r>
    </w:p>
    <w:p w:rsidR="003038DF" w:rsidRDefault="004E224D">
      <w:pPr>
        <w:pStyle w:val="ListParagraph"/>
        <w:numPr>
          <w:ilvl w:val="0"/>
          <w:numId w:val="61"/>
        </w:numPr>
      </w:pPr>
      <w:r>
        <w:t>Microsoft Office 2013</w:t>
      </w:r>
    </w:p>
    <w:p w:rsidR="003038DF" w:rsidRDefault="004E224D">
      <w:pPr>
        <w:pStyle w:val="ListParagraph"/>
        <w:numPr>
          <w:ilvl w:val="0"/>
          <w:numId w:val="61"/>
        </w:numPr>
      </w:pPr>
      <w:r>
        <w:t>Microsoft Office 2016</w:t>
      </w:r>
    </w:p>
    <w:p w:rsidR="003038DF" w:rsidRDefault="004E224D">
      <w:pPr>
        <w:pStyle w:val="ListParagraph"/>
        <w:numPr>
          <w:ilvl w:val="0"/>
          <w:numId w:val="61"/>
        </w:numPr>
      </w:pPr>
      <w:r>
        <w:t>Microsoft Office 2019</w:t>
      </w:r>
    </w:p>
    <w:p w:rsidR="003038DF" w:rsidRDefault="004E224D">
      <w:pPr>
        <w:pStyle w:val="ListParagraph"/>
        <w:numPr>
          <w:ilvl w:val="0"/>
          <w:numId w:val="61"/>
        </w:numPr>
      </w:pPr>
      <w:r>
        <w:t>Microsoft Office 2021</w:t>
      </w:r>
    </w:p>
    <w:p w:rsidR="003038DF" w:rsidRDefault="004E224D">
      <w:pPr>
        <w:pStyle w:val="ListParagraph"/>
        <w:numPr>
          <w:ilvl w:val="0"/>
          <w:numId w:val="61"/>
        </w:numPr>
      </w:pPr>
      <w:r>
        <w:t>Microsoft Office LTSC 2024</w:t>
      </w:r>
    </w:p>
    <w:p w:rsidR="006C2114" w:rsidRDefault="004E224D" w:rsidP="006C2114">
      <w:r>
        <w:t xml:space="preserve">Exceptions, if any, are noted in this section. If an </w:t>
      </w:r>
      <w:r>
        <w:t>update version, service pack or Knowledge Base (KB) number appears with a product name, the behavior changed in that update. The new behavior also applies to subsequent updates unless otherwise specified. If a product edition appears with the product versi</w:t>
      </w:r>
      <w:r>
        <w:t>on, behavior is different in that product edition.</w:t>
      </w:r>
    </w:p>
    <w:p w:rsidR="003038DF" w:rsidRDefault="004E224D">
      <w:r>
        <w:t xml:space="preserve">Unless otherwise specified, any statement of optional behavior in this specification that is prescribed using the terms "SHOULD" or "SHOULD NOT" implies product behavior in accordance with the SHOULD or </w:t>
      </w:r>
      <w:r>
        <w:t>SHOULD NOT prescription. Unless otherwise specified, the term "MAY" implies that the product does not follow the prescription.</w:t>
      </w:r>
    </w:p>
    <w:bookmarkStart w:id="3289" w:name="Appendix_A_1"/>
    <w:p w:rsidR="003038DF" w:rsidRDefault="004E224D">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w:t>
      </w:r>
      <w:r>
        <w:t>ng or halftone dithering.</w:t>
      </w:r>
    </w:p>
    <w:bookmarkStart w:id="3290" w:name="Appendix_A_2"/>
    <w:p w:rsidR="003038DF" w:rsidRDefault="004E224D">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 file.</w:t>
      </w:r>
    </w:p>
    <w:bookmarkStart w:id="3291" w:name="Appendix_A_3"/>
    <w:p w:rsidR="003038DF" w:rsidRDefault="004E224D">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w:t>
      </w:r>
      <w:r>
        <w:t>ly by Microsoft Word 97, Microsoft Word 2000, Microsoft Word 2002, and Microsoft Office Word 2003.</w:t>
      </w:r>
    </w:p>
    <w:bookmarkStart w:id="3292" w:name="Appendix_A_4"/>
    <w:p w:rsidR="003038DF" w:rsidRDefault="004E224D">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w:t>
      </w:r>
      <w:r>
        <w:t>d 2010 do not ignore this record.</w:t>
      </w:r>
    </w:p>
    <w:bookmarkStart w:id="3293" w:name="Appendix_A_5"/>
    <w:p w:rsidR="003038DF" w:rsidRDefault="004E224D">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3038DF" w:rsidRDefault="004E224D">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w:t>
      </w:r>
      <w:r>
        <w:t xml:space="preserve"> Microsoft Office Excel 2003 do not ignore this record.</w:t>
      </w:r>
    </w:p>
    <w:bookmarkStart w:id="3295" w:name="Appendix_A_7"/>
    <w:p w:rsidR="003038DF" w:rsidRDefault="004E224D">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w:t>
      </w:r>
      <w:r>
        <w:t xml:space="preserve">int 2010.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as specifie</w:t>
      </w:r>
      <w:r>
        <w:t xml:space="preserve">d in </w:t>
      </w:r>
      <w:hyperlink r:id="rId583" w:anchor="Section_cd03cb5fca024934a391bb674cb8aa06">
        <w:r>
          <w:rPr>
            <w:rStyle w:val="Hyperlink"/>
          </w:rPr>
          <w:t>[MS-XLS]</w:t>
        </w:r>
      </w:hyperlink>
      <w:r>
        <w:t xml:space="preserve"> section 2.1.7.20.2. </w:t>
      </w:r>
    </w:p>
    <w:bookmarkStart w:id="3296" w:name="Appendix_A_8"/>
    <w:p w:rsidR="003038DF" w:rsidRDefault="004E224D">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3038DF" w:rsidRDefault="004E224D">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3038DF" w:rsidRDefault="004E224D">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w:t>
      </w:r>
      <w:r>
        <w:t xml:space="preserve">ese properties. </w:t>
      </w:r>
    </w:p>
    <w:bookmarkStart w:id="3299" w:name="Appendix_A_11"/>
    <w:p w:rsidR="003038DF" w:rsidRDefault="004E224D">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 do not support this property..</w:t>
      </w:r>
    </w:p>
    <w:bookmarkStart w:id="3300" w:name="Appendix_A_12"/>
    <w:p w:rsidR="003038DF" w:rsidRDefault="004E224D">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w:t>
      </w:r>
      <w:r>
        <w:t xml:space="preserve"> </w:t>
      </w:r>
      <w:bookmarkEnd w:id="3300"/>
      <w:r>
        <w:t xml:space="preserve"> PowerPoint 97, Word 97, Excel 97, PowerPoint 2000, Excel 2000, Word 2000, Microsoft PowerPoint 2002, Word 2002 and Excel 2002 do not support these properties.</w:t>
      </w:r>
    </w:p>
    <w:bookmarkStart w:id="3301" w:name="Appendix_A_13"/>
    <w:p w:rsidR="003038DF" w:rsidRDefault="004E224D">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w:t>
      </w:r>
      <w:r>
        <w:t>, PowerPoint 2000, Excel 2000, Word 2000, PowerPoint 2002, Word 2002, Excel 2002, Microsoft Office PowerPoint 2003, Office Word 2003 and Office Excel 2003 do not support these properties.</w:t>
      </w:r>
    </w:p>
    <w:bookmarkStart w:id="3302" w:name="Appendix_A_14"/>
    <w:p w:rsidR="003038DF" w:rsidRDefault="004E224D">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w:t>
      </w:r>
      <w:r>
        <w:t>oint 97, Word 97, Excel 97, PowerPoint 2000, Excel 2000, Word 2000, PowerPoint 2002, Word 2002, Excel 2002, Office PowerPoint 2003, Office Word 2003, Office Excel 2003, Office PowerPoint 2007, Office Word 2007 and Office Excel 2007 do not support this prop</w:t>
      </w:r>
      <w:r>
        <w:t>erty.</w:t>
      </w:r>
    </w:p>
    <w:bookmarkStart w:id="3303" w:name="Appendix_A_15"/>
    <w:p w:rsidR="003038DF" w:rsidRDefault="004E224D">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3038DF" w:rsidRDefault="004E224D">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3038DF" w:rsidRDefault="004E224D">
      <w:r>
        <w:rPr>
          <w:rStyle w:val="Hyperlink"/>
        </w:rPr>
        <w:fldChar w:fldCharType="begin"/>
      </w:r>
      <w:r>
        <w:rPr>
          <w:rStyle w:val="Hyperlink"/>
        </w:rPr>
        <w:instrText xml:space="preserve"> HYPERLINK</w:instrText>
      </w:r>
      <w:r>
        <w:rPr>
          <w:rStyle w:val="Hyperlink"/>
        </w:rPr>
        <w:instrText xml:space="preserve">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 Excel 2010, PowerPoint 2010, and Word 2010 use this bit. </w:t>
      </w:r>
    </w:p>
    <w:bookmarkStart w:id="3306" w:name="Appendix_A_18"/>
    <w:p w:rsidR="003038DF" w:rsidRDefault="004E224D">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w:t>
      </w:r>
      <w:r>
        <w:t xml:space="preserve">07, Office PowerPoint 2007, Office Word 2007, Excel 2010, PowerPoint 2010, and Word 2010 use this bit. </w:t>
      </w:r>
    </w:p>
    <w:bookmarkStart w:id="3307" w:name="Appendix_A_19"/>
    <w:p w:rsidR="003038DF" w:rsidRDefault="004E224D">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w:t>
      </w:r>
      <w:r>
        <w:t>se this bit.</w:t>
      </w:r>
    </w:p>
    <w:bookmarkStart w:id="3308" w:name="Appendix_A_20"/>
    <w:p w:rsidR="003038DF" w:rsidRDefault="004E224D">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use this bit.</w:t>
      </w:r>
    </w:p>
    <w:bookmarkStart w:id="3309" w:name="Appendix_A_21"/>
    <w:p w:rsidR="003038DF" w:rsidRDefault="004E224D">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t>
      </w:r>
      <w:r>
        <w:t xml:space="preserve">Word 2002, Office Word 2003, Office Word 2007 and Word 2010 use this field. </w:t>
      </w:r>
    </w:p>
    <w:bookmarkStart w:id="3310" w:name="Appendix_A_22"/>
    <w:p w:rsidR="003038DF" w:rsidRDefault="004E224D">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3038DF" w:rsidRDefault="004E224D">
      <w:r>
        <w:rPr>
          <w:rStyle w:val="Hyperlink"/>
        </w:rPr>
        <w:fldChar w:fldCharType="begin"/>
      </w:r>
      <w:r>
        <w:rPr>
          <w:rStyle w:val="Hyperlink"/>
        </w:rPr>
        <w:instrText xml:space="preserve"> HYPERLINK \l "Appendi</w:instrText>
      </w:r>
      <w:r>
        <w:rPr>
          <w:rStyle w:val="Hyperlink"/>
        </w:rPr>
        <w:instrText xml:space="preserve">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3038DF" w:rsidRDefault="004E224D">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w:t>
      </w:r>
      <w:r>
        <w:t xml:space="preserve">nd Word 2010 use this field. </w:t>
      </w:r>
    </w:p>
    <w:bookmarkStart w:id="3313" w:name="Appendix_A_25"/>
    <w:p w:rsidR="003038DF" w:rsidRDefault="004E224D">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 do not ignore this property. </w:t>
      </w:r>
    </w:p>
    <w:bookmarkStart w:id="3314" w:name="Appendix_A_26"/>
    <w:p w:rsidR="003038DF" w:rsidRDefault="004E224D">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w:t>
      </w:r>
      <w:r>
        <w:rPr>
          <w:rStyle w:val="Hyperlink"/>
        </w:rPr>
        <w:t>3.4.24</w:t>
      </w:r>
      <w:r>
        <w:rPr>
          <w:rStyle w:val="Hyperlink"/>
        </w:rPr>
        <w:fldChar w:fldCharType="end"/>
      </w:r>
      <w:r>
        <w:t xml:space="preserve">: </w:t>
      </w:r>
      <w:bookmarkEnd w:id="3314"/>
      <w:r>
        <w:t xml:space="preserve"> Word 2000, Word 2002, Office Word 2003, Office Word 2007 and Word 2010 do not ignore this property. </w:t>
      </w:r>
    </w:p>
    <w:bookmarkStart w:id="3315" w:name="Appendix_A_27"/>
    <w:p w:rsidR="003038DF" w:rsidRDefault="004E224D">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w:t>
      </w:r>
      <w:r>
        <w:t xml:space="preserve">gnore this property. </w:t>
      </w:r>
    </w:p>
    <w:bookmarkStart w:id="3316" w:name="Appendix_A_28"/>
    <w:p w:rsidR="003038DF" w:rsidRDefault="004E224D">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ignore this property. </w:t>
      </w:r>
    </w:p>
    <w:bookmarkStart w:id="3317" w:name="Appendix_A_29"/>
    <w:p w:rsidR="003038DF" w:rsidRDefault="004E224D">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 PowerPoint 2000, PowerPoint 2002, Office PowerPoint 2003, Office PowerPoint 2007, and PowerPoint 2010 do not ignore this property. </w:t>
      </w:r>
    </w:p>
    <w:bookmarkStart w:id="3318" w:name="Appendix_A_30"/>
    <w:p w:rsidR="003038DF" w:rsidRDefault="004E224D">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w:t>
      </w:r>
      <w:r>
        <w:t xml:space="preserve">t 2002, Office PowerPoint 2003, Office PowerPoint 2007, and PowerPoint 2010 do not ignore this property. </w:t>
      </w:r>
    </w:p>
    <w:bookmarkStart w:id="3319" w:name="Appendix_A_31"/>
    <w:p w:rsidR="003038DF" w:rsidRDefault="004E224D">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3038DF" w:rsidRDefault="004E224D">
      <w:r>
        <w:rPr>
          <w:rStyle w:val="Hyperlink"/>
        </w:rPr>
        <w:fldChar w:fldCharType="begin"/>
      </w:r>
      <w:r>
        <w:rPr>
          <w:rStyle w:val="Hyperlink"/>
        </w:rPr>
        <w:instrText xml:space="preserve"> H</w:instrText>
      </w:r>
      <w:r>
        <w:rPr>
          <w:rStyle w:val="Hyperlink"/>
        </w:rPr>
        <w:instrText xml:space="preserve">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3038DF" w:rsidRDefault="004E224D">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3038DF" w:rsidRDefault="004E224D">
      <w:r>
        <w:rPr>
          <w:rStyle w:val="Hyperlink"/>
        </w:rPr>
        <w:fldChar w:fldCharType="begin"/>
      </w:r>
      <w:r>
        <w:rPr>
          <w:rStyle w:val="Hyperlink"/>
        </w:rPr>
        <w:instrText xml:space="preserve"> HY</w:instrText>
      </w:r>
      <w:r>
        <w:rPr>
          <w:rStyle w:val="Hyperlink"/>
        </w:rPr>
        <w:instrText xml:space="preserve">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3038DF" w:rsidRDefault="004E224D">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3038DF" w:rsidRDefault="004E224D">
      <w:r>
        <w:rPr>
          <w:rStyle w:val="Hyperlink"/>
        </w:rPr>
        <w:fldChar w:fldCharType="begin"/>
      </w:r>
      <w:r>
        <w:rPr>
          <w:rStyle w:val="Hyperlink"/>
        </w:rPr>
        <w:instrText xml:space="preserve"> HYPE</w:instrText>
      </w:r>
      <w:r>
        <w:rPr>
          <w:rStyle w:val="Hyperlink"/>
        </w:rPr>
        <w:instrText xml:space="preserv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3038DF" w:rsidRDefault="004E224D">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3038DF" w:rsidRDefault="004E224D">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3038DF" w:rsidRDefault="004E224D">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Power</w:t>
      </w:r>
      <w:r>
        <w:t xml:space="preserve">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3038DF" w:rsidRDefault="004E224D">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ignore </w:t>
      </w:r>
      <w:r>
        <w:t>this bit.</w:t>
      </w:r>
    </w:p>
    <w:bookmarkStart w:id="3329" w:name="Appendix_A_41"/>
    <w:p w:rsidR="003038DF" w:rsidRDefault="004E224D">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Excel 2010 do not ignore this property. </w:t>
      </w:r>
    </w:p>
    <w:bookmarkStart w:id="3330" w:name="Appendix_A_42"/>
    <w:p w:rsidR="003038DF" w:rsidRDefault="004E224D">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2.3.8.3</w:t>
      </w:r>
      <w:r>
        <w:rPr>
          <w:rStyle w:val="Hyperlink"/>
        </w:rPr>
        <w:t>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3038DF" w:rsidRDefault="004E224D">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w:t>
      </w:r>
      <w:r>
        <w:rPr>
          <w:rStyle w:val="Hyperlink"/>
        </w:rPr>
        <w: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3038DF" w:rsidRDefault="004E224D">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3038DF" w:rsidRDefault="004E224D">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w:t>
      </w:r>
      <w:r>
        <w:rPr>
          <w:rStyle w:val="Hyperlink"/>
        </w:rPr>
        <w:t>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3038DF" w:rsidRDefault="004E224D">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will </w:t>
      </w:r>
      <w:r>
        <w:t>invert the lighting effect. Values that are greater than 1.0 can be used for brighter lighting effects.</w:t>
      </w:r>
    </w:p>
    <w:bookmarkStart w:id="3335" w:name="Appendix_A_47"/>
    <w:p w:rsidR="003038DF" w:rsidRDefault="004E224D">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 of </w:t>
      </w:r>
      <w:r>
        <w:t xml:space="preserve">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locate a shape in the Relationship Table. If this is not successful, the CRC32 Hash of the shape name</w:t>
      </w:r>
      <w:r>
        <w:t xml:space="preserve"> is used to locate the shape.</w:t>
      </w:r>
    </w:p>
    <w:bookmarkStart w:id="3336" w:name="Appendix_A_48"/>
    <w:p w:rsidR="003038DF" w:rsidRDefault="004E224D">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p>
    <w:bookmarkStart w:id="3337" w:name="Appendix_A_49"/>
    <w:p w:rsidR="003038DF" w:rsidRDefault="004E224D">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Word 2002, </w:t>
      </w:r>
      <w:r>
        <w:t xml:space="preserve">Office Word 2003, Office Word 2007, and Word 2010 do not ignore this property. </w:t>
      </w:r>
    </w:p>
    <w:bookmarkStart w:id="3338" w:name="Appendix_A_50"/>
    <w:p w:rsidR="003038DF" w:rsidRDefault="004E224D">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property. </w:t>
      </w:r>
    </w:p>
    <w:bookmarkStart w:id="3339" w:name="Appendix_A_51"/>
    <w:p w:rsidR="003038DF" w:rsidRDefault="004E224D">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3038DF" w:rsidRDefault="004E224D">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PowerPoint 2007,</w:t>
      </w:r>
      <w:r>
        <w:t xml:space="preserve">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3038DF" w:rsidRDefault="004E224D">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property is</w:t>
      </w:r>
      <w:r>
        <w:t xml:space="preserve"> supported only by Office Excel 2007, Excel 2010, PowerPoint 97, PowerPoint 2000, PowerPoint 2002, Office PowerPoint 2003, Office PowerPoint 2007, and PowerPoint 2010.</w:t>
      </w:r>
    </w:p>
    <w:bookmarkStart w:id="3342" w:name="Appendix_A_54"/>
    <w:p w:rsidR="003038DF" w:rsidRDefault="004E224D">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Word 2000, </w:t>
      </w:r>
      <w:r>
        <w:t xml:space="preserve">Word 2002, Office Word 2003, Office Word 2007, and Word 2010 use this property. </w:t>
      </w:r>
    </w:p>
    <w:bookmarkStart w:id="3343" w:name="Appendix_A_55"/>
    <w:p w:rsidR="003038DF" w:rsidRDefault="004E224D">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3038DF" w:rsidRDefault="004E224D">
      <w:r>
        <w:rPr>
          <w:rStyle w:val="Hyperlink"/>
        </w:rPr>
        <w:fldChar w:fldCharType="begin"/>
      </w:r>
      <w:r>
        <w:rPr>
          <w:rStyle w:val="Hyperlink"/>
        </w:rPr>
        <w:instrText xml:space="preserve"> HYPERLI</w:instrText>
      </w:r>
      <w:r>
        <w:rPr>
          <w:rStyle w:val="Hyperlink"/>
        </w:rPr>
        <w:instrText xml:space="preserve">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 Excel 2002, PowerPoint 2002, Office Excel 2003, and Office PowerPoint 2003 use this bit.</w:t>
      </w:r>
    </w:p>
    <w:bookmarkStart w:id="3345" w:name="Appendix_A_57"/>
    <w:p w:rsidR="003038DF" w:rsidRDefault="004E224D">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w:t>
      </w:r>
      <w:r>
        <w:rPr>
          <w:rStyle w:val="Hyperlink"/>
        </w:rPr>
        <w:t xml:space="preserve"> Section 2.3.21.15</w:t>
      </w:r>
      <w:r>
        <w:rPr>
          <w:rStyle w:val="Hyperlink"/>
        </w:rPr>
        <w:fldChar w:fldCharType="end"/>
      </w:r>
      <w:r>
        <w:t xml:space="preserve">: </w:t>
      </w:r>
      <w:bookmarkEnd w:id="3345"/>
      <w:r>
        <w:t xml:space="preserve"> Excel 97, Excel 2000, Excel 2002, and Office Excel 2003 use this bit. Office Excel 2007 and Excel 2010 properly read and use the value of 0x1 but do not write it.</w:t>
      </w:r>
    </w:p>
    <w:bookmarkStart w:id="3346" w:name="Appendix_A_58"/>
    <w:p w:rsidR="003038DF" w:rsidRDefault="004E224D">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Word</w:t>
      </w:r>
      <w:r>
        <w:t xml:space="preserve"> 97 and Word 2000 do not use this bit.</w:t>
      </w:r>
    </w:p>
    <w:bookmarkStart w:id="3347" w:name="Appendix_A_59"/>
    <w:p w:rsidR="003038DF" w:rsidRDefault="004E224D">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 2007, Excel 2010, Office PowerPoint 2007, and PowerPoint 2010 treat </w:t>
      </w:r>
      <w:r>
        <w:rPr>
          <w:b/>
        </w:rPr>
        <w:t>msoalignTextStretch</w:t>
      </w:r>
      <w:r>
        <w:t xml:space="preserve"> as </w:t>
      </w:r>
      <w:r>
        <w:rPr>
          <w:b/>
        </w:rPr>
        <w:t>msoalignTextCenter</w:t>
      </w:r>
      <w:r>
        <w:t>.</w:t>
      </w:r>
    </w:p>
    <w:bookmarkStart w:id="3348" w:name="Appendix_A_60"/>
    <w:p w:rsidR="003038DF" w:rsidRDefault="004E224D">
      <w:r>
        <w:rPr>
          <w:rStyle w:val="Hyperlink"/>
        </w:rPr>
        <w:fldChar w:fldCharType="begin"/>
      </w:r>
      <w:r>
        <w:rPr>
          <w:rStyle w:val="Hyperlink"/>
        </w:rPr>
        <w:instrText xml:space="preserve"> HYPERLINK \l "Appendix_</w:instrText>
      </w:r>
      <w:r>
        <w:rPr>
          <w:rStyle w:val="Hyperlink"/>
        </w:rPr>
        <w:instrText xml:space="preserve">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not use </w:t>
      </w:r>
      <w:r>
        <w:rPr>
          <w:b/>
        </w:rPr>
        <w:t>msoalignTextLetterJust</w:t>
      </w:r>
      <w:r>
        <w:t>.</w:t>
      </w:r>
    </w:p>
    <w:bookmarkStart w:id="3349" w:name="Appendix_A_61"/>
    <w:p w:rsidR="003038DF" w:rsidRDefault="004E224D">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Office P</w:t>
      </w:r>
      <w:r>
        <w:t xml:space="preserve">owerPoint 2007 and PowerPoint 2010 do not use </w:t>
      </w:r>
      <w:r>
        <w:rPr>
          <w:b/>
        </w:rPr>
        <w:t>msoalignTextWordJust</w:t>
      </w:r>
      <w:r>
        <w:t>.</w:t>
      </w:r>
    </w:p>
    <w:bookmarkStart w:id="3350" w:name="Appendix_A_62"/>
    <w:p w:rsidR="003038DF" w:rsidRDefault="004E224D">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50"/>
      <w:r>
        <w:t xml:space="preserve"> Office 97 does not use this property. </w:t>
      </w:r>
    </w:p>
    <w:bookmarkStart w:id="3351" w:name="Appendix_A_63"/>
    <w:p w:rsidR="003038DF" w:rsidRDefault="004E224D">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Office Excel 2</w:t>
      </w:r>
      <w:r>
        <w:t>007, Excel 2010, Office PowerPoint 2007, and PowerPoint 2010 do not use this bit.</w:t>
      </w:r>
    </w:p>
    <w:bookmarkStart w:id="3352" w:name="Appendix_A_64"/>
    <w:p w:rsidR="003038DF" w:rsidRDefault="004E224D">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3038DF" w:rsidRDefault="004E224D">
      <w:r>
        <w:rPr>
          <w:rStyle w:val="Hyperlink"/>
        </w:rPr>
        <w:fldChar w:fldCharType="begin"/>
      </w:r>
      <w:r>
        <w:rPr>
          <w:rStyle w:val="Hyperlink"/>
        </w:rPr>
        <w:instrText xml:space="preserve"> HYPERLINK \</w:instrText>
      </w:r>
      <w:r>
        <w:rPr>
          <w:rStyle w:val="Hyperlink"/>
        </w:rPr>
        <w:instrText xml:space="preserve">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PowerPoint 2010 ignore this bit and apply scaling to the character advance width.</w:t>
      </w:r>
    </w:p>
    <w:bookmarkStart w:id="3354" w:name="Appendix_A_66"/>
    <w:p w:rsidR="003038DF" w:rsidRDefault="004E224D">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w:t>
      </w:r>
      <w:r>
        <w:rPr>
          <w:rStyle w:val="Hyperlink"/>
        </w:rPr>
        <w:t>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3038DF" w:rsidRDefault="004E224D">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w:t>
      </w:r>
      <w:r>
        <w:t xml:space="preserve"> ignore this bit.</w:t>
      </w:r>
    </w:p>
    <w:bookmarkStart w:id="3356" w:name="Appendix_A_68"/>
    <w:p w:rsidR="003038DF" w:rsidRDefault="004E224D">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 Office PowerPoint 2007, and PowerPoint 2010 ignore this bit.</w:t>
      </w:r>
    </w:p>
    <w:bookmarkStart w:id="3357" w:name="Appendix_A_69"/>
    <w:p w:rsidR="003038DF" w:rsidRDefault="004E224D">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Office Exc</w:t>
      </w:r>
      <w:r>
        <w:t>el 2007, Excel 2010, Office PowerPoint 2007 and PowerPoint 2010 ignore this bit.</w:t>
      </w:r>
    </w:p>
    <w:bookmarkStart w:id="3358" w:name="Appendix_A_70"/>
    <w:p w:rsidR="003038DF" w:rsidRDefault="004E224D">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1"/>
    <w:p w:rsidR="003038DF" w:rsidRDefault="004E224D">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and PowerPoint 2010 do not ignore this bit. </w:t>
      </w:r>
    </w:p>
    <w:bookmarkStart w:id="3360" w:name="Appendix_A_72"/>
    <w:p w:rsidR="003038DF" w:rsidRDefault="004E224D">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Exce</w:t>
      </w:r>
      <w:r>
        <w:t xml:space="preserve">l 2010, Office PowerPoint 2007, and PowerPoint 2010 do not ignore this bit. </w:t>
      </w:r>
    </w:p>
    <w:bookmarkStart w:id="3361" w:name="Appendix_A_73"/>
    <w:p w:rsidR="003038DF" w:rsidRDefault="004E224D">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3038DF" w:rsidRDefault="004E224D">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w:t>
      </w:r>
      <w:r>
        <w:rPr>
          <w:rStyle w:val="Hyperlink"/>
        </w:rPr>
        <w:t>on 2.3.24.3</w:t>
      </w:r>
      <w:r>
        <w:rPr>
          <w:rStyle w:val="Hyperlink"/>
        </w:rPr>
        <w:fldChar w:fldCharType="end"/>
      </w:r>
      <w:r>
        <w:t xml:space="preserve">: </w:t>
      </w:r>
      <w:bookmarkEnd w:id="3362"/>
      <w:r>
        <w:t xml:space="preserve"> Excel 97, PowerPoint 97, and Word 97 ignore this property.</w:t>
      </w:r>
    </w:p>
    <w:bookmarkStart w:id="3363" w:name="Appendix_A_75"/>
    <w:p w:rsidR="003038DF" w:rsidRDefault="004E224D">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3038DF" w:rsidRDefault="004E224D">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w:t>
      </w:r>
      <w:r>
        <w:rPr>
          <w:rStyle w:val="Hyperlink"/>
        </w:rPr>
        <w:t>.3.24.7</w:t>
      </w:r>
      <w:r>
        <w:rPr>
          <w:rStyle w:val="Hyperlink"/>
        </w:rPr>
        <w:fldChar w:fldCharType="end"/>
      </w:r>
      <w:r>
        <w:t xml:space="preserve">: </w:t>
      </w:r>
      <w:bookmarkEnd w:id="3364"/>
      <w:r>
        <w:t xml:space="preserve"> Excel 97, PowerPoint 97, and Word 97 ignore this property.</w:t>
      </w:r>
    </w:p>
    <w:bookmarkStart w:id="3365" w:name="Appendix_A_77"/>
    <w:p w:rsidR="003038DF" w:rsidRDefault="004E224D">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3038DF" w:rsidRDefault="004E224D">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w:t>
      </w:r>
      <w:r>
        <w:rPr>
          <w:rStyle w:val="Hyperlink"/>
        </w:rPr>
        <w:t>4.11</w:t>
      </w:r>
      <w:r>
        <w:rPr>
          <w:rStyle w:val="Hyperlink"/>
        </w:rPr>
        <w:fldChar w:fldCharType="end"/>
      </w:r>
      <w:r>
        <w:t xml:space="preserve">: </w:t>
      </w:r>
      <w:bookmarkEnd w:id="3366"/>
      <w:r>
        <w:t xml:space="preserve"> Excel 97, PowerPoint 97, and Word 97 ignore this property.</w:t>
      </w:r>
    </w:p>
    <w:bookmarkStart w:id="3367" w:name="Appendix_A_79"/>
    <w:p w:rsidR="003038DF" w:rsidRDefault="004E224D">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3038DF" w:rsidRDefault="004E224D">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w:t>
      </w:r>
      <w:r>
        <w:rPr>
          <w:rStyle w:val="Hyperlink"/>
        </w:rPr>
        <w:t>15</w:t>
      </w:r>
      <w:r>
        <w:rPr>
          <w:rStyle w:val="Hyperlink"/>
        </w:rPr>
        <w:fldChar w:fldCharType="end"/>
      </w:r>
      <w:r>
        <w:t xml:space="preserve">: </w:t>
      </w:r>
      <w:bookmarkEnd w:id="3368"/>
      <w:r>
        <w:t xml:space="preserve"> Excel 97, PowerPoint 97, and Word 97 ignore this property.</w:t>
      </w:r>
    </w:p>
    <w:bookmarkStart w:id="3369" w:name="Appendix_A_81"/>
    <w:p w:rsidR="003038DF" w:rsidRDefault="004E224D">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3038DF" w:rsidRDefault="004E224D">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70"/>
      <w:r>
        <w:t xml:space="preserve"> Excel 97, PowerPoint 97, and Word 97 ignore this property.</w:t>
      </w:r>
    </w:p>
    <w:bookmarkStart w:id="3371" w:name="Appendix_A_83"/>
    <w:p w:rsidR="003038DF" w:rsidRDefault="004E224D">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3038DF" w:rsidRDefault="004E224D">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2"/>
      <w:r>
        <w:t xml:space="preserve"> Excel 97, PowerPoint 97, and Word 97 ignore this property.</w:t>
      </w:r>
    </w:p>
    <w:bookmarkStart w:id="3373" w:name="Appendix_A_85"/>
    <w:p w:rsidR="003038DF" w:rsidRDefault="004E224D">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3038DF" w:rsidRDefault="004E224D">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4"/>
      <w:r>
        <w:t xml:space="preserve"> E</w:t>
      </w:r>
      <w:r>
        <w:t>xcel 97, PowerPoint 97, and Word 97 ignore this property.</w:t>
      </w:r>
    </w:p>
    <w:bookmarkStart w:id="3375" w:name="Appendix_A_87"/>
    <w:p w:rsidR="003038DF" w:rsidRDefault="004E224D">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3038DF" w:rsidRDefault="004E224D">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Office 97 and </w:t>
      </w:r>
      <w:r>
        <w:t>Office 2000 ignore this property.</w:t>
      </w:r>
    </w:p>
    <w:bookmarkStart w:id="3377" w:name="Appendix_A_89"/>
    <w:p w:rsidR="003038DF" w:rsidRDefault="004E224D">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3038DF" w:rsidRDefault="004E224D">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ignore this pr</w:t>
      </w:r>
      <w:r>
        <w:t>operty.</w:t>
      </w:r>
    </w:p>
    <w:bookmarkStart w:id="3379" w:name="Appendix_A_91"/>
    <w:p w:rsidR="003038DF" w:rsidRDefault="004E224D">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3038DF" w:rsidRDefault="004E224D">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w:t>
      </w:r>
      <w:r>
        <w:rPr>
          <w:rStyle w:val="Hyperlink"/>
        </w:rPr>
        <w:t xml:space="preserve"> Section 2.3.27.3</w:t>
      </w:r>
      <w:r>
        <w:rPr>
          <w:rStyle w:val="Hyperlink"/>
        </w:rPr>
        <w:fldChar w:fldCharType="end"/>
      </w:r>
      <w:r>
        <w:t xml:space="preserve">: </w:t>
      </w:r>
      <w:bookmarkEnd w:id="3380"/>
      <w:r>
        <w:t xml:space="preserve"> Office Excel 2007, Excel 2010, Office PowerPoint 2007, PowerPoint 2010, Office Word 2007, and Word 2010 do not ignore this property. </w:t>
      </w:r>
    </w:p>
    <w:bookmarkStart w:id="3381" w:name="Appendix_A_93"/>
    <w:p w:rsidR="003038DF" w:rsidRDefault="004E224D">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Excel 2010, Offi</w:t>
      </w:r>
      <w:r>
        <w:t xml:space="preserve">ce PowerPoint 2007, PowerPoint 2010, and Office Word 2007 do not ignore this property. </w:t>
      </w:r>
    </w:p>
    <w:bookmarkStart w:id="3382" w:name="Appendix_A_94"/>
    <w:p w:rsidR="003038DF" w:rsidRDefault="004E224D">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Word 2007 do not i</w:t>
      </w:r>
      <w:r>
        <w:t xml:space="preserve">gnore this property. </w:t>
      </w:r>
    </w:p>
    <w:bookmarkStart w:id="3383" w:name="Appendix_A_95"/>
    <w:p w:rsidR="003038DF" w:rsidRDefault="004E224D">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3038DF" w:rsidRDefault="004E224D">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w:t>
      </w:r>
      <w:r>
        <w:rPr>
          <w:rStyle w:val="Hyperlink"/>
        </w:rPr>
        <w:t>96&gt; Section 2.3.27.11</w:t>
      </w:r>
      <w:r>
        <w:rPr>
          <w:rStyle w:val="Hyperlink"/>
        </w:rPr>
        <w:fldChar w:fldCharType="end"/>
      </w:r>
      <w:r>
        <w:t xml:space="preserve">: </w:t>
      </w:r>
      <w:bookmarkEnd w:id="3384"/>
      <w:r>
        <w:t xml:space="preserve"> Office Excel 2007, Excel 2010, Office PowerPoint 2007, PowerPoint 2010, and Office Word 2007 do not ignore this property. </w:t>
      </w:r>
    </w:p>
    <w:bookmarkStart w:id="3385" w:name="Appendix_A_97"/>
    <w:p w:rsidR="003038DF" w:rsidRDefault="004E224D">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Excel 2010, Office Pow</w:t>
      </w:r>
      <w:r>
        <w:t xml:space="preserve">erPoint 2007, PowerPoint 2010, and Office Word 2007 do not ignore this property. </w:t>
      </w:r>
    </w:p>
    <w:bookmarkStart w:id="3386" w:name="Appendix_A_98"/>
    <w:p w:rsidR="003038DF" w:rsidRDefault="004E224D">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Word 2007 do not ignore</w:t>
      </w:r>
      <w:r>
        <w:t xml:space="preserve"> this property. </w:t>
      </w:r>
    </w:p>
    <w:bookmarkStart w:id="3387" w:name="Appendix_A_99"/>
    <w:p w:rsidR="003038DF" w:rsidRDefault="004E224D">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3038DF" w:rsidRDefault="004E224D">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w:t>
      </w:r>
      <w:r>
        <w:rPr>
          <w:rStyle w:val="Hyperlink"/>
        </w:rPr>
        <w:t>&gt; Section 2.4.3</w:t>
      </w:r>
      <w:r>
        <w:rPr>
          <w:rStyle w:val="Hyperlink"/>
        </w:rPr>
        <w:fldChar w:fldCharType="end"/>
      </w:r>
      <w:r>
        <w:t xml:space="preserve">: </w:t>
      </w:r>
      <w:bookmarkEnd w:id="3388"/>
      <w:r>
        <w:t xml:space="preserve"> Office Excel 2007, Excel 2010, PowerPoint 97, and PowerPoint 2010 read and use this value properly but do not write it.</w:t>
      </w:r>
    </w:p>
    <w:bookmarkStart w:id="3389" w:name="Appendix_A_101"/>
    <w:p w:rsidR="003038DF" w:rsidRDefault="004E224D">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2002, and Office Excel 2</w:t>
      </w:r>
      <w:r>
        <w:t xml:space="preserve">003 use this value. </w:t>
      </w:r>
    </w:p>
    <w:bookmarkStart w:id="3390" w:name="Appendix_A_102"/>
    <w:p w:rsidR="003038DF" w:rsidRDefault="004E224D">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3038DF" w:rsidRDefault="004E224D">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w:t>
      </w:r>
      <w:r>
        <w:t>PowerPoint 97 and PowerPoint 2010 use these values. Exceptions are specified for some individual values.</w:t>
      </w:r>
    </w:p>
    <w:bookmarkStart w:id="3392" w:name="Appendix_A_104"/>
    <w:p w:rsidR="003038DF" w:rsidRDefault="004E224D">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PowerPoint 2003 use this </w:t>
      </w:r>
      <w:r>
        <w:t>value.</w:t>
      </w:r>
    </w:p>
    <w:bookmarkStart w:id="3393" w:name="Appendix_A_105"/>
    <w:p w:rsidR="003038DF" w:rsidRDefault="004E224D">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3038DF" w:rsidRDefault="004E224D">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PowerPoint 97, PowerPoint</w:t>
      </w:r>
      <w:r>
        <w:t xml:space="preserve"> 2000, PowerPoint 2002, and Office PowerPoint 2003 use this value.</w:t>
      </w:r>
    </w:p>
    <w:bookmarkStart w:id="3395" w:name="Appendix_A_107"/>
    <w:p w:rsidR="003038DF" w:rsidRDefault="004E224D">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3038DF" w:rsidRDefault="004E224D">
      <w:r>
        <w:rPr>
          <w:rStyle w:val="Hyperlink"/>
        </w:rPr>
        <w:fldChar w:fldCharType="begin"/>
      </w:r>
      <w:r>
        <w:rPr>
          <w:rStyle w:val="Hyperlink"/>
        </w:rPr>
        <w:instrText xml:space="preserve"> HYPERLINK \l "Appendix_A_Tar</w:instrText>
      </w:r>
      <w:r>
        <w:rPr>
          <w:rStyle w:val="Hyperlink"/>
        </w:rPr>
        <w:instrText xml:space="preserve">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Office PowerPoint 2003, Office PowerPoint 2007, PowerPoint 2010, Word 97, Word 2000, Word 2002, Office Word 2003, Office Word 2007, and Word 2010 read and use this value pr</w:t>
      </w:r>
      <w:r>
        <w:t xml:space="preserve">operly but do not write it. Excel 97, Excel 2000, Excel 2002 and Office Excel 2003 convert this value to </w:t>
      </w:r>
      <w:r>
        <w:rPr>
          <w:b/>
        </w:rPr>
        <w:t>msotxflVertN</w:t>
      </w:r>
      <w:r>
        <w:t xml:space="preserve"> when reading it.</w:t>
      </w:r>
    </w:p>
    <w:bookmarkStart w:id="3397" w:name="Appendix_A_109"/>
    <w:p w:rsidR="003038DF" w:rsidRDefault="004E224D">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Office Excel 2003, Of</w:t>
      </w:r>
      <w:r>
        <w:t xml:space="preserve">fice Excel 2007, and Excel 2010 convert this value to </w:t>
      </w:r>
      <w:r>
        <w:rPr>
          <w:b/>
        </w:rPr>
        <w:t>msotxflVertN</w:t>
      </w:r>
      <w:r>
        <w:t xml:space="preserve"> when reading it.</w:t>
      </w:r>
    </w:p>
    <w:bookmarkStart w:id="3398" w:name="Appendix_A_110"/>
    <w:p w:rsidR="003038DF" w:rsidRDefault="004E224D">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PowerPoint 2000, PowerPoi</w:t>
      </w:r>
      <w:r>
        <w:t xml:space="preserve">nt 2002 and Office PowerPoint 2003 interpret this value as </w:t>
      </w:r>
      <w:r>
        <w:rPr>
          <w:b/>
        </w:rPr>
        <w:t>msotxflHorzN</w:t>
      </w:r>
      <w:r>
        <w:t>.</w:t>
      </w:r>
    </w:p>
    <w:bookmarkStart w:id="3399" w:name="Appendix_A_111"/>
    <w:p w:rsidR="003038DF" w:rsidRDefault="004E224D">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 PowerPoint 2002 and</w:t>
      </w:r>
      <w:r>
        <w:t xml:space="preserve"> Office PowerPoint 2003 interpret this value as </w:t>
      </w:r>
      <w:r>
        <w:rPr>
          <w:b/>
        </w:rPr>
        <w:t>msotxflHorzN</w:t>
      </w:r>
      <w:r>
        <w:t>.</w:t>
      </w:r>
    </w:p>
    <w:bookmarkStart w:id="3400" w:name="Appendix_A_112"/>
    <w:p w:rsidR="003038DF" w:rsidRDefault="004E224D">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PowerPoint 2002, and Office Po</w:t>
      </w:r>
      <w:r>
        <w:t xml:space="preserve">werPoint 2003 interpret this value as </w:t>
      </w:r>
      <w:r>
        <w:rPr>
          <w:b/>
        </w:rPr>
        <w:t>msotxflTtoBA</w:t>
      </w:r>
      <w:r>
        <w:t>. Excel 97, Excel 2000, Excel 2002, Office Excel 2003, Office Excel 2007, and Excel 2010 remove this value upon reading it.</w:t>
      </w:r>
    </w:p>
    <w:bookmarkStart w:id="3401" w:name="Appendix_A_113"/>
    <w:p w:rsidR="003038DF" w:rsidRDefault="004E224D">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w:t>
      </w:r>
      <w:r>
        <w:t xml:space="preserve">t 2007 and PowerPoint 2010 do not use this value. PowerPoint 97, PowerPoint 2000, PowerPoint 2002, and Office PowerPoint 2003 interpret this value as </w:t>
      </w:r>
      <w:r>
        <w:rPr>
          <w:b/>
        </w:rPr>
        <w:t>msotxflHorzN</w:t>
      </w:r>
      <w:r>
        <w:t>. Office Word 2007 and Word 2010 instead place subsequent lines of text to the right of antece</w:t>
      </w:r>
      <w:r>
        <w:t>dent lines of text. Excel 97, Excel 2000, Excel 2002, Office Excel 2003, Office Excel 2007, and Excel 2010 instead orient character glyphs such that their ascenders are closest to the top of the text body container, subsequent character glyphs are placed b</w:t>
      </w:r>
      <w:r>
        <w:t>elow antecedent character glyphs, and subsequent lines of text are placed to the right of antecedent lines of text.</w:t>
      </w:r>
    </w:p>
    <w:bookmarkStart w:id="3402" w:name="Appendix_A_114"/>
    <w:p w:rsidR="003038DF" w:rsidRDefault="004E224D">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do not save it.</w:t>
      </w:r>
    </w:p>
    <w:bookmarkStart w:id="3403" w:name="Appendix_A_115"/>
    <w:p w:rsidR="003038DF" w:rsidRDefault="004E224D">
      <w:r>
        <w:rPr>
          <w:rStyle w:val="Hyperlink"/>
        </w:rPr>
        <w:fldChar w:fldCharType="begin"/>
      </w:r>
      <w:r>
        <w:rPr>
          <w:rStyle w:val="Hyperlink"/>
        </w:rPr>
        <w:instrText xml:space="preserve"> HYP</w:instrText>
      </w:r>
      <w:r>
        <w:rPr>
          <w:rStyle w:val="Hyperlink"/>
        </w:rPr>
        <w:instrText xml:space="preserve">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Excel 2010 use this value but do not save it.</w:t>
      </w:r>
    </w:p>
    <w:bookmarkStart w:id="3404" w:name="Appendix_A_116"/>
    <w:p w:rsidR="003038DF" w:rsidRDefault="004E224D">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 Office Word 2007, Wo</w:t>
      </w:r>
      <w:r>
        <w:t xml:space="preserve">rd 2010, Office Excel 2007 and Excel 2010 convert shapes of type </w:t>
      </w:r>
      <w:r>
        <w:rPr>
          <w:b/>
        </w:rPr>
        <w:t>msosptTextSimple</w:t>
      </w:r>
      <w:r>
        <w:t xml:space="preserve"> into text boxes that contain unstyled text.</w:t>
      </w:r>
    </w:p>
    <w:bookmarkStart w:id="3405" w:name="Appendix_A_117"/>
    <w:p w:rsidR="003038DF" w:rsidRDefault="004E224D">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Office Word 2007, </w:t>
      </w:r>
      <w:r>
        <w:t xml:space="preserve">Word 2010, Office Excel 2007 and Excel 2010 convert shapes of type </w:t>
      </w:r>
      <w:r>
        <w:rPr>
          <w:b/>
        </w:rPr>
        <w:t>msosptTextOctagon</w:t>
      </w:r>
      <w:r>
        <w:t xml:space="preserve"> into text boxes that contain unstyled text.</w:t>
      </w:r>
    </w:p>
    <w:bookmarkStart w:id="3406" w:name="Appendix_A_118"/>
    <w:p w:rsidR="003038DF" w:rsidRDefault="004E224D">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Office Word 2007, W</w:t>
      </w:r>
      <w:r>
        <w:t xml:space="preserve">ord 2010, Office Excel 2007 and Excel 2010 convert shapes of type </w:t>
      </w:r>
      <w:r>
        <w:rPr>
          <w:b/>
        </w:rPr>
        <w:t>msosptTextHexagon</w:t>
      </w:r>
      <w:r>
        <w:t xml:space="preserve"> into text boxes that contain unstyled text.</w:t>
      </w:r>
    </w:p>
    <w:bookmarkStart w:id="3407" w:name="Appendix_A_119"/>
    <w:p w:rsidR="003038DF" w:rsidRDefault="004E224D">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Office Word 2007, Wo</w:t>
      </w:r>
      <w:r>
        <w:t xml:space="preserve">rd 2010, Office Excel 2007 and Excel 2010 convert shapes of type </w:t>
      </w:r>
      <w:r>
        <w:rPr>
          <w:b/>
        </w:rPr>
        <w:t>msosptTextCurve</w:t>
      </w:r>
      <w:r>
        <w:t xml:space="preserve"> into text boxes that contain unstyled text.</w:t>
      </w:r>
    </w:p>
    <w:bookmarkStart w:id="3408" w:name="Appendix_A_120"/>
    <w:p w:rsidR="003038DF" w:rsidRDefault="004E224D">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 Word 2007, Word </w:t>
      </w:r>
      <w:r>
        <w:t xml:space="preserve">2010, Office Excel 2007 and Excel 2010 convert shapes of type </w:t>
      </w:r>
      <w:r>
        <w:rPr>
          <w:b/>
        </w:rPr>
        <w:t>msosptTextWave</w:t>
      </w:r>
      <w:r>
        <w:t xml:space="preserve"> into text boxes that contain unstyled text.</w:t>
      </w:r>
    </w:p>
    <w:bookmarkStart w:id="3409" w:name="Appendix_A_121"/>
    <w:p w:rsidR="003038DF" w:rsidRDefault="004E224D">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Office Word 2007, Word 2010</w:t>
      </w:r>
      <w:r>
        <w:t xml:space="preserve">, Office Excel 2007 and Excel 2010 convert shapes of type </w:t>
      </w:r>
      <w:r>
        <w:rPr>
          <w:b/>
        </w:rPr>
        <w:t>msosptTextRing</w:t>
      </w:r>
      <w:r>
        <w:t xml:space="preserve"> into text boxes that contain unstyled text.</w:t>
      </w:r>
    </w:p>
    <w:bookmarkStart w:id="3410" w:name="Appendix_A_122"/>
    <w:p w:rsidR="003038DF" w:rsidRDefault="004E224D">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Office Word 2007, Word 2010, Of</w:t>
      </w:r>
      <w:r>
        <w:t xml:space="preserve">fice Excel 2007 and Excel 2010 convert shapes of type </w:t>
      </w:r>
      <w:r>
        <w:rPr>
          <w:b/>
        </w:rPr>
        <w:t>msosptTextOnCurve</w:t>
      </w:r>
      <w:r>
        <w:t xml:space="preserve"> into text boxes that contain unstyled text.</w:t>
      </w:r>
    </w:p>
    <w:bookmarkStart w:id="3411" w:name="Appendix_A_123"/>
    <w:p w:rsidR="003038DF" w:rsidRDefault="004E224D">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Office Word 2007, Word 2010, Off</w:t>
      </w:r>
      <w:r>
        <w:t xml:space="preserve">ice Excel 2007 and Excel 2010 convert shapes of type </w:t>
      </w:r>
      <w:r>
        <w:rPr>
          <w:b/>
        </w:rPr>
        <w:t>msosptTextOnRing</w:t>
      </w:r>
      <w:r>
        <w:t xml:space="preserve"> into text boxes that contain unstyled text.</w:t>
      </w:r>
    </w:p>
    <w:bookmarkStart w:id="3412" w:name="Appendix_A_124"/>
    <w:p w:rsidR="003038DF" w:rsidRDefault="004E224D">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2003.</w:t>
      </w:r>
    </w:p>
    <w:bookmarkStart w:id="3413" w:name="Appendix_A_125"/>
    <w:p w:rsidR="003038DF" w:rsidRDefault="004E224D">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3038DF" w:rsidRDefault="004E224D">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w:t>
      </w:r>
      <w:r>
        <w:t xml:space="preserve">ce 2000, Office XP, and Office 2003 </w:t>
      </w:r>
      <w:hyperlink w:anchor="gt_51dfe494-9c84-4a0e-9d53-06068c5ce3ac">
        <w:r>
          <w:rPr>
            <w:rStyle w:val="HyperlinkGreen"/>
            <w:b/>
          </w:rPr>
          <w:t>drawing objects</w:t>
        </w:r>
      </w:hyperlink>
      <w:r>
        <w:t>.</w:t>
      </w:r>
    </w:p>
    <w:bookmarkStart w:id="3415" w:name="Appendix_A_127"/>
    <w:p w:rsidR="003038DF" w:rsidRDefault="004E224D">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XP, and Office </w:t>
      </w:r>
      <w:r>
        <w:t>2003 shapes.</w:t>
      </w:r>
    </w:p>
    <w:p w:rsidR="003038DF" w:rsidRDefault="004E224D">
      <w:pPr>
        <w:pStyle w:val="Heading1"/>
      </w:pPr>
      <w:bookmarkStart w:id="3416" w:name="section_3a1a000d60f84c01a812dddb66121fd6"/>
      <w:bookmarkStart w:id="3417" w:name="_Toc190324511"/>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E224D" w:rsidP="00380B90">
      <w:r w:rsidRPr="00F6169D">
        <w:t xml:space="preserve">This section identifies changes that were made to this document since the last release. Changes are classified as Major, Minor, or None. </w:t>
      </w:r>
    </w:p>
    <w:p w:rsidR="00380B90" w:rsidRDefault="004E224D"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4E224D" w:rsidP="00380B90">
      <w:pPr>
        <w:pStyle w:val="ListParagraph"/>
        <w:numPr>
          <w:ilvl w:val="0"/>
          <w:numId w:val="67"/>
        </w:numPr>
        <w:contextualSpacing/>
      </w:pPr>
      <w:r>
        <w:t>A document revision that incorporates changes to interoperability requirements.</w:t>
      </w:r>
    </w:p>
    <w:p w:rsidR="00380B90" w:rsidRDefault="004E224D" w:rsidP="00380B90">
      <w:pPr>
        <w:pStyle w:val="ListParagraph"/>
        <w:numPr>
          <w:ilvl w:val="0"/>
          <w:numId w:val="67"/>
        </w:numPr>
        <w:contextualSpacing/>
      </w:pPr>
      <w:r>
        <w:t xml:space="preserve">A </w:t>
      </w:r>
      <w:r>
        <w:t>document revision that captures changes to protocol functionality.</w:t>
      </w:r>
    </w:p>
    <w:p w:rsidR="00380B90" w:rsidRDefault="004E224D"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4E224D"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3038DF" w:rsidRDefault="004E224D">
      <w:r>
        <w:t xml:space="preserve">The changes made to this document are listed in the following table. For more information,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13"/>
        <w:gridCol w:w="4948"/>
        <w:gridCol w:w="1454"/>
      </w:tblGrid>
      <w:tr w:rsidR="003038DF" w:rsidTr="003038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038DF" w:rsidRDefault="004E224D">
            <w:pPr>
              <w:pStyle w:val="TableHeaderText"/>
            </w:pPr>
            <w:r>
              <w:t>Section</w:t>
            </w:r>
          </w:p>
        </w:tc>
        <w:tc>
          <w:tcPr>
            <w:tcW w:w="0" w:type="auto"/>
            <w:vAlign w:val="center"/>
          </w:tcPr>
          <w:p w:rsidR="003038DF" w:rsidRDefault="004E224D">
            <w:pPr>
              <w:pStyle w:val="TableHeaderText"/>
            </w:pPr>
            <w:r>
              <w:t>Description</w:t>
            </w:r>
          </w:p>
        </w:tc>
        <w:tc>
          <w:tcPr>
            <w:tcW w:w="0" w:type="auto"/>
            <w:vAlign w:val="center"/>
          </w:tcPr>
          <w:p w:rsidR="003038DF" w:rsidRDefault="004E224D">
            <w:pPr>
              <w:pStyle w:val="TableHeaderText"/>
            </w:pPr>
            <w:r>
              <w:t>Revision class</w:t>
            </w:r>
          </w:p>
        </w:tc>
      </w:tr>
      <w:tr w:rsidR="003038DF" w:rsidTr="003038DF">
        <w:tc>
          <w:tcPr>
            <w:tcW w:w="0" w:type="auto"/>
            <w:vAlign w:val="center"/>
          </w:tcPr>
          <w:p w:rsidR="003038DF" w:rsidRDefault="004E224D">
            <w:pPr>
              <w:pStyle w:val="TableBodyText"/>
            </w:pPr>
            <w:hyperlink w:anchor="Section_d001d15fb566413b898965762c5dc660">
              <w:r>
                <w:rPr>
                  <w:rStyle w:val="Hyperlink"/>
                </w:rPr>
                <w:t>2.3.2.11</w:t>
              </w:r>
            </w:hyperlink>
            <w:r>
              <w:t xml:space="preserve"> equationXML_complex</w:t>
            </w:r>
          </w:p>
        </w:tc>
        <w:tc>
          <w:tcPr>
            <w:tcW w:w="0" w:type="auto"/>
            <w:vAlign w:val="center"/>
          </w:tcPr>
          <w:p w:rsidR="003038DF" w:rsidRDefault="004E224D">
            <w:pPr>
              <w:pStyle w:val="TableBodyText"/>
            </w:pPr>
            <w:r>
              <w:t>Added "optional" to field "equationXML_complex" description.</w:t>
            </w:r>
          </w:p>
        </w:tc>
        <w:tc>
          <w:tcPr>
            <w:tcW w:w="0" w:type="auto"/>
            <w:vAlign w:val="center"/>
          </w:tcPr>
          <w:p w:rsidR="003038DF" w:rsidRDefault="004E224D">
            <w:pPr>
              <w:pStyle w:val="TableBodyText"/>
            </w:pPr>
            <w:r>
              <w:t>Minor</w:t>
            </w:r>
          </w:p>
        </w:tc>
      </w:tr>
    </w:tbl>
    <w:p w:rsidR="003038DF" w:rsidRDefault="004E224D">
      <w:pPr>
        <w:pStyle w:val="Heading1"/>
        <w:sectPr w:rsidR="003038DF">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190324512"/>
      <w:r>
        <w:lastRenderedPageBreak/>
        <w:t>Index</w:t>
      </w:r>
      <w:bookmarkEnd w:id="3418"/>
      <w:bookmarkEnd w:id="3419"/>
    </w:p>
    <w:p w:rsidR="003038DF" w:rsidRDefault="004E224D">
      <w:pPr>
        <w:pStyle w:val="indexheader"/>
      </w:pPr>
      <w:r>
        <w:t>3</w:t>
      </w:r>
    </w:p>
    <w:p w:rsidR="003038DF" w:rsidRDefault="003038DF">
      <w:pPr>
        <w:spacing w:before="0" w:after="0"/>
        <w:rPr>
          <w:sz w:val="16"/>
        </w:rPr>
      </w:pPr>
    </w:p>
    <w:p w:rsidR="003038DF" w:rsidRDefault="004E224D">
      <w:pPr>
        <w:pStyle w:val="indexentry0"/>
      </w:pPr>
      <w:r>
        <w:t>3D Object Style property</w:t>
      </w:r>
    </w:p>
    <w:p w:rsidR="003038DF" w:rsidRDefault="004E224D">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3038DF" w:rsidRDefault="004E224D">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3038DF" w:rsidRDefault="004E224D">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3038DF" w:rsidRDefault="004E224D">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3038DF" w:rsidRDefault="004E224D">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w:instrText>
      </w:r>
      <w:r>
        <w:instrText>0b3fd82dbb</w:instrText>
      </w:r>
      <w:r>
        <w:fldChar w:fldCharType="separate"/>
      </w:r>
      <w:r>
        <w:rPr>
          <w:noProof/>
        </w:rPr>
        <w:t>346</w:t>
      </w:r>
      <w:r>
        <w:fldChar w:fldCharType="end"/>
      </w:r>
    </w:p>
    <w:p w:rsidR="003038DF" w:rsidRDefault="004E224D">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3038DF" w:rsidRDefault="004E224D">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w:instrText>
      </w:r>
      <w:r>
        <w:instrText>e3b421b604e7dbecdd00014e2d566</w:instrText>
      </w:r>
      <w:r>
        <w:fldChar w:fldCharType="separate"/>
      </w:r>
      <w:r>
        <w:rPr>
          <w:noProof/>
        </w:rPr>
        <w:t>349</w:t>
      </w:r>
      <w:r>
        <w:fldChar w:fldCharType="end"/>
      </w:r>
    </w:p>
    <w:p w:rsidR="003038DF" w:rsidRDefault="004E224D">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3038DF" w:rsidRDefault="004E224D">
      <w:pPr>
        <w:pStyle w:val="indexentry0"/>
      </w:pPr>
      <w:r>
        <w:t xml:space="preserve">   </w:t>
      </w:r>
      <w:hyperlink w:anchor="Section_9cb9d66e59094322a19da3cc62a5096d">
        <w:r>
          <w:rPr>
            <w:rStyle w:val="Hyperlink"/>
          </w:rPr>
          <w:t>c3DShininess</w:t>
        </w:r>
      </w:hyperlink>
      <w:r>
        <w:t xml:space="preserve"> </w:t>
      </w:r>
      <w:r>
        <w:fldChar w:fldCharType="begin"/>
      </w:r>
      <w:r>
        <w:instrText>PA</w:instrText>
      </w:r>
      <w:r>
        <w:instrText>GEREF Section_9cb9d66e59094322a19da3cc62a5096d</w:instrText>
      </w:r>
      <w:r>
        <w:fldChar w:fldCharType="separate"/>
      </w:r>
      <w:r>
        <w:rPr>
          <w:noProof/>
        </w:rPr>
        <w:t>345</w:t>
      </w:r>
      <w:r>
        <w:fldChar w:fldCharType="end"/>
      </w:r>
    </w:p>
    <w:p w:rsidR="003038DF" w:rsidRDefault="004E224D">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3038DF" w:rsidRDefault="004E224D">
      <w:pPr>
        <w:pStyle w:val="indexentry0"/>
      </w:pPr>
      <w:r>
        <w:t xml:space="preserve">   </w:t>
      </w:r>
      <w:hyperlink w:anchor="Section_a9066818a6ae440ea9b76d9959cee020">
        <w:r>
          <w:rPr>
            <w:rStyle w:val="Hyperlink"/>
          </w:rPr>
          <w:t>reserved6</w:t>
        </w:r>
        <w:r>
          <w:rPr>
            <w:rStyle w:val="Hyperlink"/>
          </w:rPr>
          <w:t>46</w:t>
        </w:r>
      </w:hyperlink>
      <w:r>
        <w:t xml:space="preserve"> </w:t>
      </w:r>
      <w:r>
        <w:fldChar w:fldCharType="begin"/>
      </w:r>
      <w:r>
        <w:instrText>PAGEREF Section_a9066818a6ae440ea9b76d9959cee020</w:instrText>
      </w:r>
      <w:r>
        <w:fldChar w:fldCharType="separate"/>
      </w:r>
      <w:r>
        <w:rPr>
          <w:noProof/>
        </w:rPr>
        <w:t>347</w:t>
      </w:r>
      <w:r>
        <w:fldChar w:fldCharType="end"/>
      </w:r>
    </w:p>
    <w:p w:rsidR="003038DF" w:rsidRDefault="004E224D">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3038DF" w:rsidRDefault="004E224D">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3038DF" w:rsidRDefault="004E224D">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3038DF" w:rsidRDefault="004E224D">
      <w:pPr>
        <w:pStyle w:val="indexentry0"/>
      </w:pPr>
      <w:r>
        <w:t>3D Style property</w:t>
      </w:r>
    </w:p>
    <w:p w:rsidR="003038DF" w:rsidRDefault="004E224D">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3038DF" w:rsidRDefault="004E224D">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w:instrText>
      </w:r>
      <w:r>
        <w:instrText>b893795645</w:instrText>
      </w:r>
      <w:r>
        <w:fldChar w:fldCharType="separate"/>
      </w:r>
      <w:r>
        <w:rPr>
          <w:noProof/>
        </w:rPr>
        <w:t>368</w:t>
      </w:r>
      <w:r>
        <w:fldChar w:fldCharType="end"/>
      </w:r>
    </w:p>
    <w:p w:rsidR="003038DF" w:rsidRDefault="004E224D">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3038DF" w:rsidRDefault="004E224D">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w:instrText>
      </w:r>
      <w:r>
        <w:instrText>6ec0b8d1</w:instrText>
      </w:r>
      <w:r>
        <w:fldChar w:fldCharType="separate"/>
      </w:r>
      <w:r>
        <w:rPr>
          <w:noProof/>
        </w:rPr>
        <w:t>366</w:t>
      </w:r>
      <w:r>
        <w:fldChar w:fldCharType="end"/>
      </w:r>
    </w:p>
    <w:p w:rsidR="003038DF" w:rsidRDefault="004E224D">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3038DF" w:rsidRDefault="004E224D">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w:instrText>
      </w:r>
      <w:r>
        <w:instrText>e74c2ab5a0b34</w:instrText>
      </w:r>
      <w:r>
        <w:fldChar w:fldCharType="separate"/>
      </w:r>
      <w:r>
        <w:rPr>
          <w:noProof/>
        </w:rPr>
        <w:t>365</w:t>
      </w:r>
      <w:r>
        <w:fldChar w:fldCharType="end"/>
      </w:r>
    </w:p>
    <w:p w:rsidR="003038DF" w:rsidRDefault="004E224D">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3038DF" w:rsidRDefault="004E224D">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3038DF" w:rsidRDefault="004E224D">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3038DF" w:rsidRDefault="004E224D">
      <w:pPr>
        <w:pStyle w:val="indexentry0"/>
      </w:pPr>
      <w:r>
        <w:t xml:space="preserve">   </w:t>
      </w:r>
      <w:hyperlink w:anchor="Section_c15950866c5246c69db387c549470ff5">
        <w:r>
          <w:rPr>
            <w:rStyle w:val="Hyperlink"/>
          </w:rPr>
          <w:t>c3DOriginX</w:t>
        </w:r>
      </w:hyperlink>
      <w:r>
        <w:t xml:space="preserve"> </w:t>
      </w:r>
      <w:r>
        <w:fldChar w:fldCharType="begin"/>
      </w:r>
      <w:r>
        <w:instrText>P</w:instrText>
      </w:r>
      <w:r>
        <w:instrText>AGEREF Section_c15950866c5246c69db387c549470ff5</w:instrText>
      </w:r>
      <w:r>
        <w:fldChar w:fldCharType="separate"/>
      </w:r>
      <w:r>
        <w:rPr>
          <w:noProof/>
        </w:rPr>
        <w:t>361</w:t>
      </w:r>
      <w:r>
        <w:fldChar w:fldCharType="end"/>
      </w:r>
    </w:p>
    <w:p w:rsidR="003038DF" w:rsidRDefault="004E224D">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3038DF" w:rsidRDefault="004E224D">
      <w:pPr>
        <w:pStyle w:val="indexentry0"/>
      </w:pPr>
      <w:r>
        <w:t xml:space="preserve">   </w:t>
      </w:r>
      <w:hyperlink w:anchor="Section_79056e3d03c941a4a11201b670176b9d">
        <w:r>
          <w:rPr>
            <w:rStyle w:val="Hyperlink"/>
          </w:rPr>
          <w:t>c3DRenderMod</w:t>
        </w:r>
        <w:r>
          <w:rPr>
            <w:rStyle w:val="Hyperlink"/>
          </w:rPr>
          <w:t>e</w:t>
        </w:r>
      </w:hyperlink>
      <w:r>
        <w:t xml:space="preserve"> </w:t>
      </w:r>
      <w:r>
        <w:fldChar w:fldCharType="begin"/>
      </w:r>
      <w:r>
        <w:instrText>PAGEREF Section_79056e3d03c941a4a11201b670176b9d</w:instrText>
      </w:r>
      <w:r>
        <w:fldChar w:fldCharType="separate"/>
      </w:r>
      <w:r>
        <w:rPr>
          <w:noProof/>
        </w:rPr>
        <w:t>358</w:t>
      </w:r>
      <w:r>
        <w:fldChar w:fldCharType="end"/>
      </w:r>
    </w:p>
    <w:p w:rsidR="003038DF" w:rsidRDefault="004E224D">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356</w:t>
      </w:r>
      <w:r>
        <w:fldChar w:fldCharType="end"/>
      </w:r>
    </w:p>
    <w:p w:rsidR="003038DF" w:rsidRDefault="004E224D">
      <w:pPr>
        <w:pStyle w:val="indexentry0"/>
      </w:pPr>
      <w:r>
        <w:t xml:space="preserve">   </w:t>
      </w:r>
      <w:hyperlink w:anchor="Section_58d2f283ef514bb18eaf6c7806ac4742">
        <w:r>
          <w:rPr>
            <w:rStyle w:val="Hyperlink"/>
          </w:rPr>
          <w:t>c</w:t>
        </w:r>
        <w:r>
          <w:rPr>
            <w:rStyle w:val="Hyperlink"/>
          </w:rPr>
          <w:t>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3038DF" w:rsidRDefault="004E224D">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3038DF" w:rsidRDefault="004E224D">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3038DF" w:rsidRDefault="004E224D">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3038DF" w:rsidRDefault="004E224D">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3038DF" w:rsidRDefault="004E224D">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w:instrText>
      </w:r>
      <w:r>
        <w:instrText>c67d4a02746</w:instrText>
      </w:r>
      <w:r>
        <w:fldChar w:fldCharType="separate"/>
      </w:r>
      <w:r>
        <w:rPr>
          <w:noProof/>
        </w:rPr>
        <w:t>357</w:t>
      </w:r>
      <w:r>
        <w:fldChar w:fldCharType="end"/>
      </w:r>
    </w:p>
    <w:p w:rsidR="003038DF" w:rsidRDefault="004E224D">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3038DF" w:rsidRDefault="004E224D">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w:instrText>
      </w:r>
      <w:r>
        <w:instrText>f5b9117d82052c0ef5</w:instrText>
      </w:r>
      <w:r>
        <w:fldChar w:fldCharType="separate"/>
      </w:r>
      <w:r>
        <w:rPr>
          <w:noProof/>
        </w:rPr>
        <w:t>362</w:t>
      </w:r>
      <w:r>
        <w:fldChar w:fldCharType="end"/>
      </w:r>
    </w:p>
    <w:p w:rsidR="003038DF" w:rsidRDefault="004E224D">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3038DF" w:rsidRDefault="004E224D">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w:instrText>
      </w:r>
      <w:r>
        <w:instrText>addfc96a1400188d6bf10028e5a09</w:instrText>
      </w:r>
      <w:r>
        <w:fldChar w:fldCharType="separate"/>
      </w:r>
      <w:r>
        <w:rPr>
          <w:noProof/>
        </w:rPr>
        <w:t>353</w:t>
      </w:r>
      <w:r>
        <w:fldChar w:fldCharType="end"/>
      </w:r>
    </w:p>
    <w:p w:rsidR="003038DF" w:rsidRDefault="004E224D">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3038DF" w:rsidRDefault="004E224D">
      <w:pPr>
        <w:pStyle w:val="indexentry0"/>
      </w:pPr>
      <w:r>
        <w:t xml:space="preserve">   </w:t>
      </w:r>
      <w:hyperlink w:anchor="Section_8458da8a82b34b7fab91a89997c85684">
        <w:r>
          <w:rPr>
            <w:rStyle w:val="Hyperlink"/>
          </w:rPr>
          <w:t>c3DYRotationAngle</w:t>
        </w:r>
      </w:hyperlink>
      <w:r>
        <w:t xml:space="preserve"> </w:t>
      </w:r>
      <w:r>
        <w:fldChar w:fldCharType="begin"/>
      </w:r>
      <w:r>
        <w:instrText>PAGEREF</w:instrText>
      </w:r>
      <w:r>
        <w:instrText xml:space="preserve"> Section_8458da8a82b34b7fab91a89997c85684</w:instrText>
      </w:r>
      <w:r>
        <w:fldChar w:fldCharType="separate"/>
      </w:r>
      <w:r>
        <w:rPr>
          <w:noProof/>
        </w:rPr>
        <w:t>353</w:t>
      </w:r>
      <w:r>
        <w:fldChar w:fldCharType="end"/>
      </w:r>
    </w:p>
    <w:p w:rsidR="003038DF" w:rsidRDefault="004E224D">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3038DF" w:rsidRDefault="004E224D">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3038DF" w:rsidRDefault="004E224D">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3038DF" w:rsidRDefault="004E224D">
      <w:pPr>
        <w:pStyle w:val="indexentry0"/>
      </w:pPr>
      <w:r>
        <w:t>3D-Object Style property</w:t>
      </w:r>
    </w:p>
    <w:p w:rsidR="003038DF" w:rsidRDefault="004E224D">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3038DF" w:rsidRDefault="004E224D">
      <w:pPr>
        <w:pStyle w:val="indexentry0"/>
      </w:pPr>
      <w:hyperlink w:anchor="Section_f6eee9c736574381a34d801a25c02f64">
        <w:r>
          <w:rPr>
            <w:rStyle w:val="Hyperlink"/>
          </w:rPr>
          <w:t>3D-Style Boolean properties</w:t>
        </w:r>
      </w:hyperlink>
      <w:r>
        <w:t xml:space="preserve"> </w:t>
      </w:r>
      <w:r>
        <w:fldChar w:fldCharType="begin"/>
      </w:r>
      <w:r>
        <w:instrText>PAGEREF Section</w:instrText>
      </w:r>
      <w:r>
        <w:instrText>_f6eee9c736574381a34d801a25c02f64</w:instrText>
      </w:r>
      <w:r>
        <w:fldChar w:fldCharType="separate"/>
      </w:r>
      <w:r>
        <w:rPr>
          <w:noProof/>
        </w:rPr>
        <w:t>368</w:t>
      </w:r>
      <w:r>
        <w:fldChar w:fldCharType="end"/>
      </w:r>
    </w:p>
    <w:p w:rsidR="003038DF" w:rsidRDefault="004E224D">
      <w:pPr>
        <w:pStyle w:val="indexentry0"/>
      </w:pPr>
      <w:r>
        <w:t>3D-Style property</w:t>
      </w:r>
    </w:p>
    <w:p w:rsidR="003038DF" w:rsidRDefault="004E224D">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3038DF" w:rsidRDefault="004E224D">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3038DF" w:rsidRDefault="003038DF">
      <w:pPr>
        <w:spacing w:before="0" w:after="0"/>
        <w:rPr>
          <w:sz w:val="16"/>
        </w:rPr>
      </w:pPr>
    </w:p>
    <w:p w:rsidR="003038DF" w:rsidRDefault="004E224D">
      <w:pPr>
        <w:pStyle w:val="indexheader"/>
      </w:pPr>
      <w:r>
        <w:t>A</w:t>
      </w:r>
    </w:p>
    <w:p w:rsidR="003038DF" w:rsidRDefault="003038DF">
      <w:pPr>
        <w:spacing w:before="0" w:after="0"/>
        <w:rPr>
          <w:sz w:val="16"/>
        </w:rPr>
      </w:pPr>
    </w:p>
    <w:p w:rsidR="003038DF" w:rsidRDefault="004E224D">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3038DF" w:rsidRDefault="004E224D">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3038DF" w:rsidRDefault="004E224D">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3038DF" w:rsidRDefault="004E224D">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3038DF" w:rsidRDefault="004E224D">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3038DF" w:rsidRDefault="004E224D">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3038DF" w:rsidRDefault="004E224D">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3038DF" w:rsidRDefault="004E224D">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w:instrText>
      </w:r>
      <w:r>
        <w:instrText>65faecec84</w:instrText>
      </w:r>
      <w:r>
        <w:fldChar w:fldCharType="separate"/>
      </w:r>
      <w:r>
        <w:rPr>
          <w:noProof/>
        </w:rPr>
        <w:t>174</w:t>
      </w:r>
      <w:r>
        <w:fldChar w:fldCharType="end"/>
      </w:r>
    </w:p>
    <w:p w:rsidR="003038DF" w:rsidRDefault="004E224D">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3038DF" w:rsidRDefault="004E224D">
      <w:pPr>
        <w:pStyle w:val="indexentry0"/>
      </w:pPr>
      <w:r>
        <w:t>Algorithm</w:t>
      </w:r>
    </w:p>
    <w:p w:rsidR="003038DF" w:rsidRDefault="004E224D">
      <w:pPr>
        <w:pStyle w:val="indexentry0"/>
      </w:pPr>
      <w:r>
        <w:t xml:space="preserve">   </w:t>
      </w:r>
      <w:hyperlink w:anchor="section_c54f9be61f4d42ec817111cfdf5491fc">
        <w:r>
          <w:rPr>
            <w:rStyle w:val="Hyperlink"/>
          </w:rPr>
          <w:t>DataforVtHyperlink</w:t>
        </w:r>
      </w:hyperlink>
      <w:r>
        <w:t xml:space="preserve"> </w:t>
      </w:r>
      <w:r>
        <w:fldChar w:fldCharType="begin"/>
      </w:r>
      <w:r>
        <w:instrText>PA</w:instrText>
      </w:r>
      <w:r>
        <w:instrText>GEREF section_c54f9be61f4d42ec817111cfdf5491fc</w:instrText>
      </w:r>
      <w:r>
        <w:fldChar w:fldCharType="separate"/>
      </w:r>
      <w:r>
        <w:rPr>
          <w:noProof/>
        </w:rPr>
        <w:t>543</w:t>
      </w:r>
      <w:r>
        <w:fldChar w:fldCharType="end"/>
      </w:r>
    </w:p>
    <w:p w:rsidR="003038DF" w:rsidRDefault="004E224D">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3038DF" w:rsidRDefault="004E224D">
      <w:pPr>
        <w:pStyle w:val="indexentry0"/>
      </w:pPr>
      <w:hyperlink w:anchor="Section_908585b249d547aab2e05436025a7ad4">
        <w:r>
          <w:rPr>
            <w:rStyle w:val="Hyperlink"/>
          </w:rPr>
          <w:t>a</w:t>
        </w:r>
        <w:r>
          <w:rPr>
            <w:rStyle w:val="Hyperlink"/>
          </w:rPr>
          <w:t>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3038DF" w:rsidRDefault="004E224D">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3038DF" w:rsidRDefault="003038DF">
      <w:pPr>
        <w:spacing w:before="0" w:after="0"/>
        <w:rPr>
          <w:sz w:val="16"/>
        </w:rPr>
      </w:pPr>
    </w:p>
    <w:p w:rsidR="003038DF" w:rsidRDefault="004E224D">
      <w:pPr>
        <w:pStyle w:val="indexheader"/>
      </w:pPr>
      <w:r>
        <w:t>B</w:t>
      </w:r>
    </w:p>
    <w:p w:rsidR="003038DF" w:rsidRDefault="003038DF">
      <w:pPr>
        <w:spacing w:before="0" w:after="0"/>
        <w:rPr>
          <w:sz w:val="16"/>
        </w:rPr>
      </w:pPr>
    </w:p>
    <w:p w:rsidR="003038DF" w:rsidRDefault="004E224D">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3038DF" w:rsidRDefault="004E224D">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3038DF" w:rsidRDefault="004E224D">
      <w:pPr>
        <w:pStyle w:val="indexentry0"/>
      </w:pPr>
      <w:r>
        <w:t>Blip property</w:t>
      </w:r>
    </w:p>
    <w:p w:rsidR="003038DF" w:rsidRDefault="004E224D">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3038DF" w:rsidRDefault="004E224D">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3038DF" w:rsidRDefault="004E224D">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3038DF" w:rsidRDefault="004E224D">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3038DF" w:rsidRDefault="004E224D">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3038DF" w:rsidRDefault="004E224D">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3038DF" w:rsidRDefault="004E224D">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3038DF" w:rsidRDefault="004E224D">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3038DF" w:rsidRDefault="004E224D">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3038DF" w:rsidRDefault="004E224D">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3038DF" w:rsidRDefault="004E224D">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3038DF" w:rsidRDefault="004E224D">
      <w:pPr>
        <w:pStyle w:val="indexentry0"/>
      </w:pPr>
      <w:r>
        <w:t xml:space="preserve">   </w:t>
      </w:r>
      <w:hyperlink w:anchor="Section_2cf360e0164a42458e293c25efb423f0">
        <w:r>
          <w:rPr>
            <w:rStyle w:val="Hyperlink"/>
          </w:rPr>
          <w:t>pibName_complex</w:t>
        </w:r>
      </w:hyperlink>
      <w:r>
        <w:t xml:space="preserve"> </w:t>
      </w:r>
      <w:r>
        <w:fldChar w:fldCharType="begin"/>
      </w:r>
      <w:r>
        <w:instrText>PAGEREF Section_2cf360e0164a42458e293c25efb423f0</w:instrText>
      </w:r>
      <w:r>
        <w:fldChar w:fldCharType="separate"/>
      </w:r>
      <w:r>
        <w:rPr>
          <w:noProof/>
        </w:rPr>
        <w:t>423</w:t>
      </w:r>
      <w:r>
        <w:fldChar w:fldCharType="end"/>
      </w:r>
    </w:p>
    <w:p w:rsidR="003038DF" w:rsidRDefault="004E224D">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3038DF" w:rsidRDefault="004E224D">
      <w:pPr>
        <w:pStyle w:val="indexentry0"/>
      </w:pPr>
      <w:r>
        <w:t xml:space="preserve">   </w:t>
      </w:r>
      <w:hyperlink w:anchor="Section_6aea6c413c97411d8d934aa458ed274d">
        <w:r>
          <w:rPr>
            <w:rStyle w:val="Hyperlink"/>
          </w:rPr>
          <w:t>pibPrint_complex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3038DF" w:rsidRDefault="004E224D">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w:instrText>
      </w:r>
      <w:r>
        <w:instrText>da</w:instrText>
      </w:r>
      <w:r>
        <w:fldChar w:fldCharType="separate"/>
      </w:r>
      <w:r>
        <w:rPr>
          <w:noProof/>
        </w:rPr>
        <w:t>429</w:t>
      </w:r>
      <w:r>
        <w:fldChar w:fldCharType="end"/>
      </w:r>
    </w:p>
    <w:p w:rsidR="003038DF" w:rsidRDefault="004E224D">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3038DF" w:rsidRDefault="004E224D">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3038DF" w:rsidRDefault="004E224D">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3038DF" w:rsidRDefault="004E224D">
      <w:pPr>
        <w:pStyle w:val="indexentry0"/>
      </w:pPr>
      <w:r>
        <w:t xml:space="preserve">   </w:t>
      </w:r>
      <w:hyperlink w:anchor="Section_0d26d65014284dad9ff8089ffd6a963f">
        <w:r>
          <w:rPr>
            <w:rStyle w:val="Hyperlink"/>
          </w:rPr>
          <w:t>pict</w:t>
        </w:r>
        <w:r>
          <w:rPr>
            <w:rStyle w:val="Hyperlink"/>
          </w:rPr>
          <w: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3038DF" w:rsidRDefault="004E224D">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3038DF" w:rsidRDefault="004E224D">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Section_684009ac5b1f4e2babd7c5139afb8409</w:instrText>
      </w:r>
      <w:r>
        <w:fldChar w:fldCharType="separate"/>
      </w:r>
      <w:r>
        <w:rPr>
          <w:noProof/>
        </w:rPr>
        <w:t>426</w:t>
      </w:r>
      <w:r>
        <w:fldChar w:fldCharType="end"/>
      </w:r>
    </w:p>
    <w:p w:rsidR="003038DF" w:rsidRDefault="004E224D">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3038DF" w:rsidRDefault="004E224D">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Section_90b80f61bca449abb779faae7ab56ed9</w:instrText>
      </w:r>
      <w:r>
        <w:fldChar w:fldCharType="separate"/>
      </w:r>
      <w:r>
        <w:rPr>
          <w:noProof/>
        </w:rPr>
        <w:t>427</w:t>
      </w:r>
      <w:r>
        <w:fldChar w:fldCharType="end"/>
      </w:r>
    </w:p>
    <w:p w:rsidR="003038DF" w:rsidRDefault="004E224D">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3038DF" w:rsidRDefault="004E224D">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3038DF" w:rsidRDefault="004E224D">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3038DF" w:rsidRDefault="004E224D">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3038DF" w:rsidRDefault="004E224D">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3038DF" w:rsidRDefault="004E224D">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3038DF" w:rsidRDefault="004E224D">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431</w:t>
      </w:r>
      <w:r>
        <w:fldChar w:fldCharType="end"/>
      </w:r>
    </w:p>
    <w:p w:rsidR="003038DF" w:rsidRDefault="004E224D">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3038DF" w:rsidRDefault="004E224D">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433</w:t>
      </w:r>
      <w:r>
        <w:fldChar w:fldCharType="end"/>
      </w:r>
    </w:p>
    <w:p w:rsidR="003038DF" w:rsidRDefault="004E224D">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3038DF" w:rsidRDefault="004E224D">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3038DF" w:rsidRDefault="004E224D">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3038DF" w:rsidRDefault="004E224D">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3038DF" w:rsidRDefault="004E224D">
      <w:pPr>
        <w:pStyle w:val="indexentry0"/>
      </w:pPr>
      <w:hyperlink w:anchor="Section_8b8ff22efbd2494b83ff81ecc30f2e2c">
        <w:r>
          <w:rPr>
            <w:rStyle w:val="Hyperlink"/>
          </w:rPr>
          <w:t>borderLeftColor group shape property</w:t>
        </w:r>
      </w:hyperlink>
      <w:r>
        <w:t xml:space="preserve"> </w:t>
      </w:r>
      <w:r>
        <w:fldChar w:fldCharType="begin"/>
      </w:r>
      <w:r>
        <w:instrText>PA</w:instrText>
      </w:r>
      <w:r>
        <w:instrText>GEREF Section_8b8ff22efbd2494b83ff81ecc30f2e2c</w:instrText>
      </w:r>
      <w:r>
        <w:fldChar w:fldCharType="separate"/>
      </w:r>
      <w:r>
        <w:rPr>
          <w:noProof/>
        </w:rPr>
        <w:t>152</w:t>
      </w:r>
      <w:r>
        <w:fldChar w:fldCharType="end"/>
      </w:r>
    </w:p>
    <w:p w:rsidR="003038DF" w:rsidRDefault="004E224D">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3038DF" w:rsidRDefault="004E224D">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3038DF" w:rsidRDefault="004E224D">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3038DF" w:rsidRDefault="004E224D">
      <w:pPr>
        <w:pStyle w:val="indexentry0"/>
      </w:pPr>
      <w:r>
        <w:t>Bottom L</w:t>
      </w:r>
      <w:r>
        <w:t>ine Style property</w:t>
      </w:r>
    </w:p>
    <w:p w:rsidR="003038DF" w:rsidRDefault="004E224D">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3038DF" w:rsidRDefault="004E224D">
      <w:pPr>
        <w:pStyle w:val="indexentry0"/>
      </w:pPr>
      <w:r>
        <w:t xml:space="preserve">   </w:t>
      </w:r>
      <w:hyperlink w:anchor="Section_6776051611b5462c89dfca679c9a0775">
        <w:r>
          <w:rPr>
            <w:rStyle w:val="Hyperlink"/>
          </w:rPr>
          <w:t>lineBottomBackCo</w:t>
        </w:r>
        <w:r>
          <w:rPr>
            <w:rStyle w:val="Hyperlink"/>
          </w:rPr>
          <w:t>lor</w:t>
        </w:r>
      </w:hyperlink>
      <w:r>
        <w:t xml:space="preserve"> </w:t>
      </w:r>
      <w:r>
        <w:fldChar w:fldCharType="begin"/>
      </w:r>
      <w:r>
        <w:instrText>PAGEREF Section_6776051611b5462c89dfca679c9a0775</w:instrText>
      </w:r>
      <w:r>
        <w:fldChar w:fldCharType="separate"/>
      </w:r>
      <w:r>
        <w:rPr>
          <w:noProof/>
        </w:rPr>
        <w:t>301</w:t>
      </w:r>
      <w:r>
        <w:fldChar w:fldCharType="end"/>
      </w:r>
    </w:p>
    <w:p w:rsidR="003038DF" w:rsidRDefault="004E224D">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3038DF" w:rsidRDefault="004E224D">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3038DF" w:rsidRDefault="004E224D">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3038DF" w:rsidRDefault="004E224D">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3038DF" w:rsidRDefault="004E224D">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w:instrText>
      </w:r>
      <w:r>
        <w:instrText>64384777a23a2c</w:instrText>
      </w:r>
      <w:r>
        <w:fldChar w:fldCharType="separate"/>
      </w:r>
      <w:r>
        <w:rPr>
          <w:noProof/>
        </w:rPr>
        <w:t>316</w:t>
      </w:r>
      <w:r>
        <w:fldChar w:fldCharType="end"/>
      </w:r>
    </w:p>
    <w:p w:rsidR="003038DF" w:rsidRDefault="004E224D">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3038DF" w:rsidRDefault="004E224D">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w:instrText>
      </w:r>
      <w:r>
        <w:instrText>9d85320d4fd594ba3cc78430d5c5</w:instrText>
      </w:r>
      <w:r>
        <w:fldChar w:fldCharType="separate"/>
      </w:r>
      <w:r>
        <w:rPr>
          <w:noProof/>
        </w:rPr>
        <w:t>309</w:t>
      </w:r>
      <w:r>
        <w:fldChar w:fldCharType="end"/>
      </w:r>
    </w:p>
    <w:p w:rsidR="003038DF" w:rsidRDefault="004E224D">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3038DF" w:rsidRDefault="004E224D">
      <w:pPr>
        <w:pStyle w:val="indexentry0"/>
      </w:pPr>
      <w:r>
        <w:t xml:space="preserve">   </w:t>
      </w:r>
      <w:hyperlink w:anchor="Section_c736d0d68c054a6baa4d478a2035f6bd">
        <w:r>
          <w:rPr>
            <w:rStyle w:val="Hyperlink"/>
          </w:rPr>
          <w:t>lineBottomDashStyle_co</w:t>
        </w:r>
        <w:r>
          <w:rPr>
            <w:rStyle w:val="Hyperlink"/>
          </w:rPr>
          <w:t>mplex</w:t>
        </w:r>
      </w:hyperlink>
      <w:r>
        <w:t xml:space="preserve"> </w:t>
      </w:r>
      <w:r>
        <w:fldChar w:fldCharType="begin"/>
      </w:r>
      <w:r>
        <w:instrText>PAGEREF Section_c736d0d68c054a6baa4d478a2035f6bd</w:instrText>
      </w:r>
      <w:r>
        <w:fldChar w:fldCharType="separate"/>
      </w:r>
      <w:r>
        <w:rPr>
          <w:noProof/>
        </w:rPr>
        <w:t>310</w:t>
      </w:r>
      <w:r>
        <w:fldChar w:fldCharType="end"/>
      </w:r>
    </w:p>
    <w:p w:rsidR="003038DF" w:rsidRDefault="004E224D">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3038DF" w:rsidRDefault="004E224D">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3038DF" w:rsidRDefault="004E224D">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3038DF" w:rsidRDefault="004E224D">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3038DF" w:rsidRDefault="004E224D">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3038DF" w:rsidRDefault="004E224D">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3038DF" w:rsidRDefault="004E224D">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305</w:t>
      </w:r>
      <w:r>
        <w:fldChar w:fldCharType="end"/>
      </w:r>
    </w:p>
    <w:p w:rsidR="003038DF" w:rsidRDefault="004E224D">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3038DF" w:rsidRDefault="004E224D">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3038DF" w:rsidRDefault="004E224D">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3038DF" w:rsidRDefault="004E224D">
      <w:pPr>
        <w:pStyle w:val="indexentry0"/>
      </w:pPr>
      <w:r>
        <w:t xml:space="preserve">  </w:t>
      </w: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3038DF" w:rsidRDefault="004E224D">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w:instrText>
      </w:r>
      <w:r>
        <w:instrText>3b5d59d463cb7581c</w:instrText>
      </w:r>
      <w:r>
        <w:fldChar w:fldCharType="separate"/>
      </w:r>
      <w:r>
        <w:rPr>
          <w:noProof/>
        </w:rPr>
        <w:t>305</w:t>
      </w:r>
      <w:r>
        <w:fldChar w:fldCharType="end"/>
      </w:r>
    </w:p>
    <w:p w:rsidR="003038DF" w:rsidRDefault="004E224D">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3038DF" w:rsidRDefault="004E224D">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3038DF" w:rsidRDefault="004E224D">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3038DF" w:rsidRDefault="004E224D">
      <w:pPr>
        <w:pStyle w:val="indexentry0"/>
      </w:pPr>
      <w:r>
        <w:t xml:space="preserve">   </w:t>
      </w:r>
      <w:hyperlink w:anchor="Section_b9e0005a5825465fa95d568af872b738">
        <w:r>
          <w:rPr>
            <w:rStyle w:val="Hyperlink"/>
          </w:rPr>
          <w:t>line</w:t>
        </w:r>
        <w:r>
          <w:rPr>
            <w:rStyle w:val="Hyperlink"/>
          </w:rPr>
          <w:t>BottomStartArrowhead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3038DF" w:rsidRDefault="004E224D">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3038DF" w:rsidRDefault="004E224D">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3038DF" w:rsidRDefault="004E224D">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3038DF" w:rsidRDefault="004E224D">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3038DF" w:rsidRDefault="004E224D">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3038DF" w:rsidRDefault="004E224D">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3038DF" w:rsidRDefault="004E224D">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3038DF" w:rsidRDefault="004E224D">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3038DF" w:rsidRDefault="004E224D">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w:instrText>
      </w:r>
      <w:r>
        <w:instrText>50ff0</w:instrText>
      </w:r>
      <w:r>
        <w:fldChar w:fldCharType="separate"/>
      </w:r>
      <w:r>
        <w:rPr>
          <w:noProof/>
        </w:rPr>
        <w:t>318</w:t>
      </w:r>
      <w:r>
        <w:fldChar w:fldCharType="end"/>
      </w:r>
    </w:p>
    <w:p w:rsidR="003038DF" w:rsidRDefault="004E224D">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3038DF" w:rsidRDefault="004E224D">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w:instrText>
      </w:r>
      <w:r>
        <w:instrText>bae0ea6e217</w:instrText>
      </w:r>
      <w:r>
        <w:fldChar w:fldCharType="separate"/>
      </w:r>
      <w:r>
        <w:rPr>
          <w:noProof/>
        </w:rPr>
        <w:t>320</w:t>
      </w:r>
      <w:r>
        <w:fldChar w:fldCharType="end"/>
      </w:r>
    </w:p>
    <w:p w:rsidR="003038DF" w:rsidRDefault="004E224D">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391</w:t>
      </w:r>
      <w:r>
        <w:fldChar w:fldCharType="end"/>
      </w:r>
    </w:p>
    <w:p w:rsidR="003038DF" w:rsidRDefault="004E224D">
      <w:pPr>
        <w:pStyle w:val="indexentry0"/>
      </w:pPr>
      <w:hyperlink w:anchor="Section_77c6d43f28f6498f81c1c156365c8656">
        <w:r>
          <w:rPr>
            <w:rStyle w:val="Hyperlink"/>
          </w:rPr>
          <w:t>bWMode shape property</w:t>
        </w:r>
      </w:hyperlink>
      <w:r>
        <w:t xml:space="preserve"> </w:t>
      </w:r>
      <w:r>
        <w:fldChar w:fldCharType="begin"/>
      </w:r>
      <w:r>
        <w:instrText>PAGEREF Section</w:instrText>
      </w:r>
      <w:r>
        <w:instrText>_77c6d43f28f6498f81c1c156365c8656</w:instrText>
      </w:r>
      <w:r>
        <w:fldChar w:fldCharType="separate"/>
      </w:r>
      <w:r>
        <w:rPr>
          <w:noProof/>
        </w:rPr>
        <w:t>97</w:t>
      </w:r>
      <w:r>
        <w:fldChar w:fldCharType="end"/>
      </w:r>
    </w:p>
    <w:p w:rsidR="003038DF" w:rsidRDefault="004E224D">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98</w:t>
      </w:r>
      <w:r>
        <w:fldChar w:fldCharType="end"/>
      </w:r>
    </w:p>
    <w:p w:rsidR="003038DF" w:rsidRDefault="004E224D">
      <w:pPr>
        <w:pStyle w:val="indexentry0"/>
      </w:pPr>
      <w:hyperlink w:anchor="Section_5fac573ed2434e5fb6f98f7916812e6e">
        <w:r>
          <w:rPr>
            <w:rStyle w:val="Hyperlink"/>
          </w:rPr>
          <w:t xml:space="preserve">bwModePureBW shape </w:t>
        </w:r>
        <w:r>
          <w:rPr>
            <w:rStyle w:val="Hyperlink"/>
          </w:rPr>
          <w:t>property</w:t>
        </w:r>
      </w:hyperlink>
      <w:r>
        <w:t xml:space="preserve"> </w:t>
      </w:r>
      <w:r>
        <w:fldChar w:fldCharType="begin"/>
      </w:r>
      <w:r>
        <w:instrText>PAGEREF Section_5fac573ed2434e5fb6f98f7916812e6e</w:instrText>
      </w:r>
      <w:r>
        <w:fldChar w:fldCharType="separate"/>
      </w:r>
      <w:r>
        <w:rPr>
          <w:noProof/>
        </w:rPr>
        <w:t>97</w:t>
      </w:r>
      <w:r>
        <w:fldChar w:fldCharType="end"/>
      </w:r>
    </w:p>
    <w:p w:rsidR="003038DF" w:rsidRDefault="003038DF">
      <w:pPr>
        <w:spacing w:before="0" w:after="0"/>
        <w:rPr>
          <w:sz w:val="16"/>
        </w:rPr>
      </w:pPr>
    </w:p>
    <w:p w:rsidR="003038DF" w:rsidRDefault="004E224D">
      <w:pPr>
        <w:pStyle w:val="indexheader"/>
      </w:pPr>
      <w:r>
        <w:t>C</w:t>
      </w:r>
    </w:p>
    <w:p w:rsidR="003038DF" w:rsidRDefault="003038DF">
      <w:pPr>
        <w:spacing w:before="0" w:after="0"/>
        <w:rPr>
          <w:sz w:val="16"/>
        </w:rPr>
      </w:pPr>
    </w:p>
    <w:p w:rsidR="003038DF" w:rsidRDefault="004E224D">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3038DF" w:rsidRDefault="004E224D">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3038DF" w:rsidRDefault="004E224D">
      <w:pPr>
        <w:pStyle w:val="indexentry0"/>
      </w:pPr>
      <w:hyperlink w:anchor="Section_b2f7ab40ec3d4285b2b66bd3a2668a7e">
        <w:r>
          <w:rPr>
            <w:rStyle w:val="Hyperlink"/>
          </w:rPr>
          <w:t>c3DDiffuseAmt Perspective Style property</w:t>
        </w:r>
      </w:hyperlink>
      <w:r>
        <w:t xml:space="preserve"> </w:t>
      </w:r>
      <w:r>
        <w:fldChar w:fldCharType="begin"/>
      </w:r>
      <w:r>
        <w:instrText>P</w:instrText>
      </w:r>
      <w:r>
        <w:instrText>AGEREF Section_b2f7ab40ec3d4285b2b66bd3a2668a7e</w:instrText>
      </w:r>
      <w:r>
        <w:fldChar w:fldCharType="separate"/>
      </w:r>
      <w:r>
        <w:rPr>
          <w:noProof/>
        </w:rPr>
        <w:t>344</w:t>
      </w:r>
      <w:r>
        <w:fldChar w:fldCharType="end"/>
      </w:r>
    </w:p>
    <w:p w:rsidR="003038DF" w:rsidRDefault="004E224D">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3038DF" w:rsidRDefault="004E224D">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3038DF" w:rsidRDefault="004E224D">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w:instrText>
      </w:r>
      <w:r>
        <w:instrText>f685b0b3fd82dbb</w:instrText>
      </w:r>
      <w:r>
        <w:fldChar w:fldCharType="separate"/>
      </w:r>
      <w:r>
        <w:rPr>
          <w:noProof/>
        </w:rPr>
        <w:t>346</w:t>
      </w:r>
      <w:r>
        <w:fldChar w:fldCharType="end"/>
      </w:r>
    </w:p>
    <w:p w:rsidR="003038DF" w:rsidRDefault="004E224D">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3038DF" w:rsidRDefault="004E224D">
      <w:pPr>
        <w:pStyle w:val="indexentry0"/>
      </w:pPr>
      <w:hyperlink w:anchor="Section_f7ae3b421b604e7dbecdd00014e2d566">
        <w:r>
          <w:rPr>
            <w:rStyle w:val="Hyperlink"/>
          </w:rPr>
          <w:t>c3DExtrusionColo</w:t>
        </w:r>
        <w:r>
          <w:rPr>
            <w:rStyle w:val="Hyperlink"/>
          </w:rPr>
          <w:t>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3038DF" w:rsidRDefault="004E224D">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3038DF" w:rsidRDefault="004E224D">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3038DF" w:rsidRDefault="004E224D">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3038DF" w:rsidRDefault="004E224D">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3038DF" w:rsidRDefault="004E224D">
      <w:pPr>
        <w:pStyle w:val="indexentry0"/>
      </w:pPr>
      <w:hyperlink w:anchor="Section_75f9aa2ea9634ebdb34d4018250fee4c">
        <w:r>
          <w:rPr>
            <w:rStyle w:val="Hyperlink"/>
          </w:rPr>
          <w:t>c</w:t>
        </w:r>
        <w:r>
          <w:rPr>
            <w:rStyle w:val="Hyperlink"/>
          </w:rPr>
          <w:t>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3038DF" w:rsidRDefault="004E224D">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3038DF" w:rsidRDefault="004E224D">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3038DF" w:rsidRDefault="004E224D">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3038DF" w:rsidRDefault="004E224D">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3038DF" w:rsidRDefault="004E224D">
      <w:pPr>
        <w:pStyle w:val="indexentry0"/>
      </w:pPr>
      <w:hyperlink w:anchor="Section_c15950866c5246c69db387c549470ff5">
        <w:r>
          <w:rPr>
            <w:rStyle w:val="Hyperlink"/>
          </w:rPr>
          <w:t>c3DOriginX 3D Style property</w:t>
        </w:r>
      </w:hyperlink>
      <w:r>
        <w:t xml:space="preserve"> </w:t>
      </w:r>
      <w:r>
        <w:fldChar w:fldCharType="begin"/>
      </w:r>
      <w:r>
        <w:instrText>PAGEREF Section_c1595086</w:instrText>
      </w:r>
      <w:r>
        <w:instrText>6c5246c69db387c549470ff5</w:instrText>
      </w:r>
      <w:r>
        <w:fldChar w:fldCharType="separate"/>
      </w:r>
      <w:r>
        <w:rPr>
          <w:noProof/>
        </w:rPr>
        <w:t>361</w:t>
      </w:r>
      <w:r>
        <w:fldChar w:fldCharType="end"/>
      </w:r>
    </w:p>
    <w:p w:rsidR="003038DF" w:rsidRDefault="004E224D">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3038DF" w:rsidRDefault="004E224D">
      <w:pPr>
        <w:pStyle w:val="indexentry0"/>
      </w:pPr>
      <w:hyperlink w:anchor="Section_79056e3d03c941a4a11201b670176b9d">
        <w:r>
          <w:rPr>
            <w:rStyle w:val="Hyperlink"/>
          </w:rPr>
          <w:t xml:space="preserve">c3DRenderMode 3D Style </w:t>
        </w:r>
        <w:r>
          <w:rPr>
            <w:rStyle w:val="Hyperlink"/>
          </w:rPr>
          <w:t>property</w:t>
        </w:r>
      </w:hyperlink>
      <w:r>
        <w:t xml:space="preserve"> </w:t>
      </w:r>
      <w:r>
        <w:fldChar w:fldCharType="begin"/>
      </w:r>
      <w:r>
        <w:instrText>PAGEREF Section_79056e3d03c941a4a11201b670176b9d</w:instrText>
      </w:r>
      <w:r>
        <w:fldChar w:fldCharType="separate"/>
      </w:r>
      <w:r>
        <w:rPr>
          <w:noProof/>
        </w:rPr>
        <w:t>358</w:t>
      </w:r>
      <w:r>
        <w:fldChar w:fldCharType="end"/>
      </w:r>
    </w:p>
    <w:p w:rsidR="003038DF" w:rsidRDefault="004E224D">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3038DF" w:rsidRDefault="004E224D">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3038DF" w:rsidRDefault="004E224D">
      <w:pPr>
        <w:pStyle w:val="indexentry0"/>
      </w:pPr>
      <w:hyperlink w:anchor="Section_15f4ec00c11249b7a1cc039d140cbd1f">
        <w:r>
          <w:rPr>
            <w:rStyle w:val="Hyperlink"/>
          </w:rPr>
          <w:t>c3DRotationAxisY 3D Style property</w:t>
        </w:r>
      </w:hyperlink>
      <w:r>
        <w:t xml:space="preserve"> </w:t>
      </w:r>
      <w:r>
        <w:fldChar w:fldCharType="begin"/>
      </w:r>
      <w:r>
        <w:instrText xml:space="preserve">PAGEREF </w:instrText>
      </w:r>
      <w:r>
        <w:instrText>Section_15f4ec00c11249b7a1cc039d140cbd1f</w:instrText>
      </w:r>
      <w:r>
        <w:fldChar w:fldCharType="separate"/>
      </w:r>
      <w:r>
        <w:rPr>
          <w:noProof/>
        </w:rPr>
        <w:t>355</w:t>
      </w:r>
      <w:r>
        <w:fldChar w:fldCharType="end"/>
      </w:r>
    </w:p>
    <w:p w:rsidR="003038DF" w:rsidRDefault="004E224D">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3038DF" w:rsidRDefault="004E224D">
      <w:pPr>
        <w:pStyle w:val="indexentry0"/>
      </w:pPr>
      <w:hyperlink w:anchor="Section_307cf957621e4f69ba871568465fb7ce">
        <w:r>
          <w:rPr>
            <w:rStyle w:val="Hyperlink"/>
          </w:rPr>
          <w:t>c</w:t>
        </w:r>
        <w:r>
          <w:rPr>
            <w:rStyle w:val="Hyperlink"/>
          </w:rPr>
          <w:t>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3038DF" w:rsidRDefault="004E224D">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3038DF" w:rsidRDefault="004E224D">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3038DF" w:rsidRDefault="004E224D">
      <w:pPr>
        <w:pStyle w:val="indexentry0"/>
      </w:pPr>
      <w:hyperlink w:anchor="Section_9cb9d66e59094322a19da3cc62a5096d">
        <w:r>
          <w:rPr>
            <w:rStyle w:val="Hyperlink"/>
          </w:rPr>
          <w:t>c3DShininess Perspective Style property</w:t>
        </w:r>
      </w:hyperlink>
      <w:r>
        <w:t xml:space="preserve"> </w:t>
      </w:r>
      <w:r>
        <w:fldChar w:fldCharType="begin"/>
      </w:r>
      <w:r>
        <w:instrText>P</w:instrText>
      </w:r>
      <w:r>
        <w:instrText>AGEREF Section_9cb9d66e59094322a19da3cc62a5096d</w:instrText>
      </w:r>
      <w:r>
        <w:fldChar w:fldCharType="separate"/>
      </w:r>
      <w:r>
        <w:rPr>
          <w:noProof/>
        </w:rPr>
        <w:t>345</w:t>
      </w:r>
      <w:r>
        <w:fldChar w:fldCharType="end"/>
      </w:r>
    </w:p>
    <w:p w:rsidR="003038DF" w:rsidRDefault="004E224D">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3038DF" w:rsidRDefault="004E224D">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3038DF" w:rsidRDefault="004E224D">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3038DF" w:rsidRDefault="004E224D">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3038DF" w:rsidRDefault="004E224D">
      <w:pPr>
        <w:pStyle w:val="indexentry0"/>
      </w:pPr>
      <w:hyperlink w:anchor="Section_6dbaddfc96a1400188d6bf10028e5a09">
        <w:r>
          <w:rPr>
            <w:rStyle w:val="Hyperlink"/>
          </w:rPr>
          <w:t>c3DXRotationAngle 3D Style property</w:t>
        </w:r>
      </w:hyperlink>
      <w:r>
        <w:t xml:space="preserve"> </w:t>
      </w:r>
      <w:r>
        <w:fldChar w:fldCharType="begin"/>
      </w:r>
      <w:r>
        <w:instrText>PAGEREF Sec</w:instrText>
      </w:r>
      <w:r>
        <w:instrText>tion_6dbaddfc96a1400188d6bf10028e5a09</w:instrText>
      </w:r>
      <w:r>
        <w:fldChar w:fldCharType="separate"/>
      </w:r>
      <w:r>
        <w:rPr>
          <w:noProof/>
        </w:rPr>
        <w:t>353</w:t>
      </w:r>
      <w:r>
        <w:fldChar w:fldCharType="end"/>
      </w:r>
    </w:p>
    <w:p w:rsidR="003038DF" w:rsidRDefault="004E224D">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3038DF" w:rsidRDefault="004E224D">
      <w:pPr>
        <w:pStyle w:val="indexentry0"/>
      </w:pPr>
      <w:hyperlink w:anchor="Section_8458da8a82b34b7fab91a89997c85684">
        <w:r>
          <w:rPr>
            <w:rStyle w:val="Hyperlink"/>
          </w:rPr>
          <w:t>c3DYRot</w:t>
        </w:r>
        <w:r>
          <w:rPr>
            <w:rStyle w:val="Hyperlink"/>
          </w:rPr>
          <w: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3038DF" w:rsidRDefault="004E224D">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3038DF" w:rsidRDefault="004E224D">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3038DF" w:rsidRDefault="004E224D">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w:instrText>
      </w:r>
      <w:r>
        <w:instrText>3fe</w:instrText>
      </w:r>
      <w:r>
        <w:fldChar w:fldCharType="separate"/>
      </w:r>
      <w:r>
        <w:rPr>
          <w:noProof/>
        </w:rPr>
        <w:t>109</w:t>
      </w:r>
      <w:r>
        <w:fldChar w:fldCharType="end"/>
      </w:r>
    </w:p>
    <w:p w:rsidR="003038DF" w:rsidRDefault="004E224D">
      <w:pPr>
        <w:pStyle w:val="indexentry0"/>
      </w:pPr>
      <w:r>
        <w:t>Callout property</w:t>
      </w:r>
    </w:p>
    <w:p w:rsidR="003038DF" w:rsidRDefault="004E224D">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3038DF" w:rsidRDefault="004E224D">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3038DF" w:rsidRDefault="004E224D">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3038DF" w:rsidRDefault="004E224D">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3038DF" w:rsidRDefault="004E224D">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3038DF" w:rsidRDefault="004E224D">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3038DF" w:rsidRDefault="004E224D">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3038DF" w:rsidRDefault="004E224D">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3038DF" w:rsidRDefault="004E224D">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3038DF" w:rsidRDefault="004E224D">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3038DF" w:rsidRDefault="004E224D">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3038DF" w:rsidRDefault="004E224D">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3038DF" w:rsidRDefault="004E224D">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3038DF" w:rsidRDefault="004E224D">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3038DF" w:rsidRDefault="004E224D">
      <w:pPr>
        <w:pStyle w:val="indexentry0"/>
      </w:pPr>
      <w:r>
        <w:t>CustomOfficeArt types</w:t>
      </w:r>
    </w:p>
    <w:p w:rsidR="003038DF" w:rsidRDefault="004E224D">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3038DF" w:rsidRDefault="004E224D">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3038DF" w:rsidRDefault="004E224D">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3038DF" w:rsidRDefault="004E224D">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3038DF" w:rsidRDefault="004E224D">
      <w:pPr>
        <w:pStyle w:val="indexentry0"/>
      </w:pPr>
      <w:r>
        <w:t>cxk geometr</w:t>
      </w:r>
      <w:r>
        <w:t>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w:instrText>
      </w:r>
      <w:r>
        <w:instrText>85e8ba01c91983de</w:instrText>
      </w:r>
      <w:r>
        <w:fldChar w:fldCharType="separate"/>
      </w:r>
      <w:r>
        <w:rPr>
          <w:noProof/>
        </w:rPr>
        <w:t>546</w:t>
      </w:r>
      <w:r>
        <w:fldChar w:fldCharType="end"/>
      </w:r>
      <w:r>
        <w:t>)</w:t>
      </w:r>
    </w:p>
    <w:p w:rsidR="003038DF" w:rsidRDefault="004E224D">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3038DF" w:rsidRDefault="003038DF">
      <w:pPr>
        <w:spacing w:before="0" w:after="0"/>
        <w:rPr>
          <w:sz w:val="16"/>
        </w:rPr>
      </w:pPr>
    </w:p>
    <w:p w:rsidR="003038DF" w:rsidRDefault="004E224D">
      <w:pPr>
        <w:pStyle w:val="indexheader"/>
      </w:pPr>
      <w:r>
        <w:t>D</w:t>
      </w:r>
    </w:p>
    <w:p w:rsidR="003038DF" w:rsidRDefault="003038DF">
      <w:pPr>
        <w:spacing w:before="0" w:after="0"/>
        <w:rPr>
          <w:sz w:val="16"/>
        </w:rPr>
      </w:pPr>
    </w:p>
    <w:p w:rsidR="003038DF" w:rsidRDefault="004E224D">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3038DF" w:rsidRDefault="004E224D">
      <w:pPr>
        <w:pStyle w:val="indexentry0"/>
      </w:pPr>
      <w:r>
        <w:t>Details</w:t>
      </w:r>
    </w:p>
    <w:p w:rsidR="003038DF" w:rsidRDefault="004E224D">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3038DF" w:rsidRDefault="004E224D">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3038DF" w:rsidRDefault="004E224D">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3038DF" w:rsidRDefault="004E224D">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3038DF" w:rsidRDefault="004E224D">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3038DF" w:rsidRDefault="004E224D">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3038DF" w:rsidRDefault="004E224D">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3038DF" w:rsidRDefault="004E224D">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3038DF" w:rsidRDefault="004E224D">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3038DF" w:rsidRDefault="004E224D">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3038DF" w:rsidRDefault="004E224D">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3038DF" w:rsidRDefault="004E224D">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3038DF" w:rsidRDefault="004E224D">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3038DF" w:rsidRDefault="004E224D">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3038DF" w:rsidRDefault="004E224D">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3038DF" w:rsidRDefault="004E224D">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3038DF" w:rsidRDefault="004E224D">
      <w:pPr>
        <w:pStyle w:val="indexentry0"/>
      </w:pPr>
      <w:r>
        <w:t xml:space="preserve">  </w:t>
      </w: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3038DF" w:rsidRDefault="004E224D">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w:instrText>
      </w:r>
      <w:r>
        <w:instrText>7694386c166fa6</w:instrText>
      </w:r>
      <w:r>
        <w:fldChar w:fldCharType="separate"/>
      </w:r>
      <w:r>
        <w:rPr>
          <w:noProof/>
        </w:rPr>
        <w:t>92</w:t>
      </w:r>
      <w:r>
        <w:fldChar w:fldCharType="end"/>
      </w:r>
    </w:p>
    <w:p w:rsidR="003038DF" w:rsidRDefault="004E224D">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3038DF" w:rsidRDefault="004E224D">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3038DF" w:rsidRDefault="004E224D">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3038DF" w:rsidRDefault="004E224D">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3038DF" w:rsidRDefault="004E224D">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3038DF" w:rsidRDefault="004E224D">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3038DF" w:rsidRDefault="004E224D">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3038DF" w:rsidRDefault="004E224D">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3038DF" w:rsidRDefault="004E224D">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3038DF" w:rsidRDefault="004E224D">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3038DF" w:rsidRDefault="004E224D">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3038DF" w:rsidRDefault="004E224D">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3038DF" w:rsidRDefault="004E224D">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3038DF" w:rsidRDefault="004E224D">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3038DF" w:rsidRDefault="004E224D">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3038DF" w:rsidRDefault="004E224D">
      <w:pPr>
        <w:pStyle w:val="indexentry0"/>
      </w:pPr>
      <w:hyperlink w:anchor="Section_3895f7360f9a428d82ca8db961716d4e">
        <w:r>
          <w:rPr>
            <w:rStyle w:val="Hyperlink"/>
          </w:rPr>
          <w:t>dgmlayout shape property</w:t>
        </w:r>
      </w:hyperlink>
      <w:r>
        <w:t xml:space="preserve"> </w:t>
      </w:r>
      <w:r>
        <w:fldChar w:fldCharType="begin"/>
      </w:r>
      <w:r>
        <w:instrText>PAGEREF Section_38</w:instrText>
      </w:r>
      <w:r>
        <w:instrText>95f7360f9a428d82ca8db961716d4e</w:instrText>
      </w:r>
      <w:r>
        <w:fldChar w:fldCharType="separate"/>
      </w:r>
      <w:r>
        <w:rPr>
          <w:noProof/>
        </w:rPr>
        <w:t>99</w:t>
      </w:r>
      <w:r>
        <w:fldChar w:fldCharType="end"/>
      </w:r>
    </w:p>
    <w:p w:rsidR="003038DF" w:rsidRDefault="004E224D">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3038DF" w:rsidRDefault="004E224D">
      <w:pPr>
        <w:pStyle w:val="indexentry0"/>
      </w:pPr>
      <w:hyperlink w:anchor="Section_5c0c6229fc4b4b8085be084845fea15c">
        <w:r>
          <w:rPr>
            <w:rStyle w:val="Hyperlink"/>
          </w:rPr>
          <w:t xml:space="preserve">dgmNodeKind shape </w:t>
        </w:r>
        <w:r>
          <w:rPr>
            <w:rStyle w:val="Hyperlink"/>
          </w:rPr>
          <w:t>property</w:t>
        </w:r>
      </w:hyperlink>
      <w:r>
        <w:t xml:space="preserve"> </w:t>
      </w:r>
      <w:r>
        <w:fldChar w:fldCharType="begin"/>
      </w:r>
      <w:r>
        <w:instrText>PAGEREF Section_5c0c6229fc4b4b8085be084845fea15c</w:instrText>
      </w:r>
      <w:r>
        <w:fldChar w:fldCharType="separate"/>
      </w:r>
      <w:r>
        <w:rPr>
          <w:noProof/>
        </w:rPr>
        <w:t>99</w:t>
      </w:r>
      <w:r>
        <w:fldChar w:fldCharType="end"/>
      </w:r>
    </w:p>
    <w:p w:rsidR="003038DF" w:rsidRDefault="004E224D">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385</w:t>
      </w:r>
      <w:r>
        <w:fldChar w:fldCharType="end"/>
      </w:r>
    </w:p>
    <w:p w:rsidR="003038DF" w:rsidRDefault="004E224D">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3038DF" w:rsidRDefault="004E224D">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3038DF" w:rsidRDefault="004E224D">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3038DF" w:rsidRDefault="004E224D">
      <w:pPr>
        <w:pStyle w:val="indexentry0"/>
      </w:pPr>
      <w:hyperlink w:anchor="Section_b9da2bcb13a24bcb810ec0557db3edf6">
        <w:r>
          <w:rPr>
            <w:rStyle w:val="Hyperlink"/>
          </w:rPr>
          <w:t>dhgt group shape property</w:t>
        </w:r>
      </w:hyperlink>
      <w:r>
        <w:t xml:space="preserve"> </w:t>
      </w:r>
      <w:r>
        <w:fldChar w:fldCharType="begin"/>
      </w:r>
      <w:r>
        <w:instrText>PAGEREF Section_b9da2bcb13a24b</w:instrText>
      </w:r>
      <w:r>
        <w:instrText>cb810ec0557db3edf6</w:instrText>
      </w:r>
      <w:r>
        <w:fldChar w:fldCharType="separate"/>
      </w:r>
      <w:r>
        <w:rPr>
          <w:noProof/>
        </w:rPr>
        <w:t>156</w:t>
      </w:r>
      <w:r>
        <w:fldChar w:fldCharType="end"/>
      </w:r>
    </w:p>
    <w:p w:rsidR="003038DF" w:rsidRDefault="004E224D">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3038DF" w:rsidRDefault="004E224D">
      <w:pPr>
        <w:pStyle w:val="indexentry0"/>
      </w:pPr>
      <w:hyperlink w:anchor="section_276e41f9303d4089bed119a25f65e385">
        <w:r>
          <w:rPr>
            <w:rStyle w:val="Hyperlink"/>
          </w:rPr>
          <w:t>Diagram example</w:t>
        </w:r>
      </w:hyperlink>
      <w:r>
        <w:t xml:space="preserve"> </w:t>
      </w:r>
      <w:r>
        <w:fldChar w:fldCharType="begin"/>
      </w:r>
      <w:r>
        <w:instrText>PAGEREF secti</w:instrText>
      </w:r>
      <w:r>
        <w:instrText>on_276e41f9303d4089bed119a25f65e385</w:instrText>
      </w:r>
      <w:r>
        <w:fldChar w:fldCharType="separate"/>
      </w:r>
      <w:r>
        <w:rPr>
          <w:noProof/>
        </w:rPr>
        <w:t>544</w:t>
      </w:r>
      <w:r>
        <w:fldChar w:fldCharType="end"/>
      </w:r>
    </w:p>
    <w:p w:rsidR="003038DF" w:rsidRDefault="004E224D">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3038DF" w:rsidRDefault="004E224D">
      <w:pPr>
        <w:pStyle w:val="indexentry0"/>
      </w:pPr>
      <w:r>
        <w:t xml:space="preserve">   </w:t>
      </w:r>
      <w:hyperlink w:anchor="section_ba838bbb5f8341ff92674dd83daa7d79">
        <w:r>
          <w:rPr>
            <w:rStyle w:val="Hyperlink"/>
          </w:rPr>
          <w:t>OfficeArtFDG</w:t>
        </w:r>
      </w:hyperlink>
      <w:r>
        <w:t xml:space="preserve"> </w:t>
      </w:r>
      <w:r>
        <w:fldChar w:fldCharType="begin"/>
      </w:r>
      <w:r>
        <w:instrText>PAG</w:instrText>
      </w:r>
      <w:r>
        <w:instrText>EREF section_ba838bbb5f8341ff92674dd83daa7d79</w:instrText>
      </w:r>
      <w:r>
        <w:fldChar w:fldCharType="separate"/>
      </w:r>
      <w:r>
        <w:rPr>
          <w:noProof/>
        </w:rPr>
        <w:t>545</w:t>
      </w:r>
      <w:r>
        <w:fldChar w:fldCharType="end"/>
      </w:r>
    </w:p>
    <w:p w:rsidR="003038DF" w:rsidRDefault="004E224D">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3038DF" w:rsidRDefault="004E224D">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3038DF" w:rsidRDefault="004E224D">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3038DF" w:rsidRDefault="004E224D">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3038DF" w:rsidRDefault="004E224D">
      <w:pPr>
        <w:pStyle w:val="indexentry0"/>
      </w:pPr>
      <w:r>
        <w:t>Diagram property</w:t>
      </w:r>
    </w:p>
    <w:p w:rsidR="003038DF" w:rsidRDefault="004E224D">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w:instrText>
      </w:r>
      <w:r>
        <w:instrText>8dd43f958f479287</w:instrText>
      </w:r>
      <w:r>
        <w:fldChar w:fldCharType="separate"/>
      </w:r>
      <w:r>
        <w:rPr>
          <w:noProof/>
        </w:rPr>
        <w:t>388</w:t>
      </w:r>
      <w:r>
        <w:fldChar w:fldCharType="end"/>
      </w:r>
    </w:p>
    <w:p w:rsidR="003038DF" w:rsidRDefault="004E224D">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3038DF" w:rsidRDefault="004E224D">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w:instrText>
      </w:r>
      <w:r>
        <w:instrText>F Section_7e5d2139d1944497a4ec8cd98b57b1eb</w:instrText>
      </w:r>
      <w:r>
        <w:fldChar w:fldCharType="separate"/>
      </w:r>
      <w:r>
        <w:rPr>
          <w:noProof/>
        </w:rPr>
        <w:t>388</w:t>
      </w:r>
      <w:r>
        <w:fldChar w:fldCharType="end"/>
      </w:r>
    </w:p>
    <w:p w:rsidR="003038DF" w:rsidRDefault="004E224D">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3038DF" w:rsidRDefault="004E224D">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3038DF" w:rsidRDefault="004E224D">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3038DF" w:rsidRDefault="004E224D">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3038DF" w:rsidRDefault="004E224D">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3038DF" w:rsidRDefault="004E224D">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3038DF" w:rsidRDefault="004E224D">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3038DF" w:rsidRDefault="004E224D">
      <w:pPr>
        <w:pStyle w:val="indexentry0"/>
      </w:pPr>
      <w:hyperlink w:anchor="section_6ab2b8670d8d4d8cbb5fc1ab8e521eaa">
        <w:r>
          <w:rPr>
            <w:rStyle w:val="Hyperlink"/>
          </w:rPr>
          <w:t>Draw</w:t>
        </w:r>
        <w:r>
          <w:rPr>
            <w:rStyle w:val="Hyperlink"/>
          </w:rPr>
          <w:t>ingContainer diagram example</w:t>
        </w:r>
      </w:hyperlink>
      <w:r>
        <w:t xml:space="preserve"> </w:t>
      </w:r>
      <w:r>
        <w:fldChar w:fldCharType="begin"/>
      </w:r>
      <w:r>
        <w:instrText>PAGEREF section_6ab2b8670d8d4d8cbb5fc1ab8e521eaa</w:instrText>
      </w:r>
      <w:r>
        <w:fldChar w:fldCharType="separate"/>
      </w:r>
      <w:r>
        <w:rPr>
          <w:noProof/>
        </w:rPr>
        <w:t>545</w:t>
      </w:r>
      <w:r>
        <w:fldChar w:fldCharType="end"/>
      </w:r>
    </w:p>
    <w:p w:rsidR="003038DF" w:rsidRDefault="004E224D">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3038DF" w:rsidRDefault="004E224D">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3038DF" w:rsidRDefault="004E224D">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3038DF" w:rsidRDefault="004E224D">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3038DF" w:rsidRDefault="004E224D">
      <w:pPr>
        <w:pStyle w:val="indexentry0"/>
      </w:pPr>
      <w:hyperlink w:anchor="Section_de5f242b628c4e4c8d1f4a38853d2be7">
        <w:r>
          <w:rPr>
            <w:rStyle w:val="Hyperlink"/>
          </w:rPr>
          <w:t>dxWidthHR group shape property</w:t>
        </w:r>
      </w:hyperlink>
      <w:r>
        <w:t xml:space="preserve"> </w:t>
      </w:r>
      <w:r>
        <w:fldChar w:fldCharType="begin"/>
      </w:r>
      <w:r>
        <w:instrText>PAGEREF Section_de5f2</w:instrText>
      </w:r>
      <w:r>
        <w:instrText>42b628c4e4c8d1f4a38853d2be7</w:instrText>
      </w:r>
      <w:r>
        <w:fldChar w:fldCharType="separate"/>
      </w:r>
      <w:r>
        <w:rPr>
          <w:noProof/>
        </w:rPr>
        <w:t>148</w:t>
      </w:r>
      <w:r>
        <w:fldChar w:fldCharType="end"/>
      </w:r>
    </w:p>
    <w:p w:rsidR="003038DF" w:rsidRDefault="004E224D">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3038DF" w:rsidRDefault="004E224D">
      <w:pPr>
        <w:pStyle w:val="indexentry0"/>
      </w:pPr>
      <w:hyperlink w:anchor="Section_6cda98b100fe403cad556fc205d57ff2">
        <w:r>
          <w:rPr>
            <w:rStyle w:val="Hyperlink"/>
          </w:rPr>
          <w:t>dxWrapDistL</w:t>
        </w:r>
        <w:r>
          <w:rPr>
            <w:rStyle w:val="Hyperlink"/>
          </w:rPr>
          <w:t>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3038DF" w:rsidRDefault="004E224D">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3038DF" w:rsidRDefault="004E224D">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3038DF" w:rsidRDefault="004E224D">
      <w:pPr>
        <w:pStyle w:val="indexentry0"/>
      </w:pPr>
      <w:hyperlink w:anchor="Section_b2121787fe7e4492be5a414d07278650">
        <w:r>
          <w:rPr>
            <w:rStyle w:val="Hyperlink"/>
          </w:rPr>
          <w:t>dxyCalloutGap callout property</w:t>
        </w:r>
      </w:hyperlink>
      <w:r>
        <w:t xml:space="preserve"> </w:t>
      </w:r>
      <w:r>
        <w:fldChar w:fldCharType="begin"/>
      </w:r>
      <w:r>
        <w:instrText>PAGERE</w:instrText>
      </w:r>
      <w:r>
        <w:instrText>F Section_b2121787fe7e4492be5a414d07278650</w:instrText>
      </w:r>
      <w:r>
        <w:fldChar w:fldCharType="separate"/>
      </w:r>
      <w:r>
        <w:rPr>
          <w:noProof/>
        </w:rPr>
        <w:t>105</w:t>
      </w:r>
      <w:r>
        <w:fldChar w:fldCharType="end"/>
      </w:r>
    </w:p>
    <w:p w:rsidR="003038DF" w:rsidRDefault="004E224D">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3038DF" w:rsidRDefault="004E224D">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401</w:t>
      </w:r>
      <w:r>
        <w:fldChar w:fldCharType="end"/>
      </w:r>
    </w:p>
    <w:p w:rsidR="003038DF" w:rsidRDefault="004E224D">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3038DF" w:rsidRDefault="003038DF">
      <w:pPr>
        <w:spacing w:before="0" w:after="0"/>
        <w:rPr>
          <w:sz w:val="16"/>
        </w:rPr>
      </w:pPr>
    </w:p>
    <w:p w:rsidR="003038DF" w:rsidRDefault="004E224D">
      <w:pPr>
        <w:pStyle w:val="indexheader"/>
      </w:pPr>
      <w:r>
        <w:t>E</w:t>
      </w:r>
    </w:p>
    <w:p w:rsidR="003038DF" w:rsidRDefault="003038DF">
      <w:pPr>
        <w:spacing w:before="0" w:after="0"/>
        <w:rPr>
          <w:sz w:val="16"/>
        </w:rPr>
      </w:pPr>
    </w:p>
    <w:p w:rsidR="003038DF" w:rsidRDefault="004E224D">
      <w:pPr>
        <w:pStyle w:val="indexentry0"/>
      </w:pPr>
      <w:r>
        <w:t>Enumeration</w:t>
      </w:r>
    </w:p>
    <w:p w:rsidR="003038DF" w:rsidRDefault="004E224D">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3038DF" w:rsidRDefault="004E224D">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3038DF" w:rsidRDefault="004E224D">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3038DF" w:rsidRDefault="004E224D">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3038DF" w:rsidRDefault="004E224D">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3038DF" w:rsidRDefault="004E224D">
      <w:pPr>
        <w:pStyle w:val="indexentry0"/>
      </w:pPr>
      <w:r>
        <w:t xml:space="preserve">   </w:t>
      </w:r>
      <w:hyperlink w:anchor="Section_6851657f38ab49968f4b820b5adc3422">
        <w:r>
          <w:rPr>
            <w:rStyle w:val="Hyperlink"/>
          </w:rPr>
          <w:t>MSOCDIR</w:t>
        </w:r>
      </w:hyperlink>
      <w:r>
        <w:t xml:space="preserve"> </w:t>
      </w:r>
      <w:r>
        <w:fldChar w:fldCharType="begin"/>
      </w:r>
      <w:r>
        <w:instrText>PA</w:instrText>
      </w:r>
      <w:r>
        <w:instrText>GEREF Section_6851657f38ab49968f4b820b5adc3422</w:instrText>
      </w:r>
      <w:r>
        <w:fldChar w:fldCharType="separate"/>
      </w:r>
      <w:r>
        <w:rPr>
          <w:noProof/>
        </w:rPr>
        <w:t>491</w:t>
      </w:r>
      <w:r>
        <w:fldChar w:fldCharType="end"/>
      </w:r>
    </w:p>
    <w:p w:rsidR="003038DF" w:rsidRDefault="004E224D">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3038DF" w:rsidRDefault="004E224D">
      <w:pPr>
        <w:pStyle w:val="indexentry0"/>
      </w:pPr>
      <w:r>
        <w:t xml:space="preserve">   </w:t>
      </w:r>
      <w:hyperlink w:anchor="Section_0ab410b75a434377b988a620a24dec10">
        <w:r>
          <w:rPr>
            <w:rStyle w:val="Hyperlink"/>
          </w:rPr>
          <w:t>MSOCXSTYLE</w:t>
        </w:r>
      </w:hyperlink>
      <w:r>
        <w:t xml:space="preserve"> </w:t>
      </w:r>
      <w:r>
        <w:fldChar w:fldCharType="begin"/>
      </w:r>
      <w:r>
        <w:instrText>PAGE</w:instrText>
      </w:r>
      <w:r>
        <w:instrText>REF Section_0ab410b75a434377b988a620a24dec10</w:instrText>
      </w:r>
      <w:r>
        <w:fldChar w:fldCharType="separate"/>
      </w:r>
      <w:r>
        <w:rPr>
          <w:noProof/>
        </w:rPr>
        <w:t>535</w:t>
      </w:r>
      <w:r>
        <w:fldChar w:fldCharType="end"/>
      </w:r>
    </w:p>
    <w:p w:rsidR="003038DF" w:rsidRDefault="004E224D">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3038DF" w:rsidRDefault="004E224D">
      <w:pPr>
        <w:pStyle w:val="indexentry0"/>
      </w:pPr>
      <w:r>
        <w:t xml:space="preserve">   </w:t>
      </w:r>
      <w:hyperlink w:anchor="Section_2ea421630a5a45f1bc300c53aa0b1213">
        <w:r>
          <w:rPr>
            <w:rStyle w:val="Hyperlink"/>
          </w:rPr>
          <w:t>MSODGMLO</w:t>
        </w:r>
      </w:hyperlink>
      <w:r>
        <w:t xml:space="preserve"> </w:t>
      </w:r>
      <w:r>
        <w:fldChar w:fldCharType="begin"/>
      </w:r>
      <w:r>
        <w:instrText>PAGERE</w:instrText>
      </w:r>
      <w:r>
        <w:instrText>F Section_2ea421630a5a45f1bc300c53aa0b1213</w:instrText>
      </w:r>
      <w:r>
        <w:fldChar w:fldCharType="separate"/>
      </w:r>
      <w:r>
        <w:rPr>
          <w:noProof/>
        </w:rPr>
        <w:t>538</w:t>
      </w:r>
      <w:r>
        <w:fldChar w:fldCharType="end"/>
      </w:r>
    </w:p>
    <w:p w:rsidR="003038DF" w:rsidRDefault="004E224D">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3038DF" w:rsidRDefault="004E224D">
      <w:pPr>
        <w:pStyle w:val="indexentry0"/>
      </w:pPr>
      <w:r>
        <w:t xml:space="preserve">   </w:t>
      </w:r>
      <w:hyperlink w:anchor="Section_65f62b3608d846e2b1e2abf7b0aeec89">
        <w:r>
          <w:rPr>
            <w:rStyle w:val="Hyperlink"/>
          </w:rPr>
          <w:t>MSODGSLK</w:t>
        </w:r>
      </w:hyperlink>
      <w:r>
        <w:t xml:space="preserve"> </w:t>
      </w:r>
      <w:r>
        <w:fldChar w:fldCharType="begin"/>
      </w:r>
      <w:r>
        <w:instrText>PAGEREF S</w:instrText>
      </w:r>
      <w:r>
        <w:instrText>ection_65f62b3608d846e2b1e2abf7b0aeec89</w:instrText>
      </w:r>
      <w:r>
        <w:fldChar w:fldCharType="separate"/>
      </w:r>
      <w:r>
        <w:rPr>
          <w:noProof/>
        </w:rPr>
        <w:t>538</w:t>
      </w:r>
      <w:r>
        <w:fldChar w:fldCharType="end"/>
      </w:r>
    </w:p>
    <w:p w:rsidR="003038DF" w:rsidRDefault="004E224D">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3038DF" w:rsidRDefault="004E224D">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3038DF" w:rsidRDefault="004E224D">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3038DF" w:rsidRDefault="004E224D">
      <w:pPr>
        <w:pStyle w:val="indexentry0"/>
      </w:pPr>
      <w:r>
        <w:t xml:space="preserve">   </w:t>
      </w:r>
      <w:hyperlink w:anchor="Section_9d6f5dd37c2649e4a95a13af938edfda">
        <w:r>
          <w:rPr>
            <w:rStyle w:val="Hyperlink"/>
          </w:rPr>
          <w:t>MSOLINEDASH</w:t>
        </w:r>
        <w:r>
          <w:rPr>
            <w:rStyle w:val="Hyperlink"/>
          </w:rPr>
          <w:t>ING</w:t>
        </w:r>
      </w:hyperlink>
      <w:r>
        <w:t xml:space="preserve"> </w:t>
      </w:r>
      <w:r>
        <w:fldChar w:fldCharType="begin"/>
      </w:r>
      <w:r>
        <w:instrText>PAGEREF Section_9d6f5dd37c2649e4a95a13af938edfda</w:instrText>
      </w:r>
      <w:r>
        <w:fldChar w:fldCharType="separate"/>
      </w:r>
      <w:r>
        <w:rPr>
          <w:noProof/>
        </w:rPr>
        <w:t>497</w:t>
      </w:r>
      <w:r>
        <w:fldChar w:fldCharType="end"/>
      </w:r>
    </w:p>
    <w:p w:rsidR="003038DF" w:rsidRDefault="004E224D">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3038DF" w:rsidRDefault="004E224D">
      <w:pPr>
        <w:pStyle w:val="indexentry0"/>
      </w:pPr>
      <w:r>
        <w:t xml:space="preserve">   </w:t>
      </w:r>
      <w:hyperlink w:anchor="Section_4fb9e62444824eb79cb37173504d1080">
        <w:r>
          <w:rPr>
            <w:rStyle w:val="Hyperlink"/>
          </w:rPr>
          <w:t>MSOLI</w:t>
        </w:r>
        <w:r>
          <w:rPr>
            <w:rStyle w:val="Hyperlink"/>
          </w:rPr>
          <w:t>NEENDLENGTH</w:t>
        </w:r>
      </w:hyperlink>
      <w:r>
        <w:t xml:space="preserve"> </w:t>
      </w:r>
      <w:r>
        <w:fldChar w:fldCharType="begin"/>
      </w:r>
      <w:r>
        <w:instrText>PAGEREF Section_4fb9e62444824eb79cb37173504d1080</w:instrText>
      </w:r>
      <w:r>
        <w:fldChar w:fldCharType="separate"/>
      </w:r>
      <w:r>
        <w:rPr>
          <w:noProof/>
        </w:rPr>
        <w:t>499</w:t>
      </w:r>
      <w:r>
        <w:fldChar w:fldCharType="end"/>
      </w:r>
    </w:p>
    <w:p w:rsidR="003038DF" w:rsidRDefault="004E224D">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3038DF" w:rsidRDefault="004E224D">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499</w:t>
      </w:r>
      <w:r>
        <w:fldChar w:fldCharType="end"/>
      </w:r>
    </w:p>
    <w:p w:rsidR="003038DF" w:rsidRDefault="004E224D">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3038DF" w:rsidRDefault="004E224D">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3038DF" w:rsidRDefault="004E224D">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3038DF" w:rsidRDefault="004E224D">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3038DF" w:rsidRDefault="004E224D">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3038DF" w:rsidRDefault="004E224D">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3038DF" w:rsidRDefault="004E224D">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3038DF" w:rsidRDefault="004E224D">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3038DF" w:rsidRDefault="004E224D">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3038DF" w:rsidRDefault="004E224D">
      <w:pPr>
        <w:pStyle w:val="indexentry0"/>
      </w:pPr>
      <w:r>
        <w:t xml:space="preserve">  </w:t>
      </w: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3038DF" w:rsidRDefault="004E224D">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w:instrText>
      </w:r>
      <w:r>
        <w:instrText>8</w:instrText>
      </w:r>
      <w:r>
        <w:fldChar w:fldCharType="separate"/>
      </w:r>
      <w:r>
        <w:rPr>
          <w:noProof/>
        </w:rPr>
        <w:t>502</w:t>
      </w:r>
      <w:r>
        <w:fldChar w:fldCharType="end"/>
      </w:r>
    </w:p>
    <w:p w:rsidR="003038DF" w:rsidRDefault="004E224D">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3038DF" w:rsidRDefault="004E224D">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3038DF" w:rsidRDefault="004E224D">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3038DF" w:rsidRDefault="004E224D">
      <w:pPr>
        <w:pStyle w:val="indexentry0"/>
      </w:pPr>
      <w:r>
        <w:t xml:space="preserve">   </w:t>
      </w:r>
      <w:hyperlink w:anchor="section_276e41f9303d4089bed119a25f65e385">
        <w:r>
          <w:rPr>
            <w:rStyle w:val="Hyperlink"/>
          </w:rPr>
          <w:t>Diagram</w:t>
        </w:r>
      </w:hyperlink>
      <w:r>
        <w:t xml:space="preserve"> </w:t>
      </w:r>
      <w:r>
        <w:fldChar w:fldCharType="begin"/>
      </w:r>
      <w:r>
        <w:instrText>PAGERE</w:instrText>
      </w:r>
      <w:r>
        <w:instrText>F section_276e41f9303d4089bed119a25f65e385</w:instrText>
      </w:r>
      <w:r>
        <w:fldChar w:fldCharType="separate"/>
      </w:r>
      <w:r>
        <w:rPr>
          <w:noProof/>
        </w:rPr>
        <w:t>544</w:t>
      </w:r>
      <w:r>
        <w:fldChar w:fldCharType="end"/>
      </w:r>
    </w:p>
    <w:p w:rsidR="003038DF" w:rsidRDefault="004E224D">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3038DF" w:rsidRDefault="004E224D">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3038DF" w:rsidRDefault="004E224D">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3038DF" w:rsidRDefault="004E224D">
      <w:pPr>
        <w:pStyle w:val="indexentry0"/>
      </w:pPr>
      <w:hyperlink w:anchor="section_6f6f54dada564c6899990a0a388e3aa6">
        <w:r>
          <w:rPr>
            <w:rStyle w:val="Hyperlink"/>
          </w:rPr>
          <w:t>Extended c</w:t>
        </w:r>
        <w:r>
          <w:rPr>
            <w:rStyle w:val="Hyperlink"/>
          </w:rPr>
          <w:t>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3038DF" w:rsidRDefault="003038DF">
      <w:pPr>
        <w:spacing w:before="0" w:after="0"/>
        <w:rPr>
          <w:sz w:val="16"/>
        </w:rPr>
      </w:pPr>
    </w:p>
    <w:p w:rsidR="003038DF" w:rsidRDefault="004E224D">
      <w:pPr>
        <w:pStyle w:val="indexheader"/>
      </w:pPr>
      <w:r>
        <w:t>F</w:t>
      </w:r>
    </w:p>
    <w:p w:rsidR="003038DF" w:rsidRDefault="003038DF">
      <w:pPr>
        <w:spacing w:before="0" w:after="0"/>
        <w:rPr>
          <w:sz w:val="16"/>
        </w:rPr>
      </w:pPr>
    </w:p>
    <w:p w:rsidR="003038DF" w:rsidRDefault="004E224D">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3038DF" w:rsidRDefault="004E224D">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3038DF" w:rsidRDefault="004E224D">
      <w:pPr>
        <w:pStyle w:val="indexentry0"/>
      </w:pPr>
      <w:r>
        <w:t>Fill Style property</w:t>
      </w:r>
    </w:p>
    <w:p w:rsidR="003038DF" w:rsidRDefault="004E224D">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3038DF" w:rsidRDefault="004E224D">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3038DF" w:rsidRDefault="004E224D">
      <w:pPr>
        <w:pStyle w:val="indexentry0"/>
      </w:pPr>
      <w:r>
        <w:t xml:space="preserve">   </w:t>
      </w:r>
      <w:hyperlink w:anchor="Section_a93b42bca83b4371a033fbf26e556d7a">
        <w:r>
          <w:rPr>
            <w:rStyle w:val="Hyperlink"/>
          </w:rPr>
          <w:t>fillBackColo</w:t>
        </w:r>
        <w:r>
          <w:rPr>
            <w:rStyle w:val="Hyperlink"/>
          </w:rPr>
          <w:t>r</w:t>
        </w:r>
      </w:hyperlink>
      <w:r>
        <w:t xml:space="preserve"> </w:t>
      </w:r>
      <w:r>
        <w:fldChar w:fldCharType="begin"/>
      </w:r>
      <w:r>
        <w:instrText>PAGEREF Section_a93b42bca83b4371a033fbf26e556d7a</w:instrText>
      </w:r>
      <w:r>
        <w:fldChar w:fldCharType="separate"/>
      </w:r>
      <w:r>
        <w:rPr>
          <w:noProof/>
        </w:rPr>
        <w:t>187</w:t>
      </w:r>
      <w:r>
        <w:fldChar w:fldCharType="end"/>
      </w:r>
    </w:p>
    <w:p w:rsidR="003038DF" w:rsidRDefault="004E224D">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3038DF" w:rsidRDefault="004E224D">
      <w:pPr>
        <w:pStyle w:val="indexentry0"/>
      </w:pPr>
      <w:r>
        <w:t xml:space="preserve">   </w:t>
      </w:r>
      <w:hyperlink w:anchor="Section_bbd172b42e8f43afb9c9b85c871e1eff">
        <w:r>
          <w:rPr>
            <w:rStyle w:val="Hyperlink"/>
          </w:rPr>
          <w:t>f</w:t>
        </w:r>
        <w:r>
          <w:rPr>
            <w:rStyle w:val="Hyperlink"/>
          </w:rPr>
          <w:t>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3038DF" w:rsidRDefault="004E224D">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3038DF" w:rsidRDefault="004E224D">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3038DF" w:rsidRDefault="004E224D">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3038DF" w:rsidRDefault="004E224D">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3038DF" w:rsidRDefault="004E224D">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3038DF" w:rsidRDefault="004E224D">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3038DF" w:rsidRDefault="004E224D">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w:instrText>
      </w:r>
      <w:r>
        <w:instrText>0b4a54aa617</w:instrText>
      </w:r>
      <w:r>
        <w:fldChar w:fldCharType="separate"/>
      </w:r>
      <w:r>
        <w:rPr>
          <w:noProof/>
        </w:rPr>
        <w:t>185</w:t>
      </w:r>
      <w:r>
        <w:fldChar w:fldCharType="end"/>
      </w:r>
    </w:p>
    <w:p w:rsidR="003038DF" w:rsidRDefault="004E224D">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3038DF" w:rsidRDefault="004E224D">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w:instrText>
      </w:r>
      <w:r>
        <w:instrText>4ac296a4cd3daf84772c</w:instrText>
      </w:r>
      <w:r>
        <w:fldChar w:fldCharType="separate"/>
      </w:r>
      <w:r>
        <w:rPr>
          <w:noProof/>
        </w:rPr>
        <w:t>205</w:t>
      </w:r>
      <w:r>
        <w:fldChar w:fldCharType="end"/>
      </w:r>
    </w:p>
    <w:p w:rsidR="003038DF" w:rsidRDefault="004E224D">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3038DF" w:rsidRDefault="004E224D">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w:instrText>
      </w:r>
      <w:r>
        <w:instrText>9476cada698cdeca21451</w:instrText>
      </w:r>
      <w:r>
        <w:fldChar w:fldCharType="separate"/>
      </w:r>
      <w:r>
        <w:rPr>
          <w:noProof/>
        </w:rPr>
        <w:t>199</w:t>
      </w:r>
      <w:r>
        <w:fldChar w:fldCharType="end"/>
      </w:r>
    </w:p>
    <w:p w:rsidR="003038DF" w:rsidRDefault="004E224D">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3038DF" w:rsidRDefault="004E224D">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w:instrText>
      </w:r>
      <w:r>
        <w:instrText>cd402e937d31635c3d5aac</w:instrText>
      </w:r>
      <w:r>
        <w:fldChar w:fldCharType="separate"/>
      </w:r>
      <w:r>
        <w:rPr>
          <w:noProof/>
        </w:rPr>
        <w:t>191</w:t>
      </w:r>
      <w:r>
        <w:fldChar w:fldCharType="end"/>
      </w:r>
    </w:p>
    <w:p w:rsidR="003038DF" w:rsidRDefault="004E224D">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3038DF" w:rsidRDefault="004E224D">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3038DF" w:rsidRDefault="004E224D">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3038DF" w:rsidRDefault="004E224D">
      <w:pPr>
        <w:pStyle w:val="indexentry0"/>
      </w:pPr>
      <w:r>
        <w:t xml:space="preserve">   </w:t>
      </w:r>
      <w:hyperlink w:anchor="Section_d3e4bda3791a435f8ad674144e17093b">
        <w:r>
          <w:rPr>
            <w:rStyle w:val="Hyperlink"/>
          </w:rPr>
          <w:t>fillRectBo</w:t>
        </w:r>
        <w:r>
          <w:rPr>
            <w:rStyle w:val="Hyperlink"/>
          </w:rPr>
          <w:t>ttom</w:t>
        </w:r>
      </w:hyperlink>
      <w:r>
        <w:t xml:space="preserve"> </w:t>
      </w:r>
      <w:r>
        <w:fldChar w:fldCharType="begin"/>
      </w:r>
      <w:r>
        <w:instrText>PAGEREF Section_d3e4bda3791a435f8ad674144e17093b</w:instrText>
      </w:r>
      <w:r>
        <w:fldChar w:fldCharType="separate"/>
      </w:r>
      <w:r>
        <w:rPr>
          <w:noProof/>
        </w:rPr>
        <w:t>198</w:t>
      </w:r>
      <w:r>
        <w:fldChar w:fldCharType="end"/>
      </w:r>
    </w:p>
    <w:p w:rsidR="003038DF" w:rsidRDefault="004E224D">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3038DF" w:rsidRDefault="004E224D">
      <w:pPr>
        <w:pStyle w:val="indexentry0"/>
      </w:pPr>
      <w:r>
        <w:t xml:space="preserve">   </w:t>
      </w:r>
      <w:hyperlink w:anchor="Section_ae75de9c984842ff8b020ff328cee18c">
        <w:r>
          <w:rPr>
            <w:rStyle w:val="Hyperlink"/>
          </w:rPr>
          <w:t>fi</w:t>
        </w:r>
        <w:r>
          <w:rPr>
            <w:rStyle w:val="Hyperlink"/>
          </w:rPr>
          <w:t>llRectRight</w:t>
        </w:r>
      </w:hyperlink>
      <w:r>
        <w:t xml:space="preserve"> </w:t>
      </w:r>
      <w:r>
        <w:fldChar w:fldCharType="begin"/>
      </w:r>
      <w:r>
        <w:instrText>PAGEREF Section_ae75de9c984842ff8b020ff328cee18c</w:instrText>
      </w:r>
      <w:r>
        <w:fldChar w:fldCharType="separate"/>
      </w:r>
      <w:r>
        <w:rPr>
          <w:noProof/>
        </w:rPr>
        <w:t>198</w:t>
      </w:r>
      <w:r>
        <w:fldChar w:fldCharType="end"/>
      </w:r>
    </w:p>
    <w:p w:rsidR="003038DF" w:rsidRDefault="004E224D">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3038DF" w:rsidRDefault="004E224D">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3038DF" w:rsidRDefault="004E224D">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3038DF" w:rsidRDefault="004E224D">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3038DF" w:rsidRDefault="004E224D">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3038DF" w:rsidRDefault="004E224D">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3038DF" w:rsidRDefault="004E224D">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w:instrText>
      </w:r>
      <w:r>
        <w:instrText>bdc81be</w:instrText>
      </w:r>
      <w:r>
        <w:fldChar w:fldCharType="separate"/>
      </w:r>
      <w:r>
        <w:rPr>
          <w:noProof/>
        </w:rPr>
        <w:t>203</w:t>
      </w:r>
      <w:r>
        <w:fldChar w:fldCharType="end"/>
      </w:r>
    </w:p>
    <w:p w:rsidR="003038DF" w:rsidRDefault="004E224D">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3038DF" w:rsidRDefault="004E224D">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w:instrText>
      </w:r>
      <w:r>
        <w:instrText>b24f7be3c46</w:instrText>
      </w:r>
      <w:r>
        <w:fldChar w:fldCharType="separate"/>
      </w:r>
      <w:r>
        <w:rPr>
          <w:noProof/>
        </w:rPr>
        <w:t>194</w:t>
      </w:r>
      <w:r>
        <w:fldChar w:fldCharType="end"/>
      </w:r>
    </w:p>
    <w:p w:rsidR="003038DF" w:rsidRDefault="004E224D">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3038DF" w:rsidRDefault="004E224D">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w:instrText>
      </w:r>
      <w:r>
        <w:instrText>313bdc03b153f</w:instrText>
      </w:r>
      <w:r>
        <w:fldChar w:fldCharType="separate"/>
      </w:r>
      <w:r>
        <w:rPr>
          <w:noProof/>
        </w:rPr>
        <w:t>195</w:t>
      </w:r>
      <w:r>
        <w:fldChar w:fldCharType="end"/>
      </w:r>
    </w:p>
    <w:p w:rsidR="003038DF" w:rsidRDefault="004E224D">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3038DF" w:rsidRDefault="004E224D">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w:instrText>
      </w:r>
      <w:r>
        <w:instrText>4b9546a1570d</w:instrText>
      </w:r>
      <w:r>
        <w:fldChar w:fldCharType="separate"/>
      </w:r>
      <w:r>
        <w:rPr>
          <w:noProof/>
        </w:rPr>
        <w:t>191</w:t>
      </w:r>
      <w:r>
        <w:fldChar w:fldCharType="end"/>
      </w:r>
    </w:p>
    <w:p w:rsidR="003038DF" w:rsidRDefault="004E224D">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3038DF" w:rsidRDefault="004E224D">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3038DF" w:rsidRDefault="004E224D">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3038DF" w:rsidRDefault="004E224D">
      <w:pPr>
        <w:pStyle w:val="indexentry0"/>
      </w:pPr>
      <w:r>
        <w:t xml:space="preserve">   </w:t>
      </w:r>
      <w:hyperlink w:anchor="Section_4744352486ba4555ac5b055301abbdad">
        <w:r>
          <w:rPr>
            <w:rStyle w:val="Hyperlink"/>
          </w:rPr>
          <w:t>reserved42</w:t>
        </w:r>
        <w:r>
          <w:rPr>
            <w:rStyle w:val="Hyperlink"/>
          </w:rPr>
          <w:t>1</w:t>
        </w:r>
      </w:hyperlink>
      <w:r>
        <w:t xml:space="preserve"> </w:t>
      </w:r>
      <w:r>
        <w:fldChar w:fldCharType="begin"/>
      </w:r>
      <w:r>
        <w:instrText>PAGEREF Section_4744352486ba4555ac5b055301abbdad</w:instrText>
      </w:r>
      <w:r>
        <w:fldChar w:fldCharType="separate"/>
      </w:r>
      <w:r>
        <w:rPr>
          <w:noProof/>
        </w:rPr>
        <w:t>207</w:t>
      </w:r>
      <w:r>
        <w:fldChar w:fldCharType="end"/>
      </w:r>
    </w:p>
    <w:p w:rsidR="003038DF" w:rsidRDefault="004E224D">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3038DF" w:rsidRDefault="004E224D">
      <w:pPr>
        <w:pStyle w:val="indexentry0"/>
      </w:pPr>
      <w:r>
        <w:t xml:space="preserve">   </w:t>
      </w:r>
      <w:hyperlink w:anchor="Section_c9c1678be5744f44b84a5638641ef99f">
        <w:r>
          <w:rPr>
            <w:rStyle w:val="Hyperlink"/>
          </w:rPr>
          <w:t>reserv</w:t>
        </w:r>
        <w:r>
          <w:rPr>
            <w:rStyle w:val="Hyperlink"/>
          </w:rPr>
          <w:t>ed423</w:t>
        </w:r>
      </w:hyperlink>
      <w:r>
        <w:t xml:space="preserve"> </w:t>
      </w:r>
      <w:r>
        <w:fldChar w:fldCharType="begin"/>
      </w:r>
      <w:r>
        <w:instrText>PAGEREF Section_c9c1678be5744f44b84a5638641ef99f</w:instrText>
      </w:r>
      <w:r>
        <w:fldChar w:fldCharType="separate"/>
      </w:r>
      <w:r>
        <w:rPr>
          <w:noProof/>
        </w:rPr>
        <w:t>208</w:t>
      </w:r>
      <w:r>
        <w:fldChar w:fldCharType="end"/>
      </w:r>
    </w:p>
    <w:p w:rsidR="003038DF" w:rsidRDefault="004E224D">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3038DF" w:rsidRDefault="004E224D">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3038DF" w:rsidRDefault="004E224D">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3038DF" w:rsidRDefault="004E224D">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3038DF" w:rsidRDefault="004E224D">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3038DF" w:rsidRDefault="004E224D">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3038DF" w:rsidRDefault="004E224D">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3038DF" w:rsidRDefault="004E224D">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3038DF" w:rsidRDefault="004E224D">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3038DF" w:rsidRDefault="004E224D">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w:instrText>
      </w:r>
      <w:r>
        <w:instrText>a6ad560754e0b981c8053fd4c2d55</w:instrText>
      </w:r>
      <w:r>
        <w:fldChar w:fldCharType="separate"/>
      </w:r>
      <w:r>
        <w:rPr>
          <w:noProof/>
        </w:rPr>
        <w:t>190</w:t>
      </w:r>
      <w:r>
        <w:fldChar w:fldCharType="end"/>
      </w:r>
    </w:p>
    <w:p w:rsidR="003038DF" w:rsidRDefault="004E224D">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3038DF" w:rsidRDefault="004E224D">
      <w:pPr>
        <w:pStyle w:val="indexentry0"/>
      </w:pPr>
      <w:hyperlink w:anchor="Section_de90eb2b175344169a1722109074688f">
        <w:r>
          <w:rPr>
            <w:rStyle w:val="Hyperlink"/>
          </w:rPr>
          <w:t>fillColorExt Fill</w:t>
        </w:r>
        <w:r>
          <w:rPr>
            <w:rStyle w:val="Hyperlink"/>
          </w:rPr>
          <w:t xml:space="preserve"> Style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3038DF" w:rsidRDefault="004E224D">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3038DF" w:rsidRDefault="004E224D">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3038DF" w:rsidRDefault="004E224D">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3038DF" w:rsidRDefault="004E224D">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3038DF" w:rsidRDefault="004E224D">
      <w:pPr>
        <w:pStyle w:val="indexentry0"/>
      </w:pPr>
      <w:hyperlink w:anchor="Section_ef15aaab9bcd402e937d31635c3d5aac">
        <w:r>
          <w:rPr>
            <w:rStyle w:val="Hyperlink"/>
          </w:rPr>
          <w:t>fillHeight Fill Style property</w:t>
        </w:r>
      </w:hyperlink>
      <w:r>
        <w:t xml:space="preserve"> </w:t>
      </w:r>
      <w:r>
        <w:fldChar w:fldCharType="begin"/>
      </w:r>
      <w:r>
        <w:instrText>PAGEREF Section_e</w:instrText>
      </w:r>
      <w:r>
        <w:instrText>f15aaab9bcd402e937d31635c3d5aac</w:instrText>
      </w:r>
      <w:r>
        <w:fldChar w:fldCharType="separate"/>
      </w:r>
      <w:r>
        <w:rPr>
          <w:noProof/>
        </w:rPr>
        <w:t>191</w:t>
      </w:r>
      <w:r>
        <w:fldChar w:fldCharType="end"/>
      </w:r>
    </w:p>
    <w:p w:rsidR="003038DF" w:rsidRDefault="004E224D">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3038DF" w:rsidRDefault="004E224D">
      <w:pPr>
        <w:pStyle w:val="indexentry0"/>
      </w:pPr>
      <w:hyperlink w:anchor="Section_ccffdd4c94ba4bada475514883f1cf65">
        <w:r>
          <w:rPr>
            <w:rStyle w:val="Hyperlink"/>
          </w:rPr>
          <w:t>fillOriginX F</w:t>
        </w:r>
        <w:r>
          <w:rPr>
            <w:rStyle w:val="Hyperlink"/>
          </w:rPr>
          <w:t>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3038DF" w:rsidRDefault="004E224D">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3038DF" w:rsidRDefault="004E224D">
      <w:pPr>
        <w:pStyle w:val="indexentry0"/>
      </w:pPr>
      <w:hyperlink w:anchor="Section_d3e4bda3791a435f8ad674144e17093b">
        <w:r>
          <w:rPr>
            <w:rStyle w:val="Hyperlink"/>
          </w:rPr>
          <w:t>fillRectBottom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3038DF" w:rsidRDefault="004E224D">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w:instrText>
      </w:r>
      <w:r>
        <w:instrText>a1</w:instrText>
      </w:r>
      <w:r>
        <w:fldChar w:fldCharType="separate"/>
      </w:r>
      <w:r>
        <w:rPr>
          <w:noProof/>
        </w:rPr>
        <w:t>196</w:t>
      </w:r>
      <w:r>
        <w:fldChar w:fldCharType="end"/>
      </w:r>
    </w:p>
    <w:p w:rsidR="003038DF" w:rsidRDefault="004E224D">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3038DF" w:rsidRDefault="004E224D">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3038DF" w:rsidRDefault="004E224D">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3038DF" w:rsidRDefault="004E224D">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3038DF" w:rsidRDefault="004E224D">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3038DF" w:rsidRDefault="004E224D">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3038DF" w:rsidRDefault="004E224D">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3038DF" w:rsidRDefault="004E224D">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3038DF" w:rsidRDefault="004E224D">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3038DF" w:rsidRDefault="004E224D">
      <w:pPr>
        <w:pStyle w:val="indexentry0"/>
      </w:pPr>
      <w:hyperlink w:anchor="Section_affb53031fd044a3aba56b24f7be3c46">
        <w:r>
          <w:rPr>
            <w:rStyle w:val="Hyperlink"/>
          </w:rPr>
          <w:t>fillToLeft Fill Style property</w:t>
        </w:r>
      </w:hyperlink>
      <w:r>
        <w:t xml:space="preserve"> </w:t>
      </w:r>
      <w:r>
        <w:fldChar w:fldCharType="begin"/>
      </w:r>
      <w:r>
        <w:instrText>PAGEREF Section_aff</w:instrText>
      </w:r>
      <w:r>
        <w:instrText>b53031fd044a3aba56b24f7be3c46</w:instrText>
      </w:r>
      <w:r>
        <w:fldChar w:fldCharType="separate"/>
      </w:r>
      <w:r>
        <w:rPr>
          <w:noProof/>
        </w:rPr>
        <w:t>194</w:t>
      </w:r>
      <w:r>
        <w:fldChar w:fldCharType="end"/>
      </w:r>
    </w:p>
    <w:p w:rsidR="003038DF" w:rsidRDefault="004E224D">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3038DF" w:rsidRDefault="004E224D">
      <w:pPr>
        <w:pStyle w:val="indexentry0"/>
      </w:pPr>
      <w:hyperlink w:anchor="Section_3e0aca4727fd4724ab9313bdc03b153f">
        <w:r>
          <w:rPr>
            <w:rStyle w:val="Hyperlink"/>
          </w:rPr>
          <w:t xml:space="preserve">fillToTop Fill </w:t>
        </w:r>
        <w:r>
          <w:rPr>
            <w:rStyle w:val="Hyperlink"/>
          </w:rPr>
          <w:t>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3038DF" w:rsidRDefault="004E224D">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3038DF" w:rsidRDefault="004E224D">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3038DF" w:rsidRDefault="004E224D">
      <w:pPr>
        <w:pStyle w:val="indexentry0"/>
      </w:pPr>
      <w:hyperlink w:anchor="Section_ac358b37208d49a8933c922970c6b2c6">
        <w:r>
          <w:rPr>
            <w:rStyle w:val="Hyperlink"/>
          </w:rPr>
          <w:t>FRID CustomOfficeArt type</w:t>
        </w:r>
      </w:hyperlink>
      <w:r>
        <w:t xml:space="preserve"> </w:t>
      </w:r>
      <w:r>
        <w:fldChar w:fldCharType="begin"/>
      </w:r>
      <w:r>
        <w:instrText>PAGEREF Section_ac358b</w:instrText>
      </w:r>
      <w:r>
        <w:instrText>37208d49a8933c922970c6b2c6</w:instrText>
      </w:r>
      <w:r>
        <w:fldChar w:fldCharType="separate"/>
      </w:r>
      <w:r>
        <w:rPr>
          <w:noProof/>
        </w:rPr>
        <w:t>27</w:t>
      </w:r>
      <w:r>
        <w:fldChar w:fldCharType="end"/>
      </w:r>
    </w:p>
    <w:p w:rsidR="003038DF" w:rsidRDefault="003038DF">
      <w:pPr>
        <w:spacing w:before="0" w:after="0"/>
        <w:rPr>
          <w:sz w:val="16"/>
        </w:rPr>
      </w:pPr>
    </w:p>
    <w:p w:rsidR="003038DF" w:rsidRDefault="004E224D">
      <w:pPr>
        <w:pStyle w:val="indexheader"/>
      </w:pPr>
      <w:r>
        <w:t>G</w:t>
      </w:r>
    </w:p>
    <w:p w:rsidR="003038DF" w:rsidRDefault="003038DF">
      <w:pPr>
        <w:spacing w:before="0" w:after="0"/>
        <w:rPr>
          <w:sz w:val="16"/>
        </w:rPr>
      </w:pPr>
    </w:p>
    <w:p w:rsidR="003038DF" w:rsidRDefault="004E224D">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3038DF" w:rsidRDefault="004E224D">
      <w:pPr>
        <w:pStyle w:val="indexentry0"/>
      </w:pPr>
      <w:hyperlink w:anchor="Section_7054a86e41984a9d9cdf42044fb3704a">
        <w:r>
          <w:rPr>
            <w:rStyle w:val="Hyperlink"/>
          </w:rPr>
          <w:t>geoLeft geometry p</w:t>
        </w:r>
        <w:r>
          <w:rPr>
            <w:rStyle w:val="Hyperlink"/>
          </w:rPr>
          <w:t>roperty</w:t>
        </w:r>
      </w:hyperlink>
      <w:r>
        <w:t xml:space="preserve"> </w:t>
      </w:r>
      <w:r>
        <w:fldChar w:fldCharType="begin"/>
      </w:r>
      <w:r>
        <w:instrText>PAGEREF Section_7054a86e41984a9d9cdf42044fb3704a</w:instrText>
      </w:r>
      <w:r>
        <w:fldChar w:fldCharType="separate"/>
      </w:r>
      <w:r>
        <w:rPr>
          <w:noProof/>
        </w:rPr>
        <w:t>164</w:t>
      </w:r>
      <w:r>
        <w:fldChar w:fldCharType="end"/>
      </w:r>
    </w:p>
    <w:p w:rsidR="003038DF" w:rsidRDefault="004E224D">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3038DF" w:rsidRDefault="004E224D">
      <w:pPr>
        <w:pStyle w:val="indexentry0"/>
      </w:pPr>
      <w:r>
        <w:t>Geometry property</w:t>
      </w:r>
    </w:p>
    <w:p w:rsidR="003038DF" w:rsidRDefault="004E224D">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3038DF" w:rsidRDefault="004E224D">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3038DF" w:rsidRDefault="004E224D">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3038DF" w:rsidRDefault="004E224D">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3038DF" w:rsidRDefault="004E224D">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3038DF" w:rsidRDefault="004E224D">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3038DF" w:rsidRDefault="004E224D">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3038DF" w:rsidRDefault="004E224D">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3038DF" w:rsidRDefault="004E224D">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w:t>
        </w:r>
        <w:r>
          <w:rPr>
            <w:rStyle w:val="Hyperlink"/>
          </w:rPr>
          <w:t>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3038DF" w:rsidRDefault="004E224D">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3038DF" w:rsidRDefault="004E224D">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164</w:t>
      </w:r>
      <w:r>
        <w:fldChar w:fldCharType="end"/>
      </w:r>
    </w:p>
    <w:p w:rsidR="003038DF" w:rsidRDefault="004E224D">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3038DF" w:rsidRDefault="004E224D">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3038DF" w:rsidRDefault="004E224D">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3038DF" w:rsidRDefault="004E224D">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3038DF" w:rsidRDefault="004E224D">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w:instrText>
      </w:r>
      <w:r>
        <w:instrText>632c3fc702e</w:instrText>
      </w:r>
      <w:r>
        <w:fldChar w:fldCharType="separate"/>
      </w:r>
      <w:r>
        <w:rPr>
          <w:noProof/>
        </w:rPr>
        <w:t>180</w:t>
      </w:r>
      <w:r>
        <w:fldChar w:fldCharType="end"/>
      </w:r>
    </w:p>
    <w:p w:rsidR="003038DF" w:rsidRDefault="004E224D">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3038DF" w:rsidRDefault="004E224D">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w:instrText>
      </w:r>
      <w:r>
        <w:instrText>_54a94a26d57044009f4c9ef4ea723bc6</w:instrText>
      </w:r>
      <w:r>
        <w:fldChar w:fldCharType="separate"/>
      </w:r>
      <w:r>
        <w:rPr>
          <w:noProof/>
        </w:rPr>
        <w:t>175</w:t>
      </w:r>
      <w:r>
        <w:fldChar w:fldCharType="end"/>
      </w:r>
    </w:p>
    <w:p w:rsidR="003038DF" w:rsidRDefault="004E224D">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3038DF" w:rsidRDefault="004E224D">
      <w:pPr>
        <w:pStyle w:val="indexentry0"/>
      </w:pPr>
      <w:r>
        <w:t xml:space="preserve">   </w:t>
      </w:r>
      <w:hyperlink w:anchor="Section_8b3be2a149af445c9f832e3c7341645c">
        <w:r>
          <w:rPr>
            <w:rStyle w:val="Hyperlink"/>
          </w:rPr>
          <w:t>pConnectionSitesD</w:t>
        </w:r>
        <w:r>
          <w:rPr>
            <w:rStyle w:val="Hyperlink"/>
          </w:rPr>
          <w:t>ir_complex</w:t>
        </w:r>
      </w:hyperlink>
      <w:r>
        <w:t xml:space="preserve"> </w:t>
      </w:r>
      <w:r>
        <w:fldChar w:fldCharType="begin"/>
      </w:r>
      <w:r>
        <w:instrText>PAGEREF Section_8b3be2a149af445c9f832e3c7341645c</w:instrText>
      </w:r>
      <w:r>
        <w:fldChar w:fldCharType="separate"/>
      </w:r>
      <w:r>
        <w:rPr>
          <w:noProof/>
        </w:rPr>
        <w:t>176</w:t>
      </w:r>
      <w:r>
        <w:fldChar w:fldCharType="end"/>
      </w:r>
    </w:p>
    <w:p w:rsidR="003038DF" w:rsidRDefault="004E224D">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Section_ec417453274a4f11bcb3fbef9a6ffb5e</w:instrText>
      </w:r>
      <w:r>
        <w:fldChar w:fldCharType="separate"/>
      </w:r>
      <w:r>
        <w:rPr>
          <w:noProof/>
        </w:rPr>
        <w:t>180</w:t>
      </w:r>
      <w:r>
        <w:fldChar w:fldCharType="end"/>
      </w:r>
    </w:p>
    <w:p w:rsidR="003038DF" w:rsidRDefault="004E224D">
      <w:pPr>
        <w:pStyle w:val="indexentry0"/>
      </w:pPr>
      <w:r>
        <w:t xml:space="preserve">   </w:t>
      </w:r>
      <w:hyperlink w:anchor="Section_7660463feaa747eb884ab7f0cc3bdb5b">
        <w:r>
          <w:rPr>
            <w:rStyle w:val="Hyperlink"/>
          </w:rPr>
          <w:t>p</w:t>
        </w:r>
        <w:r>
          <w:rPr>
            <w:rStyle w:val="Hyperlink"/>
          </w:rPr>
          <w:t>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3038DF" w:rsidRDefault="004E224D">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3038DF" w:rsidRDefault="004E224D">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181</w:t>
      </w:r>
      <w:r>
        <w:fldChar w:fldCharType="end"/>
      </w:r>
    </w:p>
    <w:p w:rsidR="003038DF" w:rsidRDefault="004E224D">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w:instrText>
      </w:r>
      <w:r>
        <w:instrText>ab83</w:instrText>
      </w:r>
      <w:r>
        <w:fldChar w:fldCharType="separate"/>
      </w:r>
      <w:r>
        <w:rPr>
          <w:noProof/>
        </w:rPr>
        <w:t>168</w:t>
      </w:r>
      <w:r>
        <w:fldChar w:fldCharType="end"/>
      </w:r>
    </w:p>
    <w:p w:rsidR="003038DF" w:rsidRDefault="004E224D">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Section_d5c02c8357134bb19f9737ee5834eb1d</w:instrText>
      </w:r>
      <w:r>
        <w:fldChar w:fldCharType="separate"/>
      </w:r>
      <w:r>
        <w:rPr>
          <w:noProof/>
        </w:rPr>
        <w:t>169</w:t>
      </w:r>
      <w:r>
        <w:fldChar w:fldCharType="end"/>
      </w:r>
    </w:p>
    <w:p w:rsidR="003038DF" w:rsidRDefault="004E224D">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w:instrText>
      </w:r>
      <w:r>
        <w:instrText>5dedc977f28df17</w:instrText>
      </w:r>
      <w:r>
        <w:fldChar w:fldCharType="separate"/>
      </w:r>
      <w:r>
        <w:rPr>
          <w:noProof/>
        </w:rPr>
        <w:t>167</w:t>
      </w:r>
      <w:r>
        <w:fldChar w:fldCharType="end"/>
      </w:r>
    </w:p>
    <w:p w:rsidR="003038DF" w:rsidRDefault="004E224D">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Section_eb873e59e90b408ca20eacf654f1d23c</w:instrText>
      </w:r>
      <w:r>
        <w:fldChar w:fldCharType="separate"/>
      </w:r>
      <w:r>
        <w:rPr>
          <w:noProof/>
        </w:rPr>
        <w:t>168</w:t>
      </w:r>
      <w:r>
        <w:fldChar w:fldCharType="end"/>
      </w:r>
    </w:p>
    <w:p w:rsidR="003038DF" w:rsidRDefault="004E224D">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w:instrText>
      </w:r>
      <w:r>
        <w:instrText>f3e4c74807879bb0cb75fdd</w:instrText>
      </w:r>
      <w:r>
        <w:fldChar w:fldCharType="separate"/>
      </w:r>
      <w:r>
        <w:rPr>
          <w:noProof/>
        </w:rPr>
        <w:t>166</w:t>
      </w:r>
      <w:r>
        <w:fldChar w:fldCharType="end"/>
      </w:r>
    </w:p>
    <w:p w:rsidR="003038DF" w:rsidRDefault="004E224D">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Section_916dca18b3e44e4fb99e3fd058c8eb08</w:instrText>
      </w:r>
      <w:r>
        <w:fldChar w:fldCharType="separate"/>
      </w:r>
      <w:r>
        <w:rPr>
          <w:noProof/>
        </w:rPr>
        <w:t>176</w:t>
      </w:r>
      <w:r>
        <w:fldChar w:fldCharType="end"/>
      </w:r>
    </w:p>
    <w:p w:rsidR="003038DF" w:rsidRDefault="004E224D">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w:instrText>
      </w:r>
      <w:r>
        <w:instrText>d1f1061b22f1883</w:instrText>
      </w:r>
      <w:r>
        <w:fldChar w:fldCharType="separate"/>
      </w:r>
      <w:r>
        <w:rPr>
          <w:noProof/>
        </w:rPr>
        <w:t>177</w:t>
      </w:r>
      <w:r>
        <w:fldChar w:fldCharType="end"/>
      </w:r>
    </w:p>
    <w:p w:rsidR="003038DF" w:rsidRDefault="004E224D">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3038DF" w:rsidRDefault="004E224D">
      <w:pPr>
        <w:pStyle w:val="indexentry0"/>
      </w:pPr>
      <w:r>
        <w:t>Geometry Text property</w:t>
      </w:r>
    </w:p>
    <w:p w:rsidR="003038DF" w:rsidRDefault="004E224D">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3038DF" w:rsidRDefault="004E224D">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3038DF" w:rsidRDefault="004E224D">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3038DF" w:rsidRDefault="004E224D">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3038DF" w:rsidRDefault="004E224D">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Section_b1a5c2e878024c26a547d55bbed414fe</w:instrText>
      </w:r>
      <w:r>
        <w:fldChar w:fldCharType="separate"/>
      </w:r>
      <w:r>
        <w:rPr>
          <w:noProof/>
        </w:rPr>
        <w:t>413</w:t>
      </w:r>
      <w:r>
        <w:fldChar w:fldCharType="end"/>
      </w:r>
    </w:p>
    <w:p w:rsidR="003038DF" w:rsidRDefault="004E224D">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w:instrText>
      </w:r>
      <w:r>
        <w:instrText>3</w:instrText>
      </w:r>
      <w:r>
        <w:fldChar w:fldCharType="separate"/>
      </w:r>
      <w:r>
        <w:rPr>
          <w:noProof/>
        </w:rPr>
        <w:t>413</w:t>
      </w:r>
      <w:r>
        <w:fldChar w:fldCharType="end"/>
      </w:r>
    </w:p>
    <w:p w:rsidR="003038DF" w:rsidRDefault="004E224D">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Section_cb62b62c45a546cea71f738d994a092a</w:instrText>
      </w:r>
      <w:r>
        <w:fldChar w:fldCharType="separate"/>
      </w:r>
      <w:r>
        <w:rPr>
          <w:noProof/>
        </w:rPr>
        <w:t>411</w:t>
      </w:r>
      <w:r>
        <w:fldChar w:fldCharType="end"/>
      </w:r>
    </w:p>
    <w:p w:rsidR="003038DF" w:rsidRDefault="004E224D">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w:instrText>
      </w:r>
      <w:r>
        <w:instrText>6b65</w:instrText>
      </w:r>
      <w:r>
        <w:fldChar w:fldCharType="separate"/>
      </w:r>
      <w:r>
        <w:rPr>
          <w:noProof/>
        </w:rPr>
        <w:t>412</w:t>
      </w:r>
      <w:r>
        <w:fldChar w:fldCharType="end"/>
      </w:r>
    </w:p>
    <w:p w:rsidR="003038DF" w:rsidRDefault="004E224D">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Section_3b9a1a7bad49410cbb32ab91decff765</w:instrText>
      </w:r>
      <w:r>
        <w:fldChar w:fldCharType="separate"/>
      </w:r>
      <w:r>
        <w:rPr>
          <w:noProof/>
        </w:rPr>
        <w:t>409</w:t>
      </w:r>
      <w:r>
        <w:fldChar w:fldCharType="end"/>
      </w:r>
    </w:p>
    <w:p w:rsidR="003038DF" w:rsidRDefault="004E224D">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3038DF" w:rsidRDefault="004E224D">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3038DF" w:rsidRDefault="004E224D">
      <w:pPr>
        <w:pStyle w:val="indexentry0"/>
      </w:pPr>
      <w:hyperlink w:anchor="Section_9dbc25992c1e4630851c8f5895dd68ca">
        <w:r>
          <w:rPr>
            <w:rStyle w:val="Hyperlink"/>
          </w:rPr>
          <w:t>g</w:t>
        </w:r>
        <w:r>
          <w:rPr>
            <w:rStyle w:val="Hyperlink"/>
          </w:rPr>
          <w:t>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3038DF" w:rsidRDefault="004E224D">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17</w:t>
      </w:r>
      <w:r>
        <w:fldChar w:fldCharType="end"/>
      </w:r>
    </w:p>
    <w:p w:rsidR="003038DF" w:rsidRDefault="004E224D">
      <w:pPr>
        <w:pStyle w:val="indexentry0"/>
      </w:pPr>
      <w:r>
        <w:t>Group Shape 2 property</w:t>
      </w:r>
    </w:p>
    <w:p w:rsidR="003038DF" w:rsidRDefault="004E224D">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3038DF" w:rsidRDefault="004E224D">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3038DF" w:rsidRDefault="004E224D">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3038DF" w:rsidRDefault="004E224D">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3038DF" w:rsidRDefault="004E224D">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3038DF" w:rsidRDefault="004E224D">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3038DF" w:rsidRDefault="004E224D">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3038DF" w:rsidRDefault="004E224D">
      <w:pPr>
        <w:pStyle w:val="indexentry0"/>
      </w:pPr>
      <w:r>
        <w:t>Group Shape property</w:t>
      </w:r>
    </w:p>
    <w:p w:rsidR="003038DF" w:rsidRDefault="004E224D">
      <w:pPr>
        <w:pStyle w:val="indexentry0"/>
      </w:pPr>
      <w:r>
        <w:t xml:space="preserve">   </w:t>
      </w:r>
      <w:hyperlink w:anchor="Section_24f897e4967d48bba0f232aefd38dde8">
        <w:r>
          <w:rPr>
            <w:rStyle w:val="Hyperlink"/>
          </w:rPr>
          <w:t>alignHR</w:t>
        </w:r>
      </w:hyperlink>
      <w:r>
        <w:t xml:space="preserve"> </w:t>
      </w:r>
      <w:r>
        <w:fldChar w:fldCharType="begin"/>
      </w:r>
      <w:r>
        <w:instrText>PAGEREF Section</w:instrText>
      </w:r>
      <w:r>
        <w:instrText>_24f897e4967d48bba0f232aefd38dde8</w:instrText>
      </w:r>
      <w:r>
        <w:fldChar w:fldCharType="separate"/>
      </w:r>
      <w:r>
        <w:rPr>
          <w:noProof/>
        </w:rPr>
        <w:t>146</w:t>
      </w:r>
      <w:r>
        <w:fldChar w:fldCharType="end"/>
      </w:r>
    </w:p>
    <w:p w:rsidR="003038DF" w:rsidRDefault="004E224D">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3038DF" w:rsidRDefault="004E224D">
      <w:pPr>
        <w:pStyle w:val="indexentry0"/>
      </w:pPr>
      <w:r>
        <w:t xml:space="preserve">   </w:t>
      </w:r>
      <w:hyperlink w:anchor="Section_8b8ff22efbd2494b83ff81ecc30f2e2c">
        <w:r>
          <w:rPr>
            <w:rStyle w:val="Hyperlink"/>
          </w:rPr>
          <w:t>borderLeftColor</w:t>
        </w:r>
      </w:hyperlink>
      <w:r>
        <w:t xml:space="preserve"> </w:t>
      </w:r>
      <w:r>
        <w:fldChar w:fldCharType="begin"/>
      </w:r>
      <w:r>
        <w:instrText>P</w:instrText>
      </w:r>
      <w:r>
        <w:instrText>AGEREF Section_8b8ff22efbd2494b83ff81ecc30f2e2c</w:instrText>
      </w:r>
      <w:r>
        <w:fldChar w:fldCharType="separate"/>
      </w:r>
      <w:r>
        <w:rPr>
          <w:noProof/>
        </w:rPr>
        <w:t>152</w:t>
      </w:r>
      <w:r>
        <w:fldChar w:fldCharType="end"/>
      </w:r>
    </w:p>
    <w:p w:rsidR="003038DF" w:rsidRDefault="004E224D">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Section_90599d5aad8a47cd84a8c212f4fa8de0</w:instrText>
      </w:r>
      <w:r>
        <w:fldChar w:fldCharType="separate"/>
      </w:r>
      <w:r>
        <w:rPr>
          <w:noProof/>
        </w:rPr>
        <w:t>153</w:t>
      </w:r>
      <w:r>
        <w:fldChar w:fldCharType="end"/>
      </w:r>
    </w:p>
    <w:p w:rsidR="003038DF" w:rsidRDefault="004E224D">
      <w:pPr>
        <w:pStyle w:val="indexentry0"/>
      </w:pPr>
      <w:r>
        <w:t xml:space="preserve">   </w:t>
      </w:r>
      <w:hyperlink w:anchor="Section_6e3fbe56a7d4495ea125758c65726016">
        <w:r>
          <w:rPr>
            <w:rStyle w:val="Hyperlink"/>
          </w:rPr>
          <w:t>border</w:t>
        </w:r>
        <w:r>
          <w:rPr>
            <w:rStyle w:val="Hyperlink"/>
          </w:rPr>
          <w:t>TopColor</w:t>
        </w:r>
      </w:hyperlink>
      <w:r>
        <w:t xml:space="preserve"> </w:t>
      </w:r>
      <w:r>
        <w:fldChar w:fldCharType="begin"/>
      </w:r>
      <w:r>
        <w:instrText>PAGEREF Section_6e3fbe56a7d4495ea125758c65726016</w:instrText>
      </w:r>
      <w:r>
        <w:fldChar w:fldCharType="separate"/>
      </w:r>
      <w:r>
        <w:rPr>
          <w:noProof/>
        </w:rPr>
        <w:t>151</w:t>
      </w:r>
      <w:r>
        <w:fldChar w:fldCharType="end"/>
      </w:r>
    </w:p>
    <w:p w:rsidR="003038DF" w:rsidRDefault="004E224D">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3038DF" w:rsidRDefault="004E224D">
      <w:pPr>
        <w:pStyle w:val="indexentry0"/>
      </w:pPr>
      <w:r>
        <w:t xml:space="preserve">   </w:t>
      </w:r>
      <w:hyperlink w:anchor="Section_d17e0661f5054cd88ec2eec76893e6cb">
        <w:r>
          <w:rPr>
            <w:rStyle w:val="Hyperlink"/>
          </w:rPr>
          <w:t>dxHeig</w:t>
        </w:r>
        <w:r>
          <w:rPr>
            <w:rStyle w:val="Hyperlink"/>
          </w:rPr>
          <w:t>htHR</w:t>
        </w:r>
      </w:hyperlink>
      <w:r>
        <w:t xml:space="preserve"> </w:t>
      </w:r>
      <w:r>
        <w:fldChar w:fldCharType="begin"/>
      </w:r>
      <w:r>
        <w:instrText>PAGEREF Section_d17e0661f5054cd88ec2eec76893e6cb</w:instrText>
      </w:r>
      <w:r>
        <w:fldChar w:fldCharType="separate"/>
      </w:r>
      <w:r>
        <w:rPr>
          <w:noProof/>
        </w:rPr>
        <w:t>148</w:t>
      </w:r>
      <w:r>
        <w:fldChar w:fldCharType="end"/>
      </w:r>
    </w:p>
    <w:p w:rsidR="003038DF" w:rsidRDefault="004E224D">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3038DF" w:rsidRDefault="004E224D">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3038DF" w:rsidRDefault="004E224D">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3038DF" w:rsidRDefault="004E224D">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3038DF" w:rsidRDefault="004E224D">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w:instrText>
      </w:r>
      <w:r>
        <w:instrText>eac</w:instrText>
      </w:r>
      <w:r>
        <w:fldChar w:fldCharType="separate"/>
      </w:r>
      <w:r>
        <w:rPr>
          <w:noProof/>
        </w:rPr>
        <w:t>115</w:t>
      </w:r>
      <w:r>
        <w:fldChar w:fldCharType="end"/>
      </w:r>
    </w:p>
    <w:p w:rsidR="003038DF" w:rsidRDefault="004E224D">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3038DF" w:rsidRDefault="004E224D">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w:instrText>
      </w:r>
      <w:r>
        <w:instrText>35c1</w:instrText>
      </w:r>
      <w:r>
        <w:fldChar w:fldCharType="separate"/>
      </w:r>
      <w:r>
        <w:rPr>
          <w:noProof/>
        </w:rPr>
        <w:t>156</w:t>
      </w:r>
      <w:r>
        <w:fldChar w:fldCharType="end"/>
      </w:r>
    </w:p>
    <w:p w:rsidR="003038DF" w:rsidRDefault="004E224D">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3038DF" w:rsidRDefault="004E224D">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w:instrText>
      </w:r>
      <w:r>
        <w:instrText>9f258973</w:instrText>
      </w:r>
      <w:r>
        <w:fldChar w:fldCharType="separate"/>
      </w:r>
      <w:r>
        <w:rPr>
          <w:noProof/>
        </w:rPr>
        <w:t>145</w:t>
      </w:r>
      <w:r>
        <w:fldChar w:fldCharType="end"/>
      </w:r>
    </w:p>
    <w:p w:rsidR="003038DF" w:rsidRDefault="004E224D">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3038DF" w:rsidRDefault="004E224D">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3038DF" w:rsidRDefault="004E224D">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3038DF" w:rsidRDefault="004E224D">
      <w:pPr>
        <w:pStyle w:val="indexentry0"/>
      </w:pPr>
      <w:r>
        <w:t xml:space="preserve">   </w:t>
      </w:r>
      <w:hyperlink w:anchor="Section_e6d6737b189d4ce9ada13fff4c4e7512">
        <w:r>
          <w:rPr>
            <w:rStyle w:val="Hyperlink"/>
          </w:rPr>
          <w:t>posrelh</w:t>
        </w:r>
      </w:hyperlink>
      <w:r>
        <w:t xml:space="preserve"> </w:t>
      </w:r>
      <w:r>
        <w:fldChar w:fldCharType="begin"/>
      </w:r>
      <w:r>
        <w:instrText>PAGEREF</w:instrText>
      </w:r>
      <w:r>
        <w:instrText xml:space="preserve"> Section_e6d6737b189d4ce9ada13fff4c4e7512</w:instrText>
      </w:r>
      <w:r>
        <w:fldChar w:fldCharType="separate"/>
      </w:r>
      <w:r>
        <w:rPr>
          <w:noProof/>
        </w:rPr>
        <w:t>120</w:t>
      </w:r>
      <w:r>
        <w:fldChar w:fldCharType="end"/>
      </w:r>
    </w:p>
    <w:p w:rsidR="003038DF" w:rsidRDefault="004E224D">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3038DF" w:rsidRDefault="004E224D">
      <w:pPr>
        <w:pStyle w:val="indexentry0"/>
      </w:pPr>
      <w:r>
        <w:t xml:space="preserve">   </w:t>
      </w:r>
      <w:hyperlink w:anchor="Section_3823e6c3c2e94cb7a6004be6cf9a198d">
        <w:r>
          <w:rPr>
            <w:rStyle w:val="Hyperlink"/>
          </w:rPr>
          <w:t>posv</w:t>
        </w:r>
      </w:hyperlink>
      <w:r>
        <w:t xml:space="preserve"> </w:t>
      </w:r>
      <w:r>
        <w:fldChar w:fldCharType="begin"/>
      </w:r>
      <w:r>
        <w:instrText>PAGEREF Sectio</w:instrText>
      </w:r>
      <w:r>
        <w:instrText>n_3823e6c3c2e94cb7a6004be6cf9a198d</w:instrText>
      </w:r>
      <w:r>
        <w:fldChar w:fldCharType="separate"/>
      </w:r>
      <w:r>
        <w:rPr>
          <w:noProof/>
        </w:rPr>
        <w:t>132</w:t>
      </w:r>
      <w:r>
        <w:fldChar w:fldCharType="end"/>
      </w:r>
    </w:p>
    <w:p w:rsidR="003038DF" w:rsidRDefault="004E224D">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3038DF" w:rsidRDefault="004E224D">
      <w:pPr>
        <w:pStyle w:val="indexentry0"/>
      </w:pPr>
      <w:r>
        <w:t xml:space="preserve">   </w:t>
      </w:r>
      <w:hyperlink w:anchor="Section_0a243e1e52b743e3bf525ca06a7ba4c2">
        <w:r>
          <w:rPr>
            <w:rStyle w:val="Hyperlink"/>
          </w:rPr>
          <w:t>pWrapPolygonVer</w:t>
        </w:r>
        <w:r>
          <w:rPr>
            <w:rStyle w:val="Hyperlink"/>
          </w:rPr>
          <w:t>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3038DF" w:rsidRDefault="004E224D">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3038DF" w:rsidRDefault="004E224D">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3038DF" w:rsidRDefault="004E224D">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3038DF" w:rsidRDefault="004E224D">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3038DF" w:rsidRDefault="004E224D">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w:instrText>
      </w:r>
      <w:r>
        <w:instrText>904449fe14</w:instrText>
      </w:r>
      <w:r>
        <w:fldChar w:fldCharType="separate"/>
      </w:r>
      <w:r>
        <w:rPr>
          <w:noProof/>
        </w:rPr>
        <w:t>117</w:t>
      </w:r>
      <w:r>
        <w:fldChar w:fldCharType="end"/>
      </w:r>
    </w:p>
    <w:p w:rsidR="003038DF" w:rsidRDefault="004E224D">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3038DF" w:rsidRDefault="004E224D">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w:instrText>
      </w:r>
      <w:r>
        <w:instrText>7de95747dcad1edc72ec323c03</w:instrText>
      </w:r>
      <w:r>
        <w:fldChar w:fldCharType="separate"/>
      </w:r>
      <w:r>
        <w:rPr>
          <w:noProof/>
        </w:rPr>
        <w:t>112</w:t>
      </w:r>
      <w:r>
        <w:fldChar w:fldCharType="end"/>
      </w:r>
    </w:p>
    <w:p w:rsidR="003038DF" w:rsidRDefault="004E224D">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3038DF" w:rsidRDefault="004E224D">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w:instrText>
      </w:r>
      <w:r>
        <w:instrText>fe54d6b3432599381b4f47b19ee1</w:instrText>
      </w:r>
      <w:r>
        <w:fldChar w:fldCharType="separate"/>
      </w:r>
      <w:r>
        <w:rPr>
          <w:noProof/>
        </w:rPr>
        <w:t>112</w:t>
      </w:r>
      <w:r>
        <w:fldChar w:fldCharType="end"/>
      </w:r>
    </w:p>
    <w:p w:rsidR="003038DF" w:rsidRDefault="004E224D">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3038DF" w:rsidRDefault="004E224D">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w:instrText>
      </w:r>
      <w:r>
        <w:instrText>n_c2bfd662b8c341dd994db3885862046c</w:instrText>
      </w:r>
      <w:r>
        <w:fldChar w:fldCharType="separate"/>
      </w:r>
      <w:r>
        <w:rPr>
          <w:noProof/>
        </w:rPr>
        <w:t>119</w:t>
      </w:r>
      <w:r>
        <w:fldChar w:fldCharType="end"/>
      </w:r>
    </w:p>
    <w:p w:rsidR="003038DF" w:rsidRDefault="004E224D">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3038DF" w:rsidRDefault="004E224D">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3038DF" w:rsidRDefault="004E224D">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3038DF" w:rsidRDefault="004E224D">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3038DF" w:rsidRDefault="004E224D">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3038DF" w:rsidRDefault="004E224D">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3038DF" w:rsidRDefault="004E224D">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3038DF" w:rsidRDefault="004E224D">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3038DF" w:rsidRDefault="004E224D">
      <w:pPr>
        <w:pStyle w:val="indexentry0"/>
      </w:pPr>
      <w:hyperlink w:anchor="Section_2c661d2021bb4ef6bc55bc8c9f90fb68">
        <w:r>
          <w:rPr>
            <w:rStyle w:val="Hyperlink"/>
          </w:rPr>
          <w:t>gtextAlign Geometry Text property</w:t>
        </w:r>
      </w:hyperlink>
      <w:r>
        <w:t xml:space="preserve"> </w:t>
      </w:r>
      <w:r>
        <w:fldChar w:fldCharType="begin"/>
      </w:r>
      <w:r>
        <w:instrText>PAGEREF Section_2c66</w:instrText>
      </w:r>
      <w:r>
        <w:instrText>1d2021bb4ef6bc55bc8c9f90fb68</w:instrText>
      </w:r>
      <w:r>
        <w:fldChar w:fldCharType="separate"/>
      </w:r>
      <w:r>
        <w:rPr>
          <w:noProof/>
        </w:rPr>
        <w:t>410</w:t>
      </w:r>
      <w:r>
        <w:fldChar w:fldCharType="end"/>
      </w:r>
    </w:p>
    <w:p w:rsidR="003038DF" w:rsidRDefault="004E224D">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3038DF" w:rsidRDefault="004E224D">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3038DF" w:rsidRDefault="004E224D">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3038DF" w:rsidRDefault="004E224D">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3038DF" w:rsidRDefault="004E224D">
      <w:pPr>
        <w:pStyle w:val="indexentry0"/>
      </w:pPr>
      <w:hyperlink w:anchor="Section_cb62b62c45a546cea71f738d994a092a">
        <w:r>
          <w:rPr>
            <w:rStyle w:val="Hyperlink"/>
          </w:rPr>
          <w:t>gtextSize Geometry Text property</w:t>
        </w:r>
      </w:hyperlink>
      <w:r>
        <w:t xml:space="preserve"> </w:t>
      </w:r>
      <w:r>
        <w:fldChar w:fldCharType="begin"/>
      </w:r>
      <w:r>
        <w:instrText>PAGEREF Sectio</w:instrText>
      </w:r>
      <w:r>
        <w:instrText>n_cb62b62c45a546cea71f738d994a092a</w:instrText>
      </w:r>
      <w:r>
        <w:fldChar w:fldCharType="separate"/>
      </w:r>
      <w:r>
        <w:rPr>
          <w:noProof/>
        </w:rPr>
        <w:t>411</w:t>
      </w:r>
      <w:r>
        <w:fldChar w:fldCharType="end"/>
      </w:r>
    </w:p>
    <w:p w:rsidR="003038DF" w:rsidRDefault="004E224D">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3038DF" w:rsidRDefault="004E224D">
      <w:pPr>
        <w:pStyle w:val="indexentry0"/>
      </w:pPr>
      <w:hyperlink w:anchor="Section_3b9a1a7bad49410cbb32ab91decff765">
        <w:r>
          <w:rPr>
            <w:rStyle w:val="Hyperlink"/>
          </w:rPr>
          <w:t>gtextU</w:t>
        </w:r>
        <w:r>
          <w:rPr>
            <w:rStyle w:val="Hyperlink"/>
          </w:rPr>
          <w:t>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3038DF" w:rsidRDefault="004E224D">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3038DF" w:rsidRDefault="004E224D">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3038DF" w:rsidRDefault="004E224D">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w:instrText>
      </w:r>
      <w:r>
        <w:instrText>04408bc1b1b735cce35fe</w:instrText>
      </w:r>
      <w:r>
        <w:fldChar w:fldCharType="separate"/>
      </w:r>
      <w:r>
        <w:rPr>
          <w:noProof/>
        </w:rPr>
        <w:t>397</w:t>
      </w:r>
      <w:r>
        <w:fldChar w:fldCharType="end"/>
      </w:r>
    </w:p>
    <w:p w:rsidR="003038DF" w:rsidRDefault="003038DF">
      <w:pPr>
        <w:spacing w:before="0" w:after="0"/>
        <w:rPr>
          <w:sz w:val="16"/>
        </w:rPr>
      </w:pPr>
    </w:p>
    <w:p w:rsidR="003038DF" w:rsidRDefault="004E224D">
      <w:pPr>
        <w:pStyle w:val="indexheader"/>
      </w:pPr>
      <w:r>
        <w:t>H</w:t>
      </w:r>
    </w:p>
    <w:p w:rsidR="003038DF" w:rsidRDefault="003038DF">
      <w:pPr>
        <w:spacing w:before="0" w:after="0"/>
        <w:rPr>
          <w:sz w:val="16"/>
        </w:rPr>
      </w:pPr>
    </w:p>
    <w:p w:rsidR="003038DF" w:rsidRDefault="004E224D">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3038DF" w:rsidRDefault="004E224D">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3038DF" w:rsidRDefault="003038DF">
      <w:pPr>
        <w:spacing w:before="0" w:after="0"/>
        <w:rPr>
          <w:sz w:val="16"/>
        </w:rPr>
      </w:pPr>
    </w:p>
    <w:p w:rsidR="003038DF" w:rsidRDefault="004E224D">
      <w:pPr>
        <w:pStyle w:val="indexheader"/>
      </w:pPr>
      <w:r>
        <w:t>I</w:t>
      </w:r>
    </w:p>
    <w:p w:rsidR="003038DF" w:rsidRDefault="003038DF">
      <w:pPr>
        <w:spacing w:before="0" w:after="0"/>
        <w:rPr>
          <w:sz w:val="16"/>
        </w:rPr>
      </w:pPr>
    </w:p>
    <w:p w:rsidR="003038DF" w:rsidRDefault="004E224D">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3038DF" w:rsidRDefault="004E224D">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3038DF" w:rsidRDefault="004E224D">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3038DF" w:rsidRDefault="004E224D">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3038DF" w:rsidRDefault="004E224D">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w:instrText>
      </w:r>
      <w:r>
        <w:instrText>4796969f6ab349fa1fec</w:instrText>
      </w:r>
      <w:r>
        <w:fldChar w:fldCharType="separate"/>
      </w:r>
      <w:r>
        <w:rPr>
          <w:noProof/>
        </w:rPr>
        <w:t>83</w:t>
      </w:r>
      <w:r>
        <w:fldChar w:fldCharType="end"/>
      </w:r>
    </w:p>
    <w:p w:rsidR="003038DF" w:rsidRDefault="004E224D">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3038DF" w:rsidRDefault="004E224D">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3038DF" w:rsidRDefault="004E224D">
      <w:pPr>
        <w:pStyle w:val="indexentry0"/>
      </w:pPr>
      <w:r>
        <w:t>Ink property</w:t>
      </w:r>
    </w:p>
    <w:p w:rsidR="003038DF" w:rsidRDefault="004E224D">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3038DF" w:rsidRDefault="004E224D">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3038DF" w:rsidRDefault="004E224D">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3038DF" w:rsidRDefault="004E224D">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3038DF" w:rsidRDefault="003038DF">
      <w:pPr>
        <w:spacing w:before="0" w:after="0"/>
        <w:rPr>
          <w:sz w:val="16"/>
        </w:rPr>
      </w:pPr>
    </w:p>
    <w:p w:rsidR="003038DF" w:rsidRDefault="004E224D">
      <w:pPr>
        <w:pStyle w:val="indexheader"/>
      </w:pPr>
      <w:r>
        <w:t>L</w:t>
      </w:r>
    </w:p>
    <w:p w:rsidR="003038DF" w:rsidRDefault="003038DF">
      <w:pPr>
        <w:spacing w:before="0" w:after="0"/>
        <w:rPr>
          <w:sz w:val="16"/>
        </w:rPr>
      </w:pPr>
    </w:p>
    <w:p w:rsidR="003038DF" w:rsidRDefault="004E224D">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w:instrText>
      </w:r>
      <w:r>
        <w:instrText>a8744465ea4a9c7f9d7489daf</w:instrText>
      </w:r>
      <w:r>
        <w:fldChar w:fldCharType="separate"/>
      </w:r>
      <w:r>
        <w:rPr>
          <w:noProof/>
        </w:rPr>
        <w:t>253</w:t>
      </w:r>
      <w:r>
        <w:fldChar w:fldCharType="end"/>
      </w:r>
    </w:p>
    <w:p w:rsidR="003038DF" w:rsidRDefault="004E224D">
      <w:pPr>
        <w:pStyle w:val="indexentry0"/>
      </w:pPr>
      <w:r>
        <w:t>Left Line Style property</w:t>
      </w:r>
    </w:p>
    <w:p w:rsidR="003038DF" w:rsidRDefault="004E224D">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3038DF" w:rsidRDefault="004E224D">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3038DF" w:rsidRDefault="004E224D">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3038DF" w:rsidRDefault="004E224D">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3038DF" w:rsidRDefault="004E224D">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3038DF" w:rsidRDefault="004E224D">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3038DF" w:rsidRDefault="004E224D">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w:instrText>
      </w:r>
      <w:r>
        <w:instrText>80a9cd3d18</w:instrText>
      </w:r>
      <w:r>
        <w:fldChar w:fldCharType="separate"/>
      </w:r>
      <w:r>
        <w:rPr>
          <w:noProof/>
        </w:rPr>
        <w:t>249</w:t>
      </w:r>
      <w:r>
        <w:fldChar w:fldCharType="end"/>
      </w:r>
    </w:p>
    <w:p w:rsidR="003038DF" w:rsidRDefault="004E224D">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3038DF" w:rsidRDefault="004E224D">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w:instrText>
      </w:r>
      <w:r>
        <w:instrText>4c149c8fe42ba2d9318e</w:instrText>
      </w:r>
      <w:r>
        <w:fldChar w:fldCharType="separate"/>
      </w:r>
      <w:r>
        <w:rPr>
          <w:noProof/>
        </w:rPr>
        <w:t>242</w:t>
      </w:r>
      <w:r>
        <w:fldChar w:fldCharType="end"/>
      </w:r>
    </w:p>
    <w:p w:rsidR="003038DF" w:rsidRDefault="004E224D">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3038DF" w:rsidRDefault="004E224D">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w:instrText>
      </w:r>
      <w:r>
        <w:instrText>REF Section_8a0237c50e134bcaadb1ad38a91d9799</w:instrText>
      </w:r>
      <w:r>
        <w:fldChar w:fldCharType="separate"/>
      </w:r>
      <w:r>
        <w:rPr>
          <w:noProof/>
        </w:rPr>
        <w:t>243</w:t>
      </w:r>
      <w:r>
        <w:fldChar w:fldCharType="end"/>
      </w:r>
    </w:p>
    <w:p w:rsidR="003038DF" w:rsidRDefault="004E224D">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3038DF" w:rsidRDefault="004E224D">
      <w:pPr>
        <w:pStyle w:val="indexentry0"/>
      </w:pPr>
      <w:r>
        <w:t xml:space="preserve">   </w:t>
      </w:r>
      <w:hyperlink w:anchor="Section_15ada1ecdf6c4be4917f48a1aa8ae50f">
        <w:r>
          <w:rPr>
            <w:rStyle w:val="Hyperlink"/>
          </w:rPr>
          <w:t>lineL</w:t>
        </w:r>
        <w:r>
          <w:rPr>
            <w:rStyle w:val="Hyperlink"/>
          </w:rPr>
          <w:t>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3038DF" w:rsidRDefault="004E224D">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3038DF" w:rsidRDefault="004E224D">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3038DF" w:rsidRDefault="004E224D">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3038DF" w:rsidRDefault="004E224D">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3038DF" w:rsidRDefault="004E224D">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w:instrText>
      </w:r>
      <w:r>
        <w:instrText>4a448a0b0f3bda9e546e</w:instrText>
      </w:r>
      <w:r>
        <w:fldChar w:fldCharType="separate"/>
      </w:r>
      <w:r>
        <w:rPr>
          <w:noProof/>
        </w:rPr>
        <w:t>238</w:t>
      </w:r>
      <w:r>
        <w:fldChar w:fldCharType="end"/>
      </w:r>
    </w:p>
    <w:p w:rsidR="003038DF" w:rsidRDefault="004E224D">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3038DF" w:rsidRDefault="004E224D">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3038DF" w:rsidRDefault="004E224D">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3038DF" w:rsidRDefault="004E224D">
      <w:pPr>
        <w:pStyle w:val="indexentry0"/>
      </w:pPr>
      <w:r>
        <w:t xml:space="preserve">   </w:t>
      </w:r>
      <w:hyperlink w:anchor="Section_e1f45fa36c494ff9bb7ddf78f6faf296">
        <w:r>
          <w:rPr>
            <w:rStyle w:val="Hyperlink"/>
          </w:rPr>
          <w:t>l</w:t>
        </w:r>
        <w:r>
          <w:rPr>
            <w:rStyle w:val="Hyperlink"/>
          </w:rPr>
          <w:t>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3038DF" w:rsidRDefault="004E224D">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3038DF" w:rsidRDefault="004E224D">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3038DF" w:rsidRDefault="004E224D">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3038DF" w:rsidRDefault="004E224D">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3038DF" w:rsidRDefault="004E224D">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w:instrText>
      </w:r>
      <w:r>
        <w:instrText>cb76eb710c77</w:instrText>
      </w:r>
      <w:r>
        <w:fldChar w:fldCharType="separate"/>
      </w:r>
      <w:r>
        <w:rPr>
          <w:noProof/>
        </w:rPr>
        <w:t>243</w:t>
      </w:r>
      <w:r>
        <w:fldChar w:fldCharType="end"/>
      </w:r>
    </w:p>
    <w:p w:rsidR="003038DF" w:rsidRDefault="004E224D">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3038DF" w:rsidRDefault="004E224D">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w:instrText>
      </w:r>
      <w:r>
        <w:instrText xml:space="preserve"> Section_8a7d81f9894f4a7a81d7053175f6b8a0</w:instrText>
      </w:r>
      <w:r>
        <w:fldChar w:fldCharType="separate"/>
      </w:r>
      <w:r>
        <w:rPr>
          <w:noProof/>
        </w:rPr>
        <w:t>244</w:t>
      </w:r>
      <w:r>
        <w:fldChar w:fldCharType="end"/>
      </w:r>
    </w:p>
    <w:p w:rsidR="003038DF" w:rsidRDefault="004E224D">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3038DF" w:rsidRDefault="004E224D">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3038DF" w:rsidRDefault="004E224D">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3038DF" w:rsidRDefault="004E224D">
      <w:pPr>
        <w:pStyle w:val="indexentry0"/>
      </w:pPr>
      <w:hyperlink w:anchor="Section_0861d9b2c4b8476fbd7974c9222daba0">
        <w:r>
          <w:rPr>
            <w:rStyle w:val="Hyperlink"/>
          </w:rPr>
          <w:t>left Transf</w:t>
        </w:r>
        <w:r>
          <w:rPr>
            <w:rStyle w:val="Hyperlink"/>
          </w:rPr>
          <w:t>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3038DF" w:rsidRDefault="004E224D">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3038DF" w:rsidRDefault="004E224D">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3038DF" w:rsidRDefault="004E224D">
      <w:pPr>
        <w:pStyle w:val="indexentry0"/>
      </w:pPr>
      <w:r>
        <w:t>Line Style property</w:t>
      </w:r>
    </w:p>
    <w:p w:rsidR="003038DF" w:rsidRDefault="004E224D">
      <w:pPr>
        <w:pStyle w:val="indexentry0"/>
      </w:pPr>
      <w:r>
        <w:t xml:space="preserve">   </w:t>
      </w:r>
      <w:hyperlink w:anchor="Section_b359a9d1941b49ad84627c0bb894d125">
        <w:r>
          <w:rPr>
            <w:rStyle w:val="Hyperlink"/>
          </w:rPr>
          <w:t>Line Style Boolean properti</w:t>
        </w:r>
        <w:r>
          <w:rPr>
            <w:rStyle w:val="Hyperlink"/>
          </w:rPr>
          <w:t>es</w:t>
        </w:r>
      </w:hyperlink>
      <w:r>
        <w:t xml:space="preserve"> </w:t>
      </w:r>
      <w:r>
        <w:fldChar w:fldCharType="begin"/>
      </w:r>
      <w:r>
        <w:instrText>PAGEREF Section_b359a9d1941b49ad84627c0bb894d125</w:instrText>
      </w:r>
      <w:r>
        <w:fldChar w:fldCharType="separate"/>
      </w:r>
      <w:r>
        <w:rPr>
          <w:noProof/>
        </w:rPr>
        <w:t>231</w:t>
      </w:r>
      <w:r>
        <w:fldChar w:fldCharType="end"/>
      </w:r>
    </w:p>
    <w:p w:rsidR="003038DF" w:rsidRDefault="004E224D">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3038DF" w:rsidRDefault="004E224D">
      <w:pPr>
        <w:pStyle w:val="indexentry0"/>
      </w:pPr>
      <w:r>
        <w:t xml:space="preserve">   </w:t>
      </w:r>
      <w:hyperlink w:anchor="Section_c474f016ffc44239938a4bf294fea0ea">
        <w:r>
          <w:rPr>
            <w:rStyle w:val="Hyperlink"/>
          </w:rPr>
          <w:t>lin</w:t>
        </w:r>
        <w:r>
          <w:rPr>
            <w:rStyle w:val="Hyperlink"/>
          </w:rPr>
          <w:t>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3038DF" w:rsidRDefault="004E224D">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3038DF" w:rsidRDefault="004E224D">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3038DF" w:rsidRDefault="004E224D">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3038DF" w:rsidRDefault="004E224D">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3038DF" w:rsidRDefault="004E224D">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3038DF" w:rsidRDefault="004E224D">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3038DF" w:rsidRDefault="004E224D">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3038DF" w:rsidRDefault="004E224D">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3038DF" w:rsidRDefault="004E224D">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w:instrText>
      </w:r>
      <w:r>
        <w:instrText>3985279d63468230f3</w:instrText>
      </w:r>
      <w:r>
        <w:fldChar w:fldCharType="separate"/>
      </w:r>
      <w:r>
        <w:rPr>
          <w:noProof/>
        </w:rPr>
        <w:t>222</w:t>
      </w:r>
      <w:r>
        <w:fldChar w:fldCharType="end"/>
      </w:r>
    </w:p>
    <w:p w:rsidR="003038DF" w:rsidRDefault="004E224D">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3038DF" w:rsidRDefault="004E224D">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w:instrText>
      </w:r>
      <w:r>
        <w:instrText>on_a6e47e51d59b430a84e6c0afc82a0173</w:instrText>
      </w:r>
      <w:r>
        <w:fldChar w:fldCharType="separate"/>
      </w:r>
      <w:r>
        <w:rPr>
          <w:noProof/>
        </w:rPr>
        <w:t>223</w:t>
      </w:r>
      <w:r>
        <w:fldChar w:fldCharType="end"/>
      </w:r>
    </w:p>
    <w:p w:rsidR="003038DF" w:rsidRDefault="004E224D">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Section_7bc33ac115bf4bbc834834371449faf1</w:instrText>
      </w:r>
      <w:r>
        <w:fldChar w:fldCharType="separate"/>
      </w:r>
      <w:r>
        <w:rPr>
          <w:noProof/>
        </w:rPr>
        <w:t>225</w:t>
      </w:r>
      <w:r>
        <w:fldChar w:fldCharType="end"/>
      </w:r>
    </w:p>
    <w:p w:rsidR="003038DF" w:rsidRDefault="004E224D">
      <w:pPr>
        <w:pStyle w:val="indexentry0"/>
      </w:pPr>
      <w:r>
        <w:t xml:space="preserve">   </w:t>
      </w:r>
      <w:hyperlink w:anchor="Section_06682cc476f64fd4bf192ac35ca6a0ae">
        <w:r>
          <w:rPr>
            <w:rStyle w:val="Hyperlink"/>
          </w:rPr>
          <w:t>lineFillBlip</w:t>
        </w:r>
      </w:hyperlink>
      <w:r>
        <w:t xml:space="preserve"> </w:t>
      </w:r>
      <w:r>
        <w:fldChar w:fldCharType="begin"/>
      </w:r>
      <w:r>
        <w:instrText>PAGE</w:instrText>
      </w:r>
      <w:r>
        <w:instrText>REF Section_06682cc476f64fd4bf192ac35ca6a0ae</w:instrText>
      </w:r>
      <w:r>
        <w:fldChar w:fldCharType="separate"/>
      </w:r>
      <w:r>
        <w:rPr>
          <w:noProof/>
        </w:rPr>
        <w:t>213</w:t>
      </w:r>
      <w:r>
        <w:fldChar w:fldCharType="end"/>
      </w:r>
    </w:p>
    <w:p w:rsidR="003038DF" w:rsidRDefault="004E224D">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Section_22808cef8964458cb9f9aa34a5a06ac5</w:instrText>
      </w:r>
      <w:r>
        <w:fldChar w:fldCharType="separate"/>
      </w:r>
      <w:r>
        <w:rPr>
          <w:noProof/>
        </w:rPr>
        <w:t>214</w:t>
      </w:r>
      <w:r>
        <w:fldChar w:fldCharType="end"/>
      </w:r>
    </w:p>
    <w:p w:rsidR="003038DF" w:rsidRDefault="004E224D">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3038DF" w:rsidRDefault="004E224D">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Section_77ad131c03b5407da503d022697d183c</w:instrText>
      </w:r>
      <w:r>
        <w:fldChar w:fldCharType="separate"/>
      </w:r>
      <w:r>
        <w:rPr>
          <w:noProof/>
        </w:rPr>
        <w:t>214</w:t>
      </w:r>
      <w:r>
        <w:fldChar w:fldCharType="end"/>
      </w:r>
    </w:p>
    <w:p w:rsidR="003038DF" w:rsidRDefault="004E224D">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3038DF" w:rsidRDefault="004E224D">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217</w:t>
      </w:r>
      <w:r>
        <w:fldChar w:fldCharType="end"/>
      </w:r>
    </w:p>
    <w:p w:rsidR="003038DF" w:rsidRDefault="004E224D">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3038DF" w:rsidRDefault="004E224D">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3038DF" w:rsidRDefault="004E224D">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3038DF" w:rsidRDefault="004E224D">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3038DF" w:rsidRDefault="004E224D">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3038DF" w:rsidRDefault="004E224D">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3038DF" w:rsidRDefault="004E224D">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3038DF" w:rsidRDefault="004E224D">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w:instrText>
      </w:r>
      <w:r>
        <w:instrText>197871ac0f070814000</w:instrText>
      </w:r>
      <w:r>
        <w:fldChar w:fldCharType="separate"/>
      </w:r>
      <w:r>
        <w:rPr>
          <w:noProof/>
        </w:rPr>
        <w:t>222</w:t>
      </w:r>
      <w:r>
        <w:fldChar w:fldCharType="end"/>
      </w:r>
    </w:p>
    <w:p w:rsidR="003038DF" w:rsidRDefault="004E224D">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3038DF" w:rsidRDefault="004E224D">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w:instrText>
      </w:r>
      <w:r>
        <w:instrText>c681ac9e3998a4f453</w:instrText>
      </w:r>
      <w:r>
        <w:fldChar w:fldCharType="separate"/>
      </w:r>
      <w:r>
        <w:rPr>
          <w:noProof/>
        </w:rPr>
        <w:t>213</w:t>
      </w:r>
      <w:r>
        <w:fldChar w:fldCharType="end"/>
      </w:r>
    </w:p>
    <w:p w:rsidR="003038DF" w:rsidRDefault="004E224D">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217</w:t>
      </w:r>
      <w:r>
        <w:fldChar w:fldCharType="end"/>
      </w:r>
    </w:p>
    <w:p w:rsidR="003038DF" w:rsidRDefault="004E224D">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w:instrText>
      </w:r>
      <w:r>
        <w:instrText>1451f81bae5d641f852fc</w:instrText>
      </w:r>
      <w:r>
        <w:fldChar w:fldCharType="separate"/>
      </w:r>
      <w:r>
        <w:rPr>
          <w:noProof/>
        </w:rPr>
        <w:t>248</w:t>
      </w:r>
      <w:r>
        <w:fldChar w:fldCharType="end"/>
      </w:r>
    </w:p>
    <w:p w:rsidR="003038DF" w:rsidRDefault="004E224D">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Section_f2a4a42f0f564fddb9d7316df138401b</w:instrText>
      </w:r>
      <w:r>
        <w:fldChar w:fldCharType="separate"/>
      </w:r>
      <w:r>
        <w:rPr>
          <w:noProof/>
        </w:rPr>
        <w:t>249</w:t>
      </w:r>
      <w:r>
        <w:fldChar w:fldCharType="end"/>
      </w:r>
    </w:p>
    <w:p w:rsidR="003038DF" w:rsidRDefault="004E224D">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w:instrText>
      </w:r>
      <w:r>
        <w:instrText>60423214fc983c44bcce5b96d80</w:instrText>
      </w:r>
      <w:r>
        <w:fldChar w:fldCharType="separate"/>
      </w:r>
      <w:r>
        <w:rPr>
          <w:noProof/>
        </w:rPr>
        <w:t>250</w:t>
      </w:r>
      <w:r>
        <w:fldChar w:fldCharType="end"/>
      </w:r>
    </w:p>
    <w:p w:rsidR="003038DF" w:rsidRDefault="004E224D">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Section_219b871c865843f692b9585791c2d18d</w:instrText>
      </w:r>
      <w:r>
        <w:fldChar w:fldCharType="separate"/>
      </w:r>
      <w:r>
        <w:rPr>
          <w:noProof/>
        </w:rPr>
        <w:t>251</w:t>
      </w:r>
      <w:r>
        <w:fldChar w:fldCharType="end"/>
      </w:r>
    </w:p>
    <w:p w:rsidR="003038DF" w:rsidRDefault="004E224D">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3038DF" w:rsidRDefault="004E224D">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3038DF" w:rsidRDefault="004E224D">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3038DF" w:rsidRDefault="004E224D">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3038DF" w:rsidRDefault="004E224D">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3038DF" w:rsidRDefault="004E224D">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Section_6e51878ec175465480d6889c5b0ebdb7</w:instrText>
      </w:r>
      <w:r>
        <w:fldChar w:fldCharType="separate"/>
      </w:r>
      <w:r>
        <w:rPr>
          <w:noProof/>
        </w:rPr>
        <w:t>229</w:t>
      </w:r>
      <w:r>
        <w:fldChar w:fldCharType="end"/>
      </w:r>
    </w:p>
    <w:p w:rsidR="003038DF" w:rsidRDefault="004E224D">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3038DF" w:rsidRDefault="004E224D">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3038DF" w:rsidRDefault="004E224D">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3038DF" w:rsidRDefault="004E224D">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3038DF" w:rsidRDefault="004E224D">
      <w:pPr>
        <w:pStyle w:val="indexentry0"/>
      </w:pPr>
      <w:hyperlink w:anchor="Section_f11cea6492ce431da78cd899eb228e03">
        <w:r>
          <w:rPr>
            <w:rStyle w:val="Hyperlink"/>
          </w:rPr>
          <w:t>lineBackColorExtMod Line Style property</w:t>
        </w:r>
      </w:hyperlink>
      <w:r>
        <w:t xml:space="preserve"> </w:t>
      </w:r>
      <w:r>
        <w:fldChar w:fldCharType="begin"/>
      </w:r>
      <w:r>
        <w:instrText>P</w:instrText>
      </w:r>
      <w:r>
        <w:instrText>AGEREF Section_f11cea6492ce431da78cd899eb228e03</w:instrText>
      </w:r>
      <w:r>
        <w:fldChar w:fldCharType="separate"/>
      </w:r>
      <w:r>
        <w:rPr>
          <w:noProof/>
        </w:rPr>
        <w:t>229</w:t>
      </w:r>
      <w:r>
        <w:fldChar w:fldCharType="end"/>
      </w:r>
    </w:p>
    <w:p w:rsidR="003038DF" w:rsidRDefault="004E224D">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3038DF" w:rsidRDefault="004E224D">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3038DF" w:rsidRDefault="004E224D">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w:instrText>
      </w:r>
      <w:r>
        <w:instrText>d690b90e194ef18c656575b1ce04e7</w:instrText>
      </w:r>
      <w:r>
        <w:fldChar w:fldCharType="separate"/>
      </w:r>
      <w:r>
        <w:rPr>
          <w:noProof/>
        </w:rPr>
        <w:t>318</w:t>
      </w:r>
      <w:r>
        <w:fldChar w:fldCharType="end"/>
      </w:r>
    </w:p>
    <w:p w:rsidR="003038DF" w:rsidRDefault="004E224D">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3038DF" w:rsidRDefault="004E224D">
      <w:pPr>
        <w:pStyle w:val="indexentry0"/>
      </w:pPr>
      <w:hyperlink w:anchor="Section_1ede8df24885414bb830a11bdb1e983d">
        <w:r>
          <w:rPr>
            <w:rStyle w:val="Hyperlink"/>
          </w:rPr>
          <w:t>lin</w:t>
        </w:r>
        <w:r>
          <w:rPr>
            <w:rStyle w:val="Hyperlink"/>
          </w:rPr>
          <w:t>eBottomColorExt Bottom Line Style property</w:t>
        </w:r>
      </w:hyperlink>
      <w:r>
        <w:t xml:space="preserve"> </w:t>
      </w:r>
      <w:r>
        <w:fldChar w:fldCharType="begin"/>
      </w:r>
      <w:r>
        <w:instrText>PAGEREF Section_1ede8df24885414bb830a11bdb1e983d</w:instrText>
      </w:r>
      <w:r>
        <w:fldChar w:fldCharType="separate"/>
      </w:r>
      <w:r>
        <w:rPr>
          <w:noProof/>
        </w:rPr>
        <w:t>315</w:t>
      </w:r>
      <w:r>
        <w:fldChar w:fldCharType="end"/>
      </w:r>
    </w:p>
    <w:p w:rsidR="003038DF" w:rsidRDefault="004E224D">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w:instrText>
      </w:r>
      <w:r>
        <w:instrText>c</w:instrText>
      </w:r>
      <w:r>
        <w:fldChar w:fldCharType="separate"/>
      </w:r>
      <w:r>
        <w:rPr>
          <w:noProof/>
        </w:rPr>
        <w:t>316</w:t>
      </w:r>
      <w:r>
        <w:fldChar w:fldCharType="end"/>
      </w:r>
    </w:p>
    <w:p w:rsidR="003038DF" w:rsidRDefault="004E224D">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3038DF" w:rsidRDefault="004E224D">
      <w:pPr>
        <w:pStyle w:val="indexentry0"/>
      </w:pPr>
      <w:hyperlink w:anchor="Section_53669d85320d4fd594ba3cc78430d5c5">
        <w:r>
          <w:rPr>
            <w:rStyle w:val="Hyperlink"/>
          </w:rPr>
          <w:t>lineBottomDashing Bottom Line St</w:t>
        </w:r>
        <w:r>
          <w:rPr>
            <w:rStyle w:val="Hyperlink"/>
          </w:rPr>
          <w:t>yle property</w:t>
        </w:r>
      </w:hyperlink>
      <w:r>
        <w:t xml:space="preserve"> </w:t>
      </w:r>
      <w:r>
        <w:fldChar w:fldCharType="begin"/>
      </w:r>
      <w:r>
        <w:instrText>PAGEREF Section_53669d85320d4fd594ba3cc78430d5c5</w:instrText>
      </w:r>
      <w:r>
        <w:fldChar w:fldCharType="separate"/>
      </w:r>
      <w:r>
        <w:rPr>
          <w:noProof/>
        </w:rPr>
        <w:t>309</w:t>
      </w:r>
      <w:r>
        <w:fldChar w:fldCharType="end"/>
      </w:r>
    </w:p>
    <w:p w:rsidR="003038DF" w:rsidRDefault="004E224D">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Section_a38b8dd61ce044b1bb061f140421dcdd</w:instrText>
      </w:r>
      <w:r>
        <w:fldChar w:fldCharType="separate"/>
      </w:r>
      <w:r>
        <w:rPr>
          <w:noProof/>
        </w:rPr>
        <w:t>309</w:t>
      </w:r>
      <w:r>
        <w:fldChar w:fldCharType="end"/>
      </w:r>
    </w:p>
    <w:p w:rsidR="003038DF" w:rsidRDefault="004E224D">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3038DF" w:rsidRDefault="004E224D">
      <w:pPr>
        <w:pStyle w:val="indexentry0"/>
      </w:pPr>
      <w:hyperlink w:anchor="Section_01ee4dc761804c19a41fb9f96f43e0bd">
        <w:r>
          <w:rPr>
            <w:rStyle w:val="Hyperlink"/>
          </w:rPr>
          <w:t>lineBottomEndArrowhead Bo</w:t>
        </w:r>
        <w:r>
          <w:rPr>
            <w:rStyle w:val="Hyperlink"/>
          </w:rPr>
          <w:t>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3038DF" w:rsidRDefault="004E224D">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Section_71d58a98e77149d9b7441f76f639bcc6</w:instrText>
      </w:r>
      <w:r>
        <w:fldChar w:fldCharType="separate"/>
      </w:r>
      <w:r>
        <w:rPr>
          <w:noProof/>
        </w:rPr>
        <w:t>313</w:t>
      </w:r>
      <w:r>
        <w:fldChar w:fldCharType="end"/>
      </w:r>
    </w:p>
    <w:p w:rsidR="003038DF" w:rsidRDefault="004E224D">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3038DF" w:rsidRDefault="004E224D">
      <w:pPr>
        <w:pStyle w:val="indexentry0"/>
      </w:pPr>
      <w:hyperlink w:anchor="Section_76f7ce8c45f74e30a286a0ebedbfefa1">
        <w:r>
          <w:rPr>
            <w:rStyle w:val="Hyperlink"/>
          </w:rPr>
          <w:t>lineBottomEndCapStyle Bottom Line Style</w:t>
        </w:r>
        <w:r>
          <w:rPr>
            <w:rStyle w:val="Hyperlink"/>
          </w:rPr>
          <w:t xml:space="preserve"> property</w:t>
        </w:r>
      </w:hyperlink>
      <w:r>
        <w:t xml:space="preserve"> </w:t>
      </w:r>
      <w:r>
        <w:fldChar w:fldCharType="begin"/>
      </w:r>
      <w:r>
        <w:instrText>PAGEREF Section_76f7ce8c45f74e30a286a0ebedbfefa1</w:instrText>
      </w:r>
      <w:r>
        <w:fldChar w:fldCharType="separate"/>
      </w:r>
      <w:r>
        <w:rPr>
          <w:noProof/>
        </w:rPr>
        <w:t>314</w:t>
      </w:r>
      <w:r>
        <w:fldChar w:fldCharType="end"/>
      </w:r>
    </w:p>
    <w:p w:rsidR="003038DF" w:rsidRDefault="004E224D">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3038DF" w:rsidRDefault="004E224D">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3038DF" w:rsidRDefault="004E224D">
      <w:pPr>
        <w:pStyle w:val="indexentry0"/>
      </w:pPr>
      <w:hyperlink w:anchor="Section_17272fbef1484ae3a2f12fda1e3deb43">
        <w:r>
          <w:rPr>
            <w:rStyle w:val="Hyperlink"/>
          </w:rPr>
          <w:t>lineBottomFillBlipFlags Bottom Line Style property</w:t>
        </w:r>
      </w:hyperlink>
      <w:r>
        <w:t xml:space="preserve"> </w:t>
      </w:r>
      <w:r>
        <w:fldChar w:fldCharType="begin"/>
      </w:r>
      <w:r>
        <w:instrText>PAGE</w:instrText>
      </w:r>
      <w:r>
        <w:instrText>REF Section_17272fbef1484ae3a2f12fda1e3deb43</w:instrText>
      </w:r>
      <w:r>
        <w:fldChar w:fldCharType="separate"/>
      </w:r>
      <w:r>
        <w:rPr>
          <w:noProof/>
        </w:rPr>
        <w:t>305</w:t>
      </w:r>
      <w:r>
        <w:fldChar w:fldCharType="end"/>
      </w:r>
    </w:p>
    <w:p w:rsidR="003038DF" w:rsidRDefault="004E224D">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3038DF" w:rsidRDefault="004E224D">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3038DF" w:rsidRDefault="004E224D">
      <w:pPr>
        <w:pStyle w:val="indexentry0"/>
      </w:pPr>
      <w:hyperlink w:anchor="Section_7060da5e966348e99cb33e2862586e6b">
        <w:r>
          <w:rPr>
            <w:rStyle w:val="Hyperlink"/>
          </w:rPr>
          <w:t>lineBottomFillDzType B</w:t>
        </w:r>
        <w:r>
          <w:rPr>
            <w:rStyle w:val="Hyperlink"/>
          </w:rPr>
          <w:t>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3038DF" w:rsidRDefault="004E224D">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3038DF" w:rsidRDefault="004E224D">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3038DF" w:rsidRDefault="004E224D">
      <w:pPr>
        <w:pStyle w:val="indexentry0"/>
      </w:pPr>
      <w:hyperlink w:anchor="Section_533386b988a64867bffbba03238b7000">
        <w:r>
          <w:rPr>
            <w:rStyle w:val="Hyperlink"/>
          </w:rPr>
          <w:t>lineBottomJoinStyle Bottom Line S</w:t>
        </w:r>
        <w:r>
          <w:rPr>
            <w:rStyle w:val="Hyperlink"/>
          </w:rPr>
          <w:t>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3038DF" w:rsidRDefault="004E224D">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3038DF" w:rsidRDefault="004E224D">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3038DF" w:rsidRDefault="004E224D">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w:instrText>
      </w:r>
      <w:r>
        <w:instrText>F Section_b9e0005a5825465fa95d568af872b738</w:instrText>
      </w:r>
      <w:r>
        <w:fldChar w:fldCharType="separate"/>
      </w:r>
      <w:r>
        <w:rPr>
          <w:noProof/>
        </w:rPr>
        <w:t>310</w:t>
      </w:r>
      <w:r>
        <w:fldChar w:fldCharType="end"/>
      </w:r>
    </w:p>
    <w:p w:rsidR="003038DF" w:rsidRDefault="004E224D">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3038DF" w:rsidRDefault="004E224D">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3038DF" w:rsidRDefault="004E224D">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3038DF" w:rsidRDefault="004E224D">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3038DF" w:rsidRDefault="004E224D">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3038DF" w:rsidRDefault="004E224D">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3038DF" w:rsidRDefault="004E224D">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3038DF" w:rsidRDefault="004E224D">
      <w:pPr>
        <w:pStyle w:val="indexentry0"/>
      </w:pPr>
      <w:hyperlink w:anchor="Section_48f43e98b3f649229d536d2834bd3fea">
        <w:r>
          <w:rPr>
            <w:rStyle w:val="Hyperlink"/>
          </w:rPr>
          <w:t>lineColorExtMod Line Style property</w:t>
        </w:r>
      </w:hyperlink>
      <w:r>
        <w:t xml:space="preserve"> </w:t>
      </w:r>
      <w:r>
        <w:fldChar w:fldCharType="begin"/>
      </w:r>
      <w:r>
        <w:instrText>PAGEREF S</w:instrText>
      </w:r>
      <w:r>
        <w:instrText>ection_48f43e98b3f649229d536d2834bd3fea</w:instrText>
      </w:r>
      <w:r>
        <w:fldChar w:fldCharType="separate"/>
      </w:r>
      <w:r>
        <w:rPr>
          <w:noProof/>
        </w:rPr>
        <w:t>227</w:t>
      </w:r>
      <w:r>
        <w:fldChar w:fldCharType="end"/>
      </w:r>
    </w:p>
    <w:p w:rsidR="003038DF" w:rsidRDefault="004E224D">
      <w:pPr>
        <w:pStyle w:val="indexentry0"/>
      </w:pPr>
      <w:hyperlink w:anchor="Section_11725e6de2c047b09c39b1787cfc55f5">
        <w:r>
          <w:rPr>
            <w:rStyle w:val="Hyperlink"/>
          </w:rPr>
          <w:t>lineCrMod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3038DF" w:rsidRDefault="004E224D">
      <w:pPr>
        <w:pStyle w:val="indexentry0"/>
      </w:pPr>
      <w:hyperlink w:anchor="Section_6ca2325805184ded8976dc94fefb3795">
        <w:r>
          <w:rPr>
            <w:rStyle w:val="Hyperlink"/>
          </w:rPr>
          <w:t>lineDas</w:t>
        </w:r>
        <w:r>
          <w:rPr>
            <w:rStyle w:val="Hyperlink"/>
          </w:rPr>
          <w:t>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3038DF" w:rsidRDefault="004E224D">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3038DF" w:rsidRDefault="004E224D">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3038DF" w:rsidRDefault="004E224D">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w:instrText>
      </w:r>
      <w:r>
        <w:instrText>74d3985279d63468230f3</w:instrText>
      </w:r>
      <w:r>
        <w:fldChar w:fldCharType="separate"/>
      </w:r>
      <w:r>
        <w:rPr>
          <w:noProof/>
        </w:rPr>
        <w:t>222</w:t>
      </w:r>
      <w:r>
        <w:fldChar w:fldCharType="end"/>
      </w:r>
    </w:p>
    <w:p w:rsidR="003038DF" w:rsidRDefault="004E224D">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3038DF" w:rsidRDefault="004E224D">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3038DF" w:rsidRDefault="004E224D">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3038DF" w:rsidRDefault="004E224D">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3038DF" w:rsidRDefault="004E224D">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w:instrText>
      </w:r>
      <w:r>
        <w:instrText>2808cef8964458cb9f9aa34a5a06ac5</w:instrText>
      </w:r>
      <w:r>
        <w:fldChar w:fldCharType="separate"/>
      </w:r>
      <w:r>
        <w:rPr>
          <w:noProof/>
        </w:rPr>
        <w:t>214</w:t>
      </w:r>
      <w:r>
        <w:fldChar w:fldCharType="end"/>
      </w:r>
    </w:p>
    <w:p w:rsidR="003038DF" w:rsidRDefault="004E224D">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3038DF" w:rsidRDefault="004E224D">
      <w:pPr>
        <w:pStyle w:val="indexentry0"/>
      </w:pPr>
      <w:hyperlink w:anchor="Section_77ad131c03b5407da503d022697d183c">
        <w:r>
          <w:rPr>
            <w:rStyle w:val="Hyperlink"/>
          </w:rPr>
          <w:t>lineFil</w:t>
        </w:r>
        <w:r>
          <w:rPr>
            <w:rStyle w:val="Hyperlink"/>
          </w:rPr>
          <w:t>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3038DF" w:rsidRDefault="004E224D">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3038DF" w:rsidRDefault="004E224D">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3038DF" w:rsidRDefault="004E224D">
      <w:pPr>
        <w:pStyle w:val="indexentry0"/>
      </w:pPr>
      <w:hyperlink w:anchor="Section_5203c97176a248e69031686de2b9b87d">
        <w:r>
          <w:rPr>
            <w:rStyle w:val="Hyperlink"/>
          </w:rPr>
          <w:t>lineFillHeight Line Style property</w:t>
        </w:r>
      </w:hyperlink>
      <w:r>
        <w:t xml:space="preserve"> </w:t>
      </w:r>
      <w:r>
        <w:fldChar w:fldCharType="begin"/>
      </w:r>
      <w:r>
        <w:instrText>PAGEREF Section_5203</w:instrText>
      </w:r>
      <w:r>
        <w:instrText>c97176a248e69031686de2b9b87d</w:instrText>
      </w:r>
      <w:r>
        <w:fldChar w:fldCharType="separate"/>
      </w:r>
      <w:r>
        <w:rPr>
          <w:noProof/>
        </w:rPr>
        <w:t>216</w:t>
      </w:r>
      <w:r>
        <w:fldChar w:fldCharType="end"/>
      </w:r>
    </w:p>
    <w:p w:rsidR="003038DF" w:rsidRDefault="004E224D">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3038DF" w:rsidRDefault="004E224D">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3038DF" w:rsidRDefault="004E224D">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3038DF" w:rsidRDefault="004E224D">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3038DF" w:rsidRDefault="004E224D">
      <w:pPr>
        <w:pStyle w:val="indexentry0"/>
      </w:pPr>
      <w:hyperlink w:anchor="Section_50cb20150e394c1bae991cc029c99aa1">
        <w:r>
          <w:rPr>
            <w:rStyle w:val="Hyperlink"/>
          </w:rPr>
          <w:t>lineLeftBackColorExtMod Left Line Style prop</w:t>
        </w:r>
        <w:r>
          <w:rPr>
            <w:rStyle w:val="Hyperlink"/>
          </w:rPr>
          <w:t>erty</w:t>
        </w:r>
      </w:hyperlink>
      <w:r>
        <w:t xml:space="preserve"> </w:t>
      </w:r>
      <w:r>
        <w:fldChar w:fldCharType="begin"/>
      </w:r>
      <w:r>
        <w:instrText>PAGEREF Section_50cb20150e394c1bae991cc029c99aa1</w:instrText>
      </w:r>
      <w:r>
        <w:fldChar w:fldCharType="separate"/>
      </w:r>
      <w:r>
        <w:rPr>
          <w:noProof/>
        </w:rPr>
        <w:t>251</w:t>
      </w:r>
      <w:r>
        <w:fldChar w:fldCharType="end"/>
      </w:r>
    </w:p>
    <w:p w:rsidR="003038DF" w:rsidRDefault="004E224D">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3038DF" w:rsidRDefault="004E224D">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3038DF" w:rsidRDefault="004E224D">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w:instrText>
      </w:r>
      <w:r>
        <w:instrText>ec5780a9cd3d18</w:instrText>
      </w:r>
      <w:r>
        <w:fldChar w:fldCharType="separate"/>
      </w:r>
      <w:r>
        <w:rPr>
          <w:noProof/>
        </w:rPr>
        <w:t>249</w:t>
      </w:r>
      <w:r>
        <w:fldChar w:fldCharType="end"/>
      </w:r>
    </w:p>
    <w:p w:rsidR="003038DF" w:rsidRDefault="004E224D">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3038DF" w:rsidRDefault="004E224D">
      <w:pPr>
        <w:pStyle w:val="indexentry0"/>
      </w:pPr>
      <w:hyperlink w:anchor="Section_0543526270704c149c8fe42ba2d9318e">
        <w:r>
          <w:rPr>
            <w:rStyle w:val="Hyperlink"/>
          </w:rPr>
          <w:t>lineLeftDashing Left Li</w:t>
        </w:r>
        <w:r>
          <w:rPr>
            <w:rStyle w:val="Hyperlink"/>
          </w:rPr>
          <w:t>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3038DF" w:rsidRDefault="004E224D">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3038DF" w:rsidRDefault="004E224D">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3038DF" w:rsidRDefault="004E224D">
      <w:pPr>
        <w:pStyle w:val="indexentry0"/>
      </w:pPr>
      <w:hyperlink w:anchor="Section_0014d60edbf94759bfde275c0b0571ee">
        <w:r>
          <w:rPr>
            <w:rStyle w:val="Hyperlink"/>
          </w:rPr>
          <w:t>lineLeftEndArrowhead Left Lin</w:t>
        </w:r>
        <w:r>
          <w:rPr>
            <w:rStyle w:val="Hyperlink"/>
          </w:rPr>
          <w:t>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3038DF" w:rsidRDefault="004E224D">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3038DF" w:rsidRDefault="004E224D">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3038DF" w:rsidRDefault="004E224D">
      <w:pPr>
        <w:pStyle w:val="indexentry0"/>
      </w:pPr>
      <w:hyperlink w:anchor="Section_3e1202ad32ae4835a3bdf1ece49ddeee">
        <w:r>
          <w:rPr>
            <w:rStyle w:val="Hyperlink"/>
          </w:rPr>
          <w:t>lineLeftEndCapStyle Left Line Style property</w:t>
        </w:r>
      </w:hyperlink>
      <w:r>
        <w:t xml:space="preserve"> </w:t>
      </w:r>
      <w:r>
        <w:fldChar w:fldCharType="begin"/>
      </w:r>
      <w:r>
        <w:instrText xml:space="preserve">PAGEREF </w:instrText>
      </w:r>
      <w:r>
        <w:instrText>Section_3e1202ad32ae4835a3bdf1ece49ddeee</w:instrText>
      </w:r>
      <w:r>
        <w:fldChar w:fldCharType="separate"/>
      </w:r>
      <w:r>
        <w:rPr>
          <w:noProof/>
        </w:rPr>
        <w:t>247</w:t>
      </w:r>
      <w:r>
        <w:fldChar w:fldCharType="end"/>
      </w:r>
    </w:p>
    <w:p w:rsidR="003038DF" w:rsidRDefault="004E224D">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3038DF" w:rsidRDefault="004E224D">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236</w:t>
      </w:r>
      <w:r>
        <w:fldChar w:fldCharType="end"/>
      </w:r>
    </w:p>
    <w:p w:rsidR="003038DF" w:rsidRDefault="004E224D">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w:instrText>
      </w:r>
      <w:r>
        <w:instrText>0f3bda9e546e</w:instrText>
      </w:r>
      <w:r>
        <w:fldChar w:fldCharType="separate"/>
      </w:r>
      <w:r>
        <w:rPr>
          <w:noProof/>
        </w:rPr>
        <w:t>238</w:t>
      </w:r>
      <w:r>
        <w:fldChar w:fldCharType="end"/>
      </w:r>
    </w:p>
    <w:p w:rsidR="003038DF" w:rsidRDefault="004E224D">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3038DF" w:rsidRDefault="004E224D">
      <w:pPr>
        <w:pStyle w:val="indexentry0"/>
      </w:pPr>
      <w:hyperlink w:anchor="Section_cce464e5b07b4898be33e91ebef30ea0">
        <w:r>
          <w:rPr>
            <w:rStyle w:val="Hyperlink"/>
          </w:rPr>
          <w:t>lineLeftFillBlipNa</w:t>
        </w:r>
        <w:r>
          <w:rPr>
            <w:rStyle w:val="Hyperlink"/>
          </w:rPr>
          <w:t>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3038DF" w:rsidRDefault="004E224D">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3038DF" w:rsidRDefault="004E224D">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3038DF" w:rsidRDefault="004E224D">
      <w:pPr>
        <w:pStyle w:val="indexentry0"/>
      </w:pPr>
      <w:hyperlink w:anchor="Section_812140c8b1c948d49c04257a1595b746">
        <w:r>
          <w:rPr>
            <w:rStyle w:val="Hyperlink"/>
          </w:rPr>
          <w:t>lineLeftFillWidth Left Line Style pr</w:t>
        </w:r>
        <w:r>
          <w:rPr>
            <w:rStyle w:val="Hyperlink"/>
          </w:rPr>
          <w:t>operty</w:t>
        </w:r>
      </w:hyperlink>
      <w:r>
        <w:t xml:space="preserve"> </w:t>
      </w:r>
      <w:r>
        <w:fldChar w:fldCharType="begin"/>
      </w:r>
      <w:r>
        <w:instrText>PAGEREF Section_812140c8b1c948d49c04257a1595b746</w:instrText>
      </w:r>
      <w:r>
        <w:fldChar w:fldCharType="separate"/>
      </w:r>
      <w:r>
        <w:rPr>
          <w:noProof/>
        </w:rPr>
        <w:t>238</w:t>
      </w:r>
      <w:r>
        <w:fldChar w:fldCharType="end"/>
      </w:r>
    </w:p>
    <w:p w:rsidR="003038DF" w:rsidRDefault="004E224D">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3038DF" w:rsidRDefault="004E224D">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241</w:t>
      </w:r>
      <w:r>
        <w:fldChar w:fldCharType="end"/>
      </w:r>
    </w:p>
    <w:p w:rsidR="003038DF" w:rsidRDefault="004E224D">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w:instrText>
      </w:r>
      <w:r>
        <w:instrText>189c326030f9f4b2fe</w:instrText>
      </w:r>
      <w:r>
        <w:fldChar w:fldCharType="separate"/>
      </w:r>
      <w:r>
        <w:rPr>
          <w:noProof/>
        </w:rPr>
        <w:t>233</w:t>
      </w:r>
      <w:r>
        <w:fldChar w:fldCharType="end"/>
      </w:r>
    </w:p>
    <w:p w:rsidR="003038DF" w:rsidRDefault="004E224D">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3038DF" w:rsidRDefault="004E224D">
      <w:pPr>
        <w:pStyle w:val="indexentry0"/>
      </w:pPr>
      <w:hyperlink w:anchor="Section_bc15f1f7007a44b292c61435a6cff930">
        <w:r>
          <w:rPr>
            <w:rStyle w:val="Hyperlink"/>
          </w:rPr>
          <w:t>lineLeftSt</w:t>
        </w:r>
        <w:r>
          <w:rPr>
            <w:rStyle w:val="Hyperlink"/>
          </w:rPr>
          <w: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3038DF" w:rsidRDefault="004E224D">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3038DF" w:rsidRDefault="004E224D">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3038DF" w:rsidRDefault="004E224D">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3038DF" w:rsidRDefault="004E224D">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3038DF" w:rsidRDefault="004E224D">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Section_e3c544348cd943a09bc0f762dbd00011</w:instrText>
      </w:r>
      <w:r>
        <w:fldChar w:fldCharType="separate"/>
      </w:r>
      <w:r>
        <w:rPr>
          <w:noProof/>
        </w:rPr>
        <w:t>218</w:t>
      </w:r>
      <w:r>
        <w:fldChar w:fldCharType="end"/>
      </w:r>
    </w:p>
    <w:p w:rsidR="003038DF" w:rsidRDefault="004E224D">
      <w:pPr>
        <w:pStyle w:val="indexentry0"/>
      </w:pPr>
      <w:hyperlink w:anchor="Section_461911592a4d4edd9137371883e62f04">
        <w:r>
          <w:rPr>
            <w:rStyle w:val="Hyperlink"/>
          </w:rPr>
          <w:t>lineOpacity Line Style property</w:t>
        </w:r>
      </w:hyperlink>
      <w:r>
        <w:t xml:space="preserve"> </w:t>
      </w:r>
      <w:r>
        <w:fldChar w:fldCharType="begin"/>
      </w:r>
      <w:r>
        <w:instrText>PAGEREF Sec</w:instrText>
      </w:r>
      <w:r>
        <w:instrText>tion_461911592a4d4edd9137371883e62f04</w:instrText>
      </w:r>
      <w:r>
        <w:fldChar w:fldCharType="separate"/>
      </w:r>
      <w:r>
        <w:rPr>
          <w:noProof/>
        </w:rPr>
        <w:t>211</w:t>
      </w:r>
      <w:r>
        <w:fldChar w:fldCharType="end"/>
      </w:r>
    </w:p>
    <w:p w:rsidR="003038DF" w:rsidRDefault="004E224D">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3038DF" w:rsidRDefault="004E224D">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Section_58ed63d0af74495bb56704ad1b1dee74</w:instrText>
      </w:r>
      <w:r>
        <w:fldChar w:fldCharType="separate"/>
      </w:r>
      <w:r>
        <w:rPr>
          <w:noProof/>
        </w:rPr>
        <w:t>294</w:t>
      </w:r>
      <w:r>
        <w:fldChar w:fldCharType="end"/>
      </w:r>
    </w:p>
    <w:p w:rsidR="003038DF" w:rsidRDefault="004E224D">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w:instrText>
      </w:r>
      <w:r>
        <w:instrText>eb5b52363017c5</w:instrText>
      </w:r>
      <w:r>
        <w:fldChar w:fldCharType="separate"/>
      </w:r>
      <w:r>
        <w:rPr>
          <w:noProof/>
        </w:rPr>
        <w:t>295</w:t>
      </w:r>
      <w:r>
        <w:fldChar w:fldCharType="end"/>
      </w:r>
    </w:p>
    <w:p w:rsidR="003038DF" w:rsidRDefault="004E224D">
      <w:pPr>
        <w:pStyle w:val="indexentry0"/>
      </w:pPr>
      <w:hyperlink w:anchor="Section_540a97de229f410ea2ff4204a4064afa">
        <w:r>
          <w:rPr>
            <w:rStyle w:val="Hyperlink"/>
          </w:rPr>
          <w:t>lineRightColor Right Line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3038DF" w:rsidRDefault="004E224D">
      <w:pPr>
        <w:pStyle w:val="indexentry0"/>
      </w:pPr>
      <w:hyperlink w:anchor="Section_288ed5379c4842c6b11ee44e9db089e5">
        <w:r>
          <w:rPr>
            <w:rStyle w:val="Hyperlink"/>
          </w:rPr>
          <w:t>lineRightColorExt Rig</w:t>
        </w:r>
        <w:r>
          <w:rPr>
            <w:rStyle w:val="Hyperlink"/>
          </w:rPr>
          <w:t>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3038DF" w:rsidRDefault="004E224D">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3038DF" w:rsidRDefault="004E224D">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Section_1fb53ec31fe64cfba81a72d26df143d2</w:instrText>
      </w:r>
      <w:r>
        <w:fldChar w:fldCharType="separate"/>
      </w:r>
      <w:r>
        <w:rPr>
          <w:noProof/>
        </w:rPr>
        <w:t>279</w:t>
      </w:r>
      <w:r>
        <w:fldChar w:fldCharType="end"/>
      </w:r>
    </w:p>
    <w:p w:rsidR="003038DF" w:rsidRDefault="004E224D">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3038DF" w:rsidRDefault="004E224D">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3038DF" w:rsidRDefault="004E224D">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Section_0eef1e3cd5f34039b1be6153bf831485</w:instrText>
      </w:r>
      <w:r>
        <w:fldChar w:fldCharType="separate"/>
      </w:r>
      <w:r>
        <w:rPr>
          <w:noProof/>
        </w:rPr>
        <w:t>288</w:t>
      </w:r>
      <w:r>
        <w:fldChar w:fldCharType="end"/>
      </w:r>
    </w:p>
    <w:p w:rsidR="003038DF" w:rsidRDefault="004E224D">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w:instrText>
      </w:r>
      <w:r>
        <w:instrText>ab8154f436cb09fe1c078a7f303</w:instrText>
      </w:r>
      <w:r>
        <w:fldChar w:fldCharType="separate"/>
      </w:r>
      <w:r>
        <w:rPr>
          <w:noProof/>
        </w:rPr>
        <w:t>288</w:t>
      </w:r>
      <w:r>
        <w:fldChar w:fldCharType="end"/>
      </w:r>
    </w:p>
    <w:p w:rsidR="003038DF" w:rsidRDefault="004E224D">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3038DF" w:rsidRDefault="004E224D">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3038DF" w:rsidRDefault="004E224D">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w:instrText>
      </w:r>
      <w:r>
        <w:instrText>f4013f</w:instrText>
      </w:r>
      <w:r>
        <w:fldChar w:fldCharType="separate"/>
      </w:r>
      <w:r>
        <w:rPr>
          <w:noProof/>
        </w:rPr>
        <w:t>292</w:t>
      </w:r>
      <w:r>
        <w:fldChar w:fldCharType="end"/>
      </w:r>
    </w:p>
    <w:p w:rsidR="003038DF" w:rsidRDefault="004E224D">
      <w:pPr>
        <w:pStyle w:val="indexentry0"/>
      </w:pPr>
      <w:hyperlink w:anchor="Section_252621ad2bc44ec6a506d3d1ca59a31f">
        <w:r>
          <w:rPr>
            <w:rStyle w:val="Hyperlink"/>
          </w:rPr>
          <w:t>lineRightFillBlip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3038DF" w:rsidRDefault="004E224D">
      <w:pPr>
        <w:pStyle w:val="indexentry0"/>
      </w:pPr>
      <w:hyperlink w:anchor="Section_1e722103307d4c92996e12a7b5fc368f">
        <w:r>
          <w:rPr>
            <w:rStyle w:val="Hyperlink"/>
          </w:rPr>
          <w:t xml:space="preserve">lineRightFillBlip_complex </w:t>
        </w:r>
        <w:r>
          <w:rPr>
            <w:rStyle w:val="Hyperlink"/>
          </w:rPr>
          <w:t>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3038DF" w:rsidRDefault="004E224D">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3038DF" w:rsidRDefault="004E224D">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3038DF" w:rsidRDefault="004E224D">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3038DF" w:rsidRDefault="004E224D">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w:instrText>
      </w:r>
      <w:r>
        <w:instrText>0537ba2d581</w:instrText>
      </w:r>
      <w:r>
        <w:fldChar w:fldCharType="separate"/>
      </w:r>
      <w:r>
        <w:rPr>
          <w:noProof/>
        </w:rPr>
        <w:t>284</w:t>
      </w:r>
      <w:r>
        <w:fldChar w:fldCharType="end"/>
      </w:r>
    </w:p>
    <w:p w:rsidR="003038DF" w:rsidRDefault="004E224D">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284</w:t>
      </w:r>
      <w:r>
        <w:fldChar w:fldCharType="end"/>
      </w:r>
    </w:p>
    <w:p w:rsidR="003038DF" w:rsidRDefault="004E224D">
      <w:pPr>
        <w:pStyle w:val="indexentry0"/>
      </w:pPr>
      <w:hyperlink w:anchor="Section_2dd85556d0ce4ece901e1a8fa98412d5">
        <w:r>
          <w:rPr>
            <w:rStyle w:val="Hyperlink"/>
          </w:rPr>
          <w:t xml:space="preserve">lineRightFillWidth </w:t>
        </w:r>
        <w:r>
          <w:rPr>
            <w:rStyle w:val="Hyperlink"/>
          </w:rPr>
          <w:t>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3038DF" w:rsidRDefault="004E224D">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3038DF" w:rsidRDefault="004E224D">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3038DF" w:rsidRDefault="004E224D">
      <w:pPr>
        <w:pStyle w:val="indexentry0"/>
      </w:pPr>
      <w:hyperlink w:anchor="Section_3f4f1cb9061342498859a1b67c173e96">
        <w:r>
          <w:rPr>
            <w:rStyle w:val="Hyperlink"/>
          </w:rPr>
          <w:t xml:space="preserve">lineRightOpacity Right Line Style </w:t>
        </w:r>
        <w:r>
          <w:rPr>
            <w:rStyle w:val="Hyperlink"/>
          </w:rPr>
          <w:t>property</w:t>
        </w:r>
      </w:hyperlink>
      <w:r>
        <w:t xml:space="preserve"> </w:t>
      </w:r>
      <w:r>
        <w:fldChar w:fldCharType="begin"/>
      </w:r>
      <w:r>
        <w:instrText>PAGEREF Section_3f4f1cb9061342498859a1b67c173e96</w:instrText>
      </w:r>
      <w:r>
        <w:fldChar w:fldCharType="separate"/>
      </w:r>
      <w:r>
        <w:rPr>
          <w:noProof/>
        </w:rPr>
        <w:t>278</w:t>
      </w:r>
      <w:r>
        <w:fldChar w:fldCharType="end"/>
      </w:r>
    </w:p>
    <w:p w:rsidR="003038DF" w:rsidRDefault="004E224D">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3038DF" w:rsidRDefault="004E224D">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Section_11fbbd7b77b348c9a1e87da4620ad1ff</w:instrText>
      </w:r>
      <w:r>
        <w:fldChar w:fldCharType="separate"/>
      </w:r>
      <w:r>
        <w:rPr>
          <w:noProof/>
        </w:rPr>
        <w:t>290</w:t>
      </w:r>
      <w:r>
        <w:fldChar w:fldCharType="end"/>
      </w:r>
    </w:p>
    <w:p w:rsidR="003038DF" w:rsidRDefault="004E224D">
      <w:pPr>
        <w:pStyle w:val="indexentry0"/>
      </w:pPr>
      <w:hyperlink w:anchor="Section_8c7a8c6b495c4ed399e9cb83d54c4b59">
        <w:r>
          <w:rPr>
            <w:rStyle w:val="Hyperlink"/>
          </w:rPr>
          <w:t>lineRightStartArrowWidth Right Line Style property</w:t>
        </w:r>
      </w:hyperlink>
      <w:r>
        <w:t xml:space="preserve"> </w:t>
      </w:r>
      <w:r>
        <w:fldChar w:fldCharType="begin"/>
      </w:r>
      <w:r>
        <w:instrText>PAG</w:instrText>
      </w:r>
      <w:r>
        <w:instrText>EREF Section_8c7a8c6b495c4ed399e9cb83d54c4b59</w:instrText>
      </w:r>
      <w:r>
        <w:fldChar w:fldCharType="separate"/>
      </w:r>
      <w:r>
        <w:rPr>
          <w:noProof/>
        </w:rPr>
        <w:t>289</w:t>
      </w:r>
      <w:r>
        <w:fldChar w:fldCharType="end"/>
      </w:r>
    </w:p>
    <w:p w:rsidR="003038DF" w:rsidRDefault="004E224D">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3038DF" w:rsidRDefault="004E224D">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3038DF" w:rsidRDefault="004E224D">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3038DF" w:rsidRDefault="004E224D">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3038DF" w:rsidRDefault="004E224D">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3038DF" w:rsidRDefault="004E224D">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w:instrText>
      </w:r>
      <w:r>
        <w:instrText>4000</w:instrText>
      </w:r>
      <w:r>
        <w:fldChar w:fldCharType="separate"/>
      </w:r>
      <w:r>
        <w:rPr>
          <w:noProof/>
        </w:rPr>
        <w:t>222</w:t>
      </w:r>
      <w:r>
        <w:fldChar w:fldCharType="end"/>
      </w:r>
    </w:p>
    <w:p w:rsidR="003038DF" w:rsidRDefault="004E224D">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3038DF" w:rsidRDefault="004E224D">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3038DF" w:rsidRDefault="004E224D">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3038DF" w:rsidRDefault="004E224D">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3038DF" w:rsidRDefault="004E224D">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255</w:t>
      </w:r>
      <w:r>
        <w:fldChar w:fldCharType="end"/>
      </w:r>
    </w:p>
    <w:p w:rsidR="003038DF" w:rsidRDefault="004E224D">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3038DF" w:rsidRDefault="004E224D">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3038DF" w:rsidRDefault="004E224D">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w:instrText>
      </w:r>
      <w:r>
        <w:instrText>a</w:instrText>
      </w:r>
      <w:r>
        <w:fldChar w:fldCharType="separate"/>
      </w:r>
      <w:r>
        <w:rPr>
          <w:noProof/>
        </w:rPr>
        <w:t>257</w:t>
      </w:r>
      <w:r>
        <w:fldChar w:fldCharType="end"/>
      </w:r>
    </w:p>
    <w:p w:rsidR="003038DF" w:rsidRDefault="004E224D">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3038DF" w:rsidRDefault="004E224D">
      <w:pPr>
        <w:pStyle w:val="indexentry0"/>
      </w:pPr>
      <w:hyperlink w:anchor="Section_bac42101b3224745868abb6a8bfb1b8d">
        <w:r>
          <w:rPr>
            <w:rStyle w:val="Hyperlink"/>
          </w:rPr>
          <w:t>lineTopDashStyle Top Line Style prop</w:t>
        </w:r>
        <w:r>
          <w:rPr>
            <w:rStyle w:val="Hyperlink"/>
          </w:rPr>
          <w:t>erty</w:t>
        </w:r>
      </w:hyperlink>
      <w:r>
        <w:t xml:space="preserve"> </w:t>
      </w:r>
      <w:r>
        <w:fldChar w:fldCharType="begin"/>
      </w:r>
      <w:r>
        <w:instrText>PAGEREF Section_bac42101b3224745868abb6a8bfb1b8d</w:instrText>
      </w:r>
      <w:r>
        <w:fldChar w:fldCharType="separate"/>
      </w:r>
      <w:r>
        <w:rPr>
          <w:noProof/>
        </w:rPr>
        <w:t>265</w:t>
      </w:r>
      <w:r>
        <w:fldChar w:fldCharType="end"/>
      </w:r>
    </w:p>
    <w:p w:rsidR="003038DF" w:rsidRDefault="004E224D">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3038DF" w:rsidRDefault="004E224D">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3038DF" w:rsidRDefault="004E224D">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w:instrText>
      </w:r>
      <w:r>
        <w:instrText>a29651b4bd1b4598bfc9a574239</w:instrText>
      </w:r>
      <w:r>
        <w:fldChar w:fldCharType="separate"/>
      </w:r>
      <w:r>
        <w:rPr>
          <w:noProof/>
        </w:rPr>
        <w:t>268</w:t>
      </w:r>
      <w:r>
        <w:fldChar w:fldCharType="end"/>
      </w:r>
    </w:p>
    <w:p w:rsidR="003038DF" w:rsidRDefault="004E224D">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3038DF" w:rsidRDefault="004E224D">
      <w:pPr>
        <w:pStyle w:val="indexentry0"/>
      </w:pPr>
      <w:hyperlink w:anchor="Section_a8b7b384c9f04795991b6e385870907c">
        <w:r>
          <w:rPr>
            <w:rStyle w:val="Hyperlink"/>
          </w:rPr>
          <w:t>line</w:t>
        </w:r>
        <w:r>
          <w:rPr>
            <w:rStyle w:val="Hyperlink"/>
          </w:rPr>
          <w:t>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3038DF" w:rsidRDefault="004E224D">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3038DF" w:rsidRDefault="004E224D">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3038DF" w:rsidRDefault="004E224D">
      <w:pPr>
        <w:pStyle w:val="indexentry0"/>
      </w:pPr>
      <w:hyperlink w:anchor="Section_8dbb87f246d1472593634e72579d4ba8">
        <w:r>
          <w:rPr>
            <w:rStyle w:val="Hyperlink"/>
          </w:rPr>
          <w:t>lineTopFillBlipFlags Top Line St</w:t>
        </w:r>
        <w:r>
          <w:rPr>
            <w:rStyle w:val="Hyperlink"/>
          </w:rPr>
          <w: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3038DF" w:rsidRDefault="004E224D">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3038DF" w:rsidRDefault="004E224D">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3038DF" w:rsidRDefault="004E224D">
      <w:pPr>
        <w:pStyle w:val="indexentry0"/>
      </w:pPr>
      <w:hyperlink w:anchor="Section_fba63a2d10e946c6953d00213bb0ef63">
        <w:r>
          <w:rPr>
            <w:rStyle w:val="Hyperlink"/>
          </w:rPr>
          <w:t>lineTopFillDzType Top Line S</w:t>
        </w:r>
        <w:r>
          <w:rPr>
            <w:rStyle w:val="Hyperlink"/>
          </w:rPr>
          <w:t>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3038DF" w:rsidRDefault="004E224D">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Section_ad4a2c7344474446b3bab0dff0771ac4</w:instrText>
      </w:r>
      <w:r>
        <w:fldChar w:fldCharType="separate"/>
      </w:r>
      <w:r>
        <w:rPr>
          <w:noProof/>
        </w:rPr>
        <w:t>261</w:t>
      </w:r>
      <w:r>
        <w:fldChar w:fldCharType="end"/>
      </w:r>
    </w:p>
    <w:p w:rsidR="003038DF" w:rsidRDefault="004E224D">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3038DF" w:rsidRDefault="004E224D">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w:instrText>
      </w:r>
      <w:r>
        <w:instrText>24508b39d7e4e31ae27f1</w:instrText>
      </w:r>
      <w:r>
        <w:fldChar w:fldCharType="separate"/>
      </w:r>
      <w:r>
        <w:rPr>
          <w:noProof/>
        </w:rPr>
        <w:t>269</w:t>
      </w:r>
      <w:r>
        <w:fldChar w:fldCharType="end"/>
      </w:r>
    </w:p>
    <w:p w:rsidR="003038DF" w:rsidRDefault="004E224D">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3038DF" w:rsidRDefault="004E224D">
      <w:pPr>
        <w:pStyle w:val="indexentry0"/>
      </w:pPr>
      <w:hyperlink w:anchor="Section_e59663b7ef0248cfa17ce05121081ed4">
        <w:r>
          <w:rPr>
            <w:rStyle w:val="Hyperlink"/>
          </w:rPr>
          <w:t>lineTopOpacit</w:t>
        </w:r>
        <w:r>
          <w:rPr>
            <w:rStyle w:val="Hyperlink"/>
          </w:rPr>
          <w: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3038DF" w:rsidRDefault="004E224D">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3038DF" w:rsidRDefault="004E224D">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3038DF" w:rsidRDefault="004E224D">
      <w:pPr>
        <w:pStyle w:val="indexentry0"/>
      </w:pPr>
      <w:hyperlink w:anchor="Section_2ae1a7c88b70422bbd16c9c5ae93b047">
        <w:r>
          <w:rPr>
            <w:rStyle w:val="Hyperlink"/>
          </w:rPr>
          <w:t xml:space="preserve">lineTopStartArrowWidth Top Line </w:t>
        </w:r>
        <w:r>
          <w:rPr>
            <w:rStyle w:val="Hyperlink"/>
          </w:rPr>
          <w:t>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3038DF" w:rsidRDefault="004E224D">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Section_5b99822f720c48dea6c1c843ce4380a9</w:instrText>
      </w:r>
      <w:r>
        <w:fldChar w:fldCharType="separate"/>
      </w:r>
      <w:r>
        <w:rPr>
          <w:noProof/>
        </w:rPr>
        <w:t>263</w:t>
      </w:r>
      <w:r>
        <w:fldChar w:fldCharType="end"/>
      </w:r>
    </w:p>
    <w:p w:rsidR="003038DF" w:rsidRDefault="004E224D">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3038DF" w:rsidRDefault="004E224D">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w:instrText>
      </w:r>
      <w:r>
        <w:instrText>5d3f5343</w:instrText>
      </w:r>
      <w:r>
        <w:fldChar w:fldCharType="separate"/>
      </w:r>
      <w:r>
        <w:rPr>
          <w:noProof/>
        </w:rPr>
        <w:t>262</w:t>
      </w:r>
      <w:r>
        <w:fldChar w:fldCharType="end"/>
      </w:r>
    </w:p>
    <w:p w:rsidR="003038DF" w:rsidRDefault="004E224D">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3038DF" w:rsidRDefault="004E224D">
      <w:pPr>
        <w:pStyle w:val="indexentry0"/>
      </w:pPr>
      <w:hyperlink w:anchor="Section_fb88b56e2c2d41c2a0c898129e913b89">
        <w:r>
          <w:rPr>
            <w:rStyle w:val="Hyperlink"/>
          </w:rPr>
          <w:t>lineWidth Line Style property</w:t>
        </w:r>
      </w:hyperlink>
      <w:r>
        <w:t xml:space="preserve"> </w:t>
      </w:r>
      <w:r>
        <w:fldChar w:fldCharType="begin"/>
      </w:r>
      <w:r>
        <w:instrText>PAGEREF</w:instrText>
      </w:r>
      <w:r>
        <w:instrText xml:space="preserve"> Section_fb88b56e2c2d41c2a0c898129e913b89</w:instrText>
      </w:r>
      <w:r>
        <w:fldChar w:fldCharType="separate"/>
      </w:r>
      <w:r>
        <w:rPr>
          <w:noProof/>
        </w:rPr>
        <w:t>217</w:t>
      </w:r>
      <w:r>
        <w:fldChar w:fldCharType="end"/>
      </w:r>
    </w:p>
    <w:p w:rsidR="003038DF" w:rsidRDefault="004E224D">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3038DF" w:rsidRDefault="004E224D">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3038DF" w:rsidRDefault="003038DF">
      <w:pPr>
        <w:spacing w:before="0" w:after="0"/>
        <w:rPr>
          <w:sz w:val="16"/>
        </w:rPr>
      </w:pPr>
    </w:p>
    <w:p w:rsidR="003038DF" w:rsidRDefault="004E224D">
      <w:pPr>
        <w:pStyle w:val="indexheader"/>
      </w:pPr>
      <w:r>
        <w:t>M</w:t>
      </w:r>
    </w:p>
    <w:p w:rsidR="003038DF" w:rsidRDefault="003038DF">
      <w:pPr>
        <w:spacing w:before="0" w:after="0"/>
        <w:rPr>
          <w:sz w:val="16"/>
        </w:rPr>
      </w:pPr>
    </w:p>
    <w:p w:rsidR="003038DF" w:rsidRDefault="004E224D">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3038DF" w:rsidRDefault="004E224D">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3038DF" w:rsidRDefault="004E224D">
      <w:pPr>
        <w:pStyle w:val="indexentry0"/>
      </w:pPr>
      <w:hyperlink w:anchor="Section_2beffff9f1bc4a8b89bf3f1fcc7e35e3">
        <w:r>
          <w:rPr>
            <w:rStyle w:val="Hyperlink"/>
          </w:rPr>
          <w:t>movie Blip property</w:t>
        </w:r>
      </w:hyperlink>
      <w:r>
        <w:t xml:space="preserve"> </w:t>
      </w:r>
      <w:r>
        <w:fldChar w:fldCharType="begin"/>
      </w:r>
      <w:r>
        <w:instrText>PAGEREF Section_2be</w:instrText>
      </w:r>
      <w:r>
        <w:instrText>ffff9f1bc4a8b89bf3f1fcc7e35e3</w:instrText>
      </w:r>
      <w:r>
        <w:fldChar w:fldCharType="separate"/>
      </w:r>
      <w:r>
        <w:rPr>
          <w:noProof/>
        </w:rPr>
        <w:t>430</w:t>
      </w:r>
      <w:r>
        <w:fldChar w:fldCharType="end"/>
      </w:r>
    </w:p>
    <w:p w:rsidR="003038DF" w:rsidRDefault="004E224D">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3038DF" w:rsidRDefault="004E224D">
      <w:pPr>
        <w:pStyle w:val="indexentry0"/>
      </w:pPr>
      <w:hyperlink w:anchor="Section_2f901fe25c1749a99cb74a2cf2a67e48">
        <w:r>
          <w:rPr>
            <w:rStyle w:val="Hyperlink"/>
          </w:rPr>
          <w:t>MSO3DRENDERTYPE enu</w:t>
        </w:r>
        <w:r>
          <w:rPr>
            <w:rStyle w:val="Hyperlink"/>
          </w:rPr>
          <w:t>meration</w:t>
        </w:r>
      </w:hyperlink>
      <w:r>
        <w:t xml:space="preserve"> </w:t>
      </w:r>
      <w:r>
        <w:fldChar w:fldCharType="begin"/>
      </w:r>
      <w:r>
        <w:instrText>PAGEREF Section_2f901fe25c1749a99cb74a2cf2a67e48</w:instrText>
      </w:r>
      <w:r>
        <w:fldChar w:fldCharType="separate"/>
      </w:r>
      <w:r>
        <w:rPr>
          <w:noProof/>
        </w:rPr>
        <w:t>502</w:t>
      </w:r>
      <w:r>
        <w:fldChar w:fldCharType="end"/>
      </w:r>
    </w:p>
    <w:p w:rsidR="003038DF" w:rsidRDefault="004E224D">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3038DF" w:rsidRDefault="004E224D">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3038DF" w:rsidRDefault="004E224D">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3038DF" w:rsidRDefault="004E224D">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3038DF" w:rsidRDefault="004E224D">
      <w:pPr>
        <w:pStyle w:val="indexentry0"/>
      </w:pPr>
      <w:hyperlink w:anchor="Section_6851657f38ab49968f4b820b5adc3422">
        <w:r>
          <w:rPr>
            <w:rStyle w:val="Hyperlink"/>
          </w:rPr>
          <w:t>MSOCDIR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3038DF" w:rsidRDefault="004E224D">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3038DF" w:rsidRDefault="004E224D">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3038DF" w:rsidRDefault="004E224D">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3038DF" w:rsidRDefault="004E224D">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3038DF" w:rsidRDefault="004E224D">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3038DF" w:rsidRDefault="004E224D">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3038DF" w:rsidRDefault="004E224D">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w:instrText>
      </w:r>
      <w:r>
        <w:instrText>c53aa0b1213</w:instrText>
      </w:r>
      <w:r>
        <w:fldChar w:fldCharType="separate"/>
      </w:r>
      <w:r>
        <w:rPr>
          <w:noProof/>
        </w:rPr>
        <w:t>538</w:t>
      </w:r>
      <w:r>
        <w:fldChar w:fldCharType="end"/>
      </w:r>
    </w:p>
    <w:p w:rsidR="003038DF" w:rsidRDefault="004E224D">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3038DF" w:rsidRDefault="004E224D">
      <w:pPr>
        <w:pStyle w:val="indexentry0"/>
      </w:pPr>
      <w:hyperlink w:anchor="Section_65f62b3608d846e2b1e2abf7b0aeec89">
        <w:r>
          <w:rPr>
            <w:rStyle w:val="Hyperlink"/>
          </w:rPr>
          <w:t>MSODGSLK enumeration</w:t>
        </w:r>
      </w:hyperlink>
      <w:r>
        <w:t xml:space="preserve"> </w:t>
      </w:r>
      <w:r>
        <w:fldChar w:fldCharType="begin"/>
      </w:r>
      <w:r>
        <w:instrText>PAGEREF Section_65f62b</w:instrText>
      </w:r>
      <w:r>
        <w:instrText>3608d846e2b1e2abf7b0aeec89</w:instrText>
      </w:r>
      <w:r>
        <w:fldChar w:fldCharType="separate"/>
      </w:r>
      <w:r>
        <w:rPr>
          <w:noProof/>
        </w:rPr>
        <w:t>538</w:t>
      </w:r>
      <w:r>
        <w:fldChar w:fldCharType="end"/>
      </w:r>
    </w:p>
    <w:p w:rsidR="003038DF" w:rsidRDefault="004E224D">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3038DF" w:rsidRDefault="004E224D">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3038DF" w:rsidRDefault="004E224D">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3038DF" w:rsidRDefault="004E224D">
      <w:pPr>
        <w:pStyle w:val="indexentry0"/>
      </w:pPr>
      <w:hyperlink w:anchor="Section_2f07fbd0a9ac426ca74fbe57964e68db">
        <w:r>
          <w:rPr>
            <w:rStyle w:val="Hyperlink"/>
          </w:rPr>
          <w:t>M</w:t>
        </w:r>
        <w:r>
          <w:rPr>
            <w:rStyle w:val="Hyperlink"/>
          </w:rPr>
          <w:t>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3038DF" w:rsidRDefault="004E224D">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3038DF" w:rsidRDefault="004E224D">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3038DF" w:rsidRDefault="004E224D">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3038DF" w:rsidRDefault="004E224D">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3038DF" w:rsidRDefault="004E224D">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w:instrText>
      </w:r>
      <w:r>
        <w:instrText>0df235460d</w:instrText>
      </w:r>
      <w:r>
        <w:fldChar w:fldCharType="separate"/>
      </w:r>
      <w:r>
        <w:rPr>
          <w:noProof/>
        </w:rPr>
        <w:t>499</w:t>
      </w:r>
      <w:r>
        <w:fldChar w:fldCharType="end"/>
      </w:r>
    </w:p>
    <w:p w:rsidR="003038DF" w:rsidRDefault="004E224D">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3038DF" w:rsidRDefault="004E224D">
      <w:pPr>
        <w:pStyle w:val="indexentry0"/>
      </w:pPr>
      <w:hyperlink w:anchor="Section_d64699ab0a044653a7501b3dd2f4e629">
        <w:r>
          <w:rPr>
            <w:rStyle w:val="Hyperlink"/>
          </w:rPr>
          <w:t>MSOLINETYPE enumeration</w:t>
        </w:r>
      </w:hyperlink>
      <w:r>
        <w:t xml:space="preserve"> </w:t>
      </w:r>
      <w:r>
        <w:fldChar w:fldCharType="begin"/>
      </w:r>
      <w:r>
        <w:instrText>PAGEREF Section</w:instrText>
      </w:r>
      <w:r>
        <w:instrText>_d64699ab0a044653a7501b3dd2f4e629</w:instrText>
      </w:r>
      <w:r>
        <w:fldChar w:fldCharType="separate"/>
      </w:r>
      <w:r>
        <w:rPr>
          <w:noProof/>
        </w:rPr>
        <w:t>496</w:t>
      </w:r>
      <w:r>
        <w:fldChar w:fldCharType="end"/>
      </w:r>
    </w:p>
    <w:p w:rsidR="003038DF" w:rsidRDefault="004E224D">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3038DF" w:rsidRDefault="004E224D">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3038DF" w:rsidRDefault="004E224D">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3038DF" w:rsidRDefault="004E224D">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3038DF" w:rsidRDefault="004E224D">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w:instrText>
      </w:r>
      <w:r>
        <w:instrText>9d03bc5de</w:instrText>
      </w:r>
      <w:r>
        <w:fldChar w:fldCharType="separate"/>
      </w:r>
      <w:r>
        <w:rPr>
          <w:noProof/>
        </w:rPr>
        <w:t>31</w:t>
      </w:r>
      <w:r>
        <w:fldChar w:fldCharType="end"/>
      </w:r>
    </w:p>
    <w:p w:rsidR="003038DF" w:rsidRDefault="004E224D">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3038DF" w:rsidRDefault="004E224D">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3038DF" w:rsidRDefault="004E224D">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3038DF" w:rsidRDefault="004E224D">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3038DF" w:rsidRDefault="004E224D">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3038DF" w:rsidRDefault="004E224D">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3038DF" w:rsidRDefault="004E224D">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3038DF" w:rsidRDefault="004E224D">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3038DF" w:rsidRDefault="004E224D">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3038DF" w:rsidRDefault="004E224D">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3038DF" w:rsidRDefault="004E224D">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3038DF" w:rsidRDefault="004E224D">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3038DF" w:rsidRDefault="003038DF">
      <w:pPr>
        <w:spacing w:before="0" w:after="0"/>
        <w:rPr>
          <w:sz w:val="16"/>
        </w:rPr>
      </w:pPr>
    </w:p>
    <w:p w:rsidR="003038DF" w:rsidRDefault="004E224D">
      <w:pPr>
        <w:pStyle w:val="indexheader"/>
      </w:pPr>
      <w:r>
        <w:t>N</w:t>
      </w:r>
    </w:p>
    <w:p w:rsidR="003038DF" w:rsidRDefault="003038DF">
      <w:pPr>
        <w:spacing w:before="0" w:after="0"/>
        <w:rPr>
          <w:sz w:val="16"/>
        </w:rPr>
      </w:pPr>
    </w:p>
    <w:p w:rsidR="003038DF" w:rsidRDefault="004E224D">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3038DF" w:rsidRDefault="003038DF">
      <w:pPr>
        <w:spacing w:before="0" w:after="0"/>
        <w:rPr>
          <w:sz w:val="16"/>
        </w:rPr>
      </w:pPr>
    </w:p>
    <w:p w:rsidR="003038DF" w:rsidRDefault="004E224D">
      <w:pPr>
        <w:pStyle w:val="indexheader"/>
      </w:pPr>
      <w:r>
        <w:t>O</w:t>
      </w:r>
    </w:p>
    <w:p w:rsidR="003038DF" w:rsidRDefault="003038DF">
      <w:pPr>
        <w:spacing w:before="0" w:after="0"/>
        <w:rPr>
          <w:sz w:val="16"/>
        </w:rPr>
      </w:pPr>
    </w:p>
    <w:p w:rsidR="003038DF" w:rsidRDefault="004E224D">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w:instrText>
      </w:r>
      <w:r>
        <w:instrText>1a1a32981d16e934f</w:instrText>
      </w:r>
      <w:r>
        <w:fldChar w:fldCharType="separate"/>
      </w:r>
      <w:r>
        <w:rPr>
          <w:noProof/>
        </w:rPr>
        <w:t>58</w:t>
      </w:r>
      <w:r>
        <w:fldChar w:fldCharType="end"/>
      </w:r>
    </w:p>
    <w:p w:rsidR="003038DF" w:rsidRDefault="004E224D">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3038DF" w:rsidRDefault="004E224D">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3038DF" w:rsidRDefault="004E224D">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3038DF" w:rsidRDefault="004E224D">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3038DF" w:rsidRDefault="004E224D">
      <w:pPr>
        <w:pStyle w:val="indexentry0"/>
      </w:pPr>
      <w:hyperlink w:anchor="Section_7af7d17e6ae14c43a3d6691e6b3b4a45">
        <w:r>
          <w:rPr>
            <w:rStyle w:val="Hyperlink"/>
          </w:rPr>
          <w:t>OfficeArtBlipPNG OfficeArtRecord type</w:t>
        </w:r>
      </w:hyperlink>
      <w:r>
        <w:t xml:space="preserve"> </w:t>
      </w:r>
      <w:r>
        <w:fldChar w:fldCharType="begin"/>
      </w:r>
      <w:r>
        <w:instrText>PAGEREF Sec</w:instrText>
      </w:r>
      <w:r>
        <w:instrText>tion_7af7d17e6ae14c43a3d6691e6b3b4a45</w:instrText>
      </w:r>
      <w:r>
        <w:fldChar w:fldCharType="separate"/>
      </w:r>
      <w:r>
        <w:rPr>
          <w:noProof/>
        </w:rPr>
        <w:t>64</w:t>
      </w:r>
      <w:r>
        <w:fldChar w:fldCharType="end"/>
      </w:r>
    </w:p>
    <w:p w:rsidR="003038DF" w:rsidRDefault="004E224D">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3038DF" w:rsidRDefault="004E224D">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3038DF" w:rsidRDefault="004E224D">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3038DF" w:rsidRDefault="004E224D">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3038DF" w:rsidRDefault="004E224D">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3038DF" w:rsidRDefault="004E224D">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3038DF" w:rsidRDefault="004E224D">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3038DF" w:rsidRDefault="004E224D">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3038DF" w:rsidRDefault="004E224D">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3038DF" w:rsidRDefault="004E224D">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3038DF" w:rsidRDefault="004E224D">
      <w:pPr>
        <w:pStyle w:val="indexentry0"/>
      </w:pPr>
      <w:hyperlink w:anchor="Section_c3f9f581e7d6416d986c142468f46845">
        <w:r>
          <w:rPr>
            <w:rStyle w:val="Hyperlink"/>
          </w:rPr>
          <w:t>OfficeArtFArcRule OfficeArtRecord type</w:t>
        </w:r>
      </w:hyperlink>
      <w:r>
        <w:t xml:space="preserve"> </w:t>
      </w:r>
      <w:r>
        <w:fldChar w:fldCharType="begin"/>
      </w:r>
      <w:r>
        <w:instrText>PA</w:instrText>
      </w:r>
      <w:r>
        <w:instrText>GEREF Section_c3f9f581e7d6416d986c142468f46845</w:instrText>
      </w:r>
      <w:r>
        <w:fldChar w:fldCharType="separate"/>
      </w:r>
      <w:r>
        <w:rPr>
          <w:noProof/>
        </w:rPr>
        <w:t>71</w:t>
      </w:r>
      <w:r>
        <w:fldChar w:fldCharType="end"/>
      </w:r>
    </w:p>
    <w:p w:rsidR="003038DF" w:rsidRDefault="004E224D">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3038DF" w:rsidRDefault="004E224D">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3038DF" w:rsidRDefault="004E224D">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w:instrText>
      </w:r>
      <w:r>
        <w:instrText>6d</w:instrText>
      </w:r>
      <w:r>
        <w:fldChar w:fldCharType="separate"/>
      </w:r>
      <w:r>
        <w:rPr>
          <w:noProof/>
        </w:rPr>
        <w:t>72</w:t>
      </w:r>
      <w:r>
        <w:fldChar w:fldCharType="end"/>
      </w:r>
    </w:p>
    <w:p w:rsidR="003038DF" w:rsidRDefault="004E224D">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3038DF" w:rsidRDefault="004E224D">
      <w:pPr>
        <w:pStyle w:val="indexentry0"/>
      </w:pPr>
      <w:hyperlink w:anchor="Section_545996dc4fa949a78819770ccab48b2e">
        <w:r>
          <w:rPr>
            <w:rStyle w:val="Hyperlink"/>
          </w:rPr>
          <w:t>OfficeArtFDG OfficeArtRecord type</w:t>
        </w:r>
      </w:hyperlink>
      <w:r>
        <w:t xml:space="preserve"> </w:t>
      </w:r>
      <w:r>
        <w:fldChar w:fldCharType="begin"/>
      </w:r>
      <w:r>
        <w:instrText>PAGEREF S</w:instrText>
      </w:r>
      <w:r>
        <w:instrText>ection_545996dc4fa949a78819770ccab48b2e</w:instrText>
      </w:r>
      <w:r>
        <w:fldChar w:fldCharType="separate"/>
      </w:r>
      <w:r>
        <w:rPr>
          <w:noProof/>
        </w:rPr>
        <w:t>81</w:t>
      </w:r>
      <w:r>
        <w:fldChar w:fldCharType="end"/>
      </w:r>
    </w:p>
    <w:p w:rsidR="003038DF" w:rsidRDefault="004E224D">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3038DF" w:rsidRDefault="004E224D">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3038DF" w:rsidRDefault="004E224D">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3038DF" w:rsidRDefault="004E224D">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3038DF" w:rsidRDefault="004E224D">
      <w:pPr>
        <w:pStyle w:val="indexentry0"/>
      </w:pPr>
      <w:hyperlink w:anchor="Section_2841bed91ff14981807effb9592c046d">
        <w:r>
          <w:rPr>
            <w:rStyle w:val="Hyperlink"/>
          </w:rPr>
          <w:t>OfficeArtFOPTE OfficeArtRecord type</w:t>
        </w:r>
      </w:hyperlink>
      <w:r>
        <w:t xml:space="preserve"> </w:t>
      </w:r>
      <w:r>
        <w:fldChar w:fldCharType="begin"/>
      </w:r>
      <w:r>
        <w:instrText>PAGEREF Section_28</w:instrText>
      </w:r>
      <w:r>
        <w:instrText>41bed91ff14981807effb9592c046d</w:instrText>
      </w:r>
      <w:r>
        <w:fldChar w:fldCharType="separate"/>
      </w:r>
      <w:r>
        <w:rPr>
          <w:noProof/>
        </w:rPr>
        <w:t>32</w:t>
      </w:r>
      <w:r>
        <w:fldChar w:fldCharType="end"/>
      </w:r>
    </w:p>
    <w:p w:rsidR="003038DF" w:rsidRDefault="004E224D">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3038DF" w:rsidRDefault="004E224D">
      <w:pPr>
        <w:pStyle w:val="indexentry0"/>
      </w:pPr>
      <w:hyperlink w:anchor="Section_7021d09a1c584f3cab406bfbc6a29815">
        <w:r>
          <w:rPr>
            <w:rStyle w:val="Hyperlink"/>
          </w:rPr>
          <w:t>Office</w:t>
        </w:r>
        <w:r>
          <w:rPr>
            <w:rStyle w:val="Hyperlink"/>
          </w:rPr>
          <w:t>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3038DF" w:rsidRDefault="004E224D">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3038DF" w:rsidRDefault="004E224D">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3038DF" w:rsidRDefault="004E224D">
      <w:pPr>
        <w:pStyle w:val="indexentry0"/>
      </w:pPr>
      <w:hyperlink w:anchor="Section_8a7e7be305824461940029d7eda8497d">
        <w:r>
          <w:rPr>
            <w:rStyle w:val="Hyperlink"/>
          </w:rPr>
          <w:t>OfficeArtFSP OfficeArtRecord type</w:t>
        </w:r>
      </w:hyperlink>
      <w:r>
        <w:t xml:space="preserve"> </w:t>
      </w:r>
      <w:r>
        <w:fldChar w:fldCharType="begin"/>
      </w:r>
      <w:r>
        <w:instrText>PAGEREF Section_8a7e7b</w:instrText>
      </w:r>
      <w:r>
        <w:instrText>e305824461940029d7eda8497d</w:instrText>
      </w:r>
      <w:r>
        <w:fldChar w:fldCharType="separate"/>
      </w:r>
      <w:r>
        <w:rPr>
          <w:noProof/>
        </w:rPr>
        <w:t>75</w:t>
      </w:r>
      <w:r>
        <w:fldChar w:fldCharType="end"/>
      </w:r>
    </w:p>
    <w:p w:rsidR="003038DF" w:rsidRDefault="004E224D">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3038DF" w:rsidRDefault="004E224D">
      <w:pPr>
        <w:pStyle w:val="indexentry0"/>
      </w:pPr>
      <w:hyperlink w:anchor="Section_2335d2f8109b4cd6ac8d40b1237283f3">
        <w:r>
          <w:rPr>
            <w:rStyle w:val="Hyperlink"/>
          </w:rPr>
          <w:t xml:space="preserve">OfficeArtIDCL </w:t>
        </w:r>
        <w:r>
          <w:rPr>
            <w:rStyle w:val="Hyperlink"/>
          </w:rPr>
          <w:t>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3038DF" w:rsidRDefault="004E224D">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3038DF" w:rsidRDefault="004E224D">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3038DF" w:rsidRDefault="004E224D">
      <w:pPr>
        <w:pStyle w:val="indexentry0"/>
      </w:pPr>
      <w:r>
        <w:t>OfficeArtRecord type</w:t>
      </w:r>
    </w:p>
    <w:p w:rsidR="003038DF" w:rsidRDefault="004E224D">
      <w:pPr>
        <w:pStyle w:val="indexentry0"/>
      </w:pPr>
      <w:r>
        <w:t xml:space="preserve">   </w:t>
      </w:r>
      <w:hyperlink w:anchor="Section_1f88d99cd0494eee91ec3489c824f120">
        <w:r>
          <w:rPr>
            <w:rStyle w:val="Hyperlink"/>
          </w:rPr>
          <w:t>ADJH</w:t>
        </w:r>
      </w:hyperlink>
      <w:r>
        <w:t xml:space="preserve"> </w:t>
      </w:r>
      <w:r>
        <w:fldChar w:fldCharType="begin"/>
      </w:r>
      <w:r>
        <w:instrText>PAGE</w:instrText>
      </w:r>
      <w:r>
        <w:instrText>REF Section_1f88d99cd0494eee91ec3489c824f120</w:instrText>
      </w:r>
      <w:r>
        <w:fldChar w:fldCharType="separate"/>
      </w:r>
      <w:r>
        <w:rPr>
          <w:noProof/>
        </w:rPr>
        <w:t>85</w:t>
      </w:r>
      <w:r>
        <w:fldChar w:fldCharType="end"/>
      </w:r>
    </w:p>
    <w:p w:rsidR="003038DF" w:rsidRDefault="004E224D">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3038DF" w:rsidRDefault="004E224D">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3038DF" w:rsidRDefault="004E224D">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3038DF" w:rsidRDefault="004E224D">
      <w:pPr>
        <w:pStyle w:val="indexentry0"/>
      </w:pPr>
      <w:r>
        <w:t xml:space="preserve">   </w:t>
      </w:r>
      <w:hyperlink w:anchor="Section_ebc39017eaa6472cab3706ae9f0c6594">
        <w:r>
          <w:rPr>
            <w:rStyle w:val="Hyperlink"/>
          </w:rPr>
          <w:t>MSOCOLORMO</w:t>
        </w:r>
        <w:r>
          <w:rPr>
            <w:rStyle w:val="Hyperlink"/>
          </w:rPr>
          <w:t>DUNDEFINED</w:t>
        </w:r>
      </w:hyperlink>
      <w:r>
        <w:t xml:space="preserve"> </w:t>
      </w:r>
      <w:r>
        <w:fldChar w:fldCharType="begin"/>
      </w:r>
      <w:r>
        <w:instrText>PAGEREF Section_ebc39017eaa6472cab3706ae9f0c6594</w:instrText>
      </w:r>
      <w:r>
        <w:fldChar w:fldCharType="separate"/>
      </w:r>
      <w:r>
        <w:rPr>
          <w:noProof/>
        </w:rPr>
        <w:t>31</w:t>
      </w:r>
      <w:r>
        <w:fldChar w:fldCharType="end"/>
      </w:r>
    </w:p>
    <w:p w:rsidR="003038DF" w:rsidRDefault="004E224D">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3038DF" w:rsidRDefault="004E224D">
      <w:pPr>
        <w:pStyle w:val="indexentry0"/>
      </w:pPr>
      <w:r>
        <w:t xml:space="preserve">   </w:t>
      </w:r>
      <w:hyperlink w:anchor="Section_5b88142df90644f6972f942fcc91e2aa">
        <w:r>
          <w:rPr>
            <w:rStyle w:val="Hyperlink"/>
          </w:rPr>
          <w:t>MSO</w:t>
        </w:r>
        <w:r>
          <w:rPr>
            <w:rStyle w:val="Hyperlink"/>
          </w:rPr>
          <w:t>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3038DF" w:rsidRDefault="004E224D">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3038DF" w:rsidRDefault="004E224D">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3038DF" w:rsidRDefault="004E224D">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3038DF" w:rsidRDefault="004E224D">
      <w:pPr>
        <w:pStyle w:val="indexentry0"/>
      </w:pPr>
      <w:r>
        <w:t xml:space="preserve">  </w:t>
      </w: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3038DF" w:rsidRDefault="004E224D">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3038DF" w:rsidRDefault="004E224D">
      <w:pPr>
        <w:pStyle w:val="indexentry0"/>
      </w:pPr>
      <w:r>
        <w:t xml:space="preserve"> </w:t>
      </w: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3038DF" w:rsidRDefault="004E224D">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w:instrText>
      </w:r>
      <w:r>
        <w:instrText>934f</w:instrText>
      </w:r>
      <w:r>
        <w:fldChar w:fldCharType="separate"/>
      </w:r>
      <w:r>
        <w:rPr>
          <w:noProof/>
        </w:rPr>
        <w:t>58</w:t>
      </w:r>
      <w:r>
        <w:fldChar w:fldCharType="end"/>
      </w:r>
    </w:p>
    <w:p w:rsidR="003038DF" w:rsidRDefault="004E224D">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3038DF" w:rsidRDefault="004E224D">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w:instrText>
      </w:r>
      <w:r>
        <w:instrText>9fb5f94feb0a71ef32</w:instrText>
      </w:r>
      <w:r>
        <w:fldChar w:fldCharType="separate"/>
      </w:r>
      <w:r>
        <w:rPr>
          <w:noProof/>
        </w:rPr>
        <w:t>59</w:t>
      </w:r>
      <w:r>
        <w:fldChar w:fldCharType="end"/>
      </w:r>
    </w:p>
    <w:p w:rsidR="003038DF" w:rsidRDefault="004E224D">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3038DF" w:rsidRDefault="004E224D">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3038DF" w:rsidRDefault="004E224D">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3038DF" w:rsidRDefault="004E224D">
      <w:pPr>
        <w:pStyle w:val="indexentry0"/>
      </w:pPr>
      <w:r>
        <w:t xml:space="preserve">   </w:t>
      </w:r>
      <w:hyperlink w:anchor="Section_5e3da984411a447b894411a12ef3c92e">
        <w:r>
          <w:rPr>
            <w:rStyle w:val="Hyperlink"/>
          </w:rPr>
          <w:t>Offic</w:t>
        </w:r>
        <w:r>
          <w:rPr>
            <w:rStyle w:val="Hyperlink"/>
          </w:rPr>
          <w:t>eArtBlipTIFF</w:t>
        </w:r>
      </w:hyperlink>
      <w:r>
        <w:t xml:space="preserve"> </w:t>
      </w:r>
      <w:r>
        <w:fldChar w:fldCharType="begin"/>
      </w:r>
      <w:r>
        <w:instrText>PAGEREF Section_5e3da984411a447b894411a12ef3c92e</w:instrText>
      </w:r>
      <w:r>
        <w:fldChar w:fldCharType="separate"/>
      </w:r>
      <w:r>
        <w:rPr>
          <w:noProof/>
        </w:rPr>
        <w:t>66</w:t>
      </w:r>
      <w:r>
        <w:fldChar w:fldCharType="end"/>
      </w:r>
    </w:p>
    <w:p w:rsidR="003038DF" w:rsidRDefault="004E224D">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3038DF" w:rsidRDefault="004E224D">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3038DF" w:rsidRDefault="004E224D">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3038DF" w:rsidRDefault="004E224D">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3038DF" w:rsidRDefault="004E224D">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w:instrText>
      </w:r>
      <w:r>
        <w:instrText>aac</w:instrText>
      </w:r>
      <w:r>
        <w:fldChar w:fldCharType="separate"/>
      </w:r>
      <w:r>
        <w:rPr>
          <w:noProof/>
        </w:rPr>
        <w:t>74</w:t>
      </w:r>
      <w:r>
        <w:fldChar w:fldCharType="end"/>
      </w:r>
    </w:p>
    <w:p w:rsidR="003038DF" w:rsidRDefault="004E224D">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3038DF" w:rsidRDefault="004E224D">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3038DF" w:rsidRDefault="004E224D">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3038DF" w:rsidRDefault="004E224D">
      <w:pPr>
        <w:pStyle w:val="indexentry0"/>
      </w:pPr>
      <w:r>
        <w:t xml:space="preserve">   </w:t>
      </w:r>
      <w:hyperlink w:anchor="Section_dd7133b6ed104bcbbe2967b0544f884f">
        <w:r>
          <w:rPr>
            <w:rStyle w:val="Hyperlink"/>
          </w:rPr>
          <w:t>O</w:t>
        </w:r>
        <w:r>
          <w:rPr>
            <w:rStyle w:val="Hyperlink"/>
          </w:rPr>
          <w:t>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3038DF" w:rsidRDefault="004E224D">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3038DF" w:rsidRDefault="004E224D">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3038DF" w:rsidRDefault="004E224D">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3038DF" w:rsidRDefault="004E224D">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3038DF" w:rsidRDefault="004E224D">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w:instrText>
      </w:r>
      <w:r>
        <w:instrText>0ccab48b2e</w:instrText>
      </w:r>
      <w:r>
        <w:fldChar w:fldCharType="separate"/>
      </w:r>
      <w:r>
        <w:rPr>
          <w:noProof/>
        </w:rPr>
        <w:t>81</w:t>
      </w:r>
      <w:r>
        <w:fldChar w:fldCharType="end"/>
      </w:r>
    </w:p>
    <w:p w:rsidR="003038DF" w:rsidRDefault="004E224D">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3038DF" w:rsidRDefault="004E224D">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80</w:t>
      </w:r>
      <w:r>
        <w:fldChar w:fldCharType="end"/>
      </w:r>
    </w:p>
    <w:p w:rsidR="003038DF" w:rsidRDefault="004E224D">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3038DF" w:rsidRDefault="004E224D">
      <w:pPr>
        <w:pStyle w:val="indexentry0"/>
      </w:pPr>
      <w:r>
        <w:t xml:space="preserve">   </w:t>
      </w:r>
      <w:hyperlink w:anchor="Section_10dc2fe19e6948dca1d12921dfb9c28e">
        <w:r>
          <w:rPr>
            <w:rStyle w:val="Hyperlink"/>
          </w:rPr>
          <w:t>OfficeA</w:t>
        </w:r>
        <w:r>
          <w:rPr>
            <w:rStyle w:val="Hyperlink"/>
          </w:rPr>
          <w:t>rtFOPT</w:t>
        </w:r>
      </w:hyperlink>
      <w:r>
        <w:t xml:space="preserve"> </w:t>
      </w:r>
      <w:r>
        <w:fldChar w:fldCharType="begin"/>
      </w:r>
      <w:r>
        <w:instrText>PAGEREF Section_10dc2fe19e6948dca1d12921dfb9c28e</w:instrText>
      </w:r>
      <w:r>
        <w:fldChar w:fldCharType="separate"/>
      </w:r>
      <w:r>
        <w:rPr>
          <w:noProof/>
        </w:rPr>
        <w:t>34</w:t>
      </w:r>
      <w:r>
        <w:fldChar w:fldCharType="end"/>
      </w:r>
    </w:p>
    <w:p w:rsidR="003038DF" w:rsidRDefault="004E224D">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32</w:t>
      </w:r>
      <w:r>
        <w:fldChar w:fldCharType="end"/>
      </w:r>
    </w:p>
    <w:p w:rsidR="003038DF" w:rsidRDefault="004E224D">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3038DF" w:rsidRDefault="004E224D">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73</w:t>
      </w:r>
      <w:r>
        <w:fldChar w:fldCharType="end"/>
      </w:r>
    </w:p>
    <w:p w:rsidR="003038DF" w:rsidRDefault="004E224D">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3038DF" w:rsidRDefault="004E224D">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76</w:t>
      </w:r>
      <w:r>
        <w:fldChar w:fldCharType="end"/>
      </w:r>
    </w:p>
    <w:p w:rsidR="003038DF" w:rsidRDefault="004E224D">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3038DF" w:rsidRDefault="004E224D">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Section_82d2d6a13a7a4d15980333145a76545a</w:instrText>
      </w:r>
      <w:r>
        <w:fldChar w:fldCharType="separate"/>
      </w:r>
      <w:r>
        <w:rPr>
          <w:noProof/>
        </w:rPr>
        <w:t>73</w:t>
      </w:r>
      <w:r>
        <w:fldChar w:fldCharType="end"/>
      </w:r>
    </w:p>
    <w:p w:rsidR="003038DF" w:rsidRDefault="004E224D">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3038DF" w:rsidRDefault="004E224D">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w:instrText>
      </w:r>
      <w:r>
        <w:instrText>70c109f14ed794</w:instrText>
      </w:r>
      <w:r>
        <w:fldChar w:fldCharType="separate"/>
      </w:r>
      <w:r>
        <w:rPr>
          <w:noProof/>
        </w:rPr>
        <w:t>55</w:t>
      </w:r>
      <w:r>
        <w:fldChar w:fldCharType="end"/>
      </w:r>
    </w:p>
    <w:p w:rsidR="003038DF" w:rsidRDefault="004E224D">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3038DF" w:rsidRDefault="004E224D">
      <w:pPr>
        <w:pStyle w:val="indexentry0"/>
      </w:pPr>
      <w:r>
        <w:t xml:space="preserve">   </w:t>
      </w:r>
      <w:hyperlink w:anchor="Section_5dc1b9ed818c436f8a4f905a7ebb1ba9">
        <w:r>
          <w:rPr>
            <w:rStyle w:val="Hyperlink"/>
          </w:rPr>
          <w:t>OfficeArtRecordHeader</w:t>
        </w:r>
      </w:hyperlink>
      <w:r>
        <w:t xml:space="preserve"> </w:t>
      </w:r>
      <w:r>
        <w:fldChar w:fldCharType="begin"/>
      </w:r>
      <w:r>
        <w:instrText xml:space="preserve">PAGEREF </w:instrText>
      </w:r>
      <w:r>
        <w:instrText>Section_5dc1b9ed818c436f8a4f905a7ebb1ba9</w:instrText>
      </w:r>
      <w:r>
        <w:fldChar w:fldCharType="separate"/>
      </w:r>
      <w:r>
        <w:rPr>
          <w:noProof/>
        </w:rPr>
        <w:t>27</w:t>
      </w:r>
      <w:r>
        <w:fldChar w:fldCharType="end"/>
      </w:r>
    </w:p>
    <w:p w:rsidR="003038DF" w:rsidRDefault="004E224D">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3038DF" w:rsidRDefault="004E224D">
      <w:pPr>
        <w:pStyle w:val="indexentry0"/>
      </w:pPr>
      <w:r>
        <w:t xml:space="preserve">   </w:t>
      </w:r>
      <w:hyperlink w:anchor="Section_6c3377eae09a4d58a497cbcb12ba38b0">
        <w:r>
          <w:rPr>
            <w:rStyle w:val="Hyperlink"/>
          </w:rPr>
          <w:t>OfficeA</w:t>
        </w:r>
        <w:r>
          <w:rPr>
            <w:rStyle w:val="Hyperlink"/>
          </w:rPr>
          <w:t>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3038DF" w:rsidRDefault="004E224D">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57</w:t>
      </w:r>
      <w:r>
        <w:fldChar w:fldCharType="end"/>
      </w:r>
    </w:p>
    <w:p w:rsidR="003038DF" w:rsidRDefault="004E224D">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3038DF" w:rsidRDefault="004E224D">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3038DF" w:rsidRDefault="004E224D">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3038DF" w:rsidRDefault="004E224D">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w:instrText>
      </w:r>
      <w:r>
        <w:instrText>ction_9ec5eac506904526ae60fed701133495</w:instrText>
      </w:r>
      <w:r>
        <w:fldChar w:fldCharType="separate"/>
      </w:r>
      <w:r>
        <w:rPr>
          <w:noProof/>
        </w:rPr>
        <w:t>78</w:t>
      </w:r>
      <w:r>
        <w:fldChar w:fldCharType="end"/>
      </w:r>
    </w:p>
    <w:p w:rsidR="003038DF" w:rsidRDefault="004E224D">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3038DF" w:rsidRDefault="004E224D">
      <w:pPr>
        <w:pStyle w:val="indexentry0"/>
      </w:pPr>
      <w:r>
        <w:t xml:space="preserve">   </w:t>
      </w:r>
      <w:hyperlink w:anchor="Section_00ef2edf455247c5bfd9475292847e49">
        <w:r>
          <w:rPr>
            <w:rStyle w:val="Hyperlink"/>
          </w:rPr>
          <w:t>POINT</w:t>
        </w:r>
      </w:hyperlink>
      <w:r>
        <w:t xml:space="preserve"> </w:t>
      </w:r>
      <w:r>
        <w:fldChar w:fldCharType="begin"/>
      </w:r>
      <w:r>
        <w:instrText>PA</w:instrText>
      </w:r>
      <w:r>
        <w:instrText>GEREF Section_00ef2edf455247c5bfd9475292847e49</w:instrText>
      </w:r>
      <w:r>
        <w:fldChar w:fldCharType="separate"/>
      </w:r>
      <w:r>
        <w:rPr>
          <w:noProof/>
        </w:rPr>
        <w:t>84</w:t>
      </w:r>
      <w:r>
        <w:fldChar w:fldCharType="end"/>
      </w:r>
    </w:p>
    <w:p w:rsidR="003038DF" w:rsidRDefault="004E224D">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84</w:t>
      </w:r>
      <w:r>
        <w:fldChar w:fldCharType="end"/>
      </w:r>
    </w:p>
    <w:p w:rsidR="003038DF" w:rsidRDefault="004E224D">
      <w:pPr>
        <w:pStyle w:val="indexentry0"/>
      </w:pPr>
      <w:r>
        <w:t xml:space="preserve">   </w:t>
      </w:r>
      <w:hyperlink w:anchor="Section_b492de2fd3fd40b68d9d940fba9a6697">
        <w:r>
          <w:rPr>
            <w:rStyle w:val="Hyperlink"/>
          </w:rPr>
          <w:t>SG</w:t>
        </w:r>
      </w:hyperlink>
      <w:r>
        <w:t xml:space="preserve"> </w:t>
      </w:r>
      <w:r>
        <w:fldChar w:fldCharType="begin"/>
      </w:r>
      <w:r>
        <w:instrText>PAGEREF Sectio</w:instrText>
      </w:r>
      <w:r>
        <w:instrText>n_b492de2fd3fd40b68d9d940fba9a6697</w:instrText>
      </w:r>
      <w:r>
        <w:fldChar w:fldCharType="separate"/>
      </w:r>
      <w:r>
        <w:rPr>
          <w:noProof/>
        </w:rPr>
        <w:t>88</w:t>
      </w:r>
      <w:r>
        <w:fldChar w:fldCharType="end"/>
      </w:r>
    </w:p>
    <w:p w:rsidR="003038DF" w:rsidRDefault="004E224D">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3038DF" w:rsidRDefault="004E224D">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3038DF" w:rsidRDefault="004E224D">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3038DF" w:rsidRDefault="004E224D">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3038DF" w:rsidRDefault="004E224D">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3038DF" w:rsidRDefault="004E224D">
      <w:pPr>
        <w:pStyle w:val="indexentry0"/>
      </w:pPr>
      <w:hyperlink w:anchor="Section_6c3377eae09a4d58a497cbcb12ba38b0">
        <w:r>
          <w:rPr>
            <w:rStyle w:val="Hyperlink"/>
          </w:rPr>
          <w:t>OfficeArtSolverContainer OfficeArtRecord type</w:t>
        </w:r>
      </w:hyperlink>
      <w:r>
        <w:t xml:space="preserve"> </w:t>
      </w:r>
      <w:r>
        <w:fldChar w:fldCharType="begin"/>
      </w:r>
      <w:r>
        <w:instrText>PAGEREF Section_6c3377eae09a4d58a497cbcb12ba38b0</w:instrText>
      </w:r>
      <w:r>
        <w:fldChar w:fldCharType="separate"/>
      </w:r>
      <w:r>
        <w:rPr>
          <w:noProof/>
        </w:rPr>
        <w:t>56</w:t>
      </w:r>
      <w:r>
        <w:fldChar w:fldCharType="end"/>
      </w:r>
    </w:p>
    <w:p w:rsidR="003038DF" w:rsidRDefault="004E224D">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3038DF" w:rsidRDefault="004E224D">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w:instrText>
      </w:r>
      <w:r>
        <w:instrText>44891c8cfad7f4184d0</w:instrText>
      </w:r>
      <w:r>
        <w:fldChar w:fldCharType="separate"/>
      </w:r>
      <w:r>
        <w:rPr>
          <w:noProof/>
        </w:rPr>
        <w:t>578</w:t>
      </w:r>
      <w:r>
        <w:fldChar w:fldCharType="end"/>
      </w:r>
    </w:p>
    <w:p w:rsidR="003038DF" w:rsidRDefault="004E224D">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3038DF" w:rsidRDefault="004E224D">
      <w:pPr>
        <w:pStyle w:val="indexentry0"/>
      </w:pPr>
      <w:hyperlink w:anchor="section_ba1b1f9791284b9a85e8ba01c91983de">
        <w:r>
          <w:rPr>
            <w:rStyle w:val="Hyperlink"/>
          </w:rPr>
          <w:t>OfficeArtSpgrCo</w:t>
        </w:r>
        <w:r>
          <w:rPr>
            <w:rStyle w:val="Hyperlink"/>
          </w:rPr>
          <w:t>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3038DF" w:rsidRDefault="004E224D">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3038DF" w:rsidRDefault="004E224D">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3038DF" w:rsidRDefault="004E224D">
      <w:pPr>
        <w:pStyle w:val="indexentry0"/>
      </w:pPr>
      <w:hyperlink w:anchor="Section_9ec5eac506904526ae60fed701133495">
        <w:r>
          <w:rPr>
            <w:rStyle w:val="Hyperlink"/>
          </w:rPr>
          <w:t>OfficeArtSplitMenuColorContainer OfficeArtReco</w:t>
        </w:r>
        <w:r>
          <w:rPr>
            <w:rStyle w:val="Hyperlink"/>
          </w:rPr>
          <w:t>rd type</w:t>
        </w:r>
      </w:hyperlink>
      <w:r>
        <w:t xml:space="preserve"> </w:t>
      </w:r>
      <w:r>
        <w:fldChar w:fldCharType="begin"/>
      </w:r>
      <w:r>
        <w:instrText>PAGEREF Section_9ec5eac506904526ae60fed701133495</w:instrText>
      </w:r>
      <w:r>
        <w:fldChar w:fldCharType="separate"/>
      </w:r>
      <w:r>
        <w:rPr>
          <w:noProof/>
        </w:rPr>
        <w:t>78</w:t>
      </w:r>
      <w:r>
        <w:fldChar w:fldCharType="end"/>
      </w:r>
    </w:p>
    <w:p w:rsidR="003038DF" w:rsidRDefault="004E224D">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3038DF" w:rsidRDefault="004E224D">
      <w:pPr>
        <w:pStyle w:val="indexentry0"/>
      </w:pPr>
      <w:r>
        <w:t>Overview</w:t>
      </w:r>
    </w:p>
    <w:p w:rsidR="003038DF" w:rsidRDefault="004E224D">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3038DF" w:rsidRDefault="004E224D">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3038DF" w:rsidRDefault="004E224D">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3038DF" w:rsidRDefault="004E224D">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w:instrText>
      </w:r>
      <w:r>
        <w:instrText>9</w:instrText>
      </w:r>
      <w:r>
        <w:fldChar w:fldCharType="separate"/>
      </w:r>
      <w:r>
        <w:rPr>
          <w:noProof/>
        </w:rPr>
        <w:t>24</w:t>
      </w:r>
      <w:r>
        <w:fldChar w:fldCharType="end"/>
      </w:r>
    </w:p>
    <w:p w:rsidR="003038DF" w:rsidRDefault="004E224D">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3038DF" w:rsidRDefault="004E224D">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w:instrText>
      </w:r>
      <w:r>
        <w:instrText>9db</w:instrText>
      </w:r>
      <w:r>
        <w:fldChar w:fldCharType="separate"/>
      </w:r>
      <w:r>
        <w:rPr>
          <w:noProof/>
        </w:rPr>
        <w:t>23</w:t>
      </w:r>
      <w:r>
        <w:fldChar w:fldCharType="end"/>
      </w:r>
    </w:p>
    <w:p w:rsidR="003038DF" w:rsidRDefault="004E224D">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3038DF" w:rsidRDefault="003038DF">
      <w:pPr>
        <w:spacing w:before="0" w:after="0"/>
        <w:rPr>
          <w:sz w:val="16"/>
        </w:rPr>
      </w:pPr>
    </w:p>
    <w:p w:rsidR="003038DF" w:rsidRDefault="004E224D">
      <w:pPr>
        <w:pStyle w:val="indexheader"/>
      </w:pPr>
      <w:r>
        <w:t>P</w:t>
      </w:r>
    </w:p>
    <w:p w:rsidR="003038DF" w:rsidRDefault="003038DF">
      <w:pPr>
        <w:spacing w:before="0" w:after="0"/>
        <w:rPr>
          <w:sz w:val="16"/>
        </w:rPr>
      </w:pPr>
    </w:p>
    <w:p w:rsidR="003038DF" w:rsidRDefault="004E224D">
      <w:pPr>
        <w:pStyle w:val="indexentry0"/>
      </w:pPr>
      <w:hyperlink w:anchor="Section_0f7072304d5241ab8dad70a9de257983">
        <w:r>
          <w:rPr>
            <w:rStyle w:val="Hyperlink"/>
          </w:rPr>
          <w:t>pAdjustHandles geometry property</w:t>
        </w:r>
      </w:hyperlink>
      <w:r>
        <w:t xml:space="preserve"> </w:t>
      </w:r>
      <w:r>
        <w:fldChar w:fldCharType="begin"/>
      </w:r>
      <w:r>
        <w:instrText>PAGEREF Sectio</w:instrText>
      </w:r>
      <w:r>
        <w:instrText>n_0f7072304d5241ab8dad70a9de257983</w:instrText>
      </w:r>
      <w:r>
        <w:fldChar w:fldCharType="separate"/>
      </w:r>
      <w:r>
        <w:rPr>
          <w:noProof/>
        </w:rPr>
        <w:t>179</w:t>
      </w:r>
      <w:r>
        <w:fldChar w:fldCharType="end"/>
      </w:r>
    </w:p>
    <w:p w:rsidR="003038DF" w:rsidRDefault="004E224D">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3038DF" w:rsidRDefault="004E224D">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3038DF" w:rsidRDefault="004E224D">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3038DF" w:rsidRDefault="004E224D">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3038DF" w:rsidRDefault="004E224D">
      <w:pPr>
        <w:pStyle w:val="indexentry0"/>
      </w:pPr>
      <w:hyperlink w:anchor="Section_8b3be2a149af445c9f832e3c7341645c">
        <w:r>
          <w:rPr>
            <w:rStyle w:val="Hyperlink"/>
          </w:rPr>
          <w:t>pConnectionSitesDir_complex geometry prope</w:t>
        </w:r>
        <w:r>
          <w:rPr>
            <w:rStyle w:val="Hyperlink"/>
          </w:rPr>
          <w:t>rty</w:t>
        </w:r>
      </w:hyperlink>
      <w:r>
        <w:t xml:space="preserve"> </w:t>
      </w:r>
      <w:r>
        <w:fldChar w:fldCharType="begin"/>
      </w:r>
      <w:r>
        <w:instrText>PAGEREF Section_8b3be2a149af445c9f832e3c7341645c</w:instrText>
      </w:r>
      <w:r>
        <w:fldChar w:fldCharType="separate"/>
      </w:r>
      <w:r>
        <w:rPr>
          <w:noProof/>
        </w:rPr>
        <w:t>176</w:t>
      </w:r>
      <w:r>
        <w:fldChar w:fldCharType="end"/>
      </w:r>
    </w:p>
    <w:p w:rsidR="003038DF" w:rsidRDefault="004E224D">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3038DF" w:rsidRDefault="004E224D">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3038DF" w:rsidRDefault="004E224D">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3038DF" w:rsidRDefault="004E224D">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3038DF" w:rsidRDefault="004E224D">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w:instrText>
      </w:r>
      <w:r>
        <w:instrText>48a9b08fb292876095b2</w:instrText>
      </w:r>
      <w:r>
        <w:fldChar w:fldCharType="separate"/>
      </w:r>
      <w:r>
        <w:rPr>
          <w:noProof/>
        </w:rPr>
        <w:t>162</w:t>
      </w:r>
      <w:r>
        <w:fldChar w:fldCharType="end"/>
      </w:r>
    </w:p>
    <w:p w:rsidR="003038DF" w:rsidRDefault="004E224D">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3038DF" w:rsidRDefault="004E224D">
      <w:pPr>
        <w:pStyle w:val="indexentry0"/>
      </w:pPr>
      <w:r>
        <w:t>Perspective Style property</w:t>
      </w:r>
    </w:p>
    <w:p w:rsidR="003038DF" w:rsidRDefault="004E224D">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3038DF" w:rsidRDefault="004E224D">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w:instrText>
      </w:r>
      <w:r>
        <w:instrText>be90e30dc4e788c6f121be531f6bb</w:instrText>
      </w:r>
      <w:r>
        <w:fldChar w:fldCharType="separate"/>
      </w:r>
      <w:r>
        <w:rPr>
          <w:noProof/>
        </w:rPr>
        <w:t>337</w:t>
      </w:r>
      <w:r>
        <w:fldChar w:fldCharType="end"/>
      </w:r>
    </w:p>
    <w:p w:rsidR="003038DF" w:rsidRDefault="004E224D">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3038DF" w:rsidRDefault="004E224D">
      <w:pPr>
        <w:pStyle w:val="indexentry0"/>
      </w:pPr>
      <w:r>
        <w:t xml:space="preserve">   </w:t>
      </w:r>
      <w:hyperlink w:anchor="Section_c8150b599e9346bdb827bc1839f889d4">
        <w:r>
          <w:rPr>
            <w:rStyle w:val="Hyperlink"/>
          </w:rPr>
          <w:t>perspectiveOriginX</w:t>
        </w:r>
      </w:hyperlink>
      <w:r>
        <w:t xml:space="preserve"> </w:t>
      </w:r>
      <w:r>
        <w:fldChar w:fldCharType="begin"/>
      </w:r>
      <w:r>
        <w:instrText>P</w:instrText>
      </w:r>
      <w:r>
        <w:instrText>AGEREF Section_c8150b599e9346bdb827bc1839f889d4</w:instrText>
      </w:r>
      <w:r>
        <w:fldChar w:fldCharType="separate"/>
      </w:r>
      <w:r>
        <w:rPr>
          <w:noProof/>
        </w:rPr>
        <w:t>342</w:t>
      </w:r>
      <w:r>
        <w:fldChar w:fldCharType="end"/>
      </w:r>
    </w:p>
    <w:p w:rsidR="003038DF" w:rsidRDefault="004E224D">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3038DF" w:rsidRDefault="004E224D">
      <w:pPr>
        <w:pStyle w:val="indexentry0"/>
      </w:pPr>
      <w:r>
        <w:t xml:space="preserve">   </w:t>
      </w:r>
      <w:hyperlink w:anchor="Section_30d6210bd1a94d34ad6f4890145e522d">
        <w:r>
          <w:rPr>
            <w:rStyle w:val="Hyperlink"/>
          </w:rPr>
          <w:t>pers</w:t>
        </w:r>
        <w:r>
          <w:rPr>
            <w:rStyle w:val="Hyperlink"/>
          </w:rPr>
          <w:t>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3038DF" w:rsidRDefault="004E224D">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3038DF" w:rsidRDefault="004E224D">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3038DF" w:rsidRDefault="004E224D">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3038DF" w:rsidRDefault="004E224D">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3038DF" w:rsidRDefault="004E224D">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3038DF" w:rsidRDefault="004E224D">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3038DF" w:rsidRDefault="004E224D">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w:instrText>
      </w:r>
      <w:r>
        <w:instrText>50f5733b2b8f07</w:instrText>
      </w:r>
      <w:r>
        <w:fldChar w:fldCharType="separate"/>
      </w:r>
      <w:r>
        <w:rPr>
          <w:noProof/>
        </w:rPr>
        <w:t>341</w:t>
      </w:r>
      <w:r>
        <w:fldChar w:fldCharType="end"/>
      </w:r>
    </w:p>
    <w:p w:rsidR="003038DF" w:rsidRDefault="004E224D">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3038DF" w:rsidRDefault="004E224D">
      <w:pPr>
        <w:pStyle w:val="indexentry0"/>
      </w:pPr>
      <w:hyperlink w:anchor="Section_2089694e214b4ba28b7b5293b444dab1">
        <w:r>
          <w:rPr>
            <w:rStyle w:val="Hyperlink"/>
          </w:rPr>
          <w:t>perspectiveOffse</w:t>
        </w:r>
        <w:r>
          <w:rPr>
            <w:rStyle w:val="Hyperlink"/>
          </w:rPr>
          <w:t>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3038DF" w:rsidRDefault="004E224D">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3038DF" w:rsidRDefault="004E224D">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342</w:t>
      </w:r>
      <w:r>
        <w:fldChar w:fldCharType="end"/>
      </w:r>
    </w:p>
    <w:p w:rsidR="003038DF" w:rsidRDefault="004E224D">
      <w:pPr>
        <w:pStyle w:val="indexentry0"/>
      </w:pPr>
      <w:hyperlink w:anchor="Section_30d6210bd1a94d34ad6f4890145e522d">
        <w:r>
          <w:rPr>
            <w:rStyle w:val="Hyperlink"/>
          </w:rPr>
          <w:t>perspectivePerspectiveX Perspective Style pro</w:t>
        </w:r>
        <w:r>
          <w:rPr>
            <w:rStyle w:val="Hyperlink"/>
          </w:rPr>
          <w:t>perty</w:t>
        </w:r>
      </w:hyperlink>
      <w:r>
        <w:t xml:space="preserve"> </w:t>
      </w:r>
      <w:r>
        <w:fldChar w:fldCharType="begin"/>
      </w:r>
      <w:r>
        <w:instrText>PAGEREF Section_30d6210bd1a94d34ad6f4890145e522d</w:instrText>
      </w:r>
      <w:r>
        <w:fldChar w:fldCharType="separate"/>
      </w:r>
      <w:r>
        <w:rPr>
          <w:noProof/>
        </w:rPr>
        <w:t>340</w:t>
      </w:r>
      <w:r>
        <w:fldChar w:fldCharType="end"/>
      </w:r>
    </w:p>
    <w:p w:rsidR="003038DF" w:rsidRDefault="004E224D">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3038DF" w:rsidRDefault="004E224D">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3038DF" w:rsidRDefault="004E224D">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3038DF" w:rsidRDefault="004E224D">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w:instrText>
      </w:r>
      <w:r>
        <w:instrText>a4f0d</w:instrText>
      </w:r>
      <w:r>
        <w:fldChar w:fldCharType="separate"/>
      </w:r>
      <w:r>
        <w:rPr>
          <w:noProof/>
        </w:rPr>
        <w:t>338</w:t>
      </w:r>
      <w:r>
        <w:fldChar w:fldCharType="end"/>
      </w:r>
    </w:p>
    <w:p w:rsidR="003038DF" w:rsidRDefault="004E224D">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3038DF" w:rsidRDefault="004E224D">
      <w:pPr>
        <w:pStyle w:val="indexentry0"/>
      </w:pPr>
      <w:hyperlink w:anchor="Section_853cef2e07714fde83285f27d1acfeab">
        <w:r>
          <w:rPr>
            <w:rStyle w:val="Hyperlink"/>
          </w:rPr>
          <w:t>perspectiveType Perspec</w:t>
        </w:r>
        <w:r>
          <w:rPr>
            <w:rStyle w:val="Hyperlink"/>
          </w:rPr>
          <w:t>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3038DF" w:rsidRDefault="004E224D">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3038DF" w:rsidRDefault="004E224D">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3038DF" w:rsidRDefault="004E224D">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w:instrText>
      </w:r>
      <w:r>
        <w:instrText>cc3bdb5b</w:instrText>
      </w:r>
      <w:r>
        <w:fldChar w:fldCharType="separate"/>
      </w:r>
      <w:r>
        <w:rPr>
          <w:noProof/>
        </w:rPr>
        <w:t>180</w:t>
      </w:r>
      <w:r>
        <w:fldChar w:fldCharType="end"/>
      </w:r>
    </w:p>
    <w:p w:rsidR="003038DF" w:rsidRDefault="004E224D">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3038DF" w:rsidRDefault="004E224D">
      <w:pPr>
        <w:pStyle w:val="indexentry0"/>
      </w:pPr>
      <w:hyperlink w:anchor="Section_e933bacaaeba4d65badcb491928a42c1">
        <w:r>
          <w:rPr>
            <w:rStyle w:val="Hyperlink"/>
          </w:rPr>
          <w:t>pib_complex Blip property</w:t>
        </w:r>
      </w:hyperlink>
      <w:r>
        <w:t xml:space="preserve"> </w:t>
      </w:r>
      <w:r>
        <w:fldChar w:fldCharType="begin"/>
      </w:r>
      <w:r>
        <w:instrText>PAGEREF Section_e933ba</w:instrText>
      </w:r>
      <w:r>
        <w:instrText>caaeba4d65badcb491928a42c1</w:instrText>
      </w:r>
      <w:r>
        <w:fldChar w:fldCharType="separate"/>
      </w:r>
      <w:r>
        <w:rPr>
          <w:noProof/>
        </w:rPr>
        <w:t>422</w:t>
      </w:r>
      <w:r>
        <w:fldChar w:fldCharType="end"/>
      </w:r>
    </w:p>
    <w:p w:rsidR="003038DF" w:rsidRDefault="004E224D">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3038DF" w:rsidRDefault="004E224D">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3038DF" w:rsidRDefault="004E224D">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3038DF" w:rsidRDefault="004E224D">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3038DF" w:rsidRDefault="004E224D">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3038DF" w:rsidRDefault="004E224D">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3038DF" w:rsidRDefault="004E224D">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3038DF" w:rsidRDefault="004E224D">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3038DF" w:rsidRDefault="004E224D">
      <w:pPr>
        <w:pStyle w:val="indexentry0"/>
      </w:pPr>
      <w:hyperlink w:anchor="Section_456353c8f5df44929581c9869cf99459">
        <w:r>
          <w:rPr>
            <w:rStyle w:val="Hyperlink"/>
          </w:rPr>
          <w:t>pictureBrightness Blip property</w:t>
        </w:r>
      </w:hyperlink>
      <w:r>
        <w:t xml:space="preserve"> </w:t>
      </w:r>
      <w:r>
        <w:fldChar w:fldCharType="begin"/>
      </w:r>
      <w:r>
        <w:instrText>PAGEREF Secti</w:instrText>
      </w:r>
      <w:r>
        <w:instrText>on_456353c8f5df44929581c9869cf99459</w:instrText>
      </w:r>
      <w:r>
        <w:fldChar w:fldCharType="separate"/>
      </w:r>
      <w:r>
        <w:rPr>
          <w:noProof/>
        </w:rPr>
        <w:t>424</w:t>
      </w:r>
      <w:r>
        <w:fldChar w:fldCharType="end"/>
      </w:r>
    </w:p>
    <w:p w:rsidR="003038DF" w:rsidRDefault="004E224D">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3038DF" w:rsidRDefault="004E224D">
      <w:pPr>
        <w:pStyle w:val="indexentry0"/>
      </w:pPr>
      <w:hyperlink w:anchor="Section_cd449b6450c14e08a0520f0f776e4381">
        <w:r>
          <w:rPr>
            <w:rStyle w:val="Hyperlink"/>
          </w:rPr>
          <w:t>pictureDblC</w:t>
        </w:r>
        <w:r>
          <w:rPr>
            <w:rStyle w:val="Hyperlink"/>
          </w:rPr>
          <w:t>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3038DF" w:rsidRDefault="004E224D">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3038DF" w:rsidRDefault="004E224D">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3038DF" w:rsidRDefault="004E224D">
      <w:pPr>
        <w:pStyle w:val="indexentry0"/>
      </w:pPr>
      <w:hyperlink w:anchor="Section_90b80f61bca449abb779faae7ab56ed9">
        <w:r>
          <w:rPr>
            <w:rStyle w:val="Hyperlink"/>
          </w:rPr>
          <w:t>pictureLineCrMod Blip property</w:t>
        </w:r>
      </w:hyperlink>
      <w:r>
        <w:t xml:space="preserve"> </w:t>
      </w:r>
      <w:r>
        <w:fldChar w:fldCharType="begin"/>
      </w:r>
      <w:r>
        <w:instrText>PAGEREF Section_90b80f6</w:instrText>
      </w:r>
      <w:r>
        <w:instrText>1bca449abb779faae7ab56ed9</w:instrText>
      </w:r>
      <w:r>
        <w:fldChar w:fldCharType="separate"/>
      </w:r>
      <w:r>
        <w:rPr>
          <w:noProof/>
        </w:rPr>
        <w:t>427</w:t>
      </w:r>
      <w:r>
        <w:fldChar w:fldCharType="end"/>
      </w:r>
    </w:p>
    <w:p w:rsidR="003038DF" w:rsidRDefault="004E224D">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3038DF" w:rsidRDefault="004E224D">
      <w:pPr>
        <w:pStyle w:val="indexentry0"/>
      </w:pPr>
      <w:hyperlink w:anchor="Section_122b05c95183499c86fd9e8d1aff8db7">
        <w:r>
          <w:rPr>
            <w:rStyle w:val="Hyperlink"/>
          </w:rPr>
          <w:t>pictureRecolorExt Blip</w:t>
        </w:r>
        <w:r>
          <w:rPr>
            <w:rStyle w:val="Hyperlink"/>
          </w:rPr>
          <w:t xml:space="preserve"> property</w:t>
        </w:r>
      </w:hyperlink>
      <w:r>
        <w:t xml:space="preserve"> </w:t>
      </w:r>
      <w:r>
        <w:fldChar w:fldCharType="begin"/>
      </w:r>
      <w:r>
        <w:instrText>PAGEREF Section_122b05c95183499c86fd9e8d1aff8db7</w:instrText>
      </w:r>
      <w:r>
        <w:fldChar w:fldCharType="separate"/>
      </w:r>
      <w:r>
        <w:rPr>
          <w:noProof/>
        </w:rPr>
        <w:t>434</w:t>
      </w:r>
      <w:r>
        <w:fldChar w:fldCharType="end"/>
      </w:r>
    </w:p>
    <w:p w:rsidR="003038DF" w:rsidRDefault="004E224D">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3038DF" w:rsidRDefault="004E224D">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3038DF" w:rsidRDefault="004E224D">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3038DF" w:rsidRDefault="004E224D">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3038DF" w:rsidRDefault="004E224D">
      <w:pPr>
        <w:pStyle w:val="indexentry0"/>
      </w:pPr>
      <w:hyperlink w:anchor="Section_8e9e5139e6ab4bc28325886219d87f76">
        <w:r>
          <w:rPr>
            <w:rStyle w:val="Hyperlink"/>
          </w:rPr>
          <w:t>pihlShape group shape property</w:t>
        </w:r>
      </w:hyperlink>
      <w:r>
        <w:t xml:space="preserve"> </w:t>
      </w:r>
      <w:r>
        <w:fldChar w:fldCharType="begin"/>
      </w:r>
      <w:r>
        <w:instrText>PAGEREF</w:instrText>
      </w:r>
      <w:r>
        <w:instrText xml:space="preserve"> Section_8e9e5139e6ab4bc28325886219d87f76</w:instrText>
      </w:r>
      <w:r>
        <w:fldChar w:fldCharType="separate"/>
      </w:r>
      <w:r>
        <w:rPr>
          <w:noProof/>
        </w:rPr>
        <w:t>113</w:t>
      </w:r>
      <w:r>
        <w:fldChar w:fldCharType="end"/>
      </w:r>
    </w:p>
    <w:p w:rsidR="003038DF" w:rsidRDefault="004E224D">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3038DF" w:rsidRDefault="004E224D">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3038DF" w:rsidRDefault="004E224D">
      <w:pPr>
        <w:pStyle w:val="indexentry0"/>
      </w:pPr>
      <w:hyperlink w:anchor="Section_f0376ccb2d34431b8ff5d07e1c528a6f">
        <w:r>
          <w:rPr>
            <w:rStyle w:val="Hyperlink"/>
          </w:rPr>
          <w:t>pInkData_complex Ink property</w:t>
        </w:r>
      </w:hyperlink>
      <w:r>
        <w:t xml:space="preserve"> </w:t>
      </w:r>
      <w:r>
        <w:fldChar w:fldCharType="begin"/>
      </w:r>
      <w:r>
        <w:instrText>PAGEREF Section_f0376ccb2d</w:instrText>
      </w:r>
      <w:r>
        <w:instrText>34431b8ff5d07e1c528a6f</w:instrText>
      </w:r>
      <w:r>
        <w:fldChar w:fldCharType="separate"/>
      </w:r>
      <w:r>
        <w:rPr>
          <w:noProof/>
        </w:rPr>
        <w:t>455</w:t>
      </w:r>
      <w:r>
        <w:fldChar w:fldCharType="end"/>
      </w:r>
    </w:p>
    <w:p w:rsidR="003038DF" w:rsidRDefault="004E224D">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3038DF" w:rsidRDefault="004E224D">
      <w:pPr>
        <w:pStyle w:val="indexentry0"/>
      </w:pPr>
      <w:hyperlink w:anchor="Section_10694e95c6e84b27bd8d1d99fffac8d5">
        <w:r>
          <w:rPr>
            <w:rStyle w:val="Hyperlink"/>
          </w:rPr>
          <w:t>pInscribe_complex geometry</w:t>
        </w:r>
        <w:r>
          <w:rPr>
            <w:rStyle w:val="Hyperlink"/>
          </w:rPr>
          <w:t xml:space="preserve"> property</w:t>
        </w:r>
      </w:hyperlink>
      <w:r>
        <w:t xml:space="preserve"> </w:t>
      </w:r>
      <w:r>
        <w:fldChar w:fldCharType="begin"/>
      </w:r>
      <w:r>
        <w:instrText>PAGEREF Section_10694e95c6e84b27bd8d1d99fffac8d5</w:instrText>
      </w:r>
      <w:r>
        <w:fldChar w:fldCharType="separate"/>
      </w:r>
      <w:r>
        <w:rPr>
          <w:noProof/>
        </w:rPr>
        <w:t>181</w:t>
      </w:r>
      <w:r>
        <w:fldChar w:fldCharType="end"/>
      </w:r>
    </w:p>
    <w:p w:rsidR="003038DF" w:rsidRDefault="004E224D">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3038DF" w:rsidRDefault="004E224D">
      <w:pPr>
        <w:pStyle w:val="indexentry0"/>
      </w:pPr>
      <w:hyperlink w:anchor="Section_4fa5d9493bc949b0aa3cad6286ef01bc">
        <w:r>
          <w:rPr>
            <w:rStyle w:val="Hyperlink"/>
          </w:rPr>
          <w:t>posh group shape property</w:t>
        </w:r>
      </w:hyperlink>
      <w:r>
        <w:t xml:space="preserve"> </w:t>
      </w:r>
      <w:r>
        <w:fldChar w:fldCharType="begin"/>
      </w:r>
      <w:r>
        <w:instrText>PAGEREF Section_4fa5d9493bc949b0aa3cad6286ef01bc</w:instrText>
      </w:r>
      <w:r>
        <w:fldChar w:fldCharType="separate"/>
      </w:r>
      <w:r>
        <w:rPr>
          <w:noProof/>
        </w:rPr>
        <w:t>119</w:t>
      </w:r>
      <w:r>
        <w:fldChar w:fldCharType="end"/>
      </w:r>
    </w:p>
    <w:p w:rsidR="003038DF" w:rsidRDefault="004E224D">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3038DF" w:rsidRDefault="004E224D">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3038DF" w:rsidRDefault="004E224D">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w:instrText>
      </w:r>
      <w:r>
        <w:instrText>198d</w:instrText>
      </w:r>
      <w:r>
        <w:fldChar w:fldCharType="separate"/>
      </w:r>
      <w:r>
        <w:rPr>
          <w:noProof/>
        </w:rPr>
        <w:t>132</w:t>
      </w:r>
      <w:r>
        <w:fldChar w:fldCharType="end"/>
      </w:r>
    </w:p>
    <w:p w:rsidR="003038DF" w:rsidRDefault="004E224D">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3038DF" w:rsidRDefault="004E224D">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385</w:t>
      </w:r>
      <w:r>
        <w:fldChar w:fldCharType="end"/>
      </w:r>
    </w:p>
    <w:p w:rsidR="003038DF" w:rsidRDefault="004E224D">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3038DF" w:rsidRDefault="004E224D">
      <w:pPr>
        <w:pStyle w:val="indexentry0"/>
      </w:pPr>
      <w:r>
        <w:t>Properties</w:t>
      </w:r>
    </w:p>
    <w:p w:rsidR="003038DF" w:rsidRDefault="004E224D">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3038DF" w:rsidRDefault="004E224D">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3038DF" w:rsidRDefault="004E224D">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3038DF" w:rsidRDefault="004E224D">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3038DF" w:rsidRDefault="004E224D">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3038DF" w:rsidRDefault="004E224D">
      <w:pPr>
        <w:pStyle w:val="indexentry0"/>
      </w:pPr>
      <w:hyperlink w:anchor="Section_a0d1827039f148daa5dedc977f28df17">
        <w:r>
          <w:rPr>
            <w:rStyle w:val="Hyperlink"/>
          </w:rPr>
          <w:t>pVertices geometry property</w:t>
        </w:r>
      </w:hyperlink>
      <w:r>
        <w:t xml:space="preserve"> </w:t>
      </w:r>
      <w:r>
        <w:fldChar w:fldCharType="begin"/>
      </w:r>
      <w:r>
        <w:instrText>PAGEREF Section_a0d1827</w:instrText>
      </w:r>
      <w:r>
        <w:instrText>039f148daa5dedc977f28df17</w:instrText>
      </w:r>
      <w:r>
        <w:fldChar w:fldCharType="separate"/>
      </w:r>
      <w:r>
        <w:rPr>
          <w:noProof/>
        </w:rPr>
        <w:t>167</w:t>
      </w:r>
      <w:r>
        <w:fldChar w:fldCharType="end"/>
      </w:r>
    </w:p>
    <w:p w:rsidR="003038DF" w:rsidRDefault="004E224D">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3038DF" w:rsidRDefault="004E224D">
      <w:pPr>
        <w:pStyle w:val="indexentry0"/>
      </w:pPr>
      <w:hyperlink w:anchor="Section_ee0ba3edcb63487c97f0b5513bd48974">
        <w:r>
          <w:rPr>
            <w:rStyle w:val="Hyperlink"/>
          </w:rPr>
          <w:t>pWrapPolygonVer</w:t>
        </w:r>
        <w:r>
          <w:rPr>
            <w:rStyle w:val="Hyperlink"/>
          </w:rPr>
          <w:t>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3038DF" w:rsidRDefault="004E224D">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3038DF" w:rsidRDefault="003038DF">
      <w:pPr>
        <w:spacing w:before="0" w:after="0"/>
        <w:rPr>
          <w:sz w:val="16"/>
        </w:rPr>
      </w:pPr>
    </w:p>
    <w:p w:rsidR="003038DF" w:rsidRDefault="004E224D">
      <w:pPr>
        <w:pStyle w:val="indexheader"/>
      </w:pPr>
      <w:r>
        <w:t>R</w:t>
      </w:r>
    </w:p>
    <w:p w:rsidR="003038DF" w:rsidRDefault="003038DF">
      <w:pPr>
        <w:spacing w:before="0" w:after="0"/>
        <w:rPr>
          <w:sz w:val="16"/>
        </w:rPr>
      </w:pPr>
    </w:p>
    <w:p w:rsidR="003038DF" w:rsidRDefault="004E224D">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3038DF" w:rsidRDefault="004E224D">
      <w:pPr>
        <w:pStyle w:val="indexentry0"/>
      </w:pPr>
      <w:hyperlink w:anchor="section_23b79166ab6042b9b71843d8e369f9db">
        <w:r>
          <w:rPr>
            <w:rStyle w:val="Hyperlink"/>
          </w:rPr>
          <w:t>Records overview</w:t>
        </w:r>
      </w:hyperlink>
      <w:r>
        <w:t xml:space="preserve"> </w:t>
      </w:r>
      <w:r>
        <w:fldChar w:fldCharType="begin"/>
      </w:r>
      <w:r>
        <w:instrText>PAGEREF section_23b79166ab6042b9b71843</w:instrText>
      </w:r>
      <w:r>
        <w:instrText>d8e369f9db</w:instrText>
      </w:r>
      <w:r>
        <w:fldChar w:fldCharType="separate"/>
      </w:r>
      <w:r>
        <w:rPr>
          <w:noProof/>
        </w:rPr>
        <w:t>23</w:t>
      </w:r>
      <w:r>
        <w:fldChar w:fldCharType="end"/>
      </w:r>
    </w:p>
    <w:p w:rsidR="003038DF" w:rsidRDefault="004E224D">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3038DF" w:rsidRDefault="004E224D">
      <w:pPr>
        <w:pStyle w:val="indexentry0"/>
      </w:pPr>
      <w:hyperlink w:anchor="section_d6baea8a2e0c4c53a0bb25d27768dfbc">
        <w:r>
          <w:rPr>
            <w:rStyle w:val="Hyperlink"/>
          </w:rPr>
          <w:t>References</w:t>
        </w:r>
      </w:hyperlink>
      <w:r>
        <w:t xml:space="preserve"> </w:t>
      </w:r>
      <w:r>
        <w:fldChar w:fldCharType="begin"/>
      </w:r>
      <w:r>
        <w:instrText>PAGEREF section_d6baea8a2e0</w:instrText>
      </w:r>
      <w:r>
        <w:instrText>c4c53a0bb25d27768dfbc</w:instrText>
      </w:r>
      <w:r>
        <w:fldChar w:fldCharType="separate"/>
      </w:r>
      <w:r>
        <w:rPr>
          <w:noProof/>
        </w:rPr>
        <w:t>21</w:t>
      </w:r>
      <w:r>
        <w:fldChar w:fldCharType="end"/>
      </w:r>
    </w:p>
    <w:p w:rsidR="003038DF" w:rsidRDefault="004E224D">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3038DF" w:rsidRDefault="004E224D">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w:instrText>
      </w:r>
      <w:r>
        <w:instrText>68b4f019155936b7745c626</w:instrText>
      </w:r>
      <w:r>
        <w:fldChar w:fldCharType="separate"/>
      </w:r>
      <w:r>
        <w:rPr>
          <w:noProof/>
        </w:rPr>
        <w:t>21</w:t>
      </w:r>
      <w:r>
        <w:fldChar w:fldCharType="end"/>
      </w:r>
    </w:p>
    <w:p w:rsidR="003038DF" w:rsidRDefault="004E224D">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3038DF" w:rsidRDefault="004E224D">
      <w:pPr>
        <w:pStyle w:val="indexentry0"/>
      </w:pPr>
      <w:hyperlink w:anchor="Section_9740e6457a2b4c248d368ff2162afd22">
        <w:r>
          <w:rPr>
            <w:rStyle w:val="Hyperlink"/>
          </w:rPr>
          <w:t>Relati</w:t>
        </w:r>
        <w:r>
          <w:rPr>
            <w:rStyle w:val="Hyperlink"/>
          </w:rPr>
          <w:t>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3038DF" w:rsidRDefault="004E224D">
      <w:pPr>
        <w:pStyle w:val="indexentry0"/>
      </w:pPr>
      <w:r>
        <w:t>Relative Transform property</w:t>
      </w:r>
    </w:p>
    <w:p w:rsidR="003038DF" w:rsidRDefault="004E224D">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3038DF" w:rsidRDefault="004E224D">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3038DF" w:rsidRDefault="004E224D">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w:instrText>
      </w:r>
      <w:r>
        <w:instrText>04c02911c910f335391bc</w:instrText>
      </w:r>
      <w:r>
        <w:fldChar w:fldCharType="separate"/>
      </w:r>
      <w:r>
        <w:rPr>
          <w:noProof/>
        </w:rPr>
        <w:t>396</w:t>
      </w:r>
      <w:r>
        <w:fldChar w:fldCharType="end"/>
      </w:r>
    </w:p>
    <w:p w:rsidR="003038DF" w:rsidRDefault="004E224D">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3038DF" w:rsidRDefault="004E224D">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w:instrText>
      </w:r>
      <w:r>
        <w:instrText>0991e86b3a7b28ab38</w:instrText>
      </w:r>
      <w:r>
        <w:fldChar w:fldCharType="separate"/>
      </w:r>
      <w:r>
        <w:rPr>
          <w:noProof/>
        </w:rPr>
        <w:t>395</w:t>
      </w:r>
      <w:r>
        <w:fldChar w:fldCharType="end"/>
      </w:r>
    </w:p>
    <w:p w:rsidR="003038DF" w:rsidRDefault="004E224D">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3038DF" w:rsidRDefault="004E224D">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w:instrText>
      </w:r>
      <w:r>
        <w:instrText>7904dec6ac11b026c</w:instrText>
      </w:r>
      <w:r>
        <w:fldChar w:fldCharType="separate"/>
      </w:r>
      <w:r>
        <w:rPr>
          <w:noProof/>
        </w:rPr>
        <w:t>394</w:t>
      </w:r>
      <w:r>
        <w:fldChar w:fldCharType="end"/>
      </w:r>
    </w:p>
    <w:p w:rsidR="003038DF" w:rsidRDefault="004E224D">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3038DF" w:rsidRDefault="004E224D">
      <w:pPr>
        <w:pStyle w:val="indexentry0"/>
      </w:pPr>
      <w:hyperlink w:anchor="Section_580949d35ad84548965d62c734d7128f">
        <w:r>
          <w:rPr>
            <w:rStyle w:val="Hyperlink"/>
          </w:rPr>
          <w:t>relLeft Relative Tran</w:t>
        </w:r>
        <w:r>
          <w:rPr>
            <w:rStyle w:val="Hyperlink"/>
          </w:rPr>
          <w:t>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3038DF" w:rsidRDefault="004E224D">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3038DF" w:rsidRDefault="004E224D">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3038DF" w:rsidRDefault="004E224D">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3038DF" w:rsidRDefault="004E224D">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3038DF" w:rsidRDefault="004E224D">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3038DF" w:rsidRDefault="004E224D">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3038DF" w:rsidRDefault="004E224D">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3038DF" w:rsidRDefault="004E224D">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w:instrText>
      </w:r>
      <w:r>
        <w:instrText>4d46b0a5b0f766ea796f</w:instrText>
      </w:r>
      <w:r>
        <w:fldChar w:fldCharType="separate"/>
      </w:r>
      <w:r>
        <w:rPr>
          <w:noProof/>
        </w:rPr>
        <w:t>252</w:t>
      </w:r>
      <w:r>
        <w:fldChar w:fldCharType="end"/>
      </w:r>
    </w:p>
    <w:p w:rsidR="003038DF" w:rsidRDefault="004E224D">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3038DF" w:rsidRDefault="004E224D">
      <w:pPr>
        <w:pStyle w:val="indexentry0"/>
      </w:pPr>
      <w:hyperlink w:anchor="Section_dabbeb7b86c2458f9f82a34be20a4ec4">
        <w:r>
          <w:rPr>
            <w:rStyle w:val="Hyperlink"/>
          </w:rPr>
          <w:t>reserved1434 Top Line S</w:t>
        </w:r>
        <w:r>
          <w:rPr>
            <w:rStyle w:val="Hyperlink"/>
          </w:rPr>
          <w:t>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3038DF" w:rsidRDefault="004E224D">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3038DF" w:rsidRDefault="004E224D">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3038DF" w:rsidRDefault="004E224D">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3038DF" w:rsidRDefault="004E224D">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274</w:t>
      </w:r>
      <w:r>
        <w:fldChar w:fldCharType="end"/>
      </w:r>
    </w:p>
    <w:p w:rsidR="003038DF" w:rsidRDefault="004E224D">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3038DF" w:rsidRDefault="004E224D">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3038DF" w:rsidRDefault="004E224D">
      <w:pPr>
        <w:pStyle w:val="indexentry0"/>
      </w:pPr>
      <w:r>
        <w:t>rese</w:t>
      </w:r>
      <w:r>
        <w:t>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w:instrText>
      </w:r>
      <w:r>
        <w:instrText>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w:t>
        </w:r>
        <w:r>
          <w:rPr>
            <w:rStyle w:val="Hyperlink"/>
          </w:rPr>
          <w:t>.31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w:t>
        </w:r>
        <w:r>
          <w:rPr>
            <w:rStyle w:val="Hyperlink"/>
          </w:rPr>
          <w:t>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3038DF" w:rsidRDefault="004E224D">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3038DF" w:rsidRDefault="004E224D">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w:instrText>
      </w:r>
      <w:r>
        <w:instrText>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w:t>
        </w:r>
        <w:r>
          <w:rPr>
            <w:rStyle w:val="Hyperlink"/>
          </w:rPr>
          <w:t>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3038DF" w:rsidRDefault="004E224D">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3038DF" w:rsidRDefault="004E224D">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3038DF" w:rsidRDefault="004E224D">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3038DF" w:rsidRDefault="004E224D">
      <w:pPr>
        <w:pStyle w:val="indexentry0"/>
      </w:pPr>
      <w:hyperlink w:anchor="Section_046c9db1e3a74a9e8a6336b4de7f572d">
        <w:r>
          <w:rPr>
            <w:rStyle w:val="Hyperlink"/>
          </w:rPr>
          <w:t>reserved1564 Bottom Line Style property</w:t>
        </w:r>
      </w:hyperlink>
      <w:r>
        <w:t xml:space="preserve"> </w:t>
      </w:r>
      <w:r>
        <w:fldChar w:fldCharType="begin"/>
      </w:r>
      <w:r>
        <w:instrText>PAGER</w:instrText>
      </w:r>
      <w:r>
        <w:instrText>EF Section_046c9db1e3a74a9e8a6336b4de7f572d</w:instrText>
      </w:r>
      <w:r>
        <w:fldChar w:fldCharType="separate"/>
      </w:r>
      <w:r>
        <w:rPr>
          <w:noProof/>
        </w:rPr>
        <w:t>316</w:t>
      </w:r>
      <w:r>
        <w:fldChar w:fldCharType="end"/>
      </w:r>
    </w:p>
    <w:p w:rsidR="003038DF" w:rsidRDefault="004E224D">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3038DF" w:rsidRDefault="004E224D">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3038DF" w:rsidRDefault="004E224D">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3038DF" w:rsidRDefault="004E224D">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3038DF" w:rsidRDefault="004E224D">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3038DF" w:rsidRDefault="004E224D">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432</w:t>
      </w:r>
      <w:r>
        <w:fldChar w:fldCharType="end"/>
      </w:r>
    </w:p>
    <w:p w:rsidR="003038DF" w:rsidRDefault="004E224D">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3038DF" w:rsidRDefault="004E224D">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w:instrText>
      </w:r>
      <w:r>
        <w:instrText>5</w:instrText>
      </w:r>
      <w:r>
        <w:fldChar w:fldCharType="separate"/>
      </w:r>
      <w:r>
        <w:rPr>
          <w:noProof/>
        </w:rPr>
        <w:t>434</w:t>
      </w:r>
      <w:r>
        <w:fldChar w:fldCharType="end"/>
      </w:r>
    </w:p>
    <w:p w:rsidR="003038DF" w:rsidRDefault="004E224D">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3038DF" w:rsidRDefault="004E224D">
      <w:pPr>
        <w:pStyle w:val="indexentry0"/>
      </w:pPr>
      <w:hyperlink w:anchor="Section_b32f340517b94d30a858631835c8e913">
        <w:r>
          <w:rPr>
            <w:rStyle w:val="Hyperlink"/>
          </w:rPr>
          <w:t>reserved287 Blip property</w:t>
        </w:r>
      </w:hyperlink>
      <w:r>
        <w:t xml:space="preserve"> </w:t>
      </w:r>
      <w:r>
        <w:fldChar w:fldCharType="begin"/>
      </w:r>
      <w:r>
        <w:instrText>PAGEREF Section_b32f3</w:instrText>
      </w:r>
      <w:r>
        <w:instrText>40517b94d30a858631835c8e913</w:instrText>
      </w:r>
      <w:r>
        <w:fldChar w:fldCharType="separate"/>
      </w:r>
      <w:r>
        <w:rPr>
          <w:noProof/>
        </w:rPr>
        <w:t>436</w:t>
      </w:r>
      <w:r>
        <w:fldChar w:fldCharType="end"/>
      </w:r>
    </w:p>
    <w:p w:rsidR="003038DF" w:rsidRDefault="004E224D">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3038DF" w:rsidRDefault="004E224D">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3038DF" w:rsidRDefault="004E224D">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3038DF" w:rsidRDefault="004E224D">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3038DF" w:rsidRDefault="004E224D">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w:instrText>
      </w:r>
      <w:r>
        <w:instrText>aa7d6acb965</w:instrText>
      </w:r>
      <w:r>
        <w:fldChar w:fldCharType="separate"/>
      </w:r>
      <w:r>
        <w:rPr>
          <w:noProof/>
        </w:rPr>
        <w:t>208</w:t>
      </w:r>
      <w:r>
        <w:fldChar w:fldCharType="end"/>
      </w:r>
    </w:p>
    <w:p w:rsidR="003038DF" w:rsidRDefault="004E224D">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3038DF" w:rsidRDefault="004E224D">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3038DF" w:rsidRDefault="004E224D">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3038DF" w:rsidRDefault="004E224D">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w:instrText>
      </w:r>
      <w:r>
        <w:instrText>54def894afcd64d1ec861</w:instrText>
      </w:r>
      <w:r>
        <w:fldChar w:fldCharType="separate"/>
      </w:r>
      <w:r>
        <w:rPr>
          <w:noProof/>
        </w:rPr>
        <w:t>228</w:t>
      </w:r>
      <w:r>
        <w:fldChar w:fldCharType="end"/>
      </w:r>
    </w:p>
    <w:p w:rsidR="003038DF" w:rsidRDefault="004E224D">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3038DF" w:rsidRDefault="004E224D">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3038DF" w:rsidRDefault="004E224D">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3038DF" w:rsidRDefault="004E224D">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3038DF" w:rsidRDefault="004E224D">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Section</w:instrText>
      </w:r>
      <w:r>
        <w:instrText>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w:instrText>
      </w:r>
      <w:r>
        <w:instrText>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w:t>
        </w:r>
        <w:r>
          <w:rPr>
            <w:rStyle w:val="Hyperlink"/>
          </w:rPr>
          <w:t>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3038DF" w:rsidRDefault="004E224D">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3038DF" w:rsidRDefault="004E224D">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3038DF" w:rsidRDefault="004E224D">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3038DF" w:rsidRDefault="004E224D">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334</w:t>
      </w:r>
      <w:r>
        <w:fldChar w:fldCharType="end"/>
      </w:r>
    </w:p>
    <w:p w:rsidR="003038DF" w:rsidRDefault="004E224D">
      <w:pPr>
        <w:pStyle w:val="indexentry0"/>
      </w:pPr>
      <w:hyperlink w:anchor="Section_a9066818a6ae440ea9b76d9959cee020">
        <w:r>
          <w:rPr>
            <w:rStyle w:val="Hyperlink"/>
          </w:rPr>
          <w:t>reserved646 3D Object Style property</w:t>
        </w:r>
      </w:hyperlink>
      <w:r>
        <w:t xml:space="preserve"> </w:t>
      </w:r>
      <w:r>
        <w:fldChar w:fldCharType="begin"/>
      </w:r>
      <w:r>
        <w:instrText>PAGEREF</w:instrText>
      </w:r>
      <w:r>
        <w:instrText xml:space="preserve"> Section_a9066818a6ae440ea9b76d9959cee020</w:instrText>
      </w:r>
      <w:r>
        <w:fldChar w:fldCharType="separate"/>
      </w:r>
      <w:r>
        <w:rPr>
          <w:noProof/>
        </w:rPr>
        <w:t>347</w:t>
      </w:r>
      <w:r>
        <w:fldChar w:fldCharType="end"/>
      </w:r>
    </w:p>
    <w:p w:rsidR="003038DF" w:rsidRDefault="004E224D">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3038DF" w:rsidRDefault="004E224D">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3038DF" w:rsidRDefault="004E224D">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Section_49177d21a4b941838ec969c1abd186f6</w:instrText>
      </w:r>
      <w:r>
        <w:fldChar w:fldCharType="separate"/>
      </w:r>
      <w:r>
        <w:rPr>
          <w:noProof/>
        </w:rPr>
        <w:t>351</w:t>
      </w:r>
      <w:r>
        <w:fldChar w:fldCharType="end"/>
      </w:r>
    </w:p>
    <w:p w:rsidR="003038DF" w:rsidRDefault="004E224D">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3038DF" w:rsidRDefault="004E224D">
      <w:pPr>
        <w:pStyle w:val="indexentry0"/>
      </w:pPr>
      <w:r>
        <w:t>Right Line Style property</w:t>
      </w:r>
    </w:p>
    <w:p w:rsidR="003038DF" w:rsidRDefault="004E224D">
      <w:pPr>
        <w:pStyle w:val="indexentry0"/>
      </w:pPr>
      <w:r>
        <w:t xml:space="preserve">   </w:t>
      </w:r>
      <w:hyperlink w:anchor="Section_15ab4bfbc7ab411a84820689531108fb">
        <w:r>
          <w:rPr>
            <w:rStyle w:val="Hyperlink"/>
          </w:rPr>
          <w:t>lineRightBackColor</w:t>
        </w:r>
      </w:hyperlink>
      <w:r>
        <w:t xml:space="preserve"> </w:t>
      </w:r>
      <w:r>
        <w:fldChar w:fldCharType="begin"/>
      </w:r>
      <w:r>
        <w:instrText>PAGER</w:instrText>
      </w:r>
      <w:r>
        <w:instrText>EF Section_15ab4bfbc7ab411a84820689531108fb</w:instrText>
      </w:r>
      <w:r>
        <w:fldChar w:fldCharType="separate"/>
      </w:r>
      <w:r>
        <w:rPr>
          <w:noProof/>
        </w:rPr>
        <w:t>279</w:t>
      </w:r>
      <w:r>
        <w:fldChar w:fldCharType="end"/>
      </w:r>
    </w:p>
    <w:p w:rsidR="003038DF" w:rsidRDefault="004E224D">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3038DF" w:rsidRDefault="004E224D">
      <w:pPr>
        <w:pStyle w:val="indexentry0"/>
      </w:pPr>
      <w:r>
        <w:t xml:space="preserve">   </w:t>
      </w:r>
      <w:hyperlink w:anchor="Section_e4c3e2dc8a6d457e92eb5b52363017c5">
        <w:r>
          <w:rPr>
            <w:rStyle w:val="Hyperlink"/>
          </w:rPr>
          <w:t>lineR</w:t>
        </w:r>
        <w:r>
          <w:rPr>
            <w:rStyle w:val="Hyperlink"/>
          </w:rPr>
          <w:t>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3038DF" w:rsidRDefault="004E224D">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3038DF" w:rsidRDefault="004E224D">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3038DF" w:rsidRDefault="004E224D">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w:instrText>
      </w:r>
      <w:r>
        <w:instrText>bec2f183a5ed</w:instrText>
      </w:r>
      <w:r>
        <w:fldChar w:fldCharType="separate"/>
      </w:r>
      <w:r>
        <w:rPr>
          <w:noProof/>
        </w:rPr>
        <w:t>293</w:t>
      </w:r>
      <w:r>
        <w:fldChar w:fldCharType="end"/>
      </w:r>
    </w:p>
    <w:p w:rsidR="003038DF" w:rsidRDefault="004E224D">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Section_1fb53ec31fe64cfba81a72d26df143d2</w:instrText>
      </w:r>
      <w:r>
        <w:fldChar w:fldCharType="separate"/>
      </w:r>
      <w:r>
        <w:rPr>
          <w:noProof/>
        </w:rPr>
        <w:t>279</w:t>
      </w:r>
      <w:r>
        <w:fldChar w:fldCharType="end"/>
      </w:r>
    </w:p>
    <w:p w:rsidR="003038DF" w:rsidRDefault="004E224D">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w:instrText>
      </w:r>
      <w:r>
        <w:instrText>7fe24fa4b9939d4d970abdf1</w:instrText>
      </w:r>
      <w:r>
        <w:fldChar w:fldCharType="separate"/>
      </w:r>
      <w:r>
        <w:rPr>
          <w:noProof/>
        </w:rPr>
        <w:t>286</w:t>
      </w:r>
      <w:r>
        <w:fldChar w:fldCharType="end"/>
      </w:r>
    </w:p>
    <w:p w:rsidR="003038DF" w:rsidRDefault="004E224D">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3038DF" w:rsidRDefault="004E224D">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3038DF" w:rsidRDefault="004E224D">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3038DF" w:rsidRDefault="004E224D">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3038DF" w:rsidRDefault="004E224D">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3038DF" w:rsidRDefault="004E224D">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3038DF" w:rsidRDefault="004E224D">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w:instrText>
      </w:r>
      <w:r>
        <w:instrText>d3d1ca59a31f</w:instrText>
      </w:r>
      <w:r>
        <w:fldChar w:fldCharType="separate"/>
      </w:r>
      <w:r>
        <w:rPr>
          <w:noProof/>
        </w:rPr>
        <w:t>280</w:t>
      </w:r>
      <w:r>
        <w:fldChar w:fldCharType="end"/>
      </w:r>
    </w:p>
    <w:p w:rsidR="003038DF" w:rsidRDefault="004E224D">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3038DF" w:rsidRDefault="004E224D">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w:instrText>
      </w:r>
      <w:r>
        <w:instrText xml:space="preserve"> Section_81f5ba26805b41d0ae837258c38e612a</w:instrText>
      </w:r>
      <w:r>
        <w:fldChar w:fldCharType="separate"/>
      </w:r>
      <w:r>
        <w:rPr>
          <w:noProof/>
        </w:rPr>
        <w:t>282</w:t>
      </w:r>
      <w:r>
        <w:fldChar w:fldCharType="end"/>
      </w:r>
    </w:p>
    <w:p w:rsidR="003038DF" w:rsidRDefault="004E224D">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3038DF" w:rsidRDefault="004E224D">
      <w:pPr>
        <w:pStyle w:val="indexentry0"/>
      </w:pPr>
      <w:r>
        <w:t xml:space="preserve">   </w:t>
      </w:r>
      <w:hyperlink w:anchor="Section_b796ec2aaceb448a9584fbf2230ab4f6">
        <w:r>
          <w:rPr>
            <w:rStyle w:val="Hyperlink"/>
          </w:rPr>
          <w:t>lineRig</w:t>
        </w:r>
        <w:r>
          <w:rPr>
            <w:rStyle w:val="Hyperlink"/>
          </w:rPr>
          <w:t>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3038DF" w:rsidRDefault="004E224D">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3038DF" w:rsidRDefault="004E224D">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3038DF" w:rsidRDefault="004E224D">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3038DF" w:rsidRDefault="004E224D">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3038DF" w:rsidRDefault="004E224D">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w:instrText>
      </w:r>
      <w:r>
        <w:instrText>55b46a537e29</w:instrText>
      </w:r>
      <w:r>
        <w:fldChar w:fldCharType="separate"/>
      </w:r>
      <w:r>
        <w:rPr>
          <w:noProof/>
        </w:rPr>
        <w:t>285</w:t>
      </w:r>
      <w:r>
        <w:fldChar w:fldCharType="end"/>
      </w:r>
    </w:p>
    <w:p w:rsidR="003038DF" w:rsidRDefault="004E224D">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3038DF" w:rsidRDefault="004E224D">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w:instrText>
      </w:r>
      <w:r>
        <w:instrText>_59f31032d4294039b09cd37df7470a45</w:instrText>
      </w:r>
      <w:r>
        <w:fldChar w:fldCharType="separate"/>
      </w:r>
      <w:r>
        <w:rPr>
          <w:noProof/>
        </w:rPr>
        <w:t>288</w:t>
      </w:r>
      <w:r>
        <w:fldChar w:fldCharType="end"/>
      </w:r>
    </w:p>
    <w:p w:rsidR="003038DF" w:rsidRDefault="004E224D">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3038DF" w:rsidRDefault="004E224D">
      <w:pPr>
        <w:pStyle w:val="indexentry0"/>
      </w:pPr>
      <w:r>
        <w:t xml:space="preserve">   </w:t>
      </w:r>
      <w:hyperlink w:anchor="Section_8c7a8c6b495c4ed399e9cb83d54c4b59">
        <w:r>
          <w:rPr>
            <w:rStyle w:val="Hyperlink"/>
          </w:rPr>
          <w:t>lineRightSt</w:t>
        </w:r>
        <w:r>
          <w:rPr>
            <w:rStyle w:val="Hyperlink"/>
          </w:rPr>
          <w: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3038DF" w:rsidRDefault="004E224D">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3038DF" w:rsidRDefault="004E224D">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3038DF" w:rsidRDefault="004E224D">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3038DF" w:rsidRDefault="004E224D">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3038DF" w:rsidRDefault="004E224D">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w:instrText>
      </w:r>
      <w:r>
        <w:instrText>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w:instrText>
      </w:r>
      <w:r>
        <w:instrText>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w:instrText>
      </w:r>
      <w:r>
        <w:instrText>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3038DF" w:rsidRDefault="004E224D">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3038DF" w:rsidRDefault="004E224D">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w:instrText>
      </w:r>
      <w:r>
        <w:instrText>047eefd</w:instrText>
      </w:r>
      <w:r>
        <w:fldChar w:fldCharType="separate"/>
      </w:r>
      <w:r>
        <w:rPr>
          <w:noProof/>
        </w:rPr>
        <w:t>296</w:t>
      </w:r>
      <w:r>
        <w:fldChar w:fldCharType="end"/>
      </w:r>
      <w:r>
        <w:t>)</w:t>
      </w:r>
    </w:p>
    <w:p w:rsidR="003038DF" w:rsidRDefault="004E224D">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3038DF" w:rsidRDefault="004E224D">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w:instrText>
      </w:r>
      <w:r>
        <w:instrText>24d95e6162e120</w:instrText>
      </w:r>
      <w:r>
        <w:fldChar w:fldCharType="separate"/>
      </w:r>
      <w:r>
        <w:rPr>
          <w:noProof/>
        </w:rPr>
        <w:t>297</w:t>
      </w:r>
      <w:r>
        <w:fldChar w:fldCharType="end"/>
      </w:r>
    </w:p>
    <w:p w:rsidR="003038DF" w:rsidRDefault="004E224D">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3038DF" w:rsidRDefault="004E224D">
      <w:pPr>
        <w:pStyle w:val="indexentry0"/>
      </w:pPr>
      <w:hyperlink w:anchor="Section_01e321a5999845ac9c23ad8f1ddb1e32">
        <w:r>
          <w:rPr>
            <w:rStyle w:val="Hyperlink"/>
          </w:rPr>
          <w:t>right Transform propert</w:t>
        </w:r>
        <w:r>
          <w:rPr>
            <w:rStyle w:val="Hyperlink"/>
          </w:rPr>
          <w:t>y</w:t>
        </w:r>
      </w:hyperlink>
      <w:r>
        <w:t xml:space="preserve"> </w:t>
      </w:r>
      <w:r>
        <w:fldChar w:fldCharType="begin"/>
      </w:r>
      <w:r>
        <w:instrText>PAGEREF Section_01e321a5999845ac9c23ad8f1ddb1e32</w:instrText>
      </w:r>
      <w:r>
        <w:fldChar w:fldCharType="separate"/>
      </w:r>
      <w:r>
        <w:rPr>
          <w:noProof/>
        </w:rPr>
        <w:t>391</w:t>
      </w:r>
      <w:r>
        <w:fldChar w:fldCharType="end"/>
      </w:r>
    </w:p>
    <w:p w:rsidR="003038DF" w:rsidRDefault="004E224D">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3038DF" w:rsidRDefault="003038DF">
      <w:pPr>
        <w:spacing w:before="0" w:after="0"/>
        <w:rPr>
          <w:sz w:val="16"/>
        </w:rPr>
      </w:pPr>
    </w:p>
    <w:p w:rsidR="003038DF" w:rsidRDefault="004E224D">
      <w:pPr>
        <w:pStyle w:val="indexheader"/>
      </w:pPr>
      <w:r>
        <w:t>S</w:t>
      </w:r>
    </w:p>
    <w:p w:rsidR="003038DF" w:rsidRDefault="003038DF">
      <w:pPr>
        <w:spacing w:before="0" w:after="0"/>
        <w:rPr>
          <w:sz w:val="16"/>
        </w:rPr>
      </w:pPr>
    </w:p>
    <w:p w:rsidR="003038DF" w:rsidRDefault="004E224D">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3038DF" w:rsidRDefault="004E224D">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3038DF" w:rsidRDefault="004E224D">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3038DF" w:rsidRDefault="004E224D">
      <w:pPr>
        <w:pStyle w:val="indexentry0"/>
      </w:pPr>
      <w:hyperlink w:anchor="Section_802363c27656486d84d39eab26fb36cc">
        <w:r>
          <w:rPr>
            <w:rStyle w:val="Hyperlink"/>
          </w:rPr>
          <w:t>Shad</w:t>
        </w:r>
        <w:r>
          <w:rPr>
            <w:rStyle w:val="Hyperlink"/>
          </w:rPr>
          <w:t>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3038DF" w:rsidRDefault="004E224D">
      <w:pPr>
        <w:pStyle w:val="indexentry0"/>
      </w:pPr>
      <w:r>
        <w:t>Shadow Style property</w:t>
      </w:r>
    </w:p>
    <w:p w:rsidR="003038DF" w:rsidRDefault="004E224D">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3038DF" w:rsidRDefault="004E224D">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w:instrText>
      </w:r>
      <w:r>
        <w:instrText>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3038DF" w:rsidRDefault="004E224D">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w:instrText>
      </w:r>
      <w:r>
        <w:instrText>ba99ab1436d9da97ed4</w:instrText>
      </w:r>
      <w:r>
        <w:fldChar w:fldCharType="separate"/>
      </w:r>
      <w:r>
        <w:rPr>
          <w:noProof/>
        </w:rPr>
        <w:t>332</w:t>
      </w:r>
      <w:r>
        <w:fldChar w:fldCharType="end"/>
      </w:r>
    </w:p>
    <w:p w:rsidR="003038DF" w:rsidRDefault="004E224D">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3038DF" w:rsidRDefault="004E224D">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Section_5d8156b27e3247e1abfc0357890bde39</w:instrText>
      </w:r>
      <w:r>
        <w:fldChar w:fldCharType="separate"/>
      </w:r>
      <w:r>
        <w:rPr>
          <w:noProof/>
        </w:rPr>
        <w:t>333</w:t>
      </w:r>
      <w:r>
        <w:fldChar w:fldCharType="end"/>
      </w:r>
    </w:p>
    <w:p w:rsidR="003038DF" w:rsidRDefault="004E224D">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3038DF" w:rsidRDefault="004E224D">
      <w:pPr>
        <w:pStyle w:val="indexentry0"/>
      </w:pPr>
      <w:r>
        <w:t xml:space="preserve">   </w:t>
      </w:r>
      <w:hyperlink w:anchor="Section_802363c27656486d84d39eab26fb36cc">
        <w:r>
          <w:rPr>
            <w:rStyle w:val="Hyperlink"/>
          </w:rPr>
          <w:t>Shadow Sty</w:t>
        </w:r>
        <w:r>
          <w:rPr>
            <w:rStyle w:val="Hyperlink"/>
          </w:rPr>
          <w:t>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3038DF" w:rsidRDefault="004E224D">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3038DF" w:rsidRDefault="004E224D">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3038DF" w:rsidRDefault="004E224D">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3038DF" w:rsidRDefault="004E224D">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3038DF" w:rsidRDefault="004E224D">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324</w:t>
      </w:r>
      <w:r>
        <w:fldChar w:fldCharType="end"/>
      </w:r>
    </w:p>
    <w:p w:rsidR="003038DF" w:rsidRDefault="004E224D">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3038DF" w:rsidRDefault="004E224D">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Section_bf4371ebfe3349a382c472a1cbd6f822</w:instrText>
      </w:r>
      <w:r>
        <w:fldChar w:fldCharType="separate"/>
      </w:r>
      <w:r>
        <w:rPr>
          <w:noProof/>
        </w:rPr>
        <w:t>332</w:t>
      </w:r>
      <w:r>
        <w:fldChar w:fldCharType="end"/>
      </w:r>
    </w:p>
    <w:p w:rsidR="003038DF" w:rsidRDefault="004E224D">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3038DF" w:rsidRDefault="004E224D">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w:instrText>
      </w:r>
      <w:r>
        <w:instrText>4</w:instrText>
      </w:r>
      <w:r>
        <w:fldChar w:fldCharType="separate"/>
      </w:r>
      <w:r>
        <w:rPr>
          <w:noProof/>
        </w:rPr>
        <w:t>326</w:t>
      </w:r>
      <w:r>
        <w:fldChar w:fldCharType="end"/>
      </w:r>
    </w:p>
    <w:p w:rsidR="003038DF" w:rsidRDefault="004E224D">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3038DF" w:rsidRDefault="004E224D">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w:instrText>
      </w:r>
      <w:r>
        <w:instrText>cd3273d5f</w:instrText>
      </w:r>
      <w:r>
        <w:fldChar w:fldCharType="separate"/>
      </w:r>
      <w:r>
        <w:rPr>
          <w:noProof/>
        </w:rPr>
        <w:t>328</w:t>
      </w:r>
      <w:r>
        <w:fldChar w:fldCharType="end"/>
      </w:r>
    </w:p>
    <w:p w:rsidR="003038DF" w:rsidRDefault="004E224D">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3038DF" w:rsidRDefault="004E224D">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w:instrText>
      </w:r>
      <w:r>
        <w:instrText>5f942e19f2ed51a4d1c89b0</w:instrText>
      </w:r>
      <w:r>
        <w:fldChar w:fldCharType="separate"/>
      </w:r>
      <w:r>
        <w:rPr>
          <w:noProof/>
        </w:rPr>
        <w:t>326</w:t>
      </w:r>
      <w:r>
        <w:fldChar w:fldCharType="end"/>
      </w:r>
    </w:p>
    <w:p w:rsidR="003038DF" w:rsidRDefault="004E224D">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3038DF" w:rsidRDefault="004E224D">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3038DF" w:rsidRDefault="004E224D">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3038DF" w:rsidRDefault="004E224D">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3038DF" w:rsidRDefault="004E224D">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3038DF" w:rsidRDefault="004E224D">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3038DF" w:rsidRDefault="004E224D">
      <w:pPr>
        <w:pStyle w:val="indexentry0"/>
      </w:pPr>
      <w:hyperlink w:anchor="Section_c2017382a2d249cf85b0fda6bff4a250">
        <w:r>
          <w:rPr>
            <w:rStyle w:val="Hyperlink"/>
          </w:rPr>
          <w:t>shadowCrMod Shadow Style property</w:t>
        </w:r>
      </w:hyperlink>
      <w:r>
        <w:t xml:space="preserve"> </w:t>
      </w:r>
      <w:r>
        <w:fldChar w:fldCharType="begin"/>
      </w:r>
      <w:r>
        <w:instrText>PAGEREF Section_c201</w:instrText>
      </w:r>
      <w:r>
        <w:instrText>7382a2d249cf85b0fda6bff4a250</w:instrText>
      </w:r>
      <w:r>
        <w:fldChar w:fldCharType="separate"/>
      </w:r>
      <w:r>
        <w:rPr>
          <w:noProof/>
        </w:rPr>
        <w:t>324</w:t>
      </w:r>
      <w:r>
        <w:fldChar w:fldCharType="end"/>
      </w:r>
    </w:p>
    <w:p w:rsidR="003038DF" w:rsidRDefault="004E224D">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3038DF" w:rsidRDefault="004E224D">
      <w:pPr>
        <w:pStyle w:val="indexentry0"/>
      </w:pPr>
      <w:hyperlink w:anchor="Section_013fbf5ca67f419091b4ff02fea5be66">
        <w:r>
          <w:rPr>
            <w:rStyle w:val="Hyperlink"/>
          </w:rPr>
          <w:t>shadowHigh</w:t>
        </w:r>
        <w:r>
          <w:rPr>
            <w:rStyle w:val="Hyperlink"/>
          </w:rPr>
          <w:t>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3038DF" w:rsidRDefault="004E224D">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3038DF" w:rsidRDefault="004E224D">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3038DF" w:rsidRDefault="004E224D">
      <w:pPr>
        <w:pStyle w:val="indexentry0"/>
      </w:pPr>
      <w:hyperlink w:anchor="Section_6af2b764718542e18ea03cb664c3d424">
        <w:r>
          <w:rPr>
            <w:rStyle w:val="Hyperlink"/>
          </w:rPr>
          <w:t>shadowOffsetY Shadow Style property</w:t>
        </w:r>
      </w:hyperlink>
      <w:r>
        <w:t xml:space="preserve"> </w:t>
      </w:r>
      <w:r>
        <w:fldChar w:fldCharType="begin"/>
      </w:r>
      <w:r>
        <w:instrText>PAGEREF Section_6a</w:instrText>
      </w:r>
      <w:r>
        <w:instrText>f2b764718542e18ea03cb664c3d424</w:instrText>
      </w:r>
      <w:r>
        <w:fldChar w:fldCharType="separate"/>
      </w:r>
      <w:r>
        <w:rPr>
          <w:noProof/>
        </w:rPr>
        <w:t>326</w:t>
      </w:r>
      <w:r>
        <w:fldChar w:fldCharType="end"/>
      </w:r>
    </w:p>
    <w:p w:rsidR="003038DF" w:rsidRDefault="004E224D">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3038DF" w:rsidRDefault="004E224D">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3038DF" w:rsidRDefault="004E224D">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3038DF" w:rsidRDefault="004E224D">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3038DF" w:rsidRDefault="004E224D">
      <w:pPr>
        <w:pStyle w:val="indexentry0"/>
      </w:pPr>
      <w:hyperlink w:anchor="Section_7ef5233901a4435d8249b98be0b5bf1e">
        <w:r>
          <w:rPr>
            <w:rStyle w:val="Hyperlink"/>
          </w:rPr>
          <w:t>shadowSecondOffsetY Shadow Style property</w:t>
        </w:r>
      </w:hyperlink>
      <w:r>
        <w:t xml:space="preserve"> </w:t>
      </w:r>
      <w:r>
        <w:fldChar w:fldCharType="begin"/>
      </w:r>
      <w:r>
        <w:instrText>PAGEREF S</w:instrText>
      </w:r>
      <w:r>
        <w:instrText>ection_7ef5233901a4435d8249b98be0b5bf1e</w:instrText>
      </w:r>
      <w:r>
        <w:fldChar w:fldCharType="separate"/>
      </w:r>
      <w:r>
        <w:rPr>
          <w:noProof/>
        </w:rPr>
        <w:t>327</w:t>
      </w:r>
      <w:r>
        <w:fldChar w:fldCharType="end"/>
      </w:r>
    </w:p>
    <w:p w:rsidR="003038DF" w:rsidRDefault="004E224D">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3038DF" w:rsidRDefault="004E224D">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3038DF" w:rsidRDefault="004E224D">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3038DF" w:rsidRDefault="004E224D">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3038DF" w:rsidRDefault="004E224D">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3038DF" w:rsidRDefault="004E224D">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3038DF" w:rsidRDefault="004E224D">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3038DF" w:rsidRDefault="004E224D">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3038DF" w:rsidRDefault="004E224D">
      <w:pPr>
        <w:pStyle w:val="indexentry0"/>
      </w:pPr>
      <w:r>
        <w:t>Shape property</w:t>
      </w:r>
    </w:p>
    <w:p w:rsidR="003038DF" w:rsidRDefault="004E224D">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3038DF" w:rsidRDefault="004E224D">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3038DF" w:rsidRDefault="004E224D">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3038DF" w:rsidRDefault="004E224D">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3038DF" w:rsidRDefault="004E224D">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3038DF" w:rsidRDefault="004E224D">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3038DF" w:rsidRDefault="004E224D">
      <w:pPr>
        <w:pStyle w:val="indexentry0"/>
      </w:pPr>
      <w:r>
        <w:t xml:space="preserve">  </w:t>
      </w: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3038DF" w:rsidRDefault="004E224D">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3038DF" w:rsidRDefault="004E224D">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3038DF" w:rsidRDefault="004E224D">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w:instrText>
      </w:r>
      <w:r>
        <w:instrText>0ae6aa516e4455087a2b8ca180c7fd7</w:instrText>
      </w:r>
      <w:r>
        <w:fldChar w:fldCharType="separate"/>
      </w:r>
      <w:r>
        <w:rPr>
          <w:noProof/>
        </w:rPr>
        <w:t>157</w:t>
      </w:r>
      <w:r>
        <w:fldChar w:fldCharType="end"/>
      </w:r>
    </w:p>
    <w:p w:rsidR="003038DF" w:rsidRDefault="004E224D">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3038DF" w:rsidRDefault="004E224D">
      <w:pPr>
        <w:pStyle w:val="indexentry0"/>
      </w:pPr>
      <w:r>
        <w:t xml:space="preserve">   </w:t>
      </w:r>
      <w:hyperlink w:anchor="Section_b81344c591754b0ca53049c5c59fcc6b">
        <w:r>
          <w:rPr>
            <w:rStyle w:val="Hyperlink"/>
          </w:rPr>
          <w:t>idDiscussAnchor</w:t>
        </w:r>
      </w:hyperlink>
      <w:r>
        <w:t xml:space="preserve"> </w:t>
      </w:r>
      <w:r>
        <w:fldChar w:fldCharType="begin"/>
      </w:r>
      <w:r>
        <w:instrText>PAGEREF Sec</w:instrText>
      </w:r>
      <w:r>
        <w:instrText>tion_b81344c591754b0ca53049c5c59fcc6b</w:instrText>
      </w:r>
      <w:r>
        <w:fldChar w:fldCharType="separate"/>
      </w:r>
      <w:r>
        <w:rPr>
          <w:noProof/>
        </w:rPr>
        <w:t>98</w:t>
      </w:r>
      <w:r>
        <w:fldChar w:fldCharType="end"/>
      </w:r>
    </w:p>
    <w:p w:rsidR="003038DF" w:rsidRDefault="004E224D">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3038DF" w:rsidRDefault="004E224D">
      <w:pPr>
        <w:pStyle w:val="indexentry0"/>
      </w:pPr>
      <w:hyperlink w:anchor="Section_34decfc71f3e4c74807879bb0cb75fdd">
        <w:r>
          <w:rPr>
            <w:rStyle w:val="Hyperlink"/>
          </w:rPr>
          <w:t>shapePath g</w:t>
        </w:r>
        <w:r>
          <w:rPr>
            <w:rStyle w:val="Hyperlink"/>
          </w:rPr>
          <w:t>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3038DF" w:rsidRDefault="004E224D">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3038DF" w:rsidRDefault="004E224D">
      <w:pPr>
        <w:pStyle w:val="indexentry0"/>
      </w:pPr>
      <w:r>
        <w:t>Signature Line property</w:t>
      </w:r>
    </w:p>
    <w:p w:rsidR="003038DF" w:rsidRDefault="004E224D">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3038DF" w:rsidRDefault="004E224D">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462</w:t>
      </w:r>
      <w:r>
        <w:fldChar w:fldCharType="end"/>
      </w:r>
    </w:p>
    <w:p w:rsidR="003038DF" w:rsidRDefault="004E224D">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3038DF" w:rsidRDefault="004E224D">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3038DF" w:rsidRDefault="004E224D">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3038DF" w:rsidRDefault="004E224D">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3038DF" w:rsidRDefault="004E224D">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3038DF" w:rsidRDefault="004E224D">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3038DF" w:rsidRDefault="004E224D">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3038DF" w:rsidRDefault="004E224D">
      <w:pPr>
        <w:pStyle w:val="indexentry0"/>
      </w:pPr>
      <w:r>
        <w:t xml:space="preserve">  </w:t>
      </w: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3038DF" w:rsidRDefault="004E224D">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461</w:t>
      </w:r>
      <w:r>
        <w:fldChar w:fldCharType="end"/>
      </w:r>
    </w:p>
    <w:p w:rsidR="003038DF" w:rsidRDefault="004E224D">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3038DF" w:rsidRDefault="004E224D">
      <w:pPr>
        <w:pStyle w:val="indexentry0"/>
      </w:pPr>
      <w:r>
        <w:t xml:space="preserve">   </w:t>
      </w:r>
      <w:hyperlink w:anchor="Section_cd357cd354a8467abe1d458f547c325a">
        <w:r>
          <w:rPr>
            <w:rStyle w:val="Hyperlink"/>
          </w:rPr>
          <w:t>w</w:t>
        </w:r>
        <w:r>
          <w:rPr>
            <w:rStyle w:val="Hyperlink"/>
          </w:rPr>
          <w:t>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3038DF" w:rsidRDefault="004E224D">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3038DF" w:rsidRDefault="004E224D">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3038DF" w:rsidRDefault="004E224D">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3038DF" w:rsidRDefault="004E224D">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3038DF" w:rsidRDefault="004E224D">
      <w:pPr>
        <w:pStyle w:val="indexentry0"/>
      </w:pPr>
      <w:hyperlink w:anchor="Section_92c58c3ec6d945dab06b1a5e79eef98a">
        <w:r>
          <w:rPr>
            <w:rStyle w:val="Hyperlink"/>
          </w:rPr>
          <w:t>sizerelh group shape 2 property</w:t>
        </w:r>
      </w:hyperlink>
      <w:r>
        <w:t xml:space="preserve"> </w:t>
      </w:r>
      <w:r>
        <w:fldChar w:fldCharType="begin"/>
      </w:r>
      <w:r>
        <w:instrText>PAGEREF</w:instrText>
      </w:r>
      <w:r>
        <w:instrText xml:space="preserve"> Section_92c58c3ec6d945dab06b1a5e79eef98a</w:instrText>
      </w:r>
      <w:r>
        <w:fldChar w:fldCharType="separate"/>
      </w:r>
      <w:r>
        <w:rPr>
          <w:noProof/>
        </w:rPr>
        <w:t>162</w:t>
      </w:r>
      <w:r>
        <w:fldChar w:fldCharType="end"/>
      </w:r>
    </w:p>
    <w:p w:rsidR="003038DF" w:rsidRDefault="004E224D">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3038DF" w:rsidRDefault="004E224D">
      <w:pPr>
        <w:pStyle w:val="indexentry0"/>
      </w:pPr>
      <w:hyperlink w:anchor="Section_1aee43f2e58a49e080fee2a6c6ac3a60">
        <w:r>
          <w:rPr>
            <w:rStyle w:val="Hyperlink"/>
          </w:rPr>
          <w:t>spc</w:t>
        </w:r>
        <w:r>
          <w:rPr>
            <w:rStyle w:val="Hyperlink"/>
          </w:rPr>
          <w:t>oa callout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3038DF" w:rsidRDefault="004E224D">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3038DF" w:rsidRDefault="003038DF">
      <w:pPr>
        <w:spacing w:before="0" w:after="0"/>
        <w:rPr>
          <w:sz w:val="16"/>
        </w:rPr>
      </w:pPr>
    </w:p>
    <w:p w:rsidR="003038DF" w:rsidRDefault="004E224D">
      <w:pPr>
        <w:pStyle w:val="indexheader"/>
      </w:pPr>
      <w:r>
        <w:t>T</w:t>
      </w:r>
    </w:p>
    <w:p w:rsidR="003038DF" w:rsidRDefault="003038DF">
      <w:pPr>
        <w:spacing w:before="0" w:after="0"/>
        <w:rPr>
          <w:sz w:val="16"/>
        </w:rPr>
      </w:pPr>
    </w:p>
    <w:p w:rsidR="003038DF" w:rsidRDefault="004E224D">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3038DF" w:rsidRDefault="004E224D">
      <w:pPr>
        <w:pStyle w:val="indexentry0"/>
      </w:pPr>
      <w:hyperlink w:anchor="Section_376e9c9716df45f2bd6ba67ba657ef4c">
        <w:r>
          <w:rPr>
            <w:rStyle w:val="Hyperlink"/>
          </w:rPr>
          <w:t>tableProperties group shape property</w:t>
        </w:r>
      </w:hyperlink>
      <w:r>
        <w:t xml:space="preserve"> </w:t>
      </w:r>
      <w:r>
        <w:fldChar w:fldCharType="begin"/>
      </w:r>
      <w:r>
        <w:instrText>PAGEREF S</w:instrText>
      </w:r>
      <w:r>
        <w:instrText>ection_376e9c9716df45f2bd6ba67ba657ef4c</w:instrText>
      </w:r>
      <w:r>
        <w:fldChar w:fldCharType="separate"/>
      </w:r>
      <w:r>
        <w:rPr>
          <w:noProof/>
        </w:rPr>
        <w:t>153</w:t>
      </w:r>
      <w:r>
        <w:fldChar w:fldCharType="end"/>
      </w:r>
    </w:p>
    <w:p w:rsidR="003038DF" w:rsidRDefault="004E224D">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3038DF" w:rsidRDefault="004E224D">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Section_102f9c9918f94bb0acf5a12f8c23ec23</w:instrText>
      </w:r>
      <w:r>
        <w:fldChar w:fldCharType="separate"/>
      </w:r>
      <w:r>
        <w:rPr>
          <w:noProof/>
        </w:rPr>
        <w:t>154</w:t>
      </w:r>
      <w:r>
        <w:fldChar w:fldCharType="end"/>
      </w:r>
    </w:p>
    <w:p w:rsidR="003038DF" w:rsidRDefault="004E224D">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3038DF" w:rsidRDefault="004E224D">
      <w:pPr>
        <w:pStyle w:val="indexentry0"/>
      </w:pPr>
      <w:r>
        <w:t>Text property</w:t>
      </w:r>
    </w:p>
    <w:p w:rsidR="003038DF" w:rsidRDefault="004E224D">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3038DF" w:rsidRDefault="004E224D">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3038DF" w:rsidRDefault="004E224D">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3038DF" w:rsidRDefault="004E224D">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3038DF" w:rsidRDefault="004E224D">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3038DF" w:rsidRDefault="004E224D">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3038DF" w:rsidRDefault="004E224D">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3038DF" w:rsidRDefault="004E224D">
      <w:pPr>
        <w:pStyle w:val="indexentry0"/>
      </w:pPr>
      <w:r>
        <w:t xml:space="preserve">   </w:t>
      </w:r>
      <w:hyperlink w:anchor="Section_6f50606e9a414555961f95317c8ed15c">
        <w:r>
          <w:rPr>
            <w:rStyle w:val="Hyperlink"/>
          </w:rPr>
          <w:t>lTxid</w:t>
        </w:r>
      </w:hyperlink>
      <w:r>
        <w:t xml:space="preserve"> </w:t>
      </w:r>
      <w:r>
        <w:fldChar w:fldCharType="begin"/>
      </w:r>
      <w:r>
        <w:instrText>PAGE</w:instrText>
      </w:r>
      <w:r>
        <w:instrText>REF Section_6f50606e9a414555961f95317c8ed15c</w:instrText>
      </w:r>
      <w:r>
        <w:fldChar w:fldCharType="separate"/>
      </w:r>
      <w:r>
        <w:rPr>
          <w:noProof/>
        </w:rPr>
        <w:t>400</w:t>
      </w:r>
      <w:r>
        <w:fldChar w:fldCharType="end"/>
      </w:r>
    </w:p>
    <w:p w:rsidR="003038DF" w:rsidRDefault="004E224D">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3038DF" w:rsidRDefault="004E224D">
      <w:pPr>
        <w:pStyle w:val="indexentry0"/>
      </w:pPr>
      <w:r>
        <w:t xml:space="preserve">   </w:t>
      </w:r>
      <w:hyperlink w:anchor="Section_14be074d962940aaa8689da9f3e08d03">
        <w:r>
          <w:rPr>
            <w:rStyle w:val="Hyperlink"/>
          </w:rPr>
          <w:t>tx</w:t>
        </w:r>
        <w:r>
          <w:rPr>
            <w:rStyle w:val="Hyperlink"/>
          </w:rPr>
          <w:t>dir</w:t>
        </w:r>
      </w:hyperlink>
      <w:r>
        <w:t xml:space="preserve"> </w:t>
      </w:r>
      <w:r>
        <w:fldChar w:fldCharType="begin"/>
      </w:r>
      <w:r>
        <w:instrText>PAGEREF Section_14be074d962940aaa8689da9f3e08d03</w:instrText>
      </w:r>
      <w:r>
        <w:fldChar w:fldCharType="separate"/>
      </w:r>
      <w:r>
        <w:rPr>
          <w:noProof/>
        </w:rPr>
        <w:t>406</w:t>
      </w:r>
      <w:r>
        <w:fldChar w:fldCharType="end"/>
      </w:r>
    </w:p>
    <w:p w:rsidR="003038DF" w:rsidRDefault="004E224D">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3038DF" w:rsidRDefault="004E224D">
      <w:pPr>
        <w:pStyle w:val="indexentry0"/>
      </w:pPr>
      <w:r>
        <w:t xml:space="preserve">   </w:t>
      </w:r>
      <w:hyperlink w:anchor="Section_86c644d0408945b8a17b1ff865ffc1ff">
        <w:r>
          <w:rPr>
            <w:rStyle w:val="Hyperlink"/>
          </w:rPr>
          <w:t>unu</w:t>
        </w:r>
        <w:r>
          <w:rPr>
            <w:rStyle w:val="Hyperlink"/>
          </w:rPr>
          <w:t>sed134</w:t>
        </w:r>
      </w:hyperlink>
      <w:r>
        <w:t xml:space="preserve"> </w:t>
      </w:r>
      <w:r>
        <w:fldChar w:fldCharType="begin"/>
      </w:r>
      <w:r>
        <w:instrText>PAGEREF Section_86c644d0408945b8a17b1ff865ffc1ff</w:instrText>
      </w:r>
      <w:r>
        <w:fldChar w:fldCharType="separate"/>
      </w:r>
      <w:r>
        <w:rPr>
          <w:noProof/>
        </w:rPr>
        <w:t>403</w:t>
      </w:r>
      <w:r>
        <w:fldChar w:fldCharType="end"/>
      </w:r>
    </w:p>
    <w:p w:rsidR="003038DF" w:rsidRDefault="004E224D">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3038DF" w:rsidRDefault="004E224D">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3038DF" w:rsidRDefault="004E224D">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3038DF" w:rsidRDefault="004E224D">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3038DF" w:rsidRDefault="004E224D">
      <w:pPr>
        <w:pStyle w:val="indexentry0"/>
      </w:pPr>
      <w:r>
        <w:t>Top Line Style property</w:t>
      </w:r>
    </w:p>
    <w:p w:rsidR="003038DF" w:rsidRDefault="004E224D">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3038DF" w:rsidRDefault="004E224D">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3038DF" w:rsidRDefault="004E224D">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w:instrText>
      </w:r>
      <w:r>
        <w:instrText>5a4e979c18</w:instrText>
      </w:r>
      <w:r>
        <w:fldChar w:fldCharType="separate"/>
      </w:r>
      <w:r>
        <w:rPr>
          <w:noProof/>
        </w:rPr>
        <w:t>273</w:t>
      </w:r>
      <w:r>
        <w:fldChar w:fldCharType="end"/>
      </w:r>
    </w:p>
    <w:p w:rsidR="003038DF" w:rsidRDefault="004E224D">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3038DF" w:rsidRDefault="004E224D">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w:instrText>
      </w:r>
      <w:r>
        <w:instrText>f4fb189f304f5eca935</w:instrText>
      </w:r>
      <w:r>
        <w:fldChar w:fldCharType="separate"/>
      </w:r>
      <w:r>
        <w:rPr>
          <w:noProof/>
        </w:rPr>
        <w:t>270</w:t>
      </w:r>
      <w:r>
        <w:fldChar w:fldCharType="end"/>
      </w:r>
    </w:p>
    <w:p w:rsidR="003038DF" w:rsidRDefault="004E224D">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3038DF" w:rsidRDefault="004E224D">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3038DF" w:rsidRDefault="004E224D">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3038DF" w:rsidRDefault="004E224D">
      <w:pPr>
        <w:pStyle w:val="indexentry0"/>
      </w:pPr>
      <w:r>
        <w:t xml:space="preserve">   </w:t>
      </w:r>
      <w:hyperlink w:anchor="Section_bac42101b3224745868abb6a8bfb1b8d">
        <w:r>
          <w:rPr>
            <w:rStyle w:val="Hyperlink"/>
          </w:rPr>
          <w:t>lineTop</w:t>
        </w:r>
        <w:r>
          <w:rPr>
            <w:rStyle w:val="Hyperlink"/>
          </w:rPr>
          <w:t>DashStyle</w:t>
        </w:r>
      </w:hyperlink>
      <w:r>
        <w:t xml:space="preserve"> </w:t>
      </w:r>
      <w:r>
        <w:fldChar w:fldCharType="begin"/>
      </w:r>
      <w:r>
        <w:instrText>PAGEREF Section_bac42101b3224745868abb6a8bfb1b8d</w:instrText>
      </w:r>
      <w:r>
        <w:fldChar w:fldCharType="separate"/>
      </w:r>
      <w:r>
        <w:rPr>
          <w:noProof/>
        </w:rPr>
        <w:t>265</w:t>
      </w:r>
      <w:r>
        <w:fldChar w:fldCharType="end"/>
      </w:r>
    </w:p>
    <w:p w:rsidR="003038DF" w:rsidRDefault="004E224D">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3038DF" w:rsidRDefault="004E224D">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3038DF" w:rsidRDefault="004E224D">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3038DF" w:rsidRDefault="004E224D">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3038DF" w:rsidRDefault="004E224D">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3038DF" w:rsidRDefault="004E224D">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3038DF" w:rsidRDefault="004E224D">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259</w:t>
      </w:r>
      <w:r>
        <w:fldChar w:fldCharType="end"/>
      </w:r>
    </w:p>
    <w:p w:rsidR="003038DF" w:rsidRDefault="004E224D">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3038DF" w:rsidRDefault="004E224D">
      <w:pPr>
        <w:pStyle w:val="indexentry0"/>
      </w:pPr>
      <w:r>
        <w:t xml:space="preserve">   </w:t>
      </w:r>
      <w:hyperlink w:anchor="Section_25f3acbd8e2d463cbedc6fd0cb2f92bf">
        <w:r>
          <w:rPr>
            <w:rStyle w:val="Hyperlink"/>
          </w:rPr>
          <w:t>l</w:t>
        </w:r>
        <w:r>
          <w:rPr>
            <w:rStyle w:val="Hyperlink"/>
          </w:rPr>
          <w:t>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3038DF" w:rsidRDefault="004E224D">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3038DF" w:rsidRDefault="004E224D">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3038DF" w:rsidRDefault="004E224D">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3038DF" w:rsidRDefault="004E224D">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3038DF" w:rsidRDefault="004E224D">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3038DF" w:rsidRDefault="004E224D">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3038DF" w:rsidRDefault="004E224D">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3038DF" w:rsidRDefault="004E224D">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3038DF" w:rsidRDefault="004E224D">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3038DF" w:rsidRDefault="004E224D">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3038DF" w:rsidRDefault="004E224D">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3038DF" w:rsidRDefault="004E224D">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3038DF" w:rsidRDefault="004E224D">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3038DF" w:rsidRDefault="004E224D">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3038DF" w:rsidRDefault="004E224D">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3038DF" w:rsidRDefault="004E224D">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3038DF" w:rsidRDefault="004E224D">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3038DF" w:rsidRDefault="004E224D">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3038DF" w:rsidRDefault="004E224D">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3038DF" w:rsidRDefault="004E224D">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w:instrText>
      </w:r>
      <w:r>
        <w:instrText>b7d0234e57b4de198b4ccc0661</w:instrText>
      </w:r>
      <w:r>
        <w:fldChar w:fldCharType="separate"/>
      </w:r>
      <w:r>
        <w:rPr>
          <w:noProof/>
        </w:rPr>
        <w:t>275</w:t>
      </w:r>
      <w:r>
        <w:fldChar w:fldCharType="end"/>
      </w:r>
    </w:p>
    <w:p w:rsidR="003038DF" w:rsidRDefault="004E224D">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3038DF" w:rsidRDefault="004E224D">
      <w:pPr>
        <w:pStyle w:val="indexentry0"/>
      </w:pPr>
      <w:hyperlink w:anchor="section_3a1a000d60f84c01a812dddb66121fd6">
        <w:r>
          <w:rPr>
            <w:rStyle w:val="Hyperlink"/>
          </w:rPr>
          <w:t>Tracking changes</w:t>
        </w:r>
      </w:hyperlink>
      <w:r>
        <w:t xml:space="preserve"> </w:t>
      </w:r>
      <w:r>
        <w:fldChar w:fldCharType="begin"/>
      </w:r>
      <w:r>
        <w:instrText xml:space="preserve">PAGEREF </w:instrText>
      </w:r>
      <w:r>
        <w:instrText>section_3a1a000d60f84c01a812dddb66121fd6</w:instrText>
      </w:r>
      <w:r>
        <w:fldChar w:fldCharType="separate"/>
      </w:r>
      <w:r>
        <w:rPr>
          <w:noProof/>
        </w:rPr>
        <w:t>599</w:t>
      </w:r>
      <w:r>
        <w:fldChar w:fldCharType="end"/>
      </w:r>
    </w:p>
    <w:p w:rsidR="003038DF" w:rsidRDefault="004E224D">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3038DF" w:rsidRDefault="004E224D">
      <w:pPr>
        <w:pStyle w:val="indexentry0"/>
      </w:pPr>
      <w:r>
        <w:t>Transform property</w:t>
      </w:r>
    </w:p>
    <w:p w:rsidR="003038DF" w:rsidRDefault="004E224D">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3038DF" w:rsidRDefault="004E224D">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3038DF" w:rsidRDefault="004E224D">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3038DF" w:rsidRDefault="004E224D">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3038DF" w:rsidRDefault="004E224D">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3038DF" w:rsidRDefault="004E224D">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3038DF" w:rsidRDefault="004E224D">
      <w:pPr>
        <w:pStyle w:val="indexentry0"/>
      </w:pPr>
      <w:r>
        <w:t xml:space="preserve">   </w:t>
      </w:r>
      <w:hyperlink w:anchor="Section_e45989e9fb8144249ff48c3167f5fb21">
        <w:r>
          <w:rPr>
            <w:rStyle w:val="Hyperlink"/>
          </w:rPr>
          <w:t>Transfo</w:t>
        </w:r>
        <w:r>
          <w:rPr>
            <w:rStyle w:val="Hyperlink"/>
          </w:rPr>
          <w:t>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3038DF" w:rsidRDefault="004E224D">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3038DF" w:rsidRDefault="004E224D">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3038DF" w:rsidRDefault="003038DF">
      <w:pPr>
        <w:spacing w:before="0" w:after="0"/>
        <w:rPr>
          <w:sz w:val="16"/>
        </w:rPr>
      </w:pPr>
    </w:p>
    <w:p w:rsidR="003038DF" w:rsidRDefault="004E224D">
      <w:pPr>
        <w:pStyle w:val="indexheader"/>
      </w:pPr>
      <w:r>
        <w:t>U</w:t>
      </w:r>
    </w:p>
    <w:p w:rsidR="003038DF" w:rsidRDefault="003038DF">
      <w:pPr>
        <w:spacing w:before="0" w:after="0"/>
        <w:rPr>
          <w:sz w:val="16"/>
        </w:rPr>
      </w:pPr>
    </w:p>
    <w:p w:rsidR="003038DF" w:rsidRDefault="004E224D">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3038DF" w:rsidRDefault="004E224D">
      <w:pPr>
        <w:pStyle w:val="indexentry0"/>
      </w:pPr>
      <w:r>
        <w:t>Unknown HTML property</w:t>
      </w:r>
    </w:p>
    <w:p w:rsidR="003038DF" w:rsidRDefault="004E224D">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3038DF" w:rsidRDefault="004E224D">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3038DF" w:rsidRDefault="004E224D">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3038DF" w:rsidRDefault="004E224D">
      <w:pPr>
        <w:pStyle w:val="indexentry0"/>
      </w:pPr>
      <w:r>
        <w:t xml:space="preserve">   </w:t>
      </w:r>
      <w:hyperlink w:anchor="Section_b377a6f28bb34f64b3dd13deb31e54ac">
        <w:r>
          <w:rPr>
            <w:rStyle w:val="Hyperlink"/>
          </w:rPr>
          <w:t>wz</w:t>
        </w:r>
        <w:r>
          <w:rPr>
            <w:rStyle w:val="Hyperlink"/>
          </w:rPr>
          <w:t>FillId</w:t>
        </w:r>
      </w:hyperlink>
      <w:r>
        <w:t xml:space="preserve"> </w:t>
      </w:r>
      <w:r>
        <w:fldChar w:fldCharType="begin"/>
      </w:r>
      <w:r>
        <w:instrText>PAGEREF Section_b377a6f28bb34f64b3dd13deb31e54ac</w:instrText>
      </w:r>
      <w:r>
        <w:fldChar w:fldCharType="separate"/>
      </w:r>
      <w:r>
        <w:rPr>
          <w:noProof/>
        </w:rPr>
        <w:t>439</w:t>
      </w:r>
      <w:r>
        <w:fldChar w:fldCharType="end"/>
      </w:r>
    </w:p>
    <w:p w:rsidR="003038DF" w:rsidRDefault="004E224D">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3038DF" w:rsidRDefault="004E224D">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3038DF" w:rsidRDefault="004E224D">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3038DF" w:rsidRDefault="004E224D">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3038DF" w:rsidRDefault="004E224D">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3038DF" w:rsidRDefault="004E224D">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3038DF" w:rsidRDefault="004E224D">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3038DF" w:rsidRDefault="004E224D">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3038DF" w:rsidRDefault="004E224D">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3038DF" w:rsidRDefault="004E224D">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3038DF" w:rsidRDefault="004E224D">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w:instrText>
      </w:r>
      <w:r>
        <w:instrText>bfb7e</w:instrText>
      </w:r>
      <w:r>
        <w:fldChar w:fldCharType="separate"/>
      </w:r>
      <w:r>
        <w:rPr>
          <w:noProof/>
        </w:rPr>
        <w:t>447</w:t>
      </w:r>
      <w:r>
        <w:fldChar w:fldCharType="end"/>
      </w:r>
    </w:p>
    <w:p w:rsidR="003038DF" w:rsidRDefault="004E224D">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3038DF" w:rsidRDefault="004E224D">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w:instrText>
      </w:r>
      <w:r>
        <w:instrText>34f3b2ac9c3</w:instrText>
      </w:r>
      <w:r>
        <w:fldChar w:fldCharType="separate"/>
      </w:r>
      <w:r>
        <w:rPr>
          <w:noProof/>
        </w:rPr>
        <w:t>441</w:t>
      </w:r>
      <w:r>
        <w:fldChar w:fldCharType="end"/>
      </w:r>
    </w:p>
    <w:p w:rsidR="003038DF" w:rsidRDefault="004E224D">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3038DF" w:rsidRDefault="004E224D">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w:instrText>
      </w:r>
      <w:r>
        <w:instrText>b59d84fe4fe4f3c98143030745037d7</w:instrText>
      </w:r>
      <w:r>
        <w:fldChar w:fldCharType="separate"/>
      </w:r>
      <w:r>
        <w:rPr>
          <w:noProof/>
        </w:rPr>
        <w:t>443</w:t>
      </w:r>
      <w:r>
        <w:fldChar w:fldCharType="end"/>
      </w:r>
    </w:p>
    <w:p w:rsidR="003038DF" w:rsidRDefault="004E224D">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3038DF" w:rsidRDefault="004E224D">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3038DF" w:rsidRDefault="004E224D">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3038DF" w:rsidRDefault="004E224D">
      <w:pPr>
        <w:pStyle w:val="indexentry0"/>
      </w:pPr>
      <w:r>
        <w:t xml:space="preserve">   </w:t>
      </w:r>
      <w:hyperlink w:anchor="Section_4e6638ec14724c4a82eda7ca3e80f075">
        <w:r>
          <w:rPr>
            <w:rStyle w:val="Hyperlink"/>
          </w:rPr>
          <w:t>wzShadowId_</w:t>
        </w:r>
        <w:r>
          <w:rPr>
            <w:rStyle w:val="Hyperlink"/>
          </w:rPr>
          <w:t>complex</w:t>
        </w:r>
      </w:hyperlink>
      <w:r>
        <w:t xml:space="preserve"> </w:t>
      </w:r>
      <w:r>
        <w:fldChar w:fldCharType="begin"/>
      </w:r>
      <w:r>
        <w:instrText>PAGEREF Section_4e6638ec14724c4a82eda7ca3e80f075</w:instrText>
      </w:r>
      <w:r>
        <w:fldChar w:fldCharType="separate"/>
      </w:r>
      <w:r>
        <w:rPr>
          <w:noProof/>
        </w:rPr>
        <w:t>442</w:t>
      </w:r>
      <w:r>
        <w:fldChar w:fldCharType="end"/>
      </w:r>
    </w:p>
    <w:p w:rsidR="003038DF" w:rsidRDefault="004E224D">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3038DF" w:rsidRDefault="004E224D">
      <w:pPr>
        <w:pStyle w:val="indexentry0"/>
      </w:pPr>
      <w:r>
        <w:t xml:space="preserve">   </w:t>
      </w:r>
      <w:hyperlink w:anchor="Section_d63f2cae7b8c43bc8eae27abde31f17b">
        <w:r>
          <w:rPr>
            <w:rStyle w:val="Hyperlink"/>
          </w:rPr>
          <w:t>wzT</w:t>
        </w:r>
        <w:r>
          <w:rPr>
            <w:rStyle w:val="Hyperlink"/>
          </w:rPr>
          <w: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3038DF" w:rsidRDefault="004E224D">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3038DF" w:rsidRDefault="004E224D">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3038DF" w:rsidRDefault="004E224D">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3038DF" w:rsidRDefault="004E224D">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3038DF" w:rsidRDefault="004E224D">
      <w:pPr>
        <w:pStyle w:val="indexentry0"/>
      </w:pPr>
      <w:hyperlink w:anchor="Section_dccd7089cfb04c00a420d57b0188868c">
        <w:r>
          <w:rPr>
            <w:rStyle w:val="Hyperlink"/>
          </w:rPr>
          <w:t>unused141 Text property</w:t>
        </w:r>
      </w:hyperlink>
      <w:r>
        <w:t xml:space="preserve"> </w:t>
      </w:r>
      <w:r>
        <w:fldChar w:fldCharType="begin"/>
      </w:r>
      <w:r>
        <w:instrText>PAGEREF Section_dccd7089cfb04c</w:instrText>
      </w:r>
      <w:r>
        <w:instrText>00a420d57b0188868c</w:instrText>
      </w:r>
      <w:r>
        <w:fldChar w:fldCharType="separate"/>
      </w:r>
      <w:r>
        <w:rPr>
          <w:noProof/>
        </w:rPr>
        <w:t>407</w:t>
      </w:r>
      <w:r>
        <w:fldChar w:fldCharType="end"/>
      </w:r>
    </w:p>
    <w:p w:rsidR="003038DF" w:rsidRDefault="004E224D">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3038DF" w:rsidRDefault="004E224D">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3038DF" w:rsidRDefault="003038DF">
      <w:pPr>
        <w:spacing w:before="0" w:after="0"/>
        <w:rPr>
          <w:sz w:val="16"/>
        </w:rPr>
      </w:pPr>
    </w:p>
    <w:p w:rsidR="003038DF" w:rsidRDefault="004E224D">
      <w:pPr>
        <w:pStyle w:val="indexheader"/>
      </w:pPr>
      <w:r>
        <w:t>V</w:t>
      </w:r>
    </w:p>
    <w:p w:rsidR="003038DF" w:rsidRDefault="003038DF">
      <w:pPr>
        <w:spacing w:before="0" w:after="0"/>
        <w:rPr>
          <w:sz w:val="16"/>
        </w:rPr>
      </w:pPr>
    </w:p>
    <w:p w:rsidR="003038DF" w:rsidRDefault="004E224D">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3038DF" w:rsidRDefault="004E224D">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3038DF" w:rsidRDefault="003038DF">
      <w:pPr>
        <w:spacing w:before="0" w:after="0"/>
        <w:rPr>
          <w:sz w:val="16"/>
        </w:rPr>
      </w:pPr>
    </w:p>
    <w:p w:rsidR="003038DF" w:rsidRDefault="004E224D">
      <w:pPr>
        <w:pStyle w:val="indexheader"/>
      </w:pPr>
      <w:r>
        <w:t>W</w:t>
      </w:r>
    </w:p>
    <w:p w:rsidR="003038DF" w:rsidRDefault="003038DF">
      <w:pPr>
        <w:spacing w:before="0" w:after="0"/>
        <w:rPr>
          <w:sz w:val="16"/>
        </w:rPr>
      </w:pPr>
    </w:p>
    <w:p w:rsidR="003038DF" w:rsidRDefault="004E224D">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3038DF" w:rsidRDefault="004E224D">
      <w:pPr>
        <w:pStyle w:val="indexentry0"/>
      </w:pPr>
      <w:r>
        <w:t>Web Component property</w:t>
      </w:r>
    </w:p>
    <w:p w:rsidR="003038DF" w:rsidRDefault="004E224D">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3038DF" w:rsidRDefault="004E224D">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w:instrText>
      </w:r>
      <w:r>
        <w:instrText>93e</w:instrText>
      </w:r>
      <w:r>
        <w:fldChar w:fldCharType="separate"/>
      </w:r>
      <w:r>
        <w:rPr>
          <w:noProof/>
        </w:rPr>
        <w:t>451</w:t>
      </w:r>
      <w:r>
        <w:fldChar w:fldCharType="end"/>
      </w:r>
    </w:p>
    <w:p w:rsidR="003038DF" w:rsidRDefault="004E224D">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3038DF" w:rsidRDefault="004E224D">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3038DF" w:rsidRDefault="004E224D">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3038DF" w:rsidRDefault="004E224D">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3038DF" w:rsidRDefault="004E224D">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3038DF" w:rsidRDefault="004E224D">
      <w:pPr>
        <w:pStyle w:val="indexentry0"/>
      </w:pPr>
      <w:hyperlink w:anchor="Section_749ffcd2b8f243119f9fbec3231bdc73">
        <w:r>
          <w:rPr>
            <w:rStyle w:val="Hyperlink"/>
          </w:rPr>
          <w:t>WrapText T</w:t>
        </w:r>
        <w:r>
          <w:rPr>
            <w:rStyle w:val="Hyperlink"/>
          </w:rPr>
          <w: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3038DF" w:rsidRDefault="004E224D">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3038DF" w:rsidRDefault="004E224D">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3038DF" w:rsidRDefault="004E224D">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w:instrText>
      </w:r>
      <w:r>
        <w:instrText>8d87c78</w:instrText>
      </w:r>
      <w:r>
        <w:fldChar w:fldCharType="separate"/>
      </w:r>
      <w:r>
        <w:rPr>
          <w:noProof/>
        </w:rPr>
        <w:t>112</w:t>
      </w:r>
      <w:r>
        <w:fldChar w:fldCharType="end"/>
      </w:r>
    </w:p>
    <w:p w:rsidR="003038DF" w:rsidRDefault="004E224D">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3038DF" w:rsidRDefault="004E224D">
      <w:pPr>
        <w:pStyle w:val="indexentry0"/>
      </w:pPr>
      <w:hyperlink w:anchor="Section_b377a6f28bb34f64b3dd13deb31e54ac">
        <w:r>
          <w:rPr>
            <w:rStyle w:val="Hyperlink"/>
          </w:rPr>
          <w:t>wzFillId Unknown HTML prop</w:t>
        </w:r>
        <w:r>
          <w:rPr>
            <w:rStyle w:val="Hyperlink"/>
          </w:rPr>
          <w:t>erty</w:t>
        </w:r>
      </w:hyperlink>
      <w:r>
        <w:t xml:space="preserve"> </w:t>
      </w:r>
      <w:r>
        <w:fldChar w:fldCharType="begin"/>
      </w:r>
      <w:r>
        <w:instrText>PAGEREF Section_b377a6f28bb34f64b3dd13deb31e54ac</w:instrText>
      </w:r>
      <w:r>
        <w:fldChar w:fldCharType="separate"/>
      </w:r>
      <w:r>
        <w:rPr>
          <w:noProof/>
        </w:rPr>
        <w:t>439</w:t>
      </w:r>
      <w:r>
        <w:fldChar w:fldCharType="end"/>
      </w:r>
    </w:p>
    <w:p w:rsidR="003038DF" w:rsidRDefault="004E224D">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3038DF" w:rsidRDefault="004E224D">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3038DF" w:rsidRDefault="004E224D">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3038DF" w:rsidRDefault="004E224D">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3038DF" w:rsidRDefault="004E224D">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3038DF" w:rsidRDefault="004E224D">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3038DF" w:rsidRDefault="004E224D">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3038DF" w:rsidRDefault="004E224D">
      <w:pPr>
        <w:pStyle w:val="indexentry0"/>
      </w:pPr>
      <w:hyperlink w:anchor="Section_6e0298a891f84c61b289ea0ff420993e">
        <w:r>
          <w:rPr>
            <w:rStyle w:val="Hyperlink"/>
          </w:rPr>
          <w:t>wzHtml Web Component property</w:t>
        </w:r>
      </w:hyperlink>
      <w:r>
        <w:t xml:space="preserve"> </w:t>
      </w:r>
      <w:r>
        <w:fldChar w:fldCharType="begin"/>
      </w:r>
      <w:r>
        <w:instrText>PAGEREF Section</w:instrText>
      </w:r>
      <w:r>
        <w:instrText>_6e0298a891f84c61b289ea0ff420993e</w:instrText>
      </w:r>
      <w:r>
        <w:fldChar w:fldCharType="separate"/>
      </w:r>
      <w:r>
        <w:rPr>
          <w:noProof/>
        </w:rPr>
        <w:t>451</w:t>
      </w:r>
      <w:r>
        <w:fldChar w:fldCharType="end"/>
      </w:r>
    </w:p>
    <w:p w:rsidR="003038DF" w:rsidRDefault="004E224D">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3038DF" w:rsidRDefault="004E224D">
      <w:pPr>
        <w:pStyle w:val="indexentry0"/>
      </w:pPr>
      <w:hyperlink w:anchor="Section_ff55b66865cd461a8898fbb3f7ec7686">
        <w:r>
          <w:rPr>
            <w:rStyle w:val="Hyperlink"/>
          </w:rPr>
          <w:t>wzLin</w:t>
        </w:r>
        <w:r>
          <w:rPr>
            <w:rStyle w:val="Hyperlink"/>
          </w:rPr>
          <w:t>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3038DF" w:rsidRDefault="004E224D">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3038DF" w:rsidRDefault="004E224D">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3038DF" w:rsidRDefault="004E224D">
      <w:pPr>
        <w:pStyle w:val="indexentry0"/>
      </w:pPr>
      <w:hyperlink w:anchor="Section_eb6ad3014fc24d728bb5ee986d4bfb7e">
        <w:r>
          <w:rPr>
            <w:rStyle w:val="Hyperlink"/>
          </w:rPr>
          <w:t>wzLockId_complex Unknown HTML property</w:t>
        </w:r>
      </w:hyperlink>
      <w:r>
        <w:t xml:space="preserve"> </w:t>
      </w:r>
      <w:r>
        <w:fldChar w:fldCharType="begin"/>
      </w:r>
      <w:r>
        <w:instrText xml:space="preserve">PAGEREF </w:instrText>
      </w:r>
      <w:r>
        <w:instrText>Section_eb6ad3014fc24d728bb5ee986d4bfb7e</w:instrText>
      </w:r>
      <w:r>
        <w:fldChar w:fldCharType="separate"/>
      </w:r>
      <w:r>
        <w:rPr>
          <w:noProof/>
        </w:rPr>
        <w:t>447</w:t>
      </w:r>
      <w:r>
        <w:fldChar w:fldCharType="end"/>
      </w:r>
    </w:p>
    <w:p w:rsidR="003038DF" w:rsidRDefault="004E224D">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3038DF" w:rsidRDefault="004E224D">
      <w:pPr>
        <w:pStyle w:val="indexentry0"/>
      </w:pPr>
      <w:hyperlink w:anchor="Section_8dbd619806e2494ab34a8c7cf9b64bd3">
        <w:r>
          <w:rPr>
            <w:rStyle w:val="Hyperlink"/>
          </w:rPr>
          <w:t>wzName W</w:t>
        </w:r>
        <w:r>
          <w:rPr>
            <w:rStyle w:val="Hyperlink"/>
          </w:rPr>
          <w:t>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3038DF" w:rsidRDefault="004E224D">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3038DF" w:rsidRDefault="004E224D">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3038DF" w:rsidRDefault="004E224D">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w:instrText>
      </w:r>
      <w:r>
        <w:instrText>3febaadc1c</w:instrText>
      </w:r>
      <w:r>
        <w:fldChar w:fldCharType="separate"/>
      </w:r>
      <w:r>
        <w:rPr>
          <w:noProof/>
        </w:rPr>
        <w:t>441</w:t>
      </w:r>
      <w:r>
        <w:fldChar w:fldCharType="end"/>
      </w:r>
    </w:p>
    <w:p w:rsidR="003038DF" w:rsidRDefault="004E224D">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3038DF" w:rsidRDefault="004E224D">
      <w:pPr>
        <w:pStyle w:val="indexentry0"/>
      </w:pPr>
      <w:hyperlink w:anchor="Section_b42ffba06d464576891079542c2d8c60">
        <w:r>
          <w:rPr>
            <w:rStyle w:val="Hyperlink"/>
          </w:rPr>
          <w:t>wzPerspectiveId Unknown HTM</w:t>
        </w:r>
        <w:r>
          <w:rPr>
            <w:rStyle w:val="Hyperlink"/>
          </w:rPr>
          <w:t>L property</w:t>
        </w:r>
      </w:hyperlink>
      <w:r>
        <w:t xml:space="preserve"> </w:t>
      </w:r>
      <w:r>
        <w:fldChar w:fldCharType="begin"/>
      </w:r>
      <w:r>
        <w:instrText>PAGEREF Section_b42ffba06d464576891079542c2d8c60</w:instrText>
      </w:r>
      <w:r>
        <w:fldChar w:fldCharType="separate"/>
      </w:r>
      <w:r>
        <w:rPr>
          <w:noProof/>
        </w:rPr>
        <w:t>442</w:t>
      </w:r>
      <w:r>
        <w:fldChar w:fldCharType="end"/>
      </w:r>
    </w:p>
    <w:p w:rsidR="003038DF" w:rsidRDefault="004E224D">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3038DF" w:rsidRDefault="004E224D">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3038DF" w:rsidRDefault="004E224D">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3038DF" w:rsidRDefault="004E224D">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3038DF" w:rsidRDefault="004E224D">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3038DF" w:rsidRDefault="004E224D">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3038DF" w:rsidRDefault="004E224D">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3038DF" w:rsidRDefault="004E224D">
      <w:pPr>
        <w:pStyle w:val="indexentry0"/>
      </w:pPr>
      <w:hyperlink w:anchor="Section_33890dd74fc140c1ba851c67e6bee68d">
        <w:r>
          <w:rPr>
            <w:rStyle w:val="Hyperlink"/>
          </w:rPr>
          <w:t>wzScriptLangAttr group shape property</w:t>
        </w:r>
      </w:hyperlink>
      <w:r>
        <w:t xml:space="preserve"> </w:t>
      </w:r>
      <w:r>
        <w:fldChar w:fldCharType="begin"/>
      </w:r>
      <w:r>
        <w:instrText>PAGER</w:instrText>
      </w:r>
      <w:r>
        <w:instrText>EF Section_33890dd74fc140c1ba851c67e6bee68d</w:instrText>
      </w:r>
      <w:r>
        <w:fldChar w:fldCharType="separate"/>
      </w:r>
      <w:r>
        <w:rPr>
          <w:noProof/>
        </w:rPr>
        <w:t>150</w:t>
      </w:r>
      <w:r>
        <w:fldChar w:fldCharType="end"/>
      </w:r>
    </w:p>
    <w:p w:rsidR="003038DF" w:rsidRDefault="004E224D">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3038DF" w:rsidRDefault="004E224D">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3038DF" w:rsidRDefault="004E224D">
      <w:pPr>
        <w:pStyle w:val="indexentry0"/>
      </w:pPr>
      <w:hyperlink w:anchor="Section_4e6638ec14724c4a82eda7ca3e80f075">
        <w:r>
          <w:rPr>
            <w:rStyle w:val="Hyperlink"/>
          </w:rPr>
          <w:t>wzShadowId_complex Unknown HTML property</w:t>
        </w:r>
      </w:hyperlink>
      <w:r>
        <w:t xml:space="preserve"> </w:t>
      </w:r>
      <w:r>
        <w:fldChar w:fldCharType="begin"/>
      </w:r>
      <w:r>
        <w:instrText>PAGE</w:instrText>
      </w:r>
      <w:r>
        <w:instrText>REF Section_4e6638ec14724c4a82eda7ca3e80f075</w:instrText>
      </w:r>
      <w:r>
        <w:fldChar w:fldCharType="separate"/>
      </w:r>
      <w:r>
        <w:rPr>
          <w:noProof/>
        </w:rPr>
        <w:t>442</w:t>
      </w:r>
      <w:r>
        <w:fldChar w:fldCharType="end"/>
      </w:r>
    </w:p>
    <w:p w:rsidR="003038DF" w:rsidRDefault="004E224D">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3038DF" w:rsidRDefault="004E224D">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3038DF" w:rsidRDefault="004E224D">
      <w:pPr>
        <w:pStyle w:val="indexentry0"/>
      </w:pPr>
      <w:hyperlink w:anchor="Section_dba74b238767407999d92f2f35ed5d90">
        <w:r>
          <w:rPr>
            <w:rStyle w:val="Hyperlink"/>
          </w:rPr>
          <w:t>wzSigSetupId Signature Line pr</w:t>
        </w:r>
        <w:r>
          <w:rPr>
            <w:rStyle w:val="Hyperlink"/>
          </w:rPr>
          <w:t>operty</w:t>
        </w:r>
      </w:hyperlink>
      <w:r>
        <w:t xml:space="preserve"> </w:t>
      </w:r>
      <w:r>
        <w:fldChar w:fldCharType="begin"/>
      </w:r>
      <w:r>
        <w:instrText>PAGEREF Section_dba74b238767407999d92f2f35ed5d90</w:instrText>
      </w:r>
      <w:r>
        <w:fldChar w:fldCharType="separate"/>
      </w:r>
      <w:r>
        <w:rPr>
          <w:noProof/>
        </w:rPr>
        <w:t>456</w:t>
      </w:r>
      <w:r>
        <w:fldChar w:fldCharType="end"/>
      </w:r>
    </w:p>
    <w:p w:rsidR="003038DF" w:rsidRDefault="004E224D">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3038DF" w:rsidRDefault="004E224D">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3038DF" w:rsidRDefault="004E224D">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w:instrText>
      </w:r>
      <w:r>
        <w:instrText>707e840b09ee5e2fcff770d0b</w:instrText>
      </w:r>
      <w:r>
        <w:fldChar w:fldCharType="separate"/>
      </w:r>
      <w:r>
        <w:rPr>
          <w:noProof/>
        </w:rPr>
        <w:t>458</w:t>
      </w:r>
      <w:r>
        <w:fldChar w:fldCharType="end"/>
      </w:r>
    </w:p>
    <w:p w:rsidR="003038DF" w:rsidRDefault="004E224D">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3038DF" w:rsidRDefault="004E224D">
      <w:pPr>
        <w:pStyle w:val="indexentry0"/>
      </w:pPr>
      <w:hyperlink w:anchor="Section_539874307cdb44e1996cce503429895f">
        <w:r>
          <w:rPr>
            <w:rStyle w:val="Hyperlink"/>
          </w:rPr>
          <w:t>wzSigSetu</w:t>
        </w:r>
        <w:r>
          <w:rPr>
            <w:rStyle w:val="Hyperlink"/>
          </w:rPr>
          <w:t>pProvUrl_complex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3038DF" w:rsidRDefault="004E224D">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3038DF" w:rsidRDefault="004E224D">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3038DF" w:rsidRDefault="004E224D">
      <w:pPr>
        <w:pStyle w:val="indexentry0"/>
      </w:pPr>
      <w:hyperlink w:anchor="Section_b4acd5a4861e429ea5daf1b839cb1173">
        <w:r>
          <w:rPr>
            <w:rStyle w:val="Hyperlink"/>
          </w:rPr>
          <w:t>wzSigSetupSuggSigner Signature L</w:t>
        </w:r>
        <w:r>
          <w:rPr>
            <w:rStyle w:val="Hyperlink"/>
          </w:rPr>
          <w:t>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3038DF" w:rsidRDefault="004E224D">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3038DF" w:rsidRDefault="004E224D">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3038DF" w:rsidRDefault="004E224D">
      <w:pPr>
        <w:pStyle w:val="indexentry0"/>
      </w:pPr>
      <w:hyperlink w:anchor="Section_d00a9ff0297b48308641ca7669e8f51c">
        <w:r>
          <w:rPr>
            <w:rStyle w:val="Hyperlink"/>
          </w:rPr>
          <w:t>wzSigSetupSuggSigner2_complex Sign</w:t>
        </w:r>
        <w:r>
          <w:rPr>
            <w:rStyle w:val="Hyperlink"/>
          </w:rPr>
          <w:t>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3038DF" w:rsidRDefault="004E224D">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3038DF" w:rsidRDefault="004E224D">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3038DF" w:rsidRDefault="004E224D">
      <w:pPr>
        <w:pStyle w:val="indexentry0"/>
      </w:pPr>
      <w:hyperlink w:anchor="Section_a0fea0dfa89f4cb0a29604132e4ef234">
        <w:r>
          <w:rPr>
            <w:rStyle w:val="Hyperlink"/>
          </w:rPr>
          <w:t>wzTextId Unknown HTML property</w:t>
        </w:r>
      </w:hyperlink>
      <w:r>
        <w:t xml:space="preserve"> </w:t>
      </w:r>
      <w:r>
        <w:fldChar w:fldCharType="begin"/>
      </w:r>
      <w:r>
        <w:instrText>PAGERE</w:instrText>
      </w:r>
      <w:r>
        <w:instrText>F Section_a0fea0dfa89f4cb0a29604132e4ef234</w:instrText>
      </w:r>
      <w:r>
        <w:fldChar w:fldCharType="separate"/>
      </w:r>
      <w:r>
        <w:rPr>
          <w:noProof/>
        </w:rPr>
        <w:t>448</w:t>
      </w:r>
      <w:r>
        <w:fldChar w:fldCharType="end"/>
      </w:r>
    </w:p>
    <w:p w:rsidR="003038DF" w:rsidRDefault="004E224D">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3038DF" w:rsidRDefault="004E224D">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3038DF" w:rsidRDefault="004E224D">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3038DF" w:rsidRDefault="004E224D">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3038DF" w:rsidRDefault="004E224D">
      <w:pPr>
        <w:pStyle w:val="indexentry0"/>
      </w:pPr>
      <w:hyperlink w:anchor="Section_050f802e2b5f4f7e83d41272ddcf81a3">
        <w:r>
          <w:rPr>
            <w:rStyle w:val="Hyperlink"/>
          </w:rPr>
          <w:t>wzTooltip_complex group shape property</w:t>
        </w:r>
      </w:hyperlink>
      <w:r>
        <w:t xml:space="preserve"> </w:t>
      </w:r>
      <w:r>
        <w:fldChar w:fldCharType="begin"/>
      </w:r>
      <w:r>
        <w:instrText>PAGEREF Section_</w:instrText>
      </w:r>
      <w:r>
        <w:instrText>050f802e2b5f4f7e83d41272ddcf81a3</w:instrText>
      </w:r>
      <w:r>
        <w:fldChar w:fldCharType="separate"/>
      </w:r>
      <w:r>
        <w:rPr>
          <w:noProof/>
        </w:rPr>
        <w:t>118</w:t>
      </w:r>
      <w:r>
        <w:fldChar w:fldCharType="end"/>
      </w:r>
    </w:p>
    <w:p w:rsidR="003038DF" w:rsidRDefault="004E224D">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3038DF" w:rsidRDefault="004E224D">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3038DF" w:rsidRDefault="004E224D">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3038DF" w:rsidRDefault="004E224D">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3038DF" w:rsidRDefault="003038DF">
      <w:pPr>
        <w:spacing w:before="0" w:after="0"/>
        <w:rPr>
          <w:sz w:val="16"/>
        </w:rPr>
      </w:pPr>
    </w:p>
    <w:p w:rsidR="003038DF" w:rsidRDefault="004E224D">
      <w:pPr>
        <w:pStyle w:val="indexheader"/>
      </w:pPr>
      <w:r>
        <w:t>X</w:t>
      </w:r>
    </w:p>
    <w:p w:rsidR="003038DF" w:rsidRDefault="003038DF">
      <w:pPr>
        <w:spacing w:before="0" w:after="0"/>
        <w:rPr>
          <w:sz w:val="16"/>
        </w:rPr>
      </w:pPr>
    </w:p>
    <w:p w:rsidR="003038DF" w:rsidRDefault="004E224D">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3038DF" w:rsidRDefault="003038DF">
      <w:pPr>
        <w:spacing w:before="0" w:after="0"/>
        <w:rPr>
          <w:sz w:val="16"/>
        </w:rPr>
      </w:pPr>
    </w:p>
    <w:p w:rsidR="003038DF" w:rsidRDefault="004E224D">
      <w:pPr>
        <w:pStyle w:val="indexheader"/>
      </w:pPr>
      <w:r>
        <w:t>Y</w:t>
      </w:r>
    </w:p>
    <w:p w:rsidR="003038DF" w:rsidRDefault="003038DF">
      <w:pPr>
        <w:spacing w:before="0" w:after="0"/>
        <w:rPr>
          <w:sz w:val="16"/>
        </w:rPr>
      </w:pPr>
    </w:p>
    <w:p w:rsidR="003038DF" w:rsidRDefault="004E224D">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3038DF" w:rsidRDefault="003038DF">
      <w:pPr>
        <w:rPr>
          <w:rStyle w:val="InlineCode"/>
        </w:rPr>
      </w:pPr>
      <w:bookmarkStart w:id="3420" w:name="EndOfDocument_ST"/>
      <w:bookmarkEnd w:id="3420"/>
    </w:p>
    <w:sectPr w:rsidR="003038DF">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8DF" w:rsidRDefault="004E224D">
      <w:r>
        <w:separator/>
      </w:r>
    </w:p>
    <w:p w:rsidR="003038DF" w:rsidRDefault="003038DF"/>
  </w:endnote>
  <w:endnote w:type="continuationSeparator" w:id="0">
    <w:p w:rsidR="003038DF" w:rsidRDefault="004E224D">
      <w:r>
        <w:continuationSeparator/>
      </w:r>
    </w:p>
    <w:p w:rsidR="003038DF" w:rsidRDefault="003038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8DF" w:rsidRDefault="004E224D">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3038DF" w:rsidRDefault="004E224D">
    <w:pPr>
      <w:pStyle w:val="PageFooter"/>
    </w:pPr>
    <w:r>
      <w:t>[MS-ODRAW] - v20250218</w:t>
    </w:r>
  </w:p>
  <w:p w:rsidR="003038DF" w:rsidRDefault="004E224D">
    <w:pPr>
      <w:pStyle w:val="PageFooter"/>
    </w:pPr>
    <w:r>
      <w:t>Office Drawing Binary File Format</w:t>
    </w:r>
  </w:p>
  <w:p w:rsidR="003038DF" w:rsidRDefault="004E224D">
    <w:pPr>
      <w:pStyle w:val="PageFooter"/>
    </w:pPr>
    <w:r>
      <w:t>Copyright © 2025 Microsoft Corporation</w:t>
    </w:r>
  </w:p>
  <w:p w:rsidR="003038DF" w:rsidRDefault="004E224D">
    <w:pPr>
      <w:pStyle w:val="PageFooter"/>
    </w:pPr>
    <w:r>
      <w:t>Release: February 18, 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8DF" w:rsidRDefault="004E224D">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3038DF" w:rsidRDefault="004E224D">
    <w:pPr>
      <w:pStyle w:val="PageFooter"/>
    </w:pPr>
    <w:r>
      <w:t>[MS-ODRAW] - v20250218</w:t>
    </w:r>
  </w:p>
  <w:p w:rsidR="003038DF" w:rsidRDefault="004E224D">
    <w:pPr>
      <w:pStyle w:val="PageFooter"/>
    </w:pPr>
    <w:r>
      <w:t>Office Draw</w:t>
    </w:r>
    <w:r>
      <w:t>ing Binary File Format</w:t>
    </w:r>
  </w:p>
  <w:p w:rsidR="003038DF" w:rsidRDefault="004E224D">
    <w:pPr>
      <w:pStyle w:val="PageFooter"/>
    </w:pPr>
    <w:r>
      <w:t>Copyright © 2025 Microsoft Corporation</w:t>
    </w:r>
  </w:p>
  <w:p w:rsidR="003038DF" w:rsidRDefault="004E224D">
    <w:pPr>
      <w:pStyle w:val="PageFooter"/>
    </w:pPr>
    <w:r>
      <w:t>Release: February 18,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8DF" w:rsidRDefault="004E224D">
      <w:r>
        <w:separator/>
      </w:r>
    </w:p>
    <w:p w:rsidR="003038DF" w:rsidRDefault="003038DF"/>
  </w:footnote>
  <w:footnote w:type="continuationSeparator" w:id="0">
    <w:p w:rsidR="003038DF" w:rsidRDefault="004E224D">
      <w:r>
        <w:continuationSeparator/>
      </w:r>
    </w:p>
    <w:p w:rsidR="003038DF" w:rsidRDefault="003038D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BC7C5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52583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93241F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4D3B258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2B811A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605404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9"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8"/>
  </w:num>
  <w:num w:numId="2">
    <w:abstractNumId w:val="19"/>
  </w:num>
  <w:num w:numId="3">
    <w:abstractNumId w:val="14"/>
  </w:num>
  <w:num w:numId="4">
    <w:abstractNumId w:val="58"/>
  </w:num>
  <w:num w:numId="5">
    <w:abstractNumId w:val="21"/>
  </w:num>
  <w:num w:numId="6">
    <w:abstractNumId w:val="16"/>
  </w:num>
  <w:num w:numId="7">
    <w:abstractNumId w:val="54"/>
  </w:num>
  <w:num w:numId="8">
    <w:abstractNumId w:val="15"/>
  </w:num>
  <w:num w:numId="9">
    <w:abstractNumId w:val="1"/>
  </w:num>
  <w:num w:numId="10">
    <w:abstractNumId w:val="38"/>
  </w:num>
  <w:num w:numId="11">
    <w:abstractNumId w:val="22"/>
  </w:num>
  <w:num w:numId="12">
    <w:abstractNumId w:val="12"/>
  </w:num>
  <w:num w:numId="13">
    <w:abstractNumId w:val="55"/>
  </w:num>
  <w:num w:numId="14">
    <w:abstractNumId w:val="0"/>
  </w:num>
  <w:num w:numId="15">
    <w:abstractNumId w:val="47"/>
  </w:num>
  <w:num w:numId="16">
    <w:abstractNumId w:val="47"/>
  </w:num>
  <w:num w:numId="17">
    <w:abstractNumId w:val="47"/>
  </w:num>
  <w:num w:numId="18">
    <w:abstractNumId w:val="47"/>
  </w:num>
  <w:num w:numId="19">
    <w:abstractNumId w:val="47"/>
  </w:num>
  <w:num w:numId="20">
    <w:abstractNumId w:val="47"/>
  </w:num>
  <w:num w:numId="21">
    <w:abstractNumId w:val="47"/>
  </w:num>
  <w:num w:numId="22">
    <w:abstractNumId w:val="47"/>
  </w:num>
  <w:num w:numId="23">
    <w:abstractNumId w:val="47"/>
  </w:num>
  <w:num w:numId="24">
    <w:abstractNumId w:val="23"/>
  </w:num>
  <w:num w:numId="25">
    <w:abstractNumId w:val="53"/>
  </w:num>
  <w:num w:numId="26">
    <w:abstractNumId w:val="5"/>
  </w:num>
  <w:num w:numId="27">
    <w:abstractNumId w:val="29"/>
  </w:num>
  <w:num w:numId="28">
    <w:abstractNumId w:val="25"/>
  </w:num>
  <w:num w:numId="29">
    <w:abstractNumId w:val="7"/>
  </w:num>
  <w:num w:numId="30">
    <w:abstractNumId w:val="8"/>
  </w:num>
  <w:num w:numId="31">
    <w:abstractNumId w:val="18"/>
  </w:num>
  <w:num w:numId="32">
    <w:abstractNumId w:val="36"/>
  </w:num>
  <w:num w:numId="33">
    <w:abstractNumId w:val="10"/>
  </w:num>
  <w:num w:numId="34">
    <w:abstractNumId w:val="51"/>
  </w:num>
  <w:num w:numId="35">
    <w:abstractNumId w:val="42"/>
  </w:num>
  <w:num w:numId="36">
    <w:abstractNumId w:val="49"/>
  </w:num>
  <w:num w:numId="37">
    <w:abstractNumId w:val="13"/>
  </w:num>
  <w:num w:numId="38">
    <w:abstractNumId w:val="17"/>
  </w:num>
  <w:num w:numId="39">
    <w:abstractNumId w:val="41"/>
  </w:num>
  <w:num w:numId="40">
    <w:abstractNumId w:val="30"/>
  </w:num>
  <w:num w:numId="41">
    <w:abstractNumId w:val="26"/>
  </w:num>
  <w:num w:numId="42">
    <w:abstractNumId w:val="45"/>
  </w:num>
  <w:num w:numId="43">
    <w:abstractNumId w:val="52"/>
  </w:num>
  <w:num w:numId="44">
    <w:abstractNumId w:val="57"/>
  </w:num>
  <w:num w:numId="45">
    <w:abstractNumId w:val="50"/>
  </w:num>
  <w:num w:numId="46">
    <w:abstractNumId w:val="9"/>
  </w:num>
  <w:num w:numId="47">
    <w:abstractNumId w:val="20"/>
  </w:num>
  <w:num w:numId="48">
    <w:abstractNumId w:val="24"/>
  </w:num>
  <w:num w:numId="49">
    <w:abstractNumId w:val="46"/>
  </w:num>
  <w:num w:numId="50">
    <w:abstractNumId w:val="44"/>
  </w:num>
  <w:num w:numId="51">
    <w:abstractNumId w:val="2"/>
  </w:num>
  <w:num w:numId="52">
    <w:abstractNumId w:val="43"/>
  </w:num>
  <w:num w:numId="53">
    <w:abstractNumId w:val="31"/>
  </w:num>
  <w:num w:numId="54">
    <w:abstractNumId w:val="33"/>
  </w:num>
  <w:num w:numId="55">
    <w:abstractNumId w:val="27"/>
  </w:num>
  <w:num w:numId="56">
    <w:abstractNumId w:val="4"/>
  </w:num>
  <w:num w:numId="57">
    <w:abstractNumId w:val="40"/>
  </w:num>
  <w:num w:numId="58">
    <w:abstractNumId w:val="3"/>
  </w:num>
  <w:num w:numId="59">
    <w:abstractNumId w:val="56"/>
  </w:num>
  <w:num w:numId="60">
    <w:abstractNumId w:val="28"/>
  </w:num>
  <w:num w:numId="61">
    <w:abstractNumId w:val="39"/>
  </w:num>
  <w:num w:numId="62">
    <w:abstractNumId w:val="6"/>
  </w:num>
  <w:num w:numId="63">
    <w:abstractNumId w:val="32"/>
  </w:num>
  <w:num w:numId="64">
    <w:abstractNumId w:val="34"/>
  </w:num>
  <w:num w:numId="65">
    <w:abstractNumId w:val="35"/>
  </w:num>
  <w:num w:numId="66">
    <w:abstractNumId w:val="11"/>
  </w:num>
  <w:num w:numId="67">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038DF"/>
    <w:rsid w:val="003038DF"/>
    <w:rsid w:val="004E2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274"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https://go.microsoft.com/fwlink/?LinkId=90274"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6.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6.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5bMS-DOC%5d.pdf" TargetMode="External"/><Relationship Id="rId87" Type="http://schemas.openxmlformats.org/officeDocument/2006/relationships/image" Target="media/image27.bin"/><Relationship Id="rId110" Type="http://schemas.openxmlformats.org/officeDocument/2006/relationships/image" Target="media/image50.bin"/><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C-ISF%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8.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image" Target="media/image8.bin"/><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8.bin"/><Relationship Id="rId101" Type="http://schemas.openxmlformats.org/officeDocument/2006/relationships/image" Target="media/image41.bin"/><Relationship Id="rId143" Type="http://schemas.openxmlformats.org/officeDocument/2006/relationships/image" Target="media/image59.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29.bin"/><Relationship Id="rId112" Type="http://schemas.openxmlformats.org/officeDocument/2006/relationships/hyperlink" Target="https://go.microsoft.com/fwlink/?LinkID=330448"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5.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9.bin"/><Relationship Id="rId134" Type="http://schemas.openxmlformats.org/officeDocument/2006/relationships/image" Target="media/image58.bin"/><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0.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3.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1.bin"/><Relationship Id="rId145" Type="http://schemas.openxmlformats.org/officeDocument/2006/relationships/image" Target="media/image61.bin"/><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https://go.microsoft.com/fwlink/?LinkID=330448"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hyperlink" Target="%5bMS-OSHARED%5d.pdf" TargetMode="External"/><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1.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OSHARED%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2.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5.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3.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1.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3.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5bMS-XLS%5d.pdf" TargetMode="External"/><Relationship Id="rId73" Type="http://schemas.openxmlformats.org/officeDocument/2006/relationships/image" Target="media/image13.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4.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7.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301"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5.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5.bin"/><Relationship Id="rId118" Type="http://schemas.openxmlformats.org/officeDocument/2006/relationships/image" Target="media/image53.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01"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5.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6.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49.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S-XLS%5d.pdf" TargetMode="External"/><Relationship Id="rId97" Type="http://schemas.openxmlformats.org/officeDocument/2006/relationships/image" Target="media/image37.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7.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7.bin"/><Relationship Id="rId100" Type="http://schemas.openxmlformats.org/officeDocument/2006/relationships/image" Target="media/image40.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hyperlink" Target="%5bMS-OSHARED%5d.pdf" TargetMode="External"/><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8.bin"/><Relationship Id="rId111" Type="http://schemas.openxmlformats.org/officeDocument/2006/relationships/hyperlink" Target="https://go.microsoft.com/fwlink/?LinkId=119129"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39.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hyperlink" Target="https://go.microsoft.com/fwlink/?LinkID=330450" TargetMode="External"/><Relationship Id="rId133" Type="http://schemas.openxmlformats.org/officeDocument/2006/relationships/image" Target="media/image57.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19.bin"/><Relationship Id="rId102" Type="http://schemas.openxmlformats.org/officeDocument/2006/relationships/image" Target="media/image42.bin"/><Relationship Id="rId144" Type="http://schemas.openxmlformats.org/officeDocument/2006/relationships/image" Target="media/image60.bin"/><Relationship Id="rId547" Type="http://schemas.openxmlformats.org/officeDocument/2006/relationships/image" Target="media/image384.bin"/><Relationship Id="rId90" Type="http://schemas.openxmlformats.org/officeDocument/2006/relationships/image" Target="media/image30.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293"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image" Target="media/image56.bin"/><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0.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DOC%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1.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4.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2.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hyperlink" Target="%5bMS-OSHARED%5d.pdf" TargetMode="External"/><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2.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PPT%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2.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3.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6.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274" TargetMode="External"/><Relationship Id="rId94" Type="http://schemas.openxmlformats.org/officeDocument/2006/relationships/image" Target="media/image34.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4.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4.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5.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8.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6.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image" Target="media/image54.bin"/><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https://go.microsoft.com/fwlink/?LinkId=90317"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5055E0B-9233-4281-86F2-313473E7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222066</Words>
  <Characters>1265782</Characters>
  <Application>Microsoft Office Word</Application>
  <DocSecurity>0</DocSecurity>
  <Lines>10548</Lines>
  <Paragraphs>2969</Paragraphs>
  <ScaleCrop>false</ScaleCrop>
  <Company/>
  <LinksUpToDate>false</LinksUpToDate>
  <CharactersWithSpaces>1484879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2025-02-13T15:24:00Z</dcterms:created>
  <dcterms:modified xsi:type="dcterms:W3CDTF">2025-02-13T15:24:00Z</dcterms:modified>
</cp:coreProperties>
</file>