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3F" w:rsidRDefault="007141D8">
      <w:bookmarkStart w:id="0" w:name="_GoBack"/>
      <w:bookmarkEnd w:id="0"/>
      <w:r>
        <w:rPr>
          <w:b/>
          <w:sz w:val="28"/>
        </w:rPr>
        <w:t xml:space="preserve">[MS-ICE2]: </w:t>
      </w:r>
    </w:p>
    <w:p w:rsidR="00496E3F" w:rsidRDefault="007141D8">
      <w:r>
        <w:rPr>
          <w:b/>
          <w:sz w:val="28"/>
        </w:rPr>
        <w:t>Interactive Connectivity Establishment (ICE) Extensions 2.0</w:t>
      </w:r>
    </w:p>
    <w:p w:rsidR="00496E3F" w:rsidRDefault="00496E3F">
      <w:pPr>
        <w:pStyle w:val="CoverHR"/>
      </w:pPr>
    </w:p>
    <w:p w:rsidR="00205B85" w:rsidRPr="00893F99" w:rsidRDefault="007141D8" w:rsidP="00205B85">
      <w:pPr>
        <w:pStyle w:val="MSDNH2"/>
        <w:spacing w:line="288" w:lineRule="auto"/>
        <w:textAlignment w:val="top"/>
      </w:pPr>
      <w:r>
        <w:t>Intellectual Property Rights Notice for Open Specifications Documentation</w:t>
      </w:r>
    </w:p>
    <w:p w:rsidR="00205B85" w:rsidRDefault="007141D8"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7141D8"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7141D8"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7141D8"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7141D8"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7141D8"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141D8"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7141D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141D8"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496E3F" w:rsidRDefault="007141D8"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496E3F" w:rsidRDefault="007141D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96E3F" w:rsidTr="00496E3F">
        <w:trPr>
          <w:cnfStyle w:val="100000000000" w:firstRow="1" w:lastRow="0" w:firstColumn="0" w:lastColumn="0" w:oddVBand="0" w:evenVBand="0" w:oddHBand="0" w:evenHBand="0" w:firstRowFirstColumn="0" w:firstRowLastColumn="0" w:lastRowFirstColumn="0" w:lastRowLastColumn="0"/>
          <w:tblHeader/>
        </w:trPr>
        <w:tc>
          <w:tcPr>
            <w:tcW w:w="0" w:type="auto"/>
          </w:tcPr>
          <w:p w:rsidR="00496E3F" w:rsidRDefault="007141D8">
            <w:pPr>
              <w:pStyle w:val="TableHeaderText"/>
            </w:pPr>
            <w:r>
              <w:t>Date</w:t>
            </w:r>
          </w:p>
        </w:tc>
        <w:tc>
          <w:tcPr>
            <w:tcW w:w="0" w:type="auto"/>
          </w:tcPr>
          <w:p w:rsidR="00496E3F" w:rsidRDefault="007141D8">
            <w:pPr>
              <w:pStyle w:val="TableHeaderText"/>
            </w:pPr>
            <w:r>
              <w:t>Revision History</w:t>
            </w:r>
          </w:p>
        </w:tc>
        <w:tc>
          <w:tcPr>
            <w:tcW w:w="0" w:type="auto"/>
          </w:tcPr>
          <w:p w:rsidR="00496E3F" w:rsidRDefault="007141D8">
            <w:pPr>
              <w:pStyle w:val="TableHeaderText"/>
            </w:pPr>
            <w:r>
              <w:t>Revision Class</w:t>
            </w:r>
          </w:p>
        </w:tc>
        <w:tc>
          <w:tcPr>
            <w:tcW w:w="0" w:type="auto"/>
          </w:tcPr>
          <w:p w:rsidR="00496E3F" w:rsidRDefault="007141D8">
            <w:pPr>
              <w:pStyle w:val="TableHeaderText"/>
            </w:pPr>
            <w:r>
              <w:t>Comments</w:t>
            </w:r>
          </w:p>
        </w:tc>
      </w:tr>
      <w:tr w:rsidR="00496E3F" w:rsidTr="00496E3F">
        <w:tc>
          <w:tcPr>
            <w:tcW w:w="0" w:type="auto"/>
            <w:vAlign w:val="center"/>
          </w:tcPr>
          <w:p w:rsidR="00496E3F" w:rsidRDefault="007141D8">
            <w:pPr>
              <w:pStyle w:val="TableBodyText"/>
            </w:pPr>
            <w:r>
              <w:t>12/12/2008</w:t>
            </w:r>
          </w:p>
        </w:tc>
        <w:tc>
          <w:tcPr>
            <w:tcW w:w="0" w:type="auto"/>
            <w:vAlign w:val="center"/>
          </w:tcPr>
          <w:p w:rsidR="00496E3F" w:rsidRDefault="007141D8">
            <w:pPr>
              <w:pStyle w:val="TableBodyText"/>
            </w:pPr>
            <w:r>
              <w:t>1.0</w:t>
            </w:r>
          </w:p>
        </w:tc>
        <w:tc>
          <w:tcPr>
            <w:tcW w:w="0" w:type="auto"/>
            <w:vAlign w:val="center"/>
          </w:tcPr>
          <w:p w:rsidR="00496E3F" w:rsidRDefault="007141D8">
            <w:pPr>
              <w:pStyle w:val="TableBodyText"/>
            </w:pPr>
            <w:r>
              <w:t>New</w:t>
            </w:r>
          </w:p>
        </w:tc>
        <w:tc>
          <w:tcPr>
            <w:tcW w:w="0" w:type="auto"/>
            <w:vAlign w:val="center"/>
          </w:tcPr>
          <w:p w:rsidR="00496E3F" w:rsidRDefault="007141D8">
            <w:pPr>
              <w:pStyle w:val="TableBodyText"/>
            </w:pPr>
            <w:r>
              <w:t>Initial version</w:t>
            </w:r>
          </w:p>
        </w:tc>
      </w:tr>
      <w:tr w:rsidR="00496E3F" w:rsidTr="00496E3F">
        <w:tc>
          <w:tcPr>
            <w:tcW w:w="0" w:type="auto"/>
            <w:vAlign w:val="center"/>
          </w:tcPr>
          <w:p w:rsidR="00496E3F" w:rsidRDefault="007141D8">
            <w:pPr>
              <w:pStyle w:val="TableBodyText"/>
            </w:pPr>
            <w:r>
              <w:t>2/13/2009</w:t>
            </w:r>
          </w:p>
        </w:tc>
        <w:tc>
          <w:tcPr>
            <w:tcW w:w="0" w:type="auto"/>
            <w:vAlign w:val="center"/>
          </w:tcPr>
          <w:p w:rsidR="00496E3F" w:rsidRDefault="007141D8">
            <w:pPr>
              <w:pStyle w:val="TableBodyText"/>
            </w:pPr>
            <w:r>
              <w:t>1.01</w:t>
            </w:r>
          </w:p>
        </w:tc>
        <w:tc>
          <w:tcPr>
            <w:tcW w:w="0" w:type="auto"/>
            <w:vAlign w:val="center"/>
          </w:tcPr>
          <w:p w:rsidR="00496E3F" w:rsidRDefault="007141D8">
            <w:pPr>
              <w:pStyle w:val="TableBodyText"/>
            </w:pPr>
            <w:r>
              <w:t>Minor</w:t>
            </w:r>
          </w:p>
        </w:tc>
        <w:tc>
          <w:tcPr>
            <w:tcW w:w="0" w:type="auto"/>
            <w:vAlign w:val="center"/>
          </w:tcPr>
          <w:p w:rsidR="00496E3F" w:rsidRDefault="007141D8">
            <w:pPr>
              <w:pStyle w:val="TableBodyText"/>
            </w:pPr>
            <w:r>
              <w:t>Revised and edited the technical content.</w:t>
            </w:r>
          </w:p>
        </w:tc>
      </w:tr>
      <w:tr w:rsidR="00496E3F" w:rsidTr="00496E3F">
        <w:tc>
          <w:tcPr>
            <w:tcW w:w="0" w:type="auto"/>
            <w:vAlign w:val="center"/>
          </w:tcPr>
          <w:p w:rsidR="00496E3F" w:rsidRDefault="007141D8">
            <w:pPr>
              <w:pStyle w:val="TableBodyText"/>
            </w:pPr>
            <w:r>
              <w:t>3/13/2009</w:t>
            </w:r>
          </w:p>
        </w:tc>
        <w:tc>
          <w:tcPr>
            <w:tcW w:w="0" w:type="auto"/>
            <w:vAlign w:val="center"/>
          </w:tcPr>
          <w:p w:rsidR="00496E3F" w:rsidRDefault="007141D8">
            <w:pPr>
              <w:pStyle w:val="TableBodyText"/>
            </w:pPr>
            <w:r>
              <w:t>1.02</w:t>
            </w:r>
          </w:p>
        </w:tc>
        <w:tc>
          <w:tcPr>
            <w:tcW w:w="0" w:type="auto"/>
            <w:vAlign w:val="center"/>
          </w:tcPr>
          <w:p w:rsidR="00496E3F" w:rsidRDefault="007141D8">
            <w:pPr>
              <w:pStyle w:val="TableBodyText"/>
            </w:pPr>
            <w:r>
              <w:t>Minor</w:t>
            </w:r>
          </w:p>
        </w:tc>
        <w:tc>
          <w:tcPr>
            <w:tcW w:w="0" w:type="auto"/>
            <w:vAlign w:val="center"/>
          </w:tcPr>
          <w:p w:rsidR="00496E3F" w:rsidRDefault="007141D8">
            <w:pPr>
              <w:pStyle w:val="TableBodyText"/>
            </w:pPr>
            <w:r>
              <w:t>Revised and edited the technical content.</w:t>
            </w:r>
          </w:p>
        </w:tc>
      </w:tr>
      <w:tr w:rsidR="00496E3F" w:rsidTr="00496E3F">
        <w:tc>
          <w:tcPr>
            <w:tcW w:w="0" w:type="auto"/>
            <w:vAlign w:val="center"/>
          </w:tcPr>
          <w:p w:rsidR="00496E3F" w:rsidRDefault="007141D8">
            <w:pPr>
              <w:pStyle w:val="TableBodyText"/>
            </w:pPr>
            <w:r>
              <w:t>7/13/2009</w:t>
            </w:r>
          </w:p>
        </w:tc>
        <w:tc>
          <w:tcPr>
            <w:tcW w:w="0" w:type="auto"/>
            <w:vAlign w:val="center"/>
          </w:tcPr>
          <w:p w:rsidR="00496E3F" w:rsidRDefault="007141D8">
            <w:pPr>
              <w:pStyle w:val="TableBodyText"/>
            </w:pPr>
            <w:r>
              <w:t>1.03</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Revised and edited the technical content</w:t>
            </w:r>
          </w:p>
        </w:tc>
      </w:tr>
      <w:tr w:rsidR="00496E3F" w:rsidTr="00496E3F">
        <w:tc>
          <w:tcPr>
            <w:tcW w:w="0" w:type="auto"/>
            <w:vAlign w:val="center"/>
          </w:tcPr>
          <w:p w:rsidR="00496E3F" w:rsidRDefault="007141D8">
            <w:pPr>
              <w:pStyle w:val="TableBodyText"/>
            </w:pPr>
            <w:r>
              <w:t>8/28/2009</w:t>
            </w:r>
          </w:p>
        </w:tc>
        <w:tc>
          <w:tcPr>
            <w:tcW w:w="0" w:type="auto"/>
            <w:vAlign w:val="center"/>
          </w:tcPr>
          <w:p w:rsidR="00496E3F" w:rsidRDefault="007141D8">
            <w:pPr>
              <w:pStyle w:val="TableBodyText"/>
            </w:pPr>
            <w:r>
              <w:t>1.04</w:t>
            </w:r>
          </w:p>
        </w:tc>
        <w:tc>
          <w:tcPr>
            <w:tcW w:w="0" w:type="auto"/>
            <w:vAlign w:val="center"/>
          </w:tcPr>
          <w:p w:rsidR="00496E3F" w:rsidRDefault="007141D8">
            <w:pPr>
              <w:pStyle w:val="TableBodyText"/>
            </w:pPr>
            <w:r>
              <w:t>Editorial</w:t>
            </w:r>
          </w:p>
        </w:tc>
        <w:tc>
          <w:tcPr>
            <w:tcW w:w="0" w:type="auto"/>
            <w:vAlign w:val="center"/>
          </w:tcPr>
          <w:p w:rsidR="00496E3F" w:rsidRDefault="007141D8">
            <w:pPr>
              <w:pStyle w:val="TableBodyText"/>
            </w:pPr>
            <w:r>
              <w:t>Revised and edited the technical content</w:t>
            </w:r>
          </w:p>
        </w:tc>
      </w:tr>
      <w:tr w:rsidR="00496E3F" w:rsidTr="00496E3F">
        <w:tc>
          <w:tcPr>
            <w:tcW w:w="0" w:type="auto"/>
            <w:vAlign w:val="center"/>
          </w:tcPr>
          <w:p w:rsidR="00496E3F" w:rsidRDefault="007141D8">
            <w:pPr>
              <w:pStyle w:val="TableBodyText"/>
            </w:pPr>
            <w:r>
              <w:t>11/6/2009</w:t>
            </w:r>
          </w:p>
        </w:tc>
        <w:tc>
          <w:tcPr>
            <w:tcW w:w="0" w:type="auto"/>
            <w:vAlign w:val="center"/>
          </w:tcPr>
          <w:p w:rsidR="00496E3F" w:rsidRDefault="007141D8">
            <w:pPr>
              <w:pStyle w:val="TableBodyText"/>
            </w:pPr>
            <w:r>
              <w:t>1.05</w:t>
            </w:r>
          </w:p>
        </w:tc>
        <w:tc>
          <w:tcPr>
            <w:tcW w:w="0" w:type="auto"/>
            <w:vAlign w:val="center"/>
          </w:tcPr>
          <w:p w:rsidR="00496E3F" w:rsidRDefault="007141D8">
            <w:pPr>
              <w:pStyle w:val="TableBodyText"/>
            </w:pPr>
            <w:r>
              <w:t>Editorial</w:t>
            </w:r>
          </w:p>
        </w:tc>
        <w:tc>
          <w:tcPr>
            <w:tcW w:w="0" w:type="auto"/>
            <w:vAlign w:val="center"/>
          </w:tcPr>
          <w:p w:rsidR="00496E3F" w:rsidRDefault="007141D8">
            <w:pPr>
              <w:pStyle w:val="TableBodyText"/>
            </w:pPr>
            <w:r>
              <w:t>Revised and edited the technical content</w:t>
            </w:r>
          </w:p>
        </w:tc>
      </w:tr>
      <w:tr w:rsidR="00496E3F" w:rsidTr="00496E3F">
        <w:tc>
          <w:tcPr>
            <w:tcW w:w="0" w:type="auto"/>
            <w:vAlign w:val="center"/>
          </w:tcPr>
          <w:p w:rsidR="00496E3F" w:rsidRDefault="007141D8">
            <w:pPr>
              <w:pStyle w:val="TableBodyText"/>
            </w:pPr>
            <w:r>
              <w:t>2/19/2010</w:t>
            </w:r>
          </w:p>
        </w:tc>
        <w:tc>
          <w:tcPr>
            <w:tcW w:w="0" w:type="auto"/>
            <w:vAlign w:val="center"/>
          </w:tcPr>
          <w:p w:rsidR="00496E3F" w:rsidRDefault="007141D8">
            <w:pPr>
              <w:pStyle w:val="TableBodyText"/>
            </w:pPr>
            <w:r>
              <w:t>1.06</w:t>
            </w:r>
          </w:p>
        </w:tc>
        <w:tc>
          <w:tcPr>
            <w:tcW w:w="0" w:type="auto"/>
            <w:vAlign w:val="center"/>
          </w:tcPr>
          <w:p w:rsidR="00496E3F" w:rsidRDefault="007141D8">
            <w:pPr>
              <w:pStyle w:val="TableBodyText"/>
            </w:pPr>
            <w:r>
              <w:t>Editorial</w:t>
            </w:r>
          </w:p>
        </w:tc>
        <w:tc>
          <w:tcPr>
            <w:tcW w:w="0" w:type="auto"/>
            <w:vAlign w:val="center"/>
          </w:tcPr>
          <w:p w:rsidR="00496E3F" w:rsidRDefault="007141D8">
            <w:pPr>
              <w:pStyle w:val="TableBodyText"/>
            </w:pPr>
            <w:r>
              <w:t>Revised and edited the technical content</w:t>
            </w:r>
          </w:p>
        </w:tc>
      </w:tr>
      <w:tr w:rsidR="00496E3F" w:rsidTr="00496E3F">
        <w:tc>
          <w:tcPr>
            <w:tcW w:w="0" w:type="auto"/>
            <w:vAlign w:val="center"/>
          </w:tcPr>
          <w:p w:rsidR="00496E3F" w:rsidRDefault="007141D8">
            <w:pPr>
              <w:pStyle w:val="TableBodyText"/>
            </w:pPr>
            <w:r>
              <w:t>3/31/2010</w:t>
            </w:r>
          </w:p>
        </w:tc>
        <w:tc>
          <w:tcPr>
            <w:tcW w:w="0" w:type="auto"/>
            <w:vAlign w:val="center"/>
          </w:tcPr>
          <w:p w:rsidR="00496E3F" w:rsidRDefault="007141D8">
            <w:pPr>
              <w:pStyle w:val="TableBodyText"/>
            </w:pPr>
            <w:r>
              <w:t>1.07</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Updated and revised the technical content</w:t>
            </w:r>
          </w:p>
        </w:tc>
      </w:tr>
      <w:tr w:rsidR="00496E3F" w:rsidTr="00496E3F">
        <w:tc>
          <w:tcPr>
            <w:tcW w:w="0" w:type="auto"/>
            <w:vAlign w:val="center"/>
          </w:tcPr>
          <w:p w:rsidR="00496E3F" w:rsidRDefault="007141D8">
            <w:pPr>
              <w:pStyle w:val="TableBodyText"/>
            </w:pPr>
            <w:r>
              <w:t>4/30/2010</w:t>
            </w:r>
          </w:p>
        </w:tc>
        <w:tc>
          <w:tcPr>
            <w:tcW w:w="0" w:type="auto"/>
            <w:vAlign w:val="center"/>
          </w:tcPr>
          <w:p w:rsidR="00496E3F" w:rsidRDefault="007141D8">
            <w:pPr>
              <w:pStyle w:val="TableBodyText"/>
            </w:pPr>
            <w:r>
              <w:t>2.08</w:t>
            </w:r>
          </w:p>
        </w:tc>
        <w:tc>
          <w:tcPr>
            <w:tcW w:w="0" w:type="auto"/>
            <w:vAlign w:val="center"/>
          </w:tcPr>
          <w:p w:rsidR="00496E3F" w:rsidRDefault="007141D8">
            <w:pPr>
              <w:pStyle w:val="TableBodyText"/>
            </w:pPr>
            <w:r>
              <w:t>Editorial</w:t>
            </w:r>
          </w:p>
        </w:tc>
        <w:tc>
          <w:tcPr>
            <w:tcW w:w="0" w:type="auto"/>
            <w:vAlign w:val="center"/>
          </w:tcPr>
          <w:p w:rsidR="00496E3F" w:rsidRDefault="007141D8">
            <w:pPr>
              <w:pStyle w:val="TableBodyText"/>
            </w:pPr>
            <w:r>
              <w:t>Revised and edited the technical content</w:t>
            </w:r>
          </w:p>
        </w:tc>
      </w:tr>
      <w:tr w:rsidR="00496E3F" w:rsidTr="00496E3F">
        <w:tc>
          <w:tcPr>
            <w:tcW w:w="0" w:type="auto"/>
            <w:vAlign w:val="center"/>
          </w:tcPr>
          <w:p w:rsidR="00496E3F" w:rsidRDefault="007141D8">
            <w:pPr>
              <w:pStyle w:val="TableBodyText"/>
            </w:pPr>
            <w:r>
              <w:t>6/7/2010</w:t>
            </w:r>
          </w:p>
        </w:tc>
        <w:tc>
          <w:tcPr>
            <w:tcW w:w="0" w:type="auto"/>
            <w:vAlign w:val="center"/>
          </w:tcPr>
          <w:p w:rsidR="00496E3F" w:rsidRDefault="007141D8">
            <w:pPr>
              <w:pStyle w:val="TableBodyText"/>
            </w:pPr>
            <w:r>
              <w:t>2.09</w:t>
            </w:r>
          </w:p>
        </w:tc>
        <w:tc>
          <w:tcPr>
            <w:tcW w:w="0" w:type="auto"/>
            <w:vAlign w:val="center"/>
          </w:tcPr>
          <w:p w:rsidR="00496E3F" w:rsidRDefault="007141D8">
            <w:pPr>
              <w:pStyle w:val="TableBodyText"/>
            </w:pPr>
            <w:r>
              <w:t>Editorial</w:t>
            </w:r>
          </w:p>
        </w:tc>
        <w:tc>
          <w:tcPr>
            <w:tcW w:w="0" w:type="auto"/>
            <w:vAlign w:val="center"/>
          </w:tcPr>
          <w:p w:rsidR="00496E3F" w:rsidRDefault="007141D8">
            <w:pPr>
              <w:pStyle w:val="TableBodyText"/>
            </w:pPr>
            <w:r>
              <w:t>Revised and edited the technical content</w:t>
            </w:r>
          </w:p>
        </w:tc>
      </w:tr>
      <w:tr w:rsidR="00496E3F" w:rsidTr="00496E3F">
        <w:tc>
          <w:tcPr>
            <w:tcW w:w="0" w:type="auto"/>
            <w:vAlign w:val="center"/>
          </w:tcPr>
          <w:p w:rsidR="00496E3F" w:rsidRDefault="007141D8">
            <w:pPr>
              <w:pStyle w:val="TableBodyText"/>
            </w:pPr>
            <w:r>
              <w:t>6/29/2010</w:t>
            </w:r>
          </w:p>
        </w:tc>
        <w:tc>
          <w:tcPr>
            <w:tcW w:w="0" w:type="auto"/>
            <w:vAlign w:val="center"/>
          </w:tcPr>
          <w:p w:rsidR="00496E3F" w:rsidRDefault="007141D8">
            <w:pPr>
              <w:pStyle w:val="TableBodyText"/>
            </w:pPr>
            <w:r>
              <w:t>2.10</w:t>
            </w:r>
          </w:p>
        </w:tc>
        <w:tc>
          <w:tcPr>
            <w:tcW w:w="0" w:type="auto"/>
            <w:vAlign w:val="center"/>
          </w:tcPr>
          <w:p w:rsidR="00496E3F" w:rsidRDefault="007141D8">
            <w:pPr>
              <w:pStyle w:val="TableBodyText"/>
            </w:pPr>
            <w:r>
              <w:t>Editorial</w:t>
            </w:r>
          </w:p>
        </w:tc>
        <w:tc>
          <w:tcPr>
            <w:tcW w:w="0" w:type="auto"/>
            <w:vAlign w:val="center"/>
          </w:tcPr>
          <w:p w:rsidR="00496E3F" w:rsidRDefault="007141D8">
            <w:pPr>
              <w:pStyle w:val="TableBodyText"/>
            </w:pPr>
            <w:r>
              <w:t>Changed language and formatting in the technical content.</w:t>
            </w:r>
          </w:p>
        </w:tc>
      </w:tr>
      <w:tr w:rsidR="00496E3F" w:rsidTr="00496E3F">
        <w:tc>
          <w:tcPr>
            <w:tcW w:w="0" w:type="auto"/>
            <w:vAlign w:val="center"/>
          </w:tcPr>
          <w:p w:rsidR="00496E3F" w:rsidRDefault="007141D8">
            <w:pPr>
              <w:pStyle w:val="TableBodyText"/>
            </w:pPr>
            <w:r>
              <w:t>7/23/2010</w:t>
            </w:r>
          </w:p>
        </w:tc>
        <w:tc>
          <w:tcPr>
            <w:tcW w:w="0" w:type="auto"/>
            <w:vAlign w:val="center"/>
          </w:tcPr>
          <w:p w:rsidR="00496E3F" w:rsidRDefault="007141D8">
            <w:pPr>
              <w:pStyle w:val="TableBodyText"/>
            </w:pPr>
            <w:r>
              <w:t>2.10</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9/27/2010</w:t>
            </w:r>
          </w:p>
        </w:tc>
        <w:tc>
          <w:tcPr>
            <w:tcW w:w="0" w:type="auto"/>
            <w:vAlign w:val="center"/>
          </w:tcPr>
          <w:p w:rsidR="00496E3F" w:rsidRDefault="007141D8">
            <w:pPr>
              <w:pStyle w:val="TableBodyText"/>
            </w:pPr>
            <w:r>
              <w:t>3.0</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Significantly changed the technical content.</w:t>
            </w:r>
          </w:p>
        </w:tc>
      </w:tr>
      <w:tr w:rsidR="00496E3F" w:rsidTr="00496E3F">
        <w:tc>
          <w:tcPr>
            <w:tcW w:w="0" w:type="auto"/>
            <w:vAlign w:val="center"/>
          </w:tcPr>
          <w:p w:rsidR="00496E3F" w:rsidRDefault="007141D8">
            <w:pPr>
              <w:pStyle w:val="TableBodyText"/>
            </w:pPr>
            <w:r>
              <w:t>11/15/2010</w:t>
            </w:r>
          </w:p>
        </w:tc>
        <w:tc>
          <w:tcPr>
            <w:tcW w:w="0" w:type="auto"/>
            <w:vAlign w:val="center"/>
          </w:tcPr>
          <w:p w:rsidR="00496E3F" w:rsidRDefault="007141D8">
            <w:pPr>
              <w:pStyle w:val="TableBodyText"/>
            </w:pPr>
            <w:r>
              <w:t>3.0</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12/17/2010</w:t>
            </w:r>
          </w:p>
        </w:tc>
        <w:tc>
          <w:tcPr>
            <w:tcW w:w="0" w:type="auto"/>
            <w:vAlign w:val="center"/>
          </w:tcPr>
          <w:p w:rsidR="00496E3F" w:rsidRDefault="007141D8">
            <w:pPr>
              <w:pStyle w:val="TableBodyText"/>
            </w:pPr>
            <w:r>
              <w:t>3.0</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w:t>
            </w:r>
            <w:r>
              <w:t>ent.</w:t>
            </w:r>
          </w:p>
        </w:tc>
      </w:tr>
      <w:tr w:rsidR="00496E3F" w:rsidTr="00496E3F">
        <w:tc>
          <w:tcPr>
            <w:tcW w:w="0" w:type="auto"/>
            <w:vAlign w:val="center"/>
          </w:tcPr>
          <w:p w:rsidR="00496E3F" w:rsidRDefault="007141D8">
            <w:pPr>
              <w:pStyle w:val="TableBodyText"/>
            </w:pPr>
            <w:r>
              <w:t>3/18/2011</w:t>
            </w:r>
          </w:p>
        </w:tc>
        <w:tc>
          <w:tcPr>
            <w:tcW w:w="0" w:type="auto"/>
            <w:vAlign w:val="center"/>
          </w:tcPr>
          <w:p w:rsidR="00496E3F" w:rsidRDefault="007141D8">
            <w:pPr>
              <w:pStyle w:val="TableBodyText"/>
            </w:pPr>
            <w:r>
              <w:t>3.0</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6/10/2011</w:t>
            </w:r>
          </w:p>
        </w:tc>
        <w:tc>
          <w:tcPr>
            <w:tcW w:w="0" w:type="auto"/>
            <w:vAlign w:val="center"/>
          </w:tcPr>
          <w:p w:rsidR="00496E3F" w:rsidRDefault="007141D8">
            <w:pPr>
              <w:pStyle w:val="TableBodyText"/>
            </w:pPr>
            <w:r>
              <w:t>3.0</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1/20/2012</w:t>
            </w:r>
          </w:p>
        </w:tc>
        <w:tc>
          <w:tcPr>
            <w:tcW w:w="0" w:type="auto"/>
            <w:vAlign w:val="center"/>
          </w:tcPr>
          <w:p w:rsidR="00496E3F" w:rsidRDefault="007141D8">
            <w:pPr>
              <w:pStyle w:val="TableBodyText"/>
            </w:pPr>
            <w:r>
              <w:t>4.0</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Significantly changed the technical content.</w:t>
            </w:r>
          </w:p>
        </w:tc>
      </w:tr>
      <w:tr w:rsidR="00496E3F" w:rsidTr="00496E3F">
        <w:tc>
          <w:tcPr>
            <w:tcW w:w="0" w:type="auto"/>
            <w:vAlign w:val="center"/>
          </w:tcPr>
          <w:p w:rsidR="00496E3F" w:rsidRDefault="007141D8">
            <w:pPr>
              <w:pStyle w:val="TableBodyText"/>
            </w:pPr>
            <w:r>
              <w:t>4/11/2012</w:t>
            </w:r>
          </w:p>
        </w:tc>
        <w:tc>
          <w:tcPr>
            <w:tcW w:w="0" w:type="auto"/>
            <w:vAlign w:val="center"/>
          </w:tcPr>
          <w:p w:rsidR="00496E3F" w:rsidRDefault="007141D8">
            <w:pPr>
              <w:pStyle w:val="TableBodyText"/>
            </w:pPr>
            <w:r>
              <w:t>4.0</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7/16/2012</w:t>
            </w:r>
          </w:p>
        </w:tc>
        <w:tc>
          <w:tcPr>
            <w:tcW w:w="0" w:type="auto"/>
            <w:vAlign w:val="center"/>
          </w:tcPr>
          <w:p w:rsidR="00496E3F" w:rsidRDefault="007141D8">
            <w:pPr>
              <w:pStyle w:val="TableBodyText"/>
            </w:pPr>
            <w:r>
              <w:t>4.0</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10/8/2012</w:t>
            </w:r>
          </w:p>
        </w:tc>
        <w:tc>
          <w:tcPr>
            <w:tcW w:w="0" w:type="auto"/>
            <w:vAlign w:val="center"/>
          </w:tcPr>
          <w:p w:rsidR="00496E3F" w:rsidRDefault="007141D8">
            <w:pPr>
              <w:pStyle w:val="TableBodyText"/>
            </w:pPr>
            <w:r>
              <w:t>4.0.1</w:t>
            </w:r>
          </w:p>
        </w:tc>
        <w:tc>
          <w:tcPr>
            <w:tcW w:w="0" w:type="auto"/>
            <w:vAlign w:val="center"/>
          </w:tcPr>
          <w:p w:rsidR="00496E3F" w:rsidRDefault="007141D8">
            <w:pPr>
              <w:pStyle w:val="TableBodyText"/>
            </w:pPr>
            <w:r>
              <w:t>Editorial</w:t>
            </w:r>
          </w:p>
        </w:tc>
        <w:tc>
          <w:tcPr>
            <w:tcW w:w="0" w:type="auto"/>
            <w:vAlign w:val="center"/>
          </w:tcPr>
          <w:p w:rsidR="00496E3F" w:rsidRDefault="007141D8">
            <w:pPr>
              <w:pStyle w:val="TableBodyText"/>
            </w:pPr>
            <w:r>
              <w:t>Changed language and formatting in the technical content.</w:t>
            </w:r>
          </w:p>
        </w:tc>
      </w:tr>
      <w:tr w:rsidR="00496E3F" w:rsidTr="00496E3F">
        <w:tc>
          <w:tcPr>
            <w:tcW w:w="0" w:type="auto"/>
            <w:vAlign w:val="center"/>
          </w:tcPr>
          <w:p w:rsidR="00496E3F" w:rsidRDefault="007141D8">
            <w:pPr>
              <w:pStyle w:val="TableBodyText"/>
            </w:pPr>
            <w:r>
              <w:t>2/11/2013</w:t>
            </w:r>
          </w:p>
        </w:tc>
        <w:tc>
          <w:tcPr>
            <w:tcW w:w="0" w:type="auto"/>
            <w:vAlign w:val="center"/>
          </w:tcPr>
          <w:p w:rsidR="00496E3F" w:rsidRDefault="007141D8">
            <w:pPr>
              <w:pStyle w:val="TableBodyText"/>
            </w:pPr>
            <w:r>
              <w:t>4.0.1</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7/30/2013</w:t>
            </w:r>
          </w:p>
        </w:tc>
        <w:tc>
          <w:tcPr>
            <w:tcW w:w="0" w:type="auto"/>
            <w:vAlign w:val="center"/>
          </w:tcPr>
          <w:p w:rsidR="00496E3F" w:rsidRDefault="007141D8">
            <w:pPr>
              <w:pStyle w:val="TableBodyText"/>
            </w:pPr>
            <w:r>
              <w:t>4.1</w:t>
            </w:r>
          </w:p>
        </w:tc>
        <w:tc>
          <w:tcPr>
            <w:tcW w:w="0" w:type="auto"/>
            <w:vAlign w:val="center"/>
          </w:tcPr>
          <w:p w:rsidR="00496E3F" w:rsidRDefault="007141D8">
            <w:pPr>
              <w:pStyle w:val="TableBodyText"/>
            </w:pPr>
            <w:r>
              <w:t>Minor</w:t>
            </w:r>
          </w:p>
        </w:tc>
        <w:tc>
          <w:tcPr>
            <w:tcW w:w="0" w:type="auto"/>
            <w:vAlign w:val="center"/>
          </w:tcPr>
          <w:p w:rsidR="00496E3F" w:rsidRDefault="007141D8">
            <w:pPr>
              <w:pStyle w:val="TableBodyText"/>
            </w:pPr>
            <w:r>
              <w:t>Clarified the meaning of the technical content.</w:t>
            </w:r>
          </w:p>
        </w:tc>
      </w:tr>
      <w:tr w:rsidR="00496E3F" w:rsidTr="00496E3F">
        <w:tc>
          <w:tcPr>
            <w:tcW w:w="0" w:type="auto"/>
            <w:vAlign w:val="center"/>
          </w:tcPr>
          <w:p w:rsidR="00496E3F" w:rsidRDefault="007141D8">
            <w:pPr>
              <w:pStyle w:val="TableBodyText"/>
            </w:pPr>
            <w:r>
              <w:t>11/18/2013</w:t>
            </w:r>
          </w:p>
        </w:tc>
        <w:tc>
          <w:tcPr>
            <w:tcW w:w="0" w:type="auto"/>
            <w:vAlign w:val="center"/>
          </w:tcPr>
          <w:p w:rsidR="00496E3F" w:rsidRDefault="007141D8">
            <w:pPr>
              <w:pStyle w:val="TableBodyText"/>
            </w:pPr>
            <w:r>
              <w:t>4.2</w:t>
            </w:r>
          </w:p>
        </w:tc>
        <w:tc>
          <w:tcPr>
            <w:tcW w:w="0" w:type="auto"/>
            <w:vAlign w:val="center"/>
          </w:tcPr>
          <w:p w:rsidR="00496E3F" w:rsidRDefault="007141D8">
            <w:pPr>
              <w:pStyle w:val="TableBodyText"/>
            </w:pPr>
            <w:r>
              <w:t>Minor</w:t>
            </w:r>
          </w:p>
        </w:tc>
        <w:tc>
          <w:tcPr>
            <w:tcW w:w="0" w:type="auto"/>
            <w:vAlign w:val="center"/>
          </w:tcPr>
          <w:p w:rsidR="00496E3F" w:rsidRDefault="007141D8">
            <w:pPr>
              <w:pStyle w:val="TableBodyText"/>
            </w:pPr>
            <w:r>
              <w:t>Clarified the meaning of the technical content.</w:t>
            </w:r>
          </w:p>
        </w:tc>
      </w:tr>
      <w:tr w:rsidR="00496E3F" w:rsidTr="00496E3F">
        <w:tc>
          <w:tcPr>
            <w:tcW w:w="0" w:type="auto"/>
            <w:vAlign w:val="center"/>
          </w:tcPr>
          <w:p w:rsidR="00496E3F" w:rsidRDefault="007141D8">
            <w:pPr>
              <w:pStyle w:val="TableBodyText"/>
            </w:pPr>
            <w:r>
              <w:t>2/10/2014</w:t>
            </w:r>
          </w:p>
        </w:tc>
        <w:tc>
          <w:tcPr>
            <w:tcW w:w="0" w:type="auto"/>
            <w:vAlign w:val="center"/>
          </w:tcPr>
          <w:p w:rsidR="00496E3F" w:rsidRDefault="007141D8">
            <w:pPr>
              <w:pStyle w:val="TableBodyText"/>
            </w:pPr>
            <w:r>
              <w:t>4.2</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4/30/2014</w:t>
            </w:r>
          </w:p>
        </w:tc>
        <w:tc>
          <w:tcPr>
            <w:tcW w:w="0" w:type="auto"/>
            <w:vAlign w:val="center"/>
          </w:tcPr>
          <w:p w:rsidR="00496E3F" w:rsidRDefault="007141D8">
            <w:pPr>
              <w:pStyle w:val="TableBodyText"/>
            </w:pPr>
            <w:r>
              <w:t>4.2</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 xml:space="preserve">No changes to the meaning, language, or formatting of the </w:t>
            </w:r>
            <w:r>
              <w:lastRenderedPageBreak/>
              <w:t>technical content.</w:t>
            </w:r>
          </w:p>
        </w:tc>
      </w:tr>
      <w:tr w:rsidR="00496E3F" w:rsidTr="00496E3F">
        <w:tc>
          <w:tcPr>
            <w:tcW w:w="0" w:type="auto"/>
            <w:vAlign w:val="center"/>
          </w:tcPr>
          <w:p w:rsidR="00496E3F" w:rsidRDefault="007141D8">
            <w:pPr>
              <w:pStyle w:val="TableBodyText"/>
            </w:pPr>
            <w:r>
              <w:lastRenderedPageBreak/>
              <w:t>7/31/20</w:t>
            </w:r>
            <w:r>
              <w:t>14</w:t>
            </w:r>
          </w:p>
        </w:tc>
        <w:tc>
          <w:tcPr>
            <w:tcW w:w="0" w:type="auto"/>
            <w:vAlign w:val="center"/>
          </w:tcPr>
          <w:p w:rsidR="00496E3F" w:rsidRDefault="007141D8">
            <w:pPr>
              <w:pStyle w:val="TableBodyText"/>
            </w:pPr>
            <w:r>
              <w:t>4.2</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10/30/2014</w:t>
            </w:r>
          </w:p>
        </w:tc>
        <w:tc>
          <w:tcPr>
            <w:tcW w:w="0" w:type="auto"/>
            <w:vAlign w:val="center"/>
          </w:tcPr>
          <w:p w:rsidR="00496E3F" w:rsidRDefault="007141D8">
            <w:pPr>
              <w:pStyle w:val="TableBodyText"/>
            </w:pPr>
            <w:r>
              <w:t>4.2</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3/30/2015</w:t>
            </w:r>
          </w:p>
        </w:tc>
        <w:tc>
          <w:tcPr>
            <w:tcW w:w="0" w:type="auto"/>
            <w:vAlign w:val="center"/>
          </w:tcPr>
          <w:p w:rsidR="00496E3F" w:rsidRDefault="007141D8">
            <w:pPr>
              <w:pStyle w:val="TableBodyText"/>
            </w:pPr>
            <w:r>
              <w:t>5.0</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Significantly changed the technical content.</w:t>
            </w:r>
          </w:p>
        </w:tc>
      </w:tr>
      <w:tr w:rsidR="00496E3F" w:rsidTr="00496E3F">
        <w:tc>
          <w:tcPr>
            <w:tcW w:w="0" w:type="auto"/>
            <w:vAlign w:val="center"/>
          </w:tcPr>
          <w:p w:rsidR="00496E3F" w:rsidRDefault="007141D8">
            <w:pPr>
              <w:pStyle w:val="TableBodyText"/>
            </w:pPr>
            <w:r>
              <w:t>9/4/2015</w:t>
            </w:r>
          </w:p>
        </w:tc>
        <w:tc>
          <w:tcPr>
            <w:tcW w:w="0" w:type="auto"/>
            <w:vAlign w:val="center"/>
          </w:tcPr>
          <w:p w:rsidR="00496E3F" w:rsidRDefault="007141D8">
            <w:pPr>
              <w:pStyle w:val="TableBodyText"/>
            </w:pPr>
            <w:r>
              <w:t>5.0</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7/1/2016</w:t>
            </w:r>
          </w:p>
        </w:tc>
        <w:tc>
          <w:tcPr>
            <w:tcW w:w="0" w:type="auto"/>
            <w:vAlign w:val="center"/>
          </w:tcPr>
          <w:p w:rsidR="00496E3F" w:rsidRDefault="007141D8">
            <w:pPr>
              <w:pStyle w:val="TableBodyText"/>
            </w:pPr>
            <w:r>
              <w:t>6.0</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Significantly changed the technical content.</w:t>
            </w:r>
          </w:p>
        </w:tc>
      </w:tr>
      <w:tr w:rsidR="00496E3F" w:rsidTr="00496E3F">
        <w:tc>
          <w:tcPr>
            <w:tcW w:w="0" w:type="auto"/>
            <w:vAlign w:val="center"/>
          </w:tcPr>
          <w:p w:rsidR="00496E3F" w:rsidRDefault="007141D8">
            <w:pPr>
              <w:pStyle w:val="TableBodyText"/>
            </w:pPr>
            <w:r>
              <w:t>8/23/2016</w:t>
            </w:r>
          </w:p>
        </w:tc>
        <w:tc>
          <w:tcPr>
            <w:tcW w:w="0" w:type="auto"/>
            <w:vAlign w:val="center"/>
          </w:tcPr>
          <w:p w:rsidR="00496E3F" w:rsidRDefault="007141D8">
            <w:pPr>
              <w:pStyle w:val="TableBodyText"/>
            </w:pPr>
            <w:r>
              <w:t>6.0</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9/14/2016</w:t>
            </w:r>
          </w:p>
        </w:tc>
        <w:tc>
          <w:tcPr>
            <w:tcW w:w="0" w:type="auto"/>
            <w:vAlign w:val="center"/>
          </w:tcPr>
          <w:p w:rsidR="00496E3F" w:rsidRDefault="007141D8">
            <w:pPr>
              <w:pStyle w:val="TableBodyText"/>
            </w:pPr>
            <w:r>
              <w:t>6.0</w:t>
            </w:r>
          </w:p>
        </w:tc>
        <w:tc>
          <w:tcPr>
            <w:tcW w:w="0" w:type="auto"/>
            <w:vAlign w:val="center"/>
          </w:tcPr>
          <w:p w:rsidR="00496E3F" w:rsidRDefault="007141D8">
            <w:pPr>
              <w:pStyle w:val="TableBodyText"/>
            </w:pPr>
            <w:r>
              <w:t>None</w:t>
            </w:r>
          </w:p>
        </w:tc>
        <w:tc>
          <w:tcPr>
            <w:tcW w:w="0" w:type="auto"/>
            <w:vAlign w:val="center"/>
          </w:tcPr>
          <w:p w:rsidR="00496E3F" w:rsidRDefault="007141D8">
            <w:pPr>
              <w:pStyle w:val="TableBodyText"/>
            </w:pPr>
            <w:r>
              <w:t>No changes to the meaning, language, or formatting of the technical content.</w:t>
            </w:r>
          </w:p>
        </w:tc>
      </w:tr>
      <w:tr w:rsidR="00496E3F" w:rsidTr="00496E3F">
        <w:tc>
          <w:tcPr>
            <w:tcW w:w="0" w:type="auto"/>
            <w:vAlign w:val="center"/>
          </w:tcPr>
          <w:p w:rsidR="00496E3F" w:rsidRDefault="007141D8">
            <w:pPr>
              <w:pStyle w:val="TableBodyText"/>
            </w:pPr>
            <w:r>
              <w:t>6/20/2017</w:t>
            </w:r>
          </w:p>
        </w:tc>
        <w:tc>
          <w:tcPr>
            <w:tcW w:w="0" w:type="auto"/>
            <w:vAlign w:val="center"/>
          </w:tcPr>
          <w:p w:rsidR="00496E3F" w:rsidRDefault="007141D8">
            <w:pPr>
              <w:pStyle w:val="TableBodyText"/>
            </w:pPr>
            <w:r>
              <w:t>7.0</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Significantly changed the technical content.</w:t>
            </w:r>
          </w:p>
        </w:tc>
      </w:tr>
      <w:tr w:rsidR="00496E3F" w:rsidTr="00496E3F">
        <w:tc>
          <w:tcPr>
            <w:tcW w:w="0" w:type="auto"/>
            <w:vAlign w:val="center"/>
          </w:tcPr>
          <w:p w:rsidR="00496E3F" w:rsidRDefault="007141D8">
            <w:pPr>
              <w:pStyle w:val="TableBodyText"/>
            </w:pPr>
            <w:r>
              <w:t>9/15/2017</w:t>
            </w:r>
          </w:p>
        </w:tc>
        <w:tc>
          <w:tcPr>
            <w:tcW w:w="0" w:type="auto"/>
            <w:vAlign w:val="center"/>
          </w:tcPr>
          <w:p w:rsidR="00496E3F" w:rsidRDefault="007141D8">
            <w:pPr>
              <w:pStyle w:val="TableBodyText"/>
            </w:pPr>
            <w:r>
              <w:t>8.0</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Significantly changed the technical content.</w:t>
            </w:r>
          </w:p>
        </w:tc>
      </w:tr>
      <w:tr w:rsidR="00496E3F" w:rsidTr="00496E3F">
        <w:tc>
          <w:tcPr>
            <w:tcW w:w="0" w:type="auto"/>
            <w:vAlign w:val="center"/>
          </w:tcPr>
          <w:p w:rsidR="00496E3F" w:rsidRDefault="007141D8">
            <w:pPr>
              <w:pStyle w:val="TableBodyText"/>
            </w:pPr>
            <w:r>
              <w:t>4/27/2018</w:t>
            </w:r>
          </w:p>
        </w:tc>
        <w:tc>
          <w:tcPr>
            <w:tcW w:w="0" w:type="auto"/>
            <w:vAlign w:val="center"/>
          </w:tcPr>
          <w:p w:rsidR="00496E3F" w:rsidRDefault="007141D8">
            <w:pPr>
              <w:pStyle w:val="TableBodyText"/>
            </w:pPr>
            <w:r>
              <w:t>9.0</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Significantly changed the technical content.</w:t>
            </w:r>
          </w:p>
        </w:tc>
      </w:tr>
      <w:tr w:rsidR="00496E3F" w:rsidTr="00496E3F">
        <w:tc>
          <w:tcPr>
            <w:tcW w:w="0" w:type="auto"/>
            <w:vAlign w:val="center"/>
          </w:tcPr>
          <w:p w:rsidR="00496E3F" w:rsidRDefault="007141D8">
            <w:pPr>
              <w:pStyle w:val="TableBodyText"/>
            </w:pPr>
            <w:r>
              <w:t>7/24/2018</w:t>
            </w:r>
          </w:p>
        </w:tc>
        <w:tc>
          <w:tcPr>
            <w:tcW w:w="0" w:type="auto"/>
            <w:vAlign w:val="center"/>
          </w:tcPr>
          <w:p w:rsidR="00496E3F" w:rsidRDefault="007141D8">
            <w:pPr>
              <w:pStyle w:val="TableBodyText"/>
            </w:pPr>
            <w:r>
              <w:t>10.0</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Significantly changed the technical content.</w:t>
            </w:r>
          </w:p>
        </w:tc>
      </w:tr>
      <w:tr w:rsidR="00496E3F" w:rsidTr="00496E3F">
        <w:tc>
          <w:tcPr>
            <w:tcW w:w="0" w:type="auto"/>
            <w:vAlign w:val="center"/>
          </w:tcPr>
          <w:p w:rsidR="00496E3F" w:rsidRDefault="007141D8">
            <w:pPr>
              <w:pStyle w:val="TableBodyText"/>
            </w:pPr>
            <w:r>
              <w:t>8/28/2018</w:t>
            </w:r>
          </w:p>
        </w:tc>
        <w:tc>
          <w:tcPr>
            <w:tcW w:w="0" w:type="auto"/>
            <w:vAlign w:val="center"/>
          </w:tcPr>
          <w:p w:rsidR="00496E3F" w:rsidRDefault="007141D8">
            <w:pPr>
              <w:pStyle w:val="TableBodyText"/>
            </w:pPr>
            <w:r>
              <w:t>11.0</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Significantly changed the technical content.</w:t>
            </w:r>
          </w:p>
        </w:tc>
      </w:tr>
      <w:tr w:rsidR="00496E3F" w:rsidTr="00496E3F">
        <w:tc>
          <w:tcPr>
            <w:tcW w:w="0" w:type="auto"/>
            <w:vAlign w:val="center"/>
          </w:tcPr>
          <w:p w:rsidR="00496E3F" w:rsidRDefault="007141D8">
            <w:pPr>
              <w:pStyle w:val="TableBodyText"/>
            </w:pPr>
            <w:r>
              <w:t>9/24/2019</w:t>
            </w:r>
          </w:p>
        </w:tc>
        <w:tc>
          <w:tcPr>
            <w:tcW w:w="0" w:type="auto"/>
            <w:vAlign w:val="center"/>
          </w:tcPr>
          <w:p w:rsidR="00496E3F" w:rsidRDefault="007141D8">
            <w:pPr>
              <w:pStyle w:val="TableBodyText"/>
            </w:pPr>
            <w:r>
              <w:t>12.0</w:t>
            </w:r>
          </w:p>
        </w:tc>
        <w:tc>
          <w:tcPr>
            <w:tcW w:w="0" w:type="auto"/>
            <w:vAlign w:val="center"/>
          </w:tcPr>
          <w:p w:rsidR="00496E3F" w:rsidRDefault="007141D8">
            <w:pPr>
              <w:pStyle w:val="TableBodyText"/>
            </w:pPr>
            <w:r>
              <w:t>Major</w:t>
            </w:r>
          </w:p>
        </w:tc>
        <w:tc>
          <w:tcPr>
            <w:tcW w:w="0" w:type="auto"/>
            <w:vAlign w:val="center"/>
          </w:tcPr>
          <w:p w:rsidR="00496E3F" w:rsidRDefault="007141D8">
            <w:pPr>
              <w:pStyle w:val="TableBodyText"/>
            </w:pPr>
            <w:r>
              <w:t>Significantly changed the technical content.</w:t>
            </w:r>
          </w:p>
        </w:tc>
      </w:tr>
      <w:tr w:rsidR="00496E3F" w:rsidTr="00496E3F">
        <w:tc>
          <w:tcPr>
            <w:tcW w:w="0" w:type="auto"/>
            <w:vAlign w:val="center"/>
          </w:tcPr>
          <w:p w:rsidR="00496E3F" w:rsidRDefault="007141D8">
            <w:pPr>
              <w:pStyle w:val="TableBodyText"/>
            </w:pPr>
            <w:r>
              <w:t>11/19/2019</w:t>
            </w:r>
          </w:p>
        </w:tc>
        <w:tc>
          <w:tcPr>
            <w:tcW w:w="0" w:type="auto"/>
            <w:vAlign w:val="center"/>
          </w:tcPr>
          <w:p w:rsidR="00496E3F" w:rsidRDefault="007141D8">
            <w:pPr>
              <w:pStyle w:val="TableBodyText"/>
            </w:pPr>
            <w:r>
              <w:t>12.1</w:t>
            </w:r>
          </w:p>
        </w:tc>
        <w:tc>
          <w:tcPr>
            <w:tcW w:w="0" w:type="auto"/>
            <w:vAlign w:val="center"/>
          </w:tcPr>
          <w:p w:rsidR="00496E3F" w:rsidRDefault="007141D8">
            <w:pPr>
              <w:pStyle w:val="TableBodyText"/>
            </w:pPr>
            <w:r>
              <w:t>Minor</w:t>
            </w:r>
          </w:p>
        </w:tc>
        <w:tc>
          <w:tcPr>
            <w:tcW w:w="0" w:type="auto"/>
            <w:vAlign w:val="center"/>
          </w:tcPr>
          <w:p w:rsidR="00496E3F" w:rsidRDefault="007141D8">
            <w:pPr>
              <w:pStyle w:val="TableBodyText"/>
            </w:pPr>
            <w:r>
              <w:t>Clarified the meaning of the technical content.</w:t>
            </w:r>
          </w:p>
        </w:tc>
      </w:tr>
    </w:tbl>
    <w:p w:rsidR="00496E3F" w:rsidRDefault="007141D8">
      <w:pPr>
        <w:pStyle w:val="TOCHeading"/>
      </w:pPr>
      <w:r>
        <w:lastRenderedPageBreak/>
        <w:t>Table of Contents</w:t>
      </w:r>
    </w:p>
    <w:p w:rsidR="007141D8" w:rsidRDefault="007141D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24521190" w:history="1">
        <w:r w:rsidRPr="00D24A22">
          <w:rPr>
            <w:rStyle w:val="Hyperlink"/>
            <w:noProof/>
          </w:rPr>
          <w:t>1</w:t>
        </w:r>
        <w:r>
          <w:rPr>
            <w:rFonts w:asciiTheme="minorHAnsi" w:eastAsiaTheme="minorEastAsia" w:hAnsiTheme="minorHAnsi" w:cstheme="minorBidi"/>
            <w:b w:val="0"/>
            <w:bCs w:val="0"/>
            <w:noProof/>
            <w:sz w:val="22"/>
            <w:szCs w:val="22"/>
          </w:rPr>
          <w:tab/>
        </w:r>
        <w:r w:rsidRPr="00D24A22">
          <w:rPr>
            <w:rStyle w:val="Hyperlink"/>
            <w:noProof/>
          </w:rPr>
          <w:t>Introduction</w:t>
        </w:r>
        <w:r>
          <w:rPr>
            <w:noProof/>
            <w:webHidden/>
          </w:rPr>
          <w:tab/>
        </w:r>
        <w:r>
          <w:rPr>
            <w:noProof/>
            <w:webHidden/>
          </w:rPr>
          <w:fldChar w:fldCharType="begin"/>
        </w:r>
        <w:r>
          <w:rPr>
            <w:noProof/>
            <w:webHidden/>
          </w:rPr>
          <w:instrText xml:space="preserve"> PAGEREF _Toc24521190 \h </w:instrText>
        </w:r>
        <w:r>
          <w:rPr>
            <w:noProof/>
            <w:webHidden/>
          </w:rPr>
        </w:r>
        <w:r>
          <w:rPr>
            <w:noProof/>
            <w:webHidden/>
          </w:rPr>
          <w:fldChar w:fldCharType="separate"/>
        </w:r>
        <w:r>
          <w:rPr>
            <w:noProof/>
            <w:webHidden/>
          </w:rPr>
          <w:t>6</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191" w:history="1">
        <w:r w:rsidRPr="00D24A22">
          <w:rPr>
            <w:rStyle w:val="Hyperlink"/>
            <w:noProof/>
          </w:rPr>
          <w:t>1.1</w:t>
        </w:r>
        <w:r>
          <w:rPr>
            <w:rFonts w:asciiTheme="minorHAnsi" w:eastAsiaTheme="minorEastAsia" w:hAnsiTheme="minorHAnsi" w:cstheme="minorBidi"/>
            <w:noProof/>
            <w:sz w:val="22"/>
            <w:szCs w:val="22"/>
          </w:rPr>
          <w:tab/>
        </w:r>
        <w:r w:rsidRPr="00D24A22">
          <w:rPr>
            <w:rStyle w:val="Hyperlink"/>
            <w:noProof/>
          </w:rPr>
          <w:t>Glossary</w:t>
        </w:r>
        <w:r>
          <w:rPr>
            <w:noProof/>
            <w:webHidden/>
          </w:rPr>
          <w:tab/>
        </w:r>
        <w:r>
          <w:rPr>
            <w:noProof/>
            <w:webHidden/>
          </w:rPr>
          <w:fldChar w:fldCharType="begin"/>
        </w:r>
        <w:r>
          <w:rPr>
            <w:noProof/>
            <w:webHidden/>
          </w:rPr>
          <w:instrText xml:space="preserve"> PAGEREF _Toc24521191 \h </w:instrText>
        </w:r>
        <w:r>
          <w:rPr>
            <w:noProof/>
            <w:webHidden/>
          </w:rPr>
        </w:r>
        <w:r>
          <w:rPr>
            <w:noProof/>
            <w:webHidden/>
          </w:rPr>
          <w:fldChar w:fldCharType="separate"/>
        </w:r>
        <w:r>
          <w:rPr>
            <w:noProof/>
            <w:webHidden/>
          </w:rPr>
          <w:t>6</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192" w:history="1">
        <w:r w:rsidRPr="00D24A22">
          <w:rPr>
            <w:rStyle w:val="Hyperlink"/>
            <w:noProof/>
          </w:rPr>
          <w:t>1.2</w:t>
        </w:r>
        <w:r>
          <w:rPr>
            <w:rFonts w:asciiTheme="minorHAnsi" w:eastAsiaTheme="minorEastAsia" w:hAnsiTheme="minorHAnsi" w:cstheme="minorBidi"/>
            <w:noProof/>
            <w:sz w:val="22"/>
            <w:szCs w:val="22"/>
          </w:rPr>
          <w:tab/>
        </w:r>
        <w:r w:rsidRPr="00D24A22">
          <w:rPr>
            <w:rStyle w:val="Hyperlink"/>
            <w:noProof/>
          </w:rPr>
          <w:t>References</w:t>
        </w:r>
        <w:r>
          <w:rPr>
            <w:noProof/>
            <w:webHidden/>
          </w:rPr>
          <w:tab/>
        </w:r>
        <w:r>
          <w:rPr>
            <w:noProof/>
            <w:webHidden/>
          </w:rPr>
          <w:fldChar w:fldCharType="begin"/>
        </w:r>
        <w:r>
          <w:rPr>
            <w:noProof/>
            <w:webHidden/>
          </w:rPr>
          <w:instrText xml:space="preserve"> PAGEREF _Toc24521192 \h </w:instrText>
        </w:r>
        <w:r>
          <w:rPr>
            <w:noProof/>
            <w:webHidden/>
          </w:rPr>
        </w:r>
        <w:r>
          <w:rPr>
            <w:noProof/>
            <w:webHidden/>
          </w:rPr>
          <w:fldChar w:fldCharType="separate"/>
        </w:r>
        <w:r>
          <w:rPr>
            <w:noProof/>
            <w:webHidden/>
          </w:rPr>
          <w:t>10</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193" w:history="1">
        <w:r w:rsidRPr="00D24A22">
          <w:rPr>
            <w:rStyle w:val="Hyperlink"/>
            <w:noProof/>
          </w:rPr>
          <w:t>1.2.1</w:t>
        </w:r>
        <w:r>
          <w:rPr>
            <w:rFonts w:asciiTheme="minorHAnsi" w:eastAsiaTheme="minorEastAsia" w:hAnsiTheme="minorHAnsi" w:cstheme="minorBidi"/>
            <w:noProof/>
            <w:sz w:val="22"/>
            <w:szCs w:val="22"/>
          </w:rPr>
          <w:tab/>
        </w:r>
        <w:r w:rsidRPr="00D24A22">
          <w:rPr>
            <w:rStyle w:val="Hyperlink"/>
            <w:noProof/>
          </w:rPr>
          <w:t>Normative References</w:t>
        </w:r>
        <w:r>
          <w:rPr>
            <w:noProof/>
            <w:webHidden/>
          </w:rPr>
          <w:tab/>
        </w:r>
        <w:r>
          <w:rPr>
            <w:noProof/>
            <w:webHidden/>
          </w:rPr>
          <w:fldChar w:fldCharType="begin"/>
        </w:r>
        <w:r>
          <w:rPr>
            <w:noProof/>
            <w:webHidden/>
          </w:rPr>
          <w:instrText xml:space="preserve"> PAGEREF _Toc24521193 \h </w:instrText>
        </w:r>
        <w:r>
          <w:rPr>
            <w:noProof/>
            <w:webHidden/>
          </w:rPr>
        </w:r>
        <w:r>
          <w:rPr>
            <w:noProof/>
            <w:webHidden/>
          </w:rPr>
          <w:fldChar w:fldCharType="separate"/>
        </w:r>
        <w:r>
          <w:rPr>
            <w:noProof/>
            <w:webHidden/>
          </w:rPr>
          <w:t>10</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194" w:history="1">
        <w:r w:rsidRPr="00D24A22">
          <w:rPr>
            <w:rStyle w:val="Hyperlink"/>
            <w:noProof/>
          </w:rPr>
          <w:t>1.2.2</w:t>
        </w:r>
        <w:r>
          <w:rPr>
            <w:rFonts w:asciiTheme="minorHAnsi" w:eastAsiaTheme="minorEastAsia" w:hAnsiTheme="minorHAnsi" w:cstheme="minorBidi"/>
            <w:noProof/>
            <w:sz w:val="22"/>
            <w:szCs w:val="22"/>
          </w:rPr>
          <w:tab/>
        </w:r>
        <w:r w:rsidRPr="00D24A22">
          <w:rPr>
            <w:rStyle w:val="Hyperlink"/>
            <w:noProof/>
          </w:rPr>
          <w:t>Informative References</w:t>
        </w:r>
        <w:r>
          <w:rPr>
            <w:noProof/>
            <w:webHidden/>
          </w:rPr>
          <w:tab/>
        </w:r>
        <w:r>
          <w:rPr>
            <w:noProof/>
            <w:webHidden/>
          </w:rPr>
          <w:fldChar w:fldCharType="begin"/>
        </w:r>
        <w:r>
          <w:rPr>
            <w:noProof/>
            <w:webHidden/>
          </w:rPr>
          <w:instrText xml:space="preserve"> PAGEREF _Toc24521194 \h </w:instrText>
        </w:r>
        <w:r>
          <w:rPr>
            <w:noProof/>
            <w:webHidden/>
          </w:rPr>
        </w:r>
        <w:r>
          <w:rPr>
            <w:noProof/>
            <w:webHidden/>
          </w:rPr>
          <w:fldChar w:fldCharType="separate"/>
        </w:r>
        <w:r>
          <w:rPr>
            <w:noProof/>
            <w:webHidden/>
          </w:rPr>
          <w:t>10</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195" w:history="1">
        <w:r w:rsidRPr="00D24A22">
          <w:rPr>
            <w:rStyle w:val="Hyperlink"/>
            <w:noProof/>
          </w:rPr>
          <w:t>1.3</w:t>
        </w:r>
        <w:r>
          <w:rPr>
            <w:rFonts w:asciiTheme="minorHAnsi" w:eastAsiaTheme="minorEastAsia" w:hAnsiTheme="minorHAnsi" w:cstheme="minorBidi"/>
            <w:noProof/>
            <w:sz w:val="22"/>
            <w:szCs w:val="22"/>
          </w:rPr>
          <w:tab/>
        </w:r>
        <w:r w:rsidRPr="00D24A22">
          <w:rPr>
            <w:rStyle w:val="Hyperlink"/>
            <w:noProof/>
          </w:rPr>
          <w:t>Overview</w:t>
        </w:r>
        <w:r>
          <w:rPr>
            <w:noProof/>
            <w:webHidden/>
          </w:rPr>
          <w:tab/>
        </w:r>
        <w:r>
          <w:rPr>
            <w:noProof/>
            <w:webHidden/>
          </w:rPr>
          <w:fldChar w:fldCharType="begin"/>
        </w:r>
        <w:r>
          <w:rPr>
            <w:noProof/>
            <w:webHidden/>
          </w:rPr>
          <w:instrText xml:space="preserve"> PAGEREF _Toc24521195 \h </w:instrText>
        </w:r>
        <w:r>
          <w:rPr>
            <w:noProof/>
            <w:webHidden/>
          </w:rPr>
        </w:r>
        <w:r>
          <w:rPr>
            <w:noProof/>
            <w:webHidden/>
          </w:rPr>
          <w:fldChar w:fldCharType="separate"/>
        </w:r>
        <w:r>
          <w:rPr>
            <w:noProof/>
            <w:webHidden/>
          </w:rPr>
          <w:t>10</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196" w:history="1">
        <w:r w:rsidRPr="00D24A22">
          <w:rPr>
            <w:rStyle w:val="Hyperlink"/>
            <w:noProof/>
          </w:rPr>
          <w:t>1.4</w:t>
        </w:r>
        <w:r>
          <w:rPr>
            <w:rFonts w:asciiTheme="minorHAnsi" w:eastAsiaTheme="minorEastAsia" w:hAnsiTheme="minorHAnsi" w:cstheme="minorBidi"/>
            <w:noProof/>
            <w:sz w:val="22"/>
            <w:szCs w:val="22"/>
          </w:rPr>
          <w:tab/>
        </w:r>
        <w:r w:rsidRPr="00D24A22">
          <w:rPr>
            <w:rStyle w:val="Hyperlink"/>
            <w:noProof/>
          </w:rPr>
          <w:t>Relationship to Other Protocols</w:t>
        </w:r>
        <w:r>
          <w:rPr>
            <w:noProof/>
            <w:webHidden/>
          </w:rPr>
          <w:tab/>
        </w:r>
        <w:r>
          <w:rPr>
            <w:noProof/>
            <w:webHidden/>
          </w:rPr>
          <w:fldChar w:fldCharType="begin"/>
        </w:r>
        <w:r>
          <w:rPr>
            <w:noProof/>
            <w:webHidden/>
          </w:rPr>
          <w:instrText xml:space="preserve"> PAGEREF _Toc24521196 \h </w:instrText>
        </w:r>
        <w:r>
          <w:rPr>
            <w:noProof/>
            <w:webHidden/>
          </w:rPr>
        </w:r>
        <w:r>
          <w:rPr>
            <w:noProof/>
            <w:webHidden/>
          </w:rPr>
          <w:fldChar w:fldCharType="separate"/>
        </w:r>
        <w:r>
          <w:rPr>
            <w:noProof/>
            <w:webHidden/>
          </w:rPr>
          <w:t>14</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197" w:history="1">
        <w:r w:rsidRPr="00D24A22">
          <w:rPr>
            <w:rStyle w:val="Hyperlink"/>
            <w:noProof/>
          </w:rPr>
          <w:t>1.5</w:t>
        </w:r>
        <w:r>
          <w:rPr>
            <w:rFonts w:asciiTheme="minorHAnsi" w:eastAsiaTheme="minorEastAsia" w:hAnsiTheme="minorHAnsi" w:cstheme="minorBidi"/>
            <w:noProof/>
            <w:sz w:val="22"/>
            <w:szCs w:val="22"/>
          </w:rPr>
          <w:tab/>
        </w:r>
        <w:r w:rsidRPr="00D24A22">
          <w:rPr>
            <w:rStyle w:val="Hyperlink"/>
            <w:noProof/>
          </w:rPr>
          <w:t>Prerequisites/Preconditions</w:t>
        </w:r>
        <w:r>
          <w:rPr>
            <w:noProof/>
            <w:webHidden/>
          </w:rPr>
          <w:tab/>
        </w:r>
        <w:r>
          <w:rPr>
            <w:noProof/>
            <w:webHidden/>
          </w:rPr>
          <w:fldChar w:fldCharType="begin"/>
        </w:r>
        <w:r>
          <w:rPr>
            <w:noProof/>
            <w:webHidden/>
          </w:rPr>
          <w:instrText xml:space="preserve"> PAGEREF _Toc24521197 \h </w:instrText>
        </w:r>
        <w:r>
          <w:rPr>
            <w:noProof/>
            <w:webHidden/>
          </w:rPr>
        </w:r>
        <w:r>
          <w:rPr>
            <w:noProof/>
            <w:webHidden/>
          </w:rPr>
          <w:fldChar w:fldCharType="separate"/>
        </w:r>
        <w:r>
          <w:rPr>
            <w:noProof/>
            <w:webHidden/>
          </w:rPr>
          <w:t>14</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198" w:history="1">
        <w:r w:rsidRPr="00D24A22">
          <w:rPr>
            <w:rStyle w:val="Hyperlink"/>
            <w:noProof/>
          </w:rPr>
          <w:t>1.6</w:t>
        </w:r>
        <w:r>
          <w:rPr>
            <w:rFonts w:asciiTheme="minorHAnsi" w:eastAsiaTheme="minorEastAsia" w:hAnsiTheme="minorHAnsi" w:cstheme="minorBidi"/>
            <w:noProof/>
            <w:sz w:val="22"/>
            <w:szCs w:val="22"/>
          </w:rPr>
          <w:tab/>
        </w:r>
        <w:r w:rsidRPr="00D24A22">
          <w:rPr>
            <w:rStyle w:val="Hyperlink"/>
            <w:noProof/>
          </w:rPr>
          <w:t>Applicability Statement</w:t>
        </w:r>
        <w:r>
          <w:rPr>
            <w:noProof/>
            <w:webHidden/>
          </w:rPr>
          <w:tab/>
        </w:r>
        <w:r>
          <w:rPr>
            <w:noProof/>
            <w:webHidden/>
          </w:rPr>
          <w:fldChar w:fldCharType="begin"/>
        </w:r>
        <w:r>
          <w:rPr>
            <w:noProof/>
            <w:webHidden/>
          </w:rPr>
          <w:instrText xml:space="preserve"> PAGEREF _Toc24521198 \h </w:instrText>
        </w:r>
        <w:r>
          <w:rPr>
            <w:noProof/>
            <w:webHidden/>
          </w:rPr>
        </w:r>
        <w:r>
          <w:rPr>
            <w:noProof/>
            <w:webHidden/>
          </w:rPr>
          <w:fldChar w:fldCharType="separate"/>
        </w:r>
        <w:r>
          <w:rPr>
            <w:noProof/>
            <w:webHidden/>
          </w:rPr>
          <w:t>15</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199" w:history="1">
        <w:r w:rsidRPr="00D24A22">
          <w:rPr>
            <w:rStyle w:val="Hyperlink"/>
            <w:noProof/>
          </w:rPr>
          <w:t>1.7</w:t>
        </w:r>
        <w:r>
          <w:rPr>
            <w:rFonts w:asciiTheme="minorHAnsi" w:eastAsiaTheme="minorEastAsia" w:hAnsiTheme="minorHAnsi" w:cstheme="minorBidi"/>
            <w:noProof/>
            <w:sz w:val="22"/>
            <w:szCs w:val="22"/>
          </w:rPr>
          <w:tab/>
        </w:r>
        <w:r w:rsidRPr="00D24A22">
          <w:rPr>
            <w:rStyle w:val="Hyperlink"/>
            <w:noProof/>
          </w:rPr>
          <w:t>Versioning and Capability Negotiation</w:t>
        </w:r>
        <w:r>
          <w:rPr>
            <w:noProof/>
            <w:webHidden/>
          </w:rPr>
          <w:tab/>
        </w:r>
        <w:r>
          <w:rPr>
            <w:noProof/>
            <w:webHidden/>
          </w:rPr>
          <w:fldChar w:fldCharType="begin"/>
        </w:r>
        <w:r>
          <w:rPr>
            <w:noProof/>
            <w:webHidden/>
          </w:rPr>
          <w:instrText xml:space="preserve"> PAGEREF _Toc24521199 \h </w:instrText>
        </w:r>
        <w:r>
          <w:rPr>
            <w:noProof/>
            <w:webHidden/>
          </w:rPr>
        </w:r>
        <w:r>
          <w:rPr>
            <w:noProof/>
            <w:webHidden/>
          </w:rPr>
          <w:fldChar w:fldCharType="separate"/>
        </w:r>
        <w:r>
          <w:rPr>
            <w:noProof/>
            <w:webHidden/>
          </w:rPr>
          <w:t>15</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200" w:history="1">
        <w:r w:rsidRPr="00D24A22">
          <w:rPr>
            <w:rStyle w:val="Hyperlink"/>
            <w:noProof/>
          </w:rPr>
          <w:t>1.8</w:t>
        </w:r>
        <w:r>
          <w:rPr>
            <w:rFonts w:asciiTheme="minorHAnsi" w:eastAsiaTheme="minorEastAsia" w:hAnsiTheme="minorHAnsi" w:cstheme="minorBidi"/>
            <w:noProof/>
            <w:sz w:val="22"/>
            <w:szCs w:val="22"/>
          </w:rPr>
          <w:tab/>
        </w:r>
        <w:r w:rsidRPr="00D24A22">
          <w:rPr>
            <w:rStyle w:val="Hyperlink"/>
            <w:noProof/>
          </w:rPr>
          <w:t>Vendor-Extensible Fields</w:t>
        </w:r>
        <w:r>
          <w:rPr>
            <w:noProof/>
            <w:webHidden/>
          </w:rPr>
          <w:tab/>
        </w:r>
        <w:r>
          <w:rPr>
            <w:noProof/>
            <w:webHidden/>
          </w:rPr>
          <w:fldChar w:fldCharType="begin"/>
        </w:r>
        <w:r>
          <w:rPr>
            <w:noProof/>
            <w:webHidden/>
          </w:rPr>
          <w:instrText xml:space="preserve"> PAGEREF _Toc24521200 \h </w:instrText>
        </w:r>
        <w:r>
          <w:rPr>
            <w:noProof/>
            <w:webHidden/>
          </w:rPr>
        </w:r>
        <w:r>
          <w:rPr>
            <w:noProof/>
            <w:webHidden/>
          </w:rPr>
          <w:fldChar w:fldCharType="separate"/>
        </w:r>
        <w:r>
          <w:rPr>
            <w:noProof/>
            <w:webHidden/>
          </w:rPr>
          <w:t>16</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201" w:history="1">
        <w:r w:rsidRPr="00D24A22">
          <w:rPr>
            <w:rStyle w:val="Hyperlink"/>
            <w:noProof/>
          </w:rPr>
          <w:t>1.9</w:t>
        </w:r>
        <w:r>
          <w:rPr>
            <w:rFonts w:asciiTheme="minorHAnsi" w:eastAsiaTheme="minorEastAsia" w:hAnsiTheme="minorHAnsi" w:cstheme="minorBidi"/>
            <w:noProof/>
            <w:sz w:val="22"/>
            <w:szCs w:val="22"/>
          </w:rPr>
          <w:tab/>
        </w:r>
        <w:r w:rsidRPr="00D24A22">
          <w:rPr>
            <w:rStyle w:val="Hyperlink"/>
            <w:noProof/>
          </w:rPr>
          <w:t>Standards Assignments</w:t>
        </w:r>
        <w:r>
          <w:rPr>
            <w:noProof/>
            <w:webHidden/>
          </w:rPr>
          <w:tab/>
        </w:r>
        <w:r>
          <w:rPr>
            <w:noProof/>
            <w:webHidden/>
          </w:rPr>
          <w:fldChar w:fldCharType="begin"/>
        </w:r>
        <w:r>
          <w:rPr>
            <w:noProof/>
            <w:webHidden/>
          </w:rPr>
          <w:instrText xml:space="preserve"> PAGEREF _Toc24521201 \h </w:instrText>
        </w:r>
        <w:r>
          <w:rPr>
            <w:noProof/>
            <w:webHidden/>
          </w:rPr>
        </w:r>
        <w:r>
          <w:rPr>
            <w:noProof/>
            <w:webHidden/>
          </w:rPr>
          <w:fldChar w:fldCharType="separate"/>
        </w:r>
        <w:r>
          <w:rPr>
            <w:noProof/>
            <w:webHidden/>
          </w:rPr>
          <w:t>16</w:t>
        </w:r>
        <w:r>
          <w:rPr>
            <w:noProof/>
            <w:webHidden/>
          </w:rPr>
          <w:fldChar w:fldCharType="end"/>
        </w:r>
      </w:hyperlink>
    </w:p>
    <w:p w:rsidR="007141D8" w:rsidRDefault="007141D8">
      <w:pPr>
        <w:pStyle w:val="TOC1"/>
        <w:rPr>
          <w:rFonts w:asciiTheme="minorHAnsi" w:eastAsiaTheme="minorEastAsia" w:hAnsiTheme="minorHAnsi" w:cstheme="minorBidi"/>
          <w:b w:val="0"/>
          <w:bCs w:val="0"/>
          <w:noProof/>
          <w:sz w:val="22"/>
          <w:szCs w:val="22"/>
        </w:rPr>
      </w:pPr>
      <w:hyperlink w:anchor="_Toc24521202" w:history="1">
        <w:r w:rsidRPr="00D24A22">
          <w:rPr>
            <w:rStyle w:val="Hyperlink"/>
            <w:noProof/>
          </w:rPr>
          <w:t>2</w:t>
        </w:r>
        <w:r>
          <w:rPr>
            <w:rFonts w:asciiTheme="minorHAnsi" w:eastAsiaTheme="minorEastAsia" w:hAnsiTheme="minorHAnsi" w:cstheme="minorBidi"/>
            <w:b w:val="0"/>
            <w:bCs w:val="0"/>
            <w:noProof/>
            <w:sz w:val="22"/>
            <w:szCs w:val="22"/>
          </w:rPr>
          <w:tab/>
        </w:r>
        <w:r w:rsidRPr="00D24A22">
          <w:rPr>
            <w:rStyle w:val="Hyperlink"/>
            <w:noProof/>
          </w:rPr>
          <w:t>Messages</w:t>
        </w:r>
        <w:r>
          <w:rPr>
            <w:noProof/>
            <w:webHidden/>
          </w:rPr>
          <w:tab/>
        </w:r>
        <w:r>
          <w:rPr>
            <w:noProof/>
            <w:webHidden/>
          </w:rPr>
          <w:fldChar w:fldCharType="begin"/>
        </w:r>
        <w:r>
          <w:rPr>
            <w:noProof/>
            <w:webHidden/>
          </w:rPr>
          <w:instrText xml:space="preserve"> PAGEREF _Toc24521202 \h </w:instrText>
        </w:r>
        <w:r>
          <w:rPr>
            <w:noProof/>
            <w:webHidden/>
          </w:rPr>
        </w:r>
        <w:r>
          <w:rPr>
            <w:noProof/>
            <w:webHidden/>
          </w:rPr>
          <w:fldChar w:fldCharType="separate"/>
        </w:r>
        <w:r>
          <w:rPr>
            <w:noProof/>
            <w:webHidden/>
          </w:rPr>
          <w:t>17</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203" w:history="1">
        <w:r w:rsidRPr="00D24A22">
          <w:rPr>
            <w:rStyle w:val="Hyperlink"/>
            <w:noProof/>
          </w:rPr>
          <w:t>2.1</w:t>
        </w:r>
        <w:r>
          <w:rPr>
            <w:rFonts w:asciiTheme="minorHAnsi" w:eastAsiaTheme="minorEastAsia" w:hAnsiTheme="minorHAnsi" w:cstheme="minorBidi"/>
            <w:noProof/>
            <w:sz w:val="22"/>
            <w:szCs w:val="22"/>
          </w:rPr>
          <w:tab/>
        </w:r>
        <w:r w:rsidRPr="00D24A22">
          <w:rPr>
            <w:rStyle w:val="Hyperlink"/>
            <w:noProof/>
          </w:rPr>
          <w:t>Transport</w:t>
        </w:r>
        <w:r>
          <w:rPr>
            <w:noProof/>
            <w:webHidden/>
          </w:rPr>
          <w:tab/>
        </w:r>
        <w:r>
          <w:rPr>
            <w:noProof/>
            <w:webHidden/>
          </w:rPr>
          <w:fldChar w:fldCharType="begin"/>
        </w:r>
        <w:r>
          <w:rPr>
            <w:noProof/>
            <w:webHidden/>
          </w:rPr>
          <w:instrText xml:space="preserve"> PAGEREF _Toc24521203 \h </w:instrText>
        </w:r>
        <w:r>
          <w:rPr>
            <w:noProof/>
            <w:webHidden/>
          </w:rPr>
        </w:r>
        <w:r>
          <w:rPr>
            <w:noProof/>
            <w:webHidden/>
          </w:rPr>
          <w:fldChar w:fldCharType="separate"/>
        </w:r>
        <w:r>
          <w:rPr>
            <w:noProof/>
            <w:webHidden/>
          </w:rPr>
          <w:t>17</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204" w:history="1">
        <w:r w:rsidRPr="00D24A22">
          <w:rPr>
            <w:rStyle w:val="Hyperlink"/>
            <w:noProof/>
          </w:rPr>
          <w:t>2.2</w:t>
        </w:r>
        <w:r>
          <w:rPr>
            <w:rFonts w:asciiTheme="minorHAnsi" w:eastAsiaTheme="minorEastAsia" w:hAnsiTheme="minorHAnsi" w:cstheme="minorBidi"/>
            <w:noProof/>
            <w:sz w:val="22"/>
            <w:szCs w:val="22"/>
          </w:rPr>
          <w:tab/>
        </w:r>
        <w:r w:rsidRPr="00D24A22">
          <w:rPr>
            <w:rStyle w:val="Hyperlink"/>
            <w:noProof/>
          </w:rPr>
          <w:t>Message Syntax</w:t>
        </w:r>
        <w:r>
          <w:rPr>
            <w:noProof/>
            <w:webHidden/>
          </w:rPr>
          <w:tab/>
        </w:r>
        <w:r>
          <w:rPr>
            <w:noProof/>
            <w:webHidden/>
          </w:rPr>
          <w:fldChar w:fldCharType="begin"/>
        </w:r>
        <w:r>
          <w:rPr>
            <w:noProof/>
            <w:webHidden/>
          </w:rPr>
          <w:instrText xml:space="preserve"> PAGEREF _Toc24521204 \h </w:instrText>
        </w:r>
        <w:r>
          <w:rPr>
            <w:noProof/>
            <w:webHidden/>
          </w:rPr>
        </w:r>
        <w:r>
          <w:rPr>
            <w:noProof/>
            <w:webHidden/>
          </w:rPr>
          <w:fldChar w:fldCharType="separate"/>
        </w:r>
        <w:r>
          <w:rPr>
            <w:noProof/>
            <w:webHidden/>
          </w:rPr>
          <w:t>17</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05" w:history="1">
        <w:r w:rsidRPr="00D24A22">
          <w:rPr>
            <w:rStyle w:val="Hyperlink"/>
            <w:noProof/>
          </w:rPr>
          <w:t>2.2.1</w:t>
        </w:r>
        <w:r>
          <w:rPr>
            <w:rFonts w:asciiTheme="minorHAnsi" w:eastAsiaTheme="minorEastAsia" w:hAnsiTheme="minorHAnsi" w:cstheme="minorBidi"/>
            <w:noProof/>
            <w:sz w:val="22"/>
            <w:szCs w:val="22"/>
          </w:rPr>
          <w:tab/>
        </w:r>
        <w:r w:rsidRPr="00D24A22">
          <w:rPr>
            <w:rStyle w:val="Hyperlink"/>
            <w:noProof/>
          </w:rPr>
          <w:t>TURN Messages</w:t>
        </w:r>
        <w:r>
          <w:rPr>
            <w:noProof/>
            <w:webHidden/>
          </w:rPr>
          <w:tab/>
        </w:r>
        <w:r>
          <w:rPr>
            <w:noProof/>
            <w:webHidden/>
          </w:rPr>
          <w:fldChar w:fldCharType="begin"/>
        </w:r>
        <w:r>
          <w:rPr>
            <w:noProof/>
            <w:webHidden/>
          </w:rPr>
          <w:instrText xml:space="preserve"> PAGEREF _Toc24521205 \h </w:instrText>
        </w:r>
        <w:r>
          <w:rPr>
            <w:noProof/>
            <w:webHidden/>
          </w:rPr>
        </w:r>
        <w:r>
          <w:rPr>
            <w:noProof/>
            <w:webHidden/>
          </w:rPr>
          <w:fldChar w:fldCharType="separate"/>
        </w:r>
        <w:r>
          <w:rPr>
            <w:noProof/>
            <w:webHidden/>
          </w:rPr>
          <w:t>17</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06" w:history="1">
        <w:r w:rsidRPr="00D24A22">
          <w:rPr>
            <w:rStyle w:val="Hyperlink"/>
            <w:noProof/>
          </w:rPr>
          <w:t>2.2.2</w:t>
        </w:r>
        <w:r>
          <w:rPr>
            <w:rFonts w:asciiTheme="minorHAnsi" w:eastAsiaTheme="minorEastAsia" w:hAnsiTheme="minorHAnsi" w:cstheme="minorBidi"/>
            <w:noProof/>
            <w:sz w:val="22"/>
            <w:szCs w:val="22"/>
          </w:rPr>
          <w:tab/>
        </w:r>
        <w:r w:rsidRPr="00D24A22">
          <w:rPr>
            <w:rStyle w:val="Hyperlink"/>
            <w:noProof/>
          </w:rPr>
          <w:t>STUN Messages</w:t>
        </w:r>
        <w:r>
          <w:rPr>
            <w:noProof/>
            <w:webHidden/>
          </w:rPr>
          <w:tab/>
        </w:r>
        <w:r>
          <w:rPr>
            <w:noProof/>
            <w:webHidden/>
          </w:rPr>
          <w:fldChar w:fldCharType="begin"/>
        </w:r>
        <w:r>
          <w:rPr>
            <w:noProof/>
            <w:webHidden/>
          </w:rPr>
          <w:instrText xml:space="preserve"> PAGEREF _Toc24521206 \h </w:instrText>
        </w:r>
        <w:r>
          <w:rPr>
            <w:noProof/>
            <w:webHidden/>
          </w:rPr>
        </w:r>
        <w:r>
          <w:rPr>
            <w:noProof/>
            <w:webHidden/>
          </w:rPr>
          <w:fldChar w:fldCharType="separate"/>
        </w:r>
        <w:r>
          <w:rPr>
            <w:noProof/>
            <w:webHidden/>
          </w:rPr>
          <w:t>17</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07" w:history="1">
        <w:r w:rsidRPr="00D24A22">
          <w:rPr>
            <w:rStyle w:val="Hyperlink"/>
            <w:noProof/>
          </w:rPr>
          <w:t>2.2.2.1</w:t>
        </w:r>
        <w:r>
          <w:rPr>
            <w:rFonts w:asciiTheme="minorHAnsi" w:eastAsiaTheme="minorEastAsia" w:hAnsiTheme="minorHAnsi" w:cstheme="minorBidi"/>
            <w:noProof/>
            <w:sz w:val="22"/>
            <w:szCs w:val="22"/>
          </w:rPr>
          <w:tab/>
        </w:r>
        <w:r w:rsidRPr="00D24A22">
          <w:rPr>
            <w:rStyle w:val="Hyperlink"/>
            <w:noProof/>
          </w:rPr>
          <w:t>CANDIDATE-IDENTIFIER</w:t>
        </w:r>
        <w:r>
          <w:rPr>
            <w:noProof/>
            <w:webHidden/>
          </w:rPr>
          <w:tab/>
        </w:r>
        <w:r>
          <w:rPr>
            <w:noProof/>
            <w:webHidden/>
          </w:rPr>
          <w:fldChar w:fldCharType="begin"/>
        </w:r>
        <w:r>
          <w:rPr>
            <w:noProof/>
            <w:webHidden/>
          </w:rPr>
          <w:instrText xml:space="preserve"> PAGEREF _Toc24521207 \h </w:instrText>
        </w:r>
        <w:r>
          <w:rPr>
            <w:noProof/>
            <w:webHidden/>
          </w:rPr>
        </w:r>
        <w:r>
          <w:rPr>
            <w:noProof/>
            <w:webHidden/>
          </w:rPr>
          <w:fldChar w:fldCharType="separate"/>
        </w:r>
        <w:r>
          <w:rPr>
            <w:noProof/>
            <w:webHidden/>
          </w:rPr>
          <w:t>17</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08" w:history="1">
        <w:r w:rsidRPr="00D24A22">
          <w:rPr>
            <w:rStyle w:val="Hyperlink"/>
            <w:noProof/>
          </w:rPr>
          <w:t>2.2.2.2</w:t>
        </w:r>
        <w:r>
          <w:rPr>
            <w:rFonts w:asciiTheme="minorHAnsi" w:eastAsiaTheme="minorEastAsia" w:hAnsiTheme="minorHAnsi" w:cstheme="minorBidi"/>
            <w:noProof/>
            <w:sz w:val="22"/>
            <w:szCs w:val="22"/>
          </w:rPr>
          <w:tab/>
        </w:r>
        <w:r w:rsidRPr="00D24A22">
          <w:rPr>
            <w:rStyle w:val="Hyperlink"/>
            <w:noProof/>
          </w:rPr>
          <w:t>IMPLEMENTATION-VERSION</w:t>
        </w:r>
        <w:r>
          <w:rPr>
            <w:noProof/>
            <w:webHidden/>
          </w:rPr>
          <w:tab/>
        </w:r>
        <w:r>
          <w:rPr>
            <w:noProof/>
            <w:webHidden/>
          </w:rPr>
          <w:fldChar w:fldCharType="begin"/>
        </w:r>
        <w:r>
          <w:rPr>
            <w:noProof/>
            <w:webHidden/>
          </w:rPr>
          <w:instrText xml:space="preserve"> PAGEREF _Toc24521208 \h </w:instrText>
        </w:r>
        <w:r>
          <w:rPr>
            <w:noProof/>
            <w:webHidden/>
          </w:rPr>
        </w:r>
        <w:r>
          <w:rPr>
            <w:noProof/>
            <w:webHidden/>
          </w:rPr>
          <w:fldChar w:fldCharType="separate"/>
        </w:r>
        <w:r>
          <w:rPr>
            <w:noProof/>
            <w:webHidden/>
          </w:rPr>
          <w:t>18</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09" w:history="1">
        <w:r w:rsidRPr="00D24A22">
          <w:rPr>
            <w:rStyle w:val="Hyperlink"/>
            <w:noProof/>
          </w:rPr>
          <w:t>2.2.2.3</w:t>
        </w:r>
        <w:r>
          <w:rPr>
            <w:rFonts w:asciiTheme="minorHAnsi" w:eastAsiaTheme="minorEastAsia" w:hAnsiTheme="minorHAnsi" w:cstheme="minorBidi"/>
            <w:noProof/>
            <w:sz w:val="22"/>
            <w:szCs w:val="22"/>
          </w:rPr>
          <w:tab/>
        </w:r>
        <w:r w:rsidRPr="00D24A22">
          <w:rPr>
            <w:rStyle w:val="Hyperlink"/>
            <w:noProof/>
          </w:rPr>
          <w:t>APP-ID</w:t>
        </w:r>
        <w:r>
          <w:rPr>
            <w:noProof/>
            <w:webHidden/>
          </w:rPr>
          <w:tab/>
        </w:r>
        <w:r>
          <w:rPr>
            <w:noProof/>
            <w:webHidden/>
          </w:rPr>
          <w:fldChar w:fldCharType="begin"/>
        </w:r>
        <w:r>
          <w:rPr>
            <w:noProof/>
            <w:webHidden/>
          </w:rPr>
          <w:instrText xml:space="preserve"> PAGEREF _Toc24521209 \h </w:instrText>
        </w:r>
        <w:r>
          <w:rPr>
            <w:noProof/>
            <w:webHidden/>
          </w:rPr>
        </w:r>
        <w:r>
          <w:rPr>
            <w:noProof/>
            <w:webHidden/>
          </w:rPr>
          <w:fldChar w:fldCharType="separate"/>
        </w:r>
        <w:r>
          <w:rPr>
            <w:noProof/>
            <w:webHidden/>
          </w:rPr>
          <w:t>18</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10" w:history="1">
        <w:r w:rsidRPr="00D24A22">
          <w:rPr>
            <w:rStyle w:val="Hyperlink"/>
            <w:noProof/>
          </w:rPr>
          <w:t>2.2.2.4</w:t>
        </w:r>
        <w:r>
          <w:rPr>
            <w:rFonts w:asciiTheme="minorHAnsi" w:eastAsiaTheme="minorEastAsia" w:hAnsiTheme="minorHAnsi" w:cstheme="minorBidi"/>
            <w:noProof/>
            <w:sz w:val="22"/>
            <w:szCs w:val="22"/>
          </w:rPr>
          <w:tab/>
        </w:r>
        <w:r w:rsidRPr="00D24A22">
          <w:rPr>
            <w:rStyle w:val="Hyperlink"/>
            <w:noProof/>
          </w:rPr>
          <w:t>SECURE-TAG</w:t>
        </w:r>
        <w:r>
          <w:rPr>
            <w:noProof/>
            <w:webHidden/>
          </w:rPr>
          <w:tab/>
        </w:r>
        <w:r>
          <w:rPr>
            <w:noProof/>
            <w:webHidden/>
          </w:rPr>
          <w:fldChar w:fldCharType="begin"/>
        </w:r>
        <w:r>
          <w:rPr>
            <w:noProof/>
            <w:webHidden/>
          </w:rPr>
          <w:instrText xml:space="preserve"> PAGEREF _Toc24521210 \h </w:instrText>
        </w:r>
        <w:r>
          <w:rPr>
            <w:noProof/>
            <w:webHidden/>
          </w:rPr>
        </w:r>
        <w:r>
          <w:rPr>
            <w:noProof/>
            <w:webHidden/>
          </w:rPr>
          <w:fldChar w:fldCharType="separate"/>
        </w:r>
        <w:r>
          <w:rPr>
            <w:noProof/>
            <w:webHidden/>
          </w:rPr>
          <w:t>19</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11" w:history="1">
        <w:r w:rsidRPr="00D24A22">
          <w:rPr>
            <w:rStyle w:val="Hyperlink"/>
            <w:noProof/>
          </w:rPr>
          <w:t>2.2.3</w:t>
        </w:r>
        <w:r>
          <w:rPr>
            <w:rFonts w:asciiTheme="minorHAnsi" w:eastAsiaTheme="minorEastAsia" w:hAnsiTheme="minorHAnsi" w:cstheme="minorBidi"/>
            <w:noProof/>
            <w:sz w:val="22"/>
            <w:szCs w:val="22"/>
          </w:rPr>
          <w:tab/>
        </w:r>
        <w:r w:rsidRPr="00D24A22">
          <w:rPr>
            <w:rStyle w:val="Hyperlink"/>
            <w:noProof/>
          </w:rPr>
          <w:t>ICE keep-alive</w:t>
        </w:r>
        <w:r>
          <w:rPr>
            <w:noProof/>
            <w:webHidden/>
          </w:rPr>
          <w:tab/>
        </w:r>
        <w:r>
          <w:rPr>
            <w:noProof/>
            <w:webHidden/>
          </w:rPr>
          <w:fldChar w:fldCharType="begin"/>
        </w:r>
        <w:r>
          <w:rPr>
            <w:noProof/>
            <w:webHidden/>
          </w:rPr>
          <w:instrText xml:space="preserve"> PAGEREF _Toc24521211 \h </w:instrText>
        </w:r>
        <w:r>
          <w:rPr>
            <w:noProof/>
            <w:webHidden/>
          </w:rPr>
        </w:r>
        <w:r>
          <w:rPr>
            <w:noProof/>
            <w:webHidden/>
          </w:rPr>
          <w:fldChar w:fldCharType="separate"/>
        </w:r>
        <w:r>
          <w:rPr>
            <w:noProof/>
            <w:webHidden/>
          </w:rPr>
          <w:t>19</w:t>
        </w:r>
        <w:r>
          <w:rPr>
            <w:noProof/>
            <w:webHidden/>
          </w:rPr>
          <w:fldChar w:fldCharType="end"/>
        </w:r>
      </w:hyperlink>
    </w:p>
    <w:p w:rsidR="007141D8" w:rsidRDefault="007141D8">
      <w:pPr>
        <w:pStyle w:val="TOC1"/>
        <w:rPr>
          <w:rFonts w:asciiTheme="minorHAnsi" w:eastAsiaTheme="minorEastAsia" w:hAnsiTheme="minorHAnsi" w:cstheme="minorBidi"/>
          <w:b w:val="0"/>
          <w:bCs w:val="0"/>
          <w:noProof/>
          <w:sz w:val="22"/>
          <w:szCs w:val="22"/>
        </w:rPr>
      </w:pPr>
      <w:hyperlink w:anchor="_Toc24521212" w:history="1">
        <w:r w:rsidRPr="00D24A22">
          <w:rPr>
            <w:rStyle w:val="Hyperlink"/>
            <w:noProof/>
          </w:rPr>
          <w:t>3</w:t>
        </w:r>
        <w:r>
          <w:rPr>
            <w:rFonts w:asciiTheme="minorHAnsi" w:eastAsiaTheme="minorEastAsia" w:hAnsiTheme="minorHAnsi" w:cstheme="minorBidi"/>
            <w:b w:val="0"/>
            <w:bCs w:val="0"/>
            <w:noProof/>
            <w:sz w:val="22"/>
            <w:szCs w:val="22"/>
          </w:rPr>
          <w:tab/>
        </w:r>
        <w:r w:rsidRPr="00D24A22">
          <w:rPr>
            <w:rStyle w:val="Hyperlink"/>
            <w:noProof/>
          </w:rPr>
          <w:t>Protocol Details</w:t>
        </w:r>
        <w:r>
          <w:rPr>
            <w:noProof/>
            <w:webHidden/>
          </w:rPr>
          <w:tab/>
        </w:r>
        <w:r>
          <w:rPr>
            <w:noProof/>
            <w:webHidden/>
          </w:rPr>
          <w:fldChar w:fldCharType="begin"/>
        </w:r>
        <w:r>
          <w:rPr>
            <w:noProof/>
            <w:webHidden/>
          </w:rPr>
          <w:instrText xml:space="preserve"> PAGEREF _Toc24521212 \h </w:instrText>
        </w:r>
        <w:r>
          <w:rPr>
            <w:noProof/>
            <w:webHidden/>
          </w:rPr>
        </w:r>
        <w:r>
          <w:rPr>
            <w:noProof/>
            <w:webHidden/>
          </w:rPr>
          <w:fldChar w:fldCharType="separate"/>
        </w:r>
        <w:r>
          <w:rPr>
            <w:noProof/>
            <w:webHidden/>
          </w:rPr>
          <w:t>20</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213" w:history="1">
        <w:r w:rsidRPr="00D24A22">
          <w:rPr>
            <w:rStyle w:val="Hyperlink"/>
            <w:noProof/>
          </w:rPr>
          <w:t>3.1</w:t>
        </w:r>
        <w:r>
          <w:rPr>
            <w:rFonts w:asciiTheme="minorHAnsi" w:eastAsiaTheme="minorEastAsia" w:hAnsiTheme="minorHAnsi" w:cstheme="minorBidi"/>
            <w:noProof/>
            <w:sz w:val="22"/>
            <w:szCs w:val="22"/>
          </w:rPr>
          <w:tab/>
        </w:r>
        <w:r w:rsidRPr="00D24A22">
          <w:rPr>
            <w:rStyle w:val="Hyperlink"/>
            <w:noProof/>
          </w:rPr>
          <w:t>Common Details</w:t>
        </w:r>
        <w:r>
          <w:rPr>
            <w:noProof/>
            <w:webHidden/>
          </w:rPr>
          <w:tab/>
        </w:r>
        <w:r>
          <w:rPr>
            <w:noProof/>
            <w:webHidden/>
          </w:rPr>
          <w:fldChar w:fldCharType="begin"/>
        </w:r>
        <w:r>
          <w:rPr>
            <w:noProof/>
            <w:webHidden/>
          </w:rPr>
          <w:instrText xml:space="preserve"> PAGEREF _Toc24521213 \h </w:instrText>
        </w:r>
        <w:r>
          <w:rPr>
            <w:noProof/>
            <w:webHidden/>
          </w:rPr>
        </w:r>
        <w:r>
          <w:rPr>
            <w:noProof/>
            <w:webHidden/>
          </w:rPr>
          <w:fldChar w:fldCharType="separate"/>
        </w:r>
        <w:r>
          <w:rPr>
            <w:noProof/>
            <w:webHidden/>
          </w:rPr>
          <w:t>20</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14" w:history="1">
        <w:r w:rsidRPr="00D24A22">
          <w:rPr>
            <w:rStyle w:val="Hyperlink"/>
            <w:noProof/>
          </w:rPr>
          <w:t>3.1.1</w:t>
        </w:r>
        <w:r>
          <w:rPr>
            <w:rFonts w:asciiTheme="minorHAnsi" w:eastAsiaTheme="minorEastAsia" w:hAnsiTheme="minorHAnsi" w:cstheme="minorBidi"/>
            <w:noProof/>
            <w:sz w:val="22"/>
            <w:szCs w:val="22"/>
          </w:rPr>
          <w:tab/>
        </w:r>
        <w:r w:rsidRPr="00D24A22">
          <w:rPr>
            <w:rStyle w:val="Hyperlink"/>
            <w:noProof/>
          </w:rPr>
          <w:t>Abstract Data Model</w:t>
        </w:r>
        <w:r>
          <w:rPr>
            <w:noProof/>
            <w:webHidden/>
          </w:rPr>
          <w:tab/>
        </w:r>
        <w:r>
          <w:rPr>
            <w:noProof/>
            <w:webHidden/>
          </w:rPr>
          <w:fldChar w:fldCharType="begin"/>
        </w:r>
        <w:r>
          <w:rPr>
            <w:noProof/>
            <w:webHidden/>
          </w:rPr>
          <w:instrText xml:space="preserve"> PAGEREF _Toc24521214 \h </w:instrText>
        </w:r>
        <w:r>
          <w:rPr>
            <w:noProof/>
            <w:webHidden/>
          </w:rPr>
        </w:r>
        <w:r>
          <w:rPr>
            <w:noProof/>
            <w:webHidden/>
          </w:rPr>
          <w:fldChar w:fldCharType="separate"/>
        </w:r>
        <w:r>
          <w:rPr>
            <w:noProof/>
            <w:webHidden/>
          </w:rPr>
          <w:t>20</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15" w:history="1">
        <w:r w:rsidRPr="00D24A22">
          <w:rPr>
            <w:rStyle w:val="Hyperlink"/>
            <w:noProof/>
          </w:rPr>
          <w:t>3.1.2</w:t>
        </w:r>
        <w:r>
          <w:rPr>
            <w:rFonts w:asciiTheme="minorHAnsi" w:eastAsiaTheme="minorEastAsia" w:hAnsiTheme="minorHAnsi" w:cstheme="minorBidi"/>
            <w:noProof/>
            <w:sz w:val="22"/>
            <w:szCs w:val="22"/>
          </w:rPr>
          <w:tab/>
        </w:r>
        <w:r w:rsidRPr="00D24A22">
          <w:rPr>
            <w:rStyle w:val="Hyperlink"/>
            <w:noProof/>
          </w:rPr>
          <w:t>Timers</w:t>
        </w:r>
        <w:r>
          <w:rPr>
            <w:noProof/>
            <w:webHidden/>
          </w:rPr>
          <w:tab/>
        </w:r>
        <w:r>
          <w:rPr>
            <w:noProof/>
            <w:webHidden/>
          </w:rPr>
          <w:fldChar w:fldCharType="begin"/>
        </w:r>
        <w:r>
          <w:rPr>
            <w:noProof/>
            <w:webHidden/>
          </w:rPr>
          <w:instrText xml:space="preserve"> PAGEREF _Toc24521215 \h </w:instrText>
        </w:r>
        <w:r>
          <w:rPr>
            <w:noProof/>
            <w:webHidden/>
          </w:rPr>
        </w:r>
        <w:r>
          <w:rPr>
            <w:noProof/>
            <w:webHidden/>
          </w:rPr>
          <w:fldChar w:fldCharType="separate"/>
        </w:r>
        <w:r>
          <w:rPr>
            <w:noProof/>
            <w:webHidden/>
          </w:rPr>
          <w:t>20</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16" w:history="1">
        <w:r w:rsidRPr="00D24A22">
          <w:rPr>
            <w:rStyle w:val="Hyperlink"/>
            <w:noProof/>
          </w:rPr>
          <w:t>3.1.3</w:t>
        </w:r>
        <w:r>
          <w:rPr>
            <w:rFonts w:asciiTheme="minorHAnsi" w:eastAsiaTheme="minorEastAsia" w:hAnsiTheme="minorHAnsi" w:cstheme="minorBidi"/>
            <w:noProof/>
            <w:sz w:val="22"/>
            <w:szCs w:val="22"/>
          </w:rPr>
          <w:tab/>
        </w:r>
        <w:r w:rsidRPr="00D24A22">
          <w:rPr>
            <w:rStyle w:val="Hyperlink"/>
            <w:noProof/>
          </w:rPr>
          <w:t>Initialization</w:t>
        </w:r>
        <w:r>
          <w:rPr>
            <w:noProof/>
            <w:webHidden/>
          </w:rPr>
          <w:tab/>
        </w:r>
        <w:r>
          <w:rPr>
            <w:noProof/>
            <w:webHidden/>
          </w:rPr>
          <w:fldChar w:fldCharType="begin"/>
        </w:r>
        <w:r>
          <w:rPr>
            <w:noProof/>
            <w:webHidden/>
          </w:rPr>
          <w:instrText xml:space="preserve"> PAGEREF _Toc24521216 \h </w:instrText>
        </w:r>
        <w:r>
          <w:rPr>
            <w:noProof/>
            <w:webHidden/>
          </w:rPr>
        </w:r>
        <w:r>
          <w:rPr>
            <w:noProof/>
            <w:webHidden/>
          </w:rPr>
          <w:fldChar w:fldCharType="separate"/>
        </w:r>
        <w:r>
          <w:rPr>
            <w:noProof/>
            <w:webHidden/>
          </w:rPr>
          <w:t>20</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17" w:history="1">
        <w:r w:rsidRPr="00D24A22">
          <w:rPr>
            <w:rStyle w:val="Hyperlink"/>
            <w:noProof/>
          </w:rPr>
          <w:t>3.1.4</w:t>
        </w:r>
        <w:r>
          <w:rPr>
            <w:rFonts w:asciiTheme="minorHAnsi" w:eastAsiaTheme="minorEastAsia" w:hAnsiTheme="minorHAnsi" w:cstheme="minorBidi"/>
            <w:noProof/>
            <w:sz w:val="22"/>
            <w:szCs w:val="22"/>
          </w:rPr>
          <w:tab/>
        </w:r>
        <w:r w:rsidRPr="00D24A22">
          <w:rPr>
            <w:rStyle w:val="Hyperlink"/>
            <w:noProof/>
          </w:rPr>
          <w:t>Higher-Layer Triggered Events</w:t>
        </w:r>
        <w:r>
          <w:rPr>
            <w:noProof/>
            <w:webHidden/>
          </w:rPr>
          <w:tab/>
        </w:r>
        <w:r>
          <w:rPr>
            <w:noProof/>
            <w:webHidden/>
          </w:rPr>
          <w:fldChar w:fldCharType="begin"/>
        </w:r>
        <w:r>
          <w:rPr>
            <w:noProof/>
            <w:webHidden/>
          </w:rPr>
          <w:instrText xml:space="preserve"> PAGEREF _Toc24521217 \h </w:instrText>
        </w:r>
        <w:r>
          <w:rPr>
            <w:noProof/>
            <w:webHidden/>
          </w:rPr>
        </w:r>
        <w:r>
          <w:rPr>
            <w:noProof/>
            <w:webHidden/>
          </w:rPr>
          <w:fldChar w:fldCharType="separate"/>
        </w:r>
        <w:r>
          <w:rPr>
            <w:noProof/>
            <w:webHidden/>
          </w:rPr>
          <w:t>20</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18" w:history="1">
        <w:r w:rsidRPr="00D24A22">
          <w:rPr>
            <w:rStyle w:val="Hyperlink"/>
            <w:noProof/>
          </w:rPr>
          <w:t>3.1.4.1</w:t>
        </w:r>
        <w:r>
          <w:rPr>
            <w:rFonts w:asciiTheme="minorHAnsi" w:eastAsiaTheme="minorEastAsia" w:hAnsiTheme="minorHAnsi" w:cstheme="minorBidi"/>
            <w:noProof/>
            <w:sz w:val="22"/>
            <w:szCs w:val="22"/>
          </w:rPr>
          <w:tab/>
        </w:r>
        <w:r w:rsidRPr="00D24A22">
          <w:rPr>
            <w:rStyle w:val="Hyperlink"/>
            <w:noProof/>
          </w:rPr>
          <w:t>Sending the Initial Offer</w:t>
        </w:r>
        <w:r>
          <w:rPr>
            <w:noProof/>
            <w:webHidden/>
          </w:rPr>
          <w:tab/>
        </w:r>
        <w:r>
          <w:rPr>
            <w:noProof/>
            <w:webHidden/>
          </w:rPr>
          <w:fldChar w:fldCharType="begin"/>
        </w:r>
        <w:r>
          <w:rPr>
            <w:noProof/>
            <w:webHidden/>
          </w:rPr>
          <w:instrText xml:space="preserve"> PAGEREF _Toc24521218 \h </w:instrText>
        </w:r>
        <w:r>
          <w:rPr>
            <w:noProof/>
            <w:webHidden/>
          </w:rPr>
        </w:r>
        <w:r>
          <w:rPr>
            <w:noProof/>
            <w:webHidden/>
          </w:rPr>
          <w:fldChar w:fldCharType="separate"/>
        </w:r>
        <w:r>
          <w:rPr>
            <w:noProof/>
            <w:webHidden/>
          </w:rPr>
          <w:t>21</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19" w:history="1">
        <w:r w:rsidRPr="00D24A22">
          <w:rPr>
            <w:rStyle w:val="Hyperlink"/>
            <w:noProof/>
          </w:rPr>
          <w:t>3.1.4.2</w:t>
        </w:r>
        <w:r>
          <w:rPr>
            <w:rFonts w:asciiTheme="minorHAnsi" w:eastAsiaTheme="minorEastAsia" w:hAnsiTheme="minorHAnsi" w:cstheme="minorBidi"/>
            <w:noProof/>
            <w:sz w:val="22"/>
            <w:szCs w:val="22"/>
          </w:rPr>
          <w:tab/>
        </w:r>
        <w:r w:rsidRPr="00D24A22">
          <w:rPr>
            <w:rStyle w:val="Hyperlink"/>
            <w:noProof/>
          </w:rPr>
          <w:t>Receiving the Initial Offer and Generating the Answer</w:t>
        </w:r>
        <w:r>
          <w:rPr>
            <w:noProof/>
            <w:webHidden/>
          </w:rPr>
          <w:tab/>
        </w:r>
        <w:r>
          <w:rPr>
            <w:noProof/>
            <w:webHidden/>
          </w:rPr>
          <w:fldChar w:fldCharType="begin"/>
        </w:r>
        <w:r>
          <w:rPr>
            <w:noProof/>
            <w:webHidden/>
          </w:rPr>
          <w:instrText xml:space="preserve"> PAGEREF _Toc24521219 \h </w:instrText>
        </w:r>
        <w:r>
          <w:rPr>
            <w:noProof/>
            <w:webHidden/>
          </w:rPr>
        </w:r>
        <w:r>
          <w:rPr>
            <w:noProof/>
            <w:webHidden/>
          </w:rPr>
          <w:fldChar w:fldCharType="separate"/>
        </w:r>
        <w:r>
          <w:rPr>
            <w:noProof/>
            <w:webHidden/>
          </w:rPr>
          <w:t>21</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20" w:history="1">
        <w:r w:rsidRPr="00D24A22">
          <w:rPr>
            <w:rStyle w:val="Hyperlink"/>
            <w:noProof/>
          </w:rPr>
          <w:t>3.1.4.3</w:t>
        </w:r>
        <w:r>
          <w:rPr>
            <w:rFonts w:asciiTheme="minorHAnsi" w:eastAsiaTheme="minorEastAsia" w:hAnsiTheme="minorHAnsi" w:cstheme="minorBidi"/>
            <w:noProof/>
            <w:sz w:val="22"/>
            <w:szCs w:val="22"/>
          </w:rPr>
          <w:tab/>
        </w:r>
        <w:r w:rsidRPr="00D24A22">
          <w:rPr>
            <w:rStyle w:val="Hyperlink"/>
            <w:noProof/>
          </w:rPr>
          <w:t>Processing the Provisional Answer to the Initial Offer</w:t>
        </w:r>
        <w:r>
          <w:rPr>
            <w:noProof/>
            <w:webHidden/>
          </w:rPr>
          <w:tab/>
        </w:r>
        <w:r>
          <w:rPr>
            <w:noProof/>
            <w:webHidden/>
          </w:rPr>
          <w:fldChar w:fldCharType="begin"/>
        </w:r>
        <w:r>
          <w:rPr>
            <w:noProof/>
            <w:webHidden/>
          </w:rPr>
          <w:instrText xml:space="preserve"> PAGEREF _Toc24521220 \h </w:instrText>
        </w:r>
        <w:r>
          <w:rPr>
            <w:noProof/>
            <w:webHidden/>
          </w:rPr>
        </w:r>
        <w:r>
          <w:rPr>
            <w:noProof/>
            <w:webHidden/>
          </w:rPr>
          <w:fldChar w:fldCharType="separate"/>
        </w:r>
        <w:r>
          <w:rPr>
            <w:noProof/>
            <w:webHidden/>
          </w:rPr>
          <w:t>21</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21" w:history="1">
        <w:r w:rsidRPr="00D24A22">
          <w:rPr>
            <w:rStyle w:val="Hyperlink"/>
            <w:noProof/>
          </w:rPr>
          <w:t>3.1.4.4</w:t>
        </w:r>
        <w:r>
          <w:rPr>
            <w:rFonts w:asciiTheme="minorHAnsi" w:eastAsiaTheme="minorEastAsia" w:hAnsiTheme="minorHAnsi" w:cstheme="minorBidi"/>
            <w:noProof/>
            <w:sz w:val="22"/>
            <w:szCs w:val="22"/>
          </w:rPr>
          <w:tab/>
        </w:r>
        <w:r w:rsidRPr="00D24A22">
          <w:rPr>
            <w:rStyle w:val="Hyperlink"/>
            <w:noProof/>
          </w:rPr>
          <w:t>Processing the Answer to the Initial Offer from a Full ICE Peer</w:t>
        </w:r>
        <w:r>
          <w:rPr>
            <w:noProof/>
            <w:webHidden/>
          </w:rPr>
          <w:tab/>
        </w:r>
        <w:r>
          <w:rPr>
            <w:noProof/>
            <w:webHidden/>
          </w:rPr>
          <w:fldChar w:fldCharType="begin"/>
        </w:r>
        <w:r>
          <w:rPr>
            <w:noProof/>
            <w:webHidden/>
          </w:rPr>
          <w:instrText xml:space="preserve"> PAGEREF _Toc24521221 \h </w:instrText>
        </w:r>
        <w:r>
          <w:rPr>
            <w:noProof/>
            <w:webHidden/>
          </w:rPr>
        </w:r>
        <w:r>
          <w:rPr>
            <w:noProof/>
            <w:webHidden/>
          </w:rPr>
          <w:fldChar w:fldCharType="separate"/>
        </w:r>
        <w:r>
          <w:rPr>
            <w:noProof/>
            <w:webHidden/>
          </w:rPr>
          <w:t>21</w:t>
        </w:r>
        <w:r>
          <w:rPr>
            <w:noProof/>
            <w:webHidden/>
          </w:rPr>
          <w:fldChar w:fldCharType="end"/>
        </w:r>
      </w:hyperlink>
    </w:p>
    <w:p w:rsidR="007141D8" w:rsidRDefault="007141D8">
      <w:pPr>
        <w:pStyle w:val="TOC5"/>
        <w:rPr>
          <w:rFonts w:asciiTheme="minorHAnsi" w:eastAsiaTheme="minorEastAsia" w:hAnsiTheme="minorHAnsi" w:cstheme="minorBidi"/>
          <w:noProof/>
          <w:sz w:val="22"/>
          <w:szCs w:val="22"/>
        </w:rPr>
      </w:pPr>
      <w:hyperlink w:anchor="_Toc24521222" w:history="1">
        <w:r w:rsidRPr="00D24A22">
          <w:rPr>
            <w:rStyle w:val="Hyperlink"/>
            <w:noProof/>
          </w:rPr>
          <w:t>3.1.4.4.1</w:t>
        </w:r>
        <w:r>
          <w:rPr>
            <w:rFonts w:asciiTheme="minorHAnsi" w:eastAsiaTheme="minorEastAsia" w:hAnsiTheme="minorHAnsi" w:cstheme="minorBidi"/>
            <w:noProof/>
            <w:sz w:val="22"/>
            <w:szCs w:val="22"/>
          </w:rPr>
          <w:tab/>
        </w:r>
        <w:r w:rsidRPr="00D24A22">
          <w:rPr>
            <w:rStyle w:val="Hyperlink"/>
            <w:noProof/>
          </w:rPr>
          <w:t>Processing the Answer to the Initial Offer from a Peer that Does Not Support ICE or that Supports a Lite Implementation</w:t>
        </w:r>
        <w:r>
          <w:rPr>
            <w:noProof/>
            <w:webHidden/>
          </w:rPr>
          <w:tab/>
        </w:r>
        <w:r>
          <w:rPr>
            <w:noProof/>
            <w:webHidden/>
          </w:rPr>
          <w:fldChar w:fldCharType="begin"/>
        </w:r>
        <w:r>
          <w:rPr>
            <w:noProof/>
            <w:webHidden/>
          </w:rPr>
          <w:instrText xml:space="preserve"> PAGEREF _Toc24521222 \h </w:instrText>
        </w:r>
        <w:r>
          <w:rPr>
            <w:noProof/>
            <w:webHidden/>
          </w:rPr>
        </w:r>
        <w:r>
          <w:rPr>
            <w:noProof/>
            <w:webHidden/>
          </w:rPr>
          <w:fldChar w:fldCharType="separate"/>
        </w:r>
        <w:r>
          <w:rPr>
            <w:noProof/>
            <w:webHidden/>
          </w:rPr>
          <w:t>22</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23" w:history="1">
        <w:r w:rsidRPr="00D24A22">
          <w:rPr>
            <w:rStyle w:val="Hyperlink"/>
            <w:noProof/>
          </w:rPr>
          <w:t>3.1.4.5</w:t>
        </w:r>
        <w:r>
          <w:rPr>
            <w:rFonts w:asciiTheme="minorHAnsi" w:eastAsiaTheme="minorEastAsia" w:hAnsiTheme="minorHAnsi" w:cstheme="minorBidi"/>
            <w:noProof/>
            <w:sz w:val="22"/>
            <w:szCs w:val="22"/>
          </w:rPr>
          <w:tab/>
        </w:r>
        <w:r w:rsidRPr="00D24A22">
          <w:rPr>
            <w:rStyle w:val="Hyperlink"/>
            <w:noProof/>
          </w:rPr>
          <w:t>Generating the Final Offer</w:t>
        </w:r>
        <w:r>
          <w:rPr>
            <w:noProof/>
            <w:webHidden/>
          </w:rPr>
          <w:tab/>
        </w:r>
        <w:r>
          <w:rPr>
            <w:noProof/>
            <w:webHidden/>
          </w:rPr>
          <w:fldChar w:fldCharType="begin"/>
        </w:r>
        <w:r>
          <w:rPr>
            <w:noProof/>
            <w:webHidden/>
          </w:rPr>
          <w:instrText xml:space="preserve"> PAGEREF _Toc24521223 \h </w:instrText>
        </w:r>
        <w:r>
          <w:rPr>
            <w:noProof/>
            <w:webHidden/>
          </w:rPr>
        </w:r>
        <w:r>
          <w:rPr>
            <w:noProof/>
            <w:webHidden/>
          </w:rPr>
          <w:fldChar w:fldCharType="separate"/>
        </w:r>
        <w:r>
          <w:rPr>
            <w:noProof/>
            <w:webHidden/>
          </w:rPr>
          <w:t>22</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24" w:history="1">
        <w:r w:rsidRPr="00D24A22">
          <w:rPr>
            <w:rStyle w:val="Hyperlink"/>
            <w:noProof/>
          </w:rPr>
          <w:t>3.1.4.6</w:t>
        </w:r>
        <w:r>
          <w:rPr>
            <w:rFonts w:asciiTheme="minorHAnsi" w:eastAsiaTheme="minorEastAsia" w:hAnsiTheme="minorHAnsi" w:cstheme="minorBidi"/>
            <w:noProof/>
            <w:sz w:val="22"/>
            <w:szCs w:val="22"/>
          </w:rPr>
          <w:tab/>
        </w:r>
        <w:r w:rsidRPr="00D24A22">
          <w:rPr>
            <w:rStyle w:val="Hyperlink"/>
            <w:noProof/>
          </w:rPr>
          <w:t>Receiving the Final Offer and Generating the Answer</w:t>
        </w:r>
        <w:r>
          <w:rPr>
            <w:noProof/>
            <w:webHidden/>
          </w:rPr>
          <w:tab/>
        </w:r>
        <w:r>
          <w:rPr>
            <w:noProof/>
            <w:webHidden/>
          </w:rPr>
          <w:fldChar w:fldCharType="begin"/>
        </w:r>
        <w:r>
          <w:rPr>
            <w:noProof/>
            <w:webHidden/>
          </w:rPr>
          <w:instrText xml:space="preserve"> PAGEREF _Toc24521224 \h </w:instrText>
        </w:r>
        <w:r>
          <w:rPr>
            <w:noProof/>
            <w:webHidden/>
          </w:rPr>
        </w:r>
        <w:r>
          <w:rPr>
            <w:noProof/>
            <w:webHidden/>
          </w:rPr>
          <w:fldChar w:fldCharType="separate"/>
        </w:r>
        <w:r>
          <w:rPr>
            <w:noProof/>
            <w:webHidden/>
          </w:rPr>
          <w:t>22</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25" w:history="1">
        <w:r w:rsidRPr="00D24A22">
          <w:rPr>
            <w:rStyle w:val="Hyperlink"/>
            <w:noProof/>
          </w:rPr>
          <w:t>3.1.4.7</w:t>
        </w:r>
        <w:r>
          <w:rPr>
            <w:rFonts w:asciiTheme="minorHAnsi" w:eastAsiaTheme="minorEastAsia" w:hAnsiTheme="minorHAnsi" w:cstheme="minorBidi"/>
            <w:noProof/>
            <w:sz w:val="22"/>
            <w:szCs w:val="22"/>
          </w:rPr>
          <w:tab/>
        </w:r>
        <w:r w:rsidRPr="00D24A22">
          <w:rPr>
            <w:rStyle w:val="Hyperlink"/>
            <w:noProof/>
          </w:rPr>
          <w:t>Processing the Answer to the Final Offer</w:t>
        </w:r>
        <w:r>
          <w:rPr>
            <w:noProof/>
            <w:webHidden/>
          </w:rPr>
          <w:tab/>
        </w:r>
        <w:r>
          <w:rPr>
            <w:noProof/>
            <w:webHidden/>
          </w:rPr>
          <w:fldChar w:fldCharType="begin"/>
        </w:r>
        <w:r>
          <w:rPr>
            <w:noProof/>
            <w:webHidden/>
          </w:rPr>
          <w:instrText xml:space="preserve"> PAGEREF _Toc24521225 \h </w:instrText>
        </w:r>
        <w:r>
          <w:rPr>
            <w:noProof/>
            <w:webHidden/>
          </w:rPr>
        </w:r>
        <w:r>
          <w:rPr>
            <w:noProof/>
            <w:webHidden/>
          </w:rPr>
          <w:fldChar w:fldCharType="separate"/>
        </w:r>
        <w:r>
          <w:rPr>
            <w:noProof/>
            <w:webHidden/>
          </w:rPr>
          <w:t>22</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26" w:history="1">
        <w:r w:rsidRPr="00D24A22">
          <w:rPr>
            <w:rStyle w:val="Hyperlink"/>
            <w:noProof/>
          </w:rPr>
          <w:t>3.1.4.8</w:t>
        </w:r>
        <w:r>
          <w:rPr>
            <w:rFonts w:asciiTheme="minorHAnsi" w:eastAsiaTheme="minorEastAsia" w:hAnsiTheme="minorHAnsi" w:cstheme="minorBidi"/>
            <w:noProof/>
            <w:sz w:val="22"/>
            <w:szCs w:val="22"/>
          </w:rPr>
          <w:tab/>
        </w:r>
        <w:r w:rsidRPr="00D24A22">
          <w:rPr>
            <w:rStyle w:val="Hyperlink"/>
            <w:noProof/>
          </w:rPr>
          <w:t>Common Procedures</w:t>
        </w:r>
        <w:r>
          <w:rPr>
            <w:noProof/>
            <w:webHidden/>
          </w:rPr>
          <w:tab/>
        </w:r>
        <w:r>
          <w:rPr>
            <w:noProof/>
            <w:webHidden/>
          </w:rPr>
          <w:fldChar w:fldCharType="begin"/>
        </w:r>
        <w:r>
          <w:rPr>
            <w:noProof/>
            <w:webHidden/>
          </w:rPr>
          <w:instrText xml:space="preserve"> PAGEREF _Toc24521226 \h </w:instrText>
        </w:r>
        <w:r>
          <w:rPr>
            <w:noProof/>
            <w:webHidden/>
          </w:rPr>
        </w:r>
        <w:r>
          <w:rPr>
            <w:noProof/>
            <w:webHidden/>
          </w:rPr>
          <w:fldChar w:fldCharType="separate"/>
        </w:r>
        <w:r>
          <w:rPr>
            <w:noProof/>
            <w:webHidden/>
          </w:rPr>
          <w:t>23</w:t>
        </w:r>
        <w:r>
          <w:rPr>
            <w:noProof/>
            <w:webHidden/>
          </w:rPr>
          <w:fldChar w:fldCharType="end"/>
        </w:r>
      </w:hyperlink>
    </w:p>
    <w:p w:rsidR="007141D8" w:rsidRDefault="007141D8">
      <w:pPr>
        <w:pStyle w:val="TOC5"/>
        <w:rPr>
          <w:rFonts w:asciiTheme="minorHAnsi" w:eastAsiaTheme="minorEastAsia" w:hAnsiTheme="minorHAnsi" w:cstheme="minorBidi"/>
          <w:noProof/>
          <w:sz w:val="22"/>
          <w:szCs w:val="22"/>
        </w:rPr>
      </w:pPr>
      <w:hyperlink w:anchor="_Toc24521227" w:history="1">
        <w:r w:rsidRPr="00D24A22">
          <w:rPr>
            <w:rStyle w:val="Hyperlink"/>
            <w:noProof/>
          </w:rPr>
          <w:t>3.1.4.8.1</w:t>
        </w:r>
        <w:r>
          <w:rPr>
            <w:rFonts w:asciiTheme="minorHAnsi" w:eastAsiaTheme="minorEastAsia" w:hAnsiTheme="minorHAnsi" w:cstheme="minorBidi"/>
            <w:noProof/>
            <w:sz w:val="22"/>
            <w:szCs w:val="22"/>
          </w:rPr>
          <w:tab/>
        </w:r>
        <w:r w:rsidRPr="00D24A22">
          <w:rPr>
            <w:rStyle w:val="Hyperlink"/>
            <w:noProof/>
          </w:rPr>
          <w:t>Candidates Gathering Phase</w:t>
        </w:r>
        <w:r>
          <w:rPr>
            <w:noProof/>
            <w:webHidden/>
          </w:rPr>
          <w:tab/>
        </w:r>
        <w:r>
          <w:rPr>
            <w:noProof/>
            <w:webHidden/>
          </w:rPr>
          <w:fldChar w:fldCharType="begin"/>
        </w:r>
        <w:r>
          <w:rPr>
            <w:noProof/>
            <w:webHidden/>
          </w:rPr>
          <w:instrText xml:space="preserve"> PAGEREF _Toc24521227 \h </w:instrText>
        </w:r>
        <w:r>
          <w:rPr>
            <w:noProof/>
            <w:webHidden/>
          </w:rPr>
        </w:r>
        <w:r>
          <w:rPr>
            <w:noProof/>
            <w:webHidden/>
          </w:rPr>
          <w:fldChar w:fldCharType="separate"/>
        </w:r>
        <w:r>
          <w:rPr>
            <w:noProof/>
            <w:webHidden/>
          </w:rPr>
          <w:t>23</w:t>
        </w:r>
        <w:r>
          <w:rPr>
            <w:noProof/>
            <w:webHidden/>
          </w:rPr>
          <w:fldChar w:fldCharType="end"/>
        </w:r>
      </w:hyperlink>
    </w:p>
    <w:p w:rsidR="007141D8" w:rsidRDefault="007141D8">
      <w:pPr>
        <w:pStyle w:val="TOC6"/>
        <w:rPr>
          <w:rFonts w:asciiTheme="minorHAnsi" w:eastAsiaTheme="minorEastAsia" w:hAnsiTheme="minorHAnsi" w:cstheme="minorBidi"/>
          <w:noProof/>
          <w:sz w:val="22"/>
          <w:szCs w:val="22"/>
        </w:rPr>
      </w:pPr>
      <w:hyperlink w:anchor="_Toc24521228" w:history="1">
        <w:r w:rsidRPr="00D24A22">
          <w:rPr>
            <w:rStyle w:val="Hyperlink"/>
            <w:noProof/>
          </w:rPr>
          <w:t>3.1.4.8.1.1</w:t>
        </w:r>
        <w:r>
          <w:rPr>
            <w:rFonts w:asciiTheme="minorHAnsi" w:eastAsiaTheme="minorEastAsia" w:hAnsiTheme="minorHAnsi" w:cstheme="minorBidi"/>
            <w:noProof/>
            <w:sz w:val="22"/>
            <w:szCs w:val="22"/>
          </w:rPr>
          <w:tab/>
        </w:r>
        <w:r w:rsidRPr="00D24A22">
          <w:rPr>
            <w:rStyle w:val="Hyperlink"/>
            <w:noProof/>
          </w:rPr>
          <w:t>Gathering Candidates</w:t>
        </w:r>
        <w:r>
          <w:rPr>
            <w:noProof/>
            <w:webHidden/>
          </w:rPr>
          <w:tab/>
        </w:r>
        <w:r>
          <w:rPr>
            <w:noProof/>
            <w:webHidden/>
          </w:rPr>
          <w:fldChar w:fldCharType="begin"/>
        </w:r>
        <w:r>
          <w:rPr>
            <w:noProof/>
            <w:webHidden/>
          </w:rPr>
          <w:instrText xml:space="preserve"> PAGEREF _Toc24521228 \h </w:instrText>
        </w:r>
        <w:r>
          <w:rPr>
            <w:noProof/>
            <w:webHidden/>
          </w:rPr>
        </w:r>
        <w:r>
          <w:rPr>
            <w:noProof/>
            <w:webHidden/>
          </w:rPr>
          <w:fldChar w:fldCharType="separate"/>
        </w:r>
        <w:r>
          <w:rPr>
            <w:noProof/>
            <w:webHidden/>
          </w:rPr>
          <w:t>23</w:t>
        </w:r>
        <w:r>
          <w:rPr>
            <w:noProof/>
            <w:webHidden/>
          </w:rPr>
          <w:fldChar w:fldCharType="end"/>
        </w:r>
      </w:hyperlink>
    </w:p>
    <w:p w:rsidR="007141D8" w:rsidRDefault="007141D8">
      <w:pPr>
        <w:pStyle w:val="TOC6"/>
        <w:rPr>
          <w:rFonts w:asciiTheme="minorHAnsi" w:eastAsiaTheme="minorEastAsia" w:hAnsiTheme="minorHAnsi" w:cstheme="minorBidi"/>
          <w:noProof/>
          <w:sz w:val="22"/>
          <w:szCs w:val="22"/>
        </w:rPr>
      </w:pPr>
      <w:hyperlink w:anchor="_Toc24521229" w:history="1">
        <w:r w:rsidRPr="00D24A22">
          <w:rPr>
            <w:rStyle w:val="Hyperlink"/>
            <w:noProof/>
          </w:rPr>
          <w:t>3.1.4.8.1.2</w:t>
        </w:r>
        <w:r>
          <w:rPr>
            <w:rFonts w:asciiTheme="minorHAnsi" w:eastAsiaTheme="minorEastAsia" w:hAnsiTheme="minorHAnsi" w:cstheme="minorBidi"/>
            <w:noProof/>
            <w:sz w:val="22"/>
            <w:szCs w:val="22"/>
          </w:rPr>
          <w:tab/>
        </w:r>
        <w:r w:rsidRPr="00D24A22">
          <w:rPr>
            <w:rStyle w:val="Hyperlink"/>
            <w:noProof/>
          </w:rPr>
          <w:t>Gathering UDP Candidates</w:t>
        </w:r>
        <w:r>
          <w:rPr>
            <w:noProof/>
            <w:webHidden/>
          </w:rPr>
          <w:tab/>
        </w:r>
        <w:r>
          <w:rPr>
            <w:noProof/>
            <w:webHidden/>
          </w:rPr>
          <w:fldChar w:fldCharType="begin"/>
        </w:r>
        <w:r>
          <w:rPr>
            <w:noProof/>
            <w:webHidden/>
          </w:rPr>
          <w:instrText xml:space="preserve"> PAGEREF _Toc24521229 \h </w:instrText>
        </w:r>
        <w:r>
          <w:rPr>
            <w:noProof/>
            <w:webHidden/>
          </w:rPr>
        </w:r>
        <w:r>
          <w:rPr>
            <w:noProof/>
            <w:webHidden/>
          </w:rPr>
          <w:fldChar w:fldCharType="separate"/>
        </w:r>
        <w:r>
          <w:rPr>
            <w:noProof/>
            <w:webHidden/>
          </w:rPr>
          <w:t>23</w:t>
        </w:r>
        <w:r>
          <w:rPr>
            <w:noProof/>
            <w:webHidden/>
          </w:rPr>
          <w:fldChar w:fldCharType="end"/>
        </w:r>
      </w:hyperlink>
    </w:p>
    <w:p w:rsidR="007141D8" w:rsidRDefault="007141D8">
      <w:pPr>
        <w:pStyle w:val="TOC6"/>
        <w:rPr>
          <w:rFonts w:asciiTheme="minorHAnsi" w:eastAsiaTheme="minorEastAsia" w:hAnsiTheme="minorHAnsi" w:cstheme="minorBidi"/>
          <w:noProof/>
          <w:sz w:val="22"/>
          <w:szCs w:val="22"/>
        </w:rPr>
      </w:pPr>
      <w:hyperlink w:anchor="_Toc24521230" w:history="1">
        <w:r w:rsidRPr="00D24A22">
          <w:rPr>
            <w:rStyle w:val="Hyperlink"/>
            <w:noProof/>
          </w:rPr>
          <w:t>3.1.4.8.1.3</w:t>
        </w:r>
        <w:r>
          <w:rPr>
            <w:rFonts w:asciiTheme="minorHAnsi" w:eastAsiaTheme="minorEastAsia" w:hAnsiTheme="minorHAnsi" w:cstheme="minorBidi"/>
            <w:noProof/>
            <w:sz w:val="22"/>
            <w:szCs w:val="22"/>
          </w:rPr>
          <w:tab/>
        </w:r>
        <w:r w:rsidRPr="00D24A22">
          <w:rPr>
            <w:rStyle w:val="Hyperlink"/>
            <w:noProof/>
          </w:rPr>
          <w:t>Gathering TCP Candidates</w:t>
        </w:r>
        <w:r>
          <w:rPr>
            <w:noProof/>
            <w:webHidden/>
          </w:rPr>
          <w:tab/>
        </w:r>
        <w:r>
          <w:rPr>
            <w:noProof/>
            <w:webHidden/>
          </w:rPr>
          <w:fldChar w:fldCharType="begin"/>
        </w:r>
        <w:r>
          <w:rPr>
            <w:noProof/>
            <w:webHidden/>
          </w:rPr>
          <w:instrText xml:space="preserve"> PAGEREF _Toc24521230 \h </w:instrText>
        </w:r>
        <w:r>
          <w:rPr>
            <w:noProof/>
            <w:webHidden/>
          </w:rPr>
        </w:r>
        <w:r>
          <w:rPr>
            <w:noProof/>
            <w:webHidden/>
          </w:rPr>
          <w:fldChar w:fldCharType="separate"/>
        </w:r>
        <w:r>
          <w:rPr>
            <w:noProof/>
            <w:webHidden/>
          </w:rPr>
          <w:t>24</w:t>
        </w:r>
        <w:r>
          <w:rPr>
            <w:noProof/>
            <w:webHidden/>
          </w:rPr>
          <w:fldChar w:fldCharType="end"/>
        </w:r>
      </w:hyperlink>
    </w:p>
    <w:p w:rsidR="007141D8" w:rsidRDefault="007141D8">
      <w:pPr>
        <w:pStyle w:val="TOC7"/>
        <w:rPr>
          <w:rFonts w:asciiTheme="minorHAnsi" w:eastAsiaTheme="minorEastAsia" w:hAnsiTheme="minorHAnsi" w:cstheme="minorBidi"/>
          <w:noProof/>
          <w:sz w:val="22"/>
          <w:szCs w:val="22"/>
        </w:rPr>
      </w:pPr>
      <w:hyperlink w:anchor="_Toc24521231" w:history="1">
        <w:r w:rsidRPr="00D24A22">
          <w:rPr>
            <w:rStyle w:val="Hyperlink"/>
            <w:noProof/>
          </w:rPr>
          <w:t>3.1.4.8.1.3.1</w:t>
        </w:r>
        <w:r>
          <w:rPr>
            <w:rFonts w:asciiTheme="minorHAnsi" w:eastAsiaTheme="minorEastAsia" w:hAnsiTheme="minorHAnsi" w:cstheme="minorBidi"/>
            <w:noProof/>
            <w:sz w:val="22"/>
            <w:szCs w:val="22"/>
          </w:rPr>
          <w:tab/>
        </w:r>
        <w:r w:rsidRPr="00D24A22">
          <w:rPr>
            <w:rStyle w:val="Hyperlink"/>
            <w:noProof/>
          </w:rPr>
          <w:t>TCP-Only Mode</w:t>
        </w:r>
        <w:r>
          <w:rPr>
            <w:noProof/>
            <w:webHidden/>
          </w:rPr>
          <w:tab/>
        </w:r>
        <w:r>
          <w:rPr>
            <w:noProof/>
            <w:webHidden/>
          </w:rPr>
          <w:fldChar w:fldCharType="begin"/>
        </w:r>
        <w:r>
          <w:rPr>
            <w:noProof/>
            <w:webHidden/>
          </w:rPr>
          <w:instrText xml:space="preserve"> PAGEREF _Toc24521231 \h </w:instrText>
        </w:r>
        <w:r>
          <w:rPr>
            <w:noProof/>
            <w:webHidden/>
          </w:rPr>
        </w:r>
        <w:r>
          <w:rPr>
            <w:noProof/>
            <w:webHidden/>
          </w:rPr>
          <w:fldChar w:fldCharType="separate"/>
        </w:r>
        <w:r>
          <w:rPr>
            <w:noProof/>
            <w:webHidden/>
          </w:rPr>
          <w:t>24</w:t>
        </w:r>
        <w:r>
          <w:rPr>
            <w:noProof/>
            <w:webHidden/>
          </w:rPr>
          <w:fldChar w:fldCharType="end"/>
        </w:r>
      </w:hyperlink>
    </w:p>
    <w:p w:rsidR="007141D8" w:rsidRDefault="007141D8">
      <w:pPr>
        <w:pStyle w:val="TOC7"/>
        <w:rPr>
          <w:rFonts w:asciiTheme="minorHAnsi" w:eastAsiaTheme="minorEastAsia" w:hAnsiTheme="minorHAnsi" w:cstheme="minorBidi"/>
          <w:noProof/>
          <w:sz w:val="22"/>
          <w:szCs w:val="22"/>
        </w:rPr>
      </w:pPr>
      <w:hyperlink w:anchor="_Toc24521232" w:history="1">
        <w:r w:rsidRPr="00D24A22">
          <w:rPr>
            <w:rStyle w:val="Hyperlink"/>
            <w:noProof/>
          </w:rPr>
          <w:t>3.1.4.8.1.3.2</w:t>
        </w:r>
        <w:r>
          <w:rPr>
            <w:rFonts w:asciiTheme="minorHAnsi" w:eastAsiaTheme="minorEastAsia" w:hAnsiTheme="minorHAnsi" w:cstheme="minorBidi"/>
            <w:noProof/>
            <w:sz w:val="22"/>
            <w:szCs w:val="22"/>
          </w:rPr>
          <w:tab/>
        </w:r>
        <w:r w:rsidRPr="00D24A22">
          <w:rPr>
            <w:rStyle w:val="Hyperlink"/>
            <w:noProof/>
          </w:rPr>
          <w:t>Regular Mode</w:t>
        </w:r>
        <w:r>
          <w:rPr>
            <w:noProof/>
            <w:webHidden/>
          </w:rPr>
          <w:tab/>
        </w:r>
        <w:r>
          <w:rPr>
            <w:noProof/>
            <w:webHidden/>
          </w:rPr>
          <w:fldChar w:fldCharType="begin"/>
        </w:r>
        <w:r>
          <w:rPr>
            <w:noProof/>
            <w:webHidden/>
          </w:rPr>
          <w:instrText xml:space="preserve"> PAGEREF _Toc24521232 \h </w:instrText>
        </w:r>
        <w:r>
          <w:rPr>
            <w:noProof/>
            <w:webHidden/>
          </w:rPr>
        </w:r>
        <w:r>
          <w:rPr>
            <w:noProof/>
            <w:webHidden/>
          </w:rPr>
          <w:fldChar w:fldCharType="separate"/>
        </w:r>
        <w:r>
          <w:rPr>
            <w:noProof/>
            <w:webHidden/>
          </w:rPr>
          <w:t>24</w:t>
        </w:r>
        <w:r>
          <w:rPr>
            <w:noProof/>
            <w:webHidden/>
          </w:rPr>
          <w:fldChar w:fldCharType="end"/>
        </w:r>
      </w:hyperlink>
    </w:p>
    <w:p w:rsidR="007141D8" w:rsidRDefault="007141D8">
      <w:pPr>
        <w:pStyle w:val="TOC6"/>
        <w:rPr>
          <w:rFonts w:asciiTheme="minorHAnsi" w:eastAsiaTheme="minorEastAsia" w:hAnsiTheme="minorHAnsi" w:cstheme="minorBidi"/>
          <w:noProof/>
          <w:sz w:val="22"/>
          <w:szCs w:val="22"/>
        </w:rPr>
      </w:pPr>
      <w:hyperlink w:anchor="_Toc24521233" w:history="1">
        <w:r w:rsidRPr="00D24A22">
          <w:rPr>
            <w:rStyle w:val="Hyperlink"/>
            <w:noProof/>
          </w:rPr>
          <w:t>3.1.4.8.1.4</w:t>
        </w:r>
        <w:r>
          <w:rPr>
            <w:rFonts w:asciiTheme="minorHAnsi" w:eastAsiaTheme="minorEastAsia" w:hAnsiTheme="minorHAnsi" w:cstheme="minorBidi"/>
            <w:noProof/>
            <w:sz w:val="22"/>
            <w:szCs w:val="22"/>
          </w:rPr>
          <w:tab/>
        </w:r>
        <w:r w:rsidRPr="00D24A22">
          <w:rPr>
            <w:rStyle w:val="Hyperlink"/>
            <w:noProof/>
          </w:rPr>
          <w:t>Generating Candidate Foundations and Priorities</w:t>
        </w:r>
        <w:r>
          <w:rPr>
            <w:noProof/>
            <w:webHidden/>
          </w:rPr>
          <w:tab/>
        </w:r>
        <w:r>
          <w:rPr>
            <w:noProof/>
            <w:webHidden/>
          </w:rPr>
          <w:fldChar w:fldCharType="begin"/>
        </w:r>
        <w:r>
          <w:rPr>
            <w:noProof/>
            <w:webHidden/>
          </w:rPr>
          <w:instrText xml:space="preserve"> PAGEREF _Toc24521233 \h </w:instrText>
        </w:r>
        <w:r>
          <w:rPr>
            <w:noProof/>
            <w:webHidden/>
          </w:rPr>
        </w:r>
        <w:r>
          <w:rPr>
            <w:noProof/>
            <w:webHidden/>
          </w:rPr>
          <w:fldChar w:fldCharType="separate"/>
        </w:r>
        <w:r>
          <w:rPr>
            <w:noProof/>
            <w:webHidden/>
          </w:rPr>
          <w:t>25</w:t>
        </w:r>
        <w:r>
          <w:rPr>
            <w:noProof/>
            <w:webHidden/>
          </w:rPr>
          <w:fldChar w:fldCharType="end"/>
        </w:r>
      </w:hyperlink>
    </w:p>
    <w:p w:rsidR="007141D8" w:rsidRDefault="007141D8">
      <w:pPr>
        <w:pStyle w:val="TOC5"/>
        <w:rPr>
          <w:rFonts w:asciiTheme="minorHAnsi" w:eastAsiaTheme="minorEastAsia" w:hAnsiTheme="minorHAnsi" w:cstheme="minorBidi"/>
          <w:noProof/>
          <w:sz w:val="22"/>
          <w:szCs w:val="22"/>
        </w:rPr>
      </w:pPr>
      <w:hyperlink w:anchor="_Toc24521234" w:history="1">
        <w:r w:rsidRPr="00D24A22">
          <w:rPr>
            <w:rStyle w:val="Hyperlink"/>
            <w:noProof/>
          </w:rPr>
          <w:t>3.1.4.8.2</w:t>
        </w:r>
        <w:r>
          <w:rPr>
            <w:rFonts w:asciiTheme="minorHAnsi" w:eastAsiaTheme="minorEastAsia" w:hAnsiTheme="minorHAnsi" w:cstheme="minorBidi"/>
            <w:noProof/>
            <w:sz w:val="22"/>
            <w:szCs w:val="22"/>
          </w:rPr>
          <w:tab/>
        </w:r>
        <w:r w:rsidRPr="00D24A22">
          <w:rPr>
            <w:rStyle w:val="Hyperlink"/>
            <w:noProof/>
          </w:rPr>
          <w:t>Connectivity Checks Phase</w:t>
        </w:r>
        <w:r>
          <w:rPr>
            <w:noProof/>
            <w:webHidden/>
          </w:rPr>
          <w:tab/>
        </w:r>
        <w:r>
          <w:rPr>
            <w:noProof/>
            <w:webHidden/>
          </w:rPr>
          <w:fldChar w:fldCharType="begin"/>
        </w:r>
        <w:r>
          <w:rPr>
            <w:noProof/>
            <w:webHidden/>
          </w:rPr>
          <w:instrText xml:space="preserve"> PAGEREF _Toc24521234 \h </w:instrText>
        </w:r>
        <w:r>
          <w:rPr>
            <w:noProof/>
            <w:webHidden/>
          </w:rPr>
        </w:r>
        <w:r>
          <w:rPr>
            <w:noProof/>
            <w:webHidden/>
          </w:rPr>
          <w:fldChar w:fldCharType="separate"/>
        </w:r>
        <w:r>
          <w:rPr>
            <w:noProof/>
            <w:webHidden/>
          </w:rPr>
          <w:t>25</w:t>
        </w:r>
        <w:r>
          <w:rPr>
            <w:noProof/>
            <w:webHidden/>
          </w:rPr>
          <w:fldChar w:fldCharType="end"/>
        </w:r>
      </w:hyperlink>
    </w:p>
    <w:p w:rsidR="007141D8" w:rsidRDefault="007141D8">
      <w:pPr>
        <w:pStyle w:val="TOC6"/>
        <w:rPr>
          <w:rFonts w:asciiTheme="minorHAnsi" w:eastAsiaTheme="minorEastAsia" w:hAnsiTheme="minorHAnsi" w:cstheme="minorBidi"/>
          <w:noProof/>
          <w:sz w:val="22"/>
          <w:szCs w:val="22"/>
        </w:rPr>
      </w:pPr>
      <w:hyperlink w:anchor="_Toc24521235" w:history="1">
        <w:r w:rsidRPr="00D24A22">
          <w:rPr>
            <w:rStyle w:val="Hyperlink"/>
            <w:noProof/>
          </w:rPr>
          <w:t>3.1.4.8.2.1</w:t>
        </w:r>
        <w:r>
          <w:rPr>
            <w:rFonts w:asciiTheme="minorHAnsi" w:eastAsiaTheme="minorEastAsia" w:hAnsiTheme="minorHAnsi" w:cstheme="minorBidi"/>
            <w:noProof/>
            <w:sz w:val="22"/>
            <w:szCs w:val="22"/>
          </w:rPr>
          <w:tab/>
        </w:r>
        <w:r w:rsidRPr="00D24A22">
          <w:rPr>
            <w:rStyle w:val="Hyperlink"/>
            <w:noProof/>
          </w:rPr>
          <w:t>Forming the Candidate Pairs</w:t>
        </w:r>
        <w:r>
          <w:rPr>
            <w:noProof/>
            <w:webHidden/>
          </w:rPr>
          <w:tab/>
        </w:r>
        <w:r>
          <w:rPr>
            <w:noProof/>
            <w:webHidden/>
          </w:rPr>
          <w:fldChar w:fldCharType="begin"/>
        </w:r>
        <w:r>
          <w:rPr>
            <w:noProof/>
            <w:webHidden/>
          </w:rPr>
          <w:instrText xml:space="preserve"> PAGEREF _Toc24521235 \h </w:instrText>
        </w:r>
        <w:r>
          <w:rPr>
            <w:noProof/>
            <w:webHidden/>
          </w:rPr>
        </w:r>
        <w:r>
          <w:rPr>
            <w:noProof/>
            <w:webHidden/>
          </w:rPr>
          <w:fldChar w:fldCharType="separate"/>
        </w:r>
        <w:r>
          <w:rPr>
            <w:noProof/>
            <w:webHidden/>
          </w:rPr>
          <w:t>26</w:t>
        </w:r>
        <w:r>
          <w:rPr>
            <w:noProof/>
            <w:webHidden/>
          </w:rPr>
          <w:fldChar w:fldCharType="end"/>
        </w:r>
      </w:hyperlink>
    </w:p>
    <w:p w:rsidR="007141D8" w:rsidRDefault="007141D8">
      <w:pPr>
        <w:pStyle w:val="TOC6"/>
        <w:rPr>
          <w:rFonts w:asciiTheme="minorHAnsi" w:eastAsiaTheme="minorEastAsia" w:hAnsiTheme="minorHAnsi" w:cstheme="minorBidi"/>
          <w:noProof/>
          <w:sz w:val="22"/>
          <w:szCs w:val="22"/>
        </w:rPr>
      </w:pPr>
      <w:hyperlink w:anchor="_Toc24521236" w:history="1">
        <w:r w:rsidRPr="00D24A22">
          <w:rPr>
            <w:rStyle w:val="Hyperlink"/>
            <w:noProof/>
          </w:rPr>
          <w:t>3.1.4.8.2.2</w:t>
        </w:r>
        <w:r>
          <w:rPr>
            <w:rFonts w:asciiTheme="minorHAnsi" w:eastAsiaTheme="minorEastAsia" w:hAnsiTheme="minorHAnsi" w:cstheme="minorBidi"/>
            <w:noProof/>
            <w:sz w:val="22"/>
            <w:szCs w:val="22"/>
          </w:rPr>
          <w:tab/>
        </w:r>
        <w:r w:rsidRPr="00D24A22">
          <w:rPr>
            <w:rStyle w:val="Hyperlink"/>
            <w:noProof/>
          </w:rPr>
          <w:t>Ordering the Candidate Pairs</w:t>
        </w:r>
        <w:r>
          <w:rPr>
            <w:noProof/>
            <w:webHidden/>
          </w:rPr>
          <w:tab/>
        </w:r>
        <w:r>
          <w:rPr>
            <w:noProof/>
            <w:webHidden/>
          </w:rPr>
          <w:fldChar w:fldCharType="begin"/>
        </w:r>
        <w:r>
          <w:rPr>
            <w:noProof/>
            <w:webHidden/>
          </w:rPr>
          <w:instrText xml:space="preserve"> PAGEREF _Toc24521236 \h </w:instrText>
        </w:r>
        <w:r>
          <w:rPr>
            <w:noProof/>
            <w:webHidden/>
          </w:rPr>
        </w:r>
        <w:r>
          <w:rPr>
            <w:noProof/>
            <w:webHidden/>
          </w:rPr>
          <w:fldChar w:fldCharType="separate"/>
        </w:r>
        <w:r>
          <w:rPr>
            <w:noProof/>
            <w:webHidden/>
          </w:rPr>
          <w:t>27</w:t>
        </w:r>
        <w:r>
          <w:rPr>
            <w:noProof/>
            <w:webHidden/>
          </w:rPr>
          <w:fldChar w:fldCharType="end"/>
        </w:r>
      </w:hyperlink>
    </w:p>
    <w:p w:rsidR="007141D8" w:rsidRDefault="007141D8">
      <w:pPr>
        <w:pStyle w:val="TOC6"/>
        <w:rPr>
          <w:rFonts w:asciiTheme="minorHAnsi" w:eastAsiaTheme="minorEastAsia" w:hAnsiTheme="minorHAnsi" w:cstheme="minorBidi"/>
          <w:noProof/>
          <w:sz w:val="22"/>
          <w:szCs w:val="22"/>
        </w:rPr>
      </w:pPr>
      <w:hyperlink w:anchor="_Toc24521237" w:history="1">
        <w:r w:rsidRPr="00D24A22">
          <w:rPr>
            <w:rStyle w:val="Hyperlink"/>
            <w:noProof/>
          </w:rPr>
          <w:t>3.1.4.8.2.3</w:t>
        </w:r>
        <w:r>
          <w:rPr>
            <w:rFonts w:asciiTheme="minorHAnsi" w:eastAsiaTheme="minorEastAsia" w:hAnsiTheme="minorHAnsi" w:cstheme="minorBidi"/>
            <w:noProof/>
            <w:sz w:val="22"/>
            <w:szCs w:val="22"/>
          </w:rPr>
          <w:tab/>
        </w:r>
        <w:r w:rsidRPr="00D24A22">
          <w:rPr>
            <w:rStyle w:val="Hyperlink"/>
            <w:noProof/>
          </w:rPr>
          <w:t>Updating the Candidate Pair States</w:t>
        </w:r>
        <w:r>
          <w:rPr>
            <w:noProof/>
            <w:webHidden/>
          </w:rPr>
          <w:tab/>
        </w:r>
        <w:r>
          <w:rPr>
            <w:noProof/>
            <w:webHidden/>
          </w:rPr>
          <w:fldChar w:fldCharType="begin"/>
        </w:r>
        <w:r>
          <w:rPr>
            <w:noProof/>
            <w:webHidden/>
          </w:rPr>
          <w:instrText xml:space="preserve"> PAGEREF _Toc24521237 \h </w:instrText>
        </w:r>
        <w:r>
          <w:rPr>
            <w:noProof/>
            <w:webHidden/>
          </w:rPr>
        </w:r>
        <w:r>
          <w:rPr>
            <w:noProof/>
            <w:webHidden/>
          </w:rPr>
          <w:fldChar w:fldCharType="separate"/>
        </w:r>
        <w:r>
          <w:rPr>
            <w:noProof/>
            <w:webHidden/>
          </w:rPr>
          <w:t>27</w:t>
        </w:r>
        <w:r>
          <w:rPr>
            <w:noProof/>
            <w:webHidden/>
          </w:rPr>
          <w:fldChar w:fldCharType="end"/>
        </w:r>
      </w:hyperlink>
    </w:p>
    <w:p w:rsidR="007141D8" w:rsidRDefault="007141D8">
      <w:pPr>
        <w:pStyle w:val="TOC6"/>
        <w:rPr>
          <w:rFonts w:asciiTheme="minorHAnsi" w:eastAsiaTheme="minorEastAsia" w:hAnsiTheme="minorHAnsi" w:cstheme="minorBidi"/>
          <w:noProof/>
          <w:sz w:val="22"/>
          <w:szCs w:val="22"/>
        </w:rPr>
      </w:pPr>
      <w:hyperlink w:anchor="_Toc24521238" w:history="1">
        <w:r w:rsidRPr="00D24A22">
          <w:rPr>
            <w:rStyle w:val="Hyperlink"/>
            <w:noProof/>
          </w:rPr>
          <w:t>3.1.4.8.2.4</w:t>
        </w:r>
        <w:r>
          <w:rPr>
            <w:rFonts w:asciiTheme="minorHAnsi" w:eastAsiaTheme="minorEastAsia" w:hAnsiTheme="minorHAnsi" w:cstheme="minorBidi"/>
            <w:noProof/>
            <w:sz w:val="22"/>
            <w:szCs w:val="22"/>
          </w:rPr>
          <w:tab/>
        </w:r>
        <w:r w:rsidRPr="00D24A22">
          <w:rPr>
            <w:rStyle w:val="Hyperlink"/>
            <w:noProof/>
          </w:rPr>
          <w:t>Forming and Sending Binding Requests for Connectivity Checks</w:t>
        </w:r>
        <w:r>
          <w:rPr>
            <w:noProof/>
            <w:webHidden/>
          </w:rPr>
          <w:tab/>
        </w:r>
        <w:r>
          <w:rPr>
            <w:noProof/>
            <w:webHidden/>
          </w:rPr>
          <w:fldChar w:fldCharType="begin"/>
        </w:r>
        <w:r>
          <w:rPr>
            <w:noProof/>
            <w:webHidden/>
          </w:rPr>
          <w:instrText xml:space="preserve"> PAGEREF _Toc24521238 \h </w:instrText>
        </w:r>
        <w:r>
          <w:rPr>
            <w:noProof/>
            <w:webHidden/>
          </w:rPr>
        </w:r>
        <w:r>
          <w:rPr>
            <w:noProof/>
            <w:webHidden/>
          </w:rPr>
          <w:fldChar w:fldCharType="separate"/>
        </w:r>
        <w:r>
          <w:rPr>
            <w:noProof/>
            <w:webHidden/>
          </w:rPr>
          <w:t>27</w:t>
        </w:r>
        <w:r>
          <w:rPr>
            <w:noProof/>
            <w:webHidden/>
          </w:rPr>
          <w:fldChar w:fldCharType="end"/>
        </w:r>
      </w:hyperlink>
    </w:p>
    <w:p w:rsidR="007141D8" w:rsidRDefault="007141D8">
      <w:pPr>
        <w:pStyle w:val="TOC6"/>
        <w:rPr>
          <w:rFonts w:asciiTheme="minorHAnsi" w:eastAsiaTheme="minorEastAsia" w:hAnsiTheme="minorHAnsi" w:cstheme="minorBidi"/>
          <w:noProof/>
          <w:sz w:val="22"/>
          <w:szCs w:val="22"/>
        </w:rPr>
      </w:pPr>
      <w:hyperlink w:anchor="_Toc24521239" w:history="1">
        <w:r w:rsidRPr="00D24A22">
          <w:rPr>
            <w:rStyle w:val="Hyperlink"/>
            <w:noProof/>
          </w:rPr>
          <w:t>3.1.4.8.2.5</w:t>
        </w:r>
        <w:r>
          <w:rPr>
            <w:rFonts w:asciiTheme="minorHAnsi" w:eastAsiaTheme="minorEastAsia" w:hAnsiTheme="minorHAnsi" w:cstheme="minorBidi"/>
            <w:noProof/>
            <w:sz w:val="22"/>
            <w:szCs w:val="22"/>
          </w:rPr>
          <w:tab/>
        </w:r>
        <w:r w:rsidRPr="00D24A22">
          <w:rPr>
            <w:rStyle w:val="Hyperlink"/>
            <w:noProof/>
          </w:rPr>
          <w:t>Spacing the Connectivity Checks</w:t>
        </w:r>
        <w:r>
          <w:rPr>
            <w:noProof/>
            <w:webHidden/>
          </w:rPr>
          <w:tab/>
        </w:r>
        <w:r>
          <w:rPr>
            <w:noProof/>
            <w:webHidden/>
          </w:rPr>
          <w:fldChar w:fldCharType="begin"/>
        </w:r>
        <w:r>
          <w:rPr>
            <w:noProof/>
            <w:webHidden/>
          </w:rPr>
          <w:instrText xml:space="preserve"> PAGEREF _Toc24521239 \h </w:instrText>
        </w:r>
        <w:r>
          <w:rPr>
            <w:noProof/>
            <w:webHidden/>
          </w:rPr>
        </w:r>
        <w:r>
          <w:rPr>
            <w:noProof/>
            <w:webHidden/>
          </w:rPr>
          <w:fldChar w:fldCharType="separate"/>
        </w:r>
        <w:r>
          <w:rPr>
            <w:noProof/>
            <w:webHidden/>
          </w:rPr>
          <w:t>27</w:t>
        </w:r>
        <w:r>
          <w:rPr>
            <w:noProof/>
            <w:webHidden/>
          </w:rPr>
          <w:fldChar w:fldCharType="end"/>
        </w:r>
      </w:hyperlink>
    </w:p>
    <w:p w:rsidR="007141D8" w:rsidRDefault="007141D8">
      <w:pPr>
        <w:pStyle w:val="TOC6"/>
        <w:rPr>
          <w:rFonts w:asciiTheme="minorHAnsi" w:eastAsiaTheme="minorEastAsia" w:hAnsiTheme="minorHAnsi" w:cstheme="minorBidi"/>
          <w:noProof/>
          <w:sz w:val="22"/>
          <w:szCs w:val="22"/>
        </w:rPr>
      </w:pPr>
      <w:hyperlink w:anchor="_Toc24521240" w:history="1">
        <w:r w:rsidRPr="00D24A22">
          <w:rPr>
            <w:rStyle w:val="Hyperlink"/>
            <w:noProof/>
          </w:rPr>
          <w:t>3.1.4.8.2.6</w:t>
        </w:r>
        <w:r>
          <w:rPr>
            <w:rFonts w:asciiTheme="minorHAnsi" w:eastAsiaTheme="minorEastAsia" w:hAnsiTheme="minorHAnsi" w:cstheme="minorBidi"/>
            <w:noProof/>
            <w:sz w:val="22"/>
            <w:szCs w:val="22"/>
          </w:rPr>
          <w:tab/>
        </w:r>
        <w:r w:rsidRPr="00D24A22">
          <w:rPr>
            <w:rStyle w:val="Hyperlink"/>
            <w:noProof/>
          </w:rPr>
          <w:t>Terminating the Connectivity Checks</w:t>
        </w:r>
        <w:r>
          <w:rPr>
            <w:noProof/>
            <w:webHidden/>
          </w:rPr>
          <w:tab/>
        </w:r>
        <w:r>
          <w:rPr>
            <w:noProof/>
            <w:webHidden/>
          </w:rPr>
          <w:fldChar w:fldCharType="begin"/>
        </w:r>
        <w:r>
          <w:rPr>
            <w:noProof/>
            <w:webHidden/>
          </w:rPr>
          <w:instrText xml:space="preserve"> PAGEREF _Toc24521240 \h </w:instrText>
        </w:r>
        <w:r>
          <w:rPr>
            <w:noProof/>
            <w:webHidden/>
          </w:rPr>
        </w:r>
        <w:r>
          <w:rPr>
            <w:noProof/>
            <w:webHidden/>
          </w:rPr>
          <w:fldChar w:fldCharType="separate"/>
        </w:r>
        <w:r>
          <w:rPr>
            <w:noProof/>
            <w:webHidden/>
          </w:rPr>
          <w:t>27</w:t>
        </w:r>
        <w:r>
          <w:rPr>
            <w:noProof/>
            <w:webHidden/>
          </w:rPr>
          <w:fldChar w:fldCharType="end"/>
        </w:r>
      </w:hyperlink>
    </w:p>
    <w:p w:rsidR="007141D8" w:rsidRDefault="007141D8">
      <w:pPr>
        <w:pStyle w:val="TOC5"/>
        <w:rPr>
          <w:rFonts w:asciiTheme="minorHAnsi" w:eastAsiaTheme="minorEastAsia" w:hAnsiTheme="minorHAnsi" w:cstheme="minorBidi"/>
          <w:noProof/>
          <w:sz w:val="22"/>
          <w:szCs w:val="22"/>
        </w:rPr>
      </w:pPr>
      <w:hyperlink w:anchor="_Toc24521241" w:history="1">
        <w:r w:rsidRPr="00D24A22">
          <w:rPr>
            <w:rStyle w:val="Hyperlink"/>
            <w:noProof/>
          </w:rPr>
          <w:t>3.1.4.8.3</w:t>
        </w:r>
        <w:r>
          <w:rPr>
            <w:rFonts w:asciiTheme="minorHAnsi" w:eastAsiaTheme="minorEastAsia" w:hAnsiTheme="minorHAnsi" w:cstheme="minorBidi"/>
            <w:noProof/>
            <w:sz w:val="22"/>
            <w:szCs w:val="22"/>
          </w:rPr>
          <w:tab/>
        </w:r>
        <w:r w:rsidRPr="00D24A22">
          <w:rPr>
            <w:rStyle w:val="Hyperlink"/>
            <w:noProof/>
          </w:rPr>
          <w:t>Media Flow</w:t>
        </w:r>
        <w:r>
          <w:rPr>
            <w:noProof/>
            <w:webHidden/>
          </w:rPr>
          <w:tab/>
        </w:r>
        <w:r>
          <w:rPr>
            <w:noProof/>
            <w:webHidden/>
          </w:rPr>
          <w:fldChar w:fldCharType="begin"/>
        </w:r>
        <w:r>
          <w:rPr>
            <w:noProof/>
            <w:webHidden/>
          </w:rPr>
          <w:instrText xml:space="preserve"> PAGEREF _Toc24521241 \h </w:instrText>
        </w:r>
        <w:r>
          <w:rPr>
            <w:noProof/>
            <w:webHidden/>
          </w:rPr>
        </w:r>
        <w:r>
          <w:rPr>
            <w:noProof/>
            <w:webHidden/>
          </w:rPr>
          <w:fldChar w:fldCharType="separate"/>
        </w:r>
        <w:r>
          <w:rPr>
            <w:noProof/>
            <w:webHidden/>
          </w:rPr>
          <w:t>28</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42" w:history="1">
        <w:r w:rsidRPr="00D24A22">
          <w:rPr>
            <w:rStyle w:val="Hyperlink"/>
            <w:noProof/>
          </w:rPr>
          <w:t>3.1.5</w:t>
        </w:r>
        <w:r>
          <w:rPr>
            <w:rFonts w:asciiTheme="minorHAnsi" w:eastAsiaTheme="minorEastAsia" w:hAnsiTheme="minorHAnsi" w:cstheme="minorBidi"/>
            <w:noProof/>
            <w:sz w:val="22"/>
            <w:szCs w:val="22"/>
          </w:rPr>
          <w:tab/>
        </w:r>
        <w:r w:rsidRPr="00D24A22">
          <w:rPr>
            <w:rStyle w:val="Hyperlink"/>
            <w:noProof/>
          </w:rPr>
          <w:t>Message Processing Events and Sequencing Rules</w:t>
        </w:r>
        <w:r>
          <w:rPr>
            <w:noProof/>
            <w:webHidden/>
          </w:rPr>
          <w:tab/>
        </w:r>
        <w:r>
          <w:rPr>
            <w:noProof/>
            <w:webHidden/>
          </w:rPr>
          <w:fldChar w:fldCharType="begin"/>
        </w:r>
        <w:r>
          <w:rPr>
            <w:noProof/>
            <w:webHidden/>
          </w:rPr>
          <w:instrText xml:space="preserve"> PAGEREF _Toc24521242 \h </w:instrText>
        </w:r>
        <w:r>
          <w:rPr>
            <w:noProof/>
            <w:webHidden/>
          </w:rPr>
        </w:r>
        <w:r>
          <w:rPr>
            <w:noProof/>
            <w:webHidden/>
          </w:rPr>
          <w:fldChar w:fldCharType="separate"/>
        </w:r>
        <w:r>
          <w:rPr>
            <w:noProof/>
            <w:webHidden/>
          </w:rPr>
          <w:t>28</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43" w:history="1">
        <w:r w:rsidRPr="00D24A22">
          <w:rPr>
            <w:rStyle w:val="Hyperlink"/>
            <w:noProof/>
          </w:rPr>
          <w:t>3.1.5.1</w:t>
        </w:r>
        <w:r>
          <w:rPr>
            <w:rFonts w:asciiTheme="minorHAnsi" w:eastAsiaTheme="minorEastAsia" w:hAnsiTheme="minorHAnsi" w:cstheme="minorBidi"/>
            <w:noProof/>
            <w:sz w:val="22"/>
            <w:szCs w:val="22"/>
          </w:rPr>
          <w:tab/>
        </w:r>
        <w:r w:rsidRPr="00D24A22">
          <w:rPr>
            <w:rStyle w:val="Hyperlink"/>
            <w:noProof/>
          </w:rPr>
          <w:t>Processing TURN Messages</w:t>
        </w:r>
        <w:r>
          <w:rPr>
            <w:noProof/>
            <w:webHidden/>
          </w:rPr>
          <w:tab/>
        </w:r>
        <w:r>
          <w:rPr>
            <w:noProof/>
            <w:webHidden/>
          </w:rPr>
          <w:fldChar w:fldCharType="begin"/>
        </w:r>
        <w:r>
          <w:rPr>
            <w:noProof/>
            <w:webHidden/>
          </w:rPr>
          <w:instrText xml:space="preserve"> PAGEREF _Toc24521243 \h </w:instrText>
        </w:r>
        <w:r>
          <w:rPr>
            <w:noProof/>
            <w:webHidden/>
          </w:rPr>
        </w:r>
        <w:r>
          <w:rPr>
            <w:noProof/>
            <w:webHidden/>
          </w:rPr>
          <w:fldChar w:fldCharType="separate"/>
        </w:r>
        <w:r>
          <w:rPr>
            <w:noProof/>
            <w:webHidden/>
          </w:rPr>
          <w:t>28</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44" w:history="1">
        <w:r w:rsidRPr="00D24A22">
          <w:rPr>
            <w:rStyle w:val="Hyperlink"/>
            <w:noProof/>
          </w:rPr>
          <w:t>3.1.5.2</w:t>
        </w:r>
        <w:r>
          <w:rPr>
            <w:rFonts w:asciiTheme="minorHAnsi" w:eastAsiaTheme="minorEastAsia" w:hAnsiTheme="minorHAnsi" w:cstheme="minorBidi"/>
            <w:noProof/>
            <w:sz w:val="22"/>
            <w:szCs w:val="22"/>
          </w:rPr>
          <w:tab/>
        </w:r>
        <w:r w:rsidRPr="00D24A22">
          <w:rPr>
            <w:rStyle w:val="Hyperlink"/>
            <w:noProof/>
          </w:rPr>
          <w:t>Processing STUN Messages</w:t>
        </w:r>
        <w:r>
          <w:rPr>
            <w:noProof/>
            <w:webHidden/>
          </w:rPr>
          <w:tab/>
        </w:r>
        <w:r>
          <w:rPr>
            <w:noProof/>
            <w:webHidden/>
          </w:rPr>
          <w:fldChar w:fldCharType="begin"/>
        </w:r>
        <w:r>
          <w:rPr>
            <w:noProof/>
            <w:webHidden/>
          </w:rPr>
          <w:instrText xml:space="preserve"> PAGEREF _Toc24521244 \h </w:instrText>
        </w:r>
        <w:r>
          <w:rPr>
            <w:noProof/>
            <w:webHidden/>
          </w:rPr>
        </w:r>
        <w:r>
          <w:rPr>
            <w:noProof/>
            <w:webHidden/>
          </w:rPr>
          <w:fldChar w:fldCharType="separate"/>
        </w:r>
        <w:r>
          <w:rPr>
            <w:noProof/>
            <w:webHidden/>
          </w:rPr>
          <w:t>28</w:t>
        </w:r>
        <w:r>
          <w:rPr>
            <w:noProof/>
            <w:webHidden/>
          </w:rPr>
          <w:fldChar w:fldCharType="end"/>
        </w:r>
      </w:hyperlink>
    </w:p>
    <w:p w:rsidR="007141D8" w:rsidRDefault="007141D8">
      <w:pPr>
        <w:pStyle w:val="TOC5"/>
        <w:rPr>
          <w:rFonts w:asciiTheme="minorHAnsi" w:eastAsiaTheme="minorEastAsia" w:hAnsiTheme="minorHAnsi" w:cstheme="minorBidi"/>
          <w:noProof/>
          <w:sz w:val="22"/>
          <w:szCs w:val="22"/>
        </w:rPr>
      </w:pPr>
      <w:hyperlink w:anchor="_Toc24521245" w:history="1">
        <w:r w:rsidRPr="00D24A22">
          <w:rPr>
            <w:rStyle w:val="Hyperlink"/>
            <w:noProof/>
          </w:rPr>
          <w:t>3.1.5.2.1</w:t>
        </w:r>
        <w:r>
          <w:rPr>
            <w:rFonts w:asciiTheme="minorHAnsi" w:eastAsiaTheme="minorEastAsia" w:hAnsiTheme="minorHAnsi" w:cstheme="minorBidi"/>
            <w:noProof/>
            <w:sz w:val="22"/>
            <w:szCs w:val="22"/>
          </w:rPr>
          <w:tab/>
        </w:r>
        <w:r w:rsidRPr="00D24A22">
          <w:rPr>
            <w:rStyle w:val="Hyperlink"/>
            <w:noProof/>
          </w:rPr>
          <w:t>Processing the STUN Binding Request</w:t>
        </w:r>
        <w:r>
          <w:rPr>
            <w:noProof/>
            <w:webHidden/>
          </w:rPr>
          <w:tab/>
        </w:r>
        <w:r>
          <w:rPr>
            <w:noProof/>
            <w:webHidden/>
          </w:rPr>
          <w:fldChar w:fldCharType="begin"/>
        </w:r>
        <w:r>
          <w:rPr>
            <w:noProof/>
            <w:webHidden/>
          </w:rPr>
          <w:instrText xml:space="preserve"> PAGEREF _Toc24521245 \h </w:instrText>
        </w:r>
        <w:r>
          <w:rPr>
            <w:noProof/>
            <w:webHidden/>
          </w:rPr>
        </w:r>
        <w:r>
          <w:rPr>
            <w:noProof/>
            <w:webHidden/>
          </w:rPr>
          <w:fldChar w:fldCharType="separate"/>
        </w:r>
        <w:r>
          <w:rPr>
            <w:noProof/>
            <w:webHidden/>
          </w:rPr>
          <w:t>28</w:t>
        </w:r>
        <w:r>
          <w:rPr>
            <w:noProof/>
            <w:webHidden/>
          </w:rPr>
          <w:fldChar w:fldCharType="end"/>
        </w:r>
      </w:hyperlink>
    </w:p>
    <w:p w:rsidR="007141D8" w:rsidRDefault="007141D8">
      <w:pPr>
        <w:pStyle w:val="TOC5"/>
        <w:rPr>
          <w:rFonts w:asciiTheme="minorHAnsi" w:eastAsiaTheme="minorEastAsia" w:hAnsiTheme="minorHAnsi" w:cstheme="minorBidi"/>
          <w:noProof/>
          <w:sz w:val="22"/>
          <w:szCs w:val="22"/>
        </w:rPr>
      </w:pPr>
      <w:hyperlink w:anchor="_Toc24521246" w:history="1">
        <w:r w:rsidRPr="00D24A22">
          <w:rPr>
            <w:rStyle w:val="Hyperlink"/>
            <w:noProof/>
          </w:rPr>
          <w:t>3.1.5.2.2</w:t>
        </w:r>
        <w:r>
          <w:rPr>
            <w:rFonts w:asciiTheme="minorHAnsi" w:eastAsiaTheme="minorEastAsia" w:hAnsiTheme="minorHAnsi" w:cstheme="minorBidi"/>
            <w:noProof/>
            <w:sz w:val="22"/>
            <w:szCs w:val="22"/>
          </w:rPr>
          <w:tab/>
        </w:r>
        <w:r w:rsidRPr="00D24A22">
          <w:rPr>
            <w:rStyle w:val="Hyperlink"/>
            <w:noProof/>
          </w:rPr>
          <w:t>Validating the STUN Binding Request</w:t>
        </w:r>
        <w:r>
          <w:rPr>
            <w:noProof/>
            <w:webHidden/>
          </w:rPr>
          <w:tab/>
        </w:r>
        <w:r>
          <w:rPr>
            <w:noProof/>
            <w:webHidden/>
          </w:rPr>
          <w:fldChar w:fldCharType="begin"/>
        </w:r>
        <w:r>
          <w:rPr>
            <w:noProof/>
            <w:webHidden/>
          </w:rPr>
          <w:instrText xml:space="preserve"> PAGEREF _Toc24521246 \h </w:instrText>
        </w:r>
        <w:r>
          <w:rPr>
            <w:noProof/>
            <w:webHidden/>
          </w:rPr>
        </w:r>
        <w:r>
          <w:rPr>
            <w:noProof/>
            <w:webHidden/>
          </w:rPr>
          <w:fldChar w:fldCharType="separate"/>
        </w:r>
        <w:r>
          <w:rPr>
            <w:noProof/>
            <w:webHidden/>
          </w:rPr>
          <w:t>28</w:t>
        </w:r>
        <w:r>
          <w:rPr>
            <w:noProof/>
            <w:webHidden/>
          </w:rPr>
          <w:fldChar w:fldCharType="end"/>
        </w:r>
      </w:hyperlink>
    </w:p>
    <w:p w:rsidR="007141D8" w:rsidRDefault="007141D8">
      <w:pPr>
        <w:pStyle w:val="TOC5"/>
        <w:rPr>
          <w:rFonts w:asciiTheme="minorHAnsi" w:eastAsiaTheme="minorEastAsia" w:hAnsiTheme="minorHAnsi" w:cstheme="minorBidi"/>
          <w:noProof/>
          <w:sz w:val="22"/>
          <w:szCs w:val="22"/>
        </w:rPr>
      </w:pPr>
      <w:hyperlink w:anchor="_Toc24521247" w:history="1">
        <w:r w:rsidRPr="00D24A22">
          <w:rPr>
            <w:rStyle w:val="Hyperlink"/>
            <w:noProof/>
          </w:rPr>
          <w:t>3.1.5.2.3</w:t>
        </w:r>
        <w:r>
          <w:rPr>
            <w:rFonts w:asciiTheme="minorHAnsi" w:eastAsiaTheme="minorEastAsia" w:hAnsiTheme="minorHAnsi" w:cstheme="minorBidi"/>
            <w:noProof/>
            <w:sz w:val="22"/>
            <w:szCs w:val="22"/>
          </w:rPr>
          <w:tab/>
        </w:r>
        <w:r w:rsidRPr="00D24A22">
          <w:rPr>
            <w:rStyle w:val="Hyperlink"/>
            <w:noProof/>
          </w:rPr>
          <w:t>Sending the STUN Binding Response</w:t>
        </w:r>
        <w:r>
          <w:rPr>
            <w:noProof/>
            <w:webHidden/>
          </w:rPr>
          <w:tab/>
        </w:r>
        <w:r>
          <w:rPr>
            <w:noProof/>
            <w:webHidden/>
          </w:rPr>
          <w:fldChar w:fldCharType="begin"/>
        </w:r>
        <w:r>
          <w:rPr>
            <w:noProof/>
            <w:webHidden/>
          </w:rPr>
          <w:instrText xml:space="preserve"> PAGEREF _Toc24521247 \h </w:instrText>
        </w:r>
        <w:r>
          <w:rPr>
            <w:noProof/>
            <w:webHidden/>
          </w:rPr>
        </w:r>
        <w:r>
          <w:rPr>
            <w:noProof/>
            <w:webHidden/>
          </w:rPr>
          <w:fldChar w:fldCharType="separate"/>
        </w:r>
        <w:r>
          <w:rPr>
            <w:noProof/>
            <w:webHidden/>
          </w:rPr>
          <w:t>29</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48" w:history="1">
        <w:r w:rsidRPr="00D24A22">
          <w:rPr>
            <w:rStyle w:val="Hyperlink"/>
            <w:noProof/>
          </w:rPr>
          <w:t>3.1.5.3</w:t>
        </w:r>
        <w:r>
          <w:rPr>
            <w:rFonts w:asciiTheme="minorHAnsi" w:eastAsiaTheme="minorEastAsia" w:hAnsiTheme="minorHAnsi" w:cstheme="minorBidi"/>
            <w:noProof/>
            <w:sz w:val="22"/>
            <w:szCs w:val="22"/>
          </w:rPr>
          <w:tab/>
        </w:r>
        <w:r w:rsidRPr="00D24A22">
          <w:rPr>
            <w:rStyle w:val="Hyperlink"/>
            <w:noProof/>
          </w:rPr>
          <w:t>STUN Binding Response</w:t>
        </w:r>
        <w:r>
          <w:rPr>
            <w:noProof/>
            <w:webHidden/>
          </w:rPr>
          <w:tab/>
        </w:r>
        <w:r>
          <w:rPr>
            <w:noProof/>
            <w:webHidden/>
          </w:rPr>
          <w:fldChar w:fldCharType="begin"/>
        </w:r>
        <w:r>
          <w:rPr>
            <w:noProof/>
            <w:webHidden/>
          </w:rPr>
          <w:instrText xml:space="preserve"> PAGEREF _Toc24521248 \h </w:instrText>
        </w:r>
        <w:r>
          <w:rPr>
            <w:noProof/>
            <w:webHidden/>
          </w:rPr>
        </w:r>
        <w:r>
          <w:rPr>
            <w:noProof/>
            <w:webHidden/>
          </w:rPr>
          <w:fldChar w:fldCharType="separate"/>
        </w:r>
        <w:r>
          <w:rPr>
            <w:noProof/>
            <w:webHidden/>
          </w:rPr>
          <w:t>29</w:t>
        </w:r>
        <w:r>
          <w:rPr>
            <w:noProof/>
            <w:webHidden/>
          </w:rPr>
          <w:fldChar w:fldCharType="end"/>
        </w:r>
      </w:hyperlink>
    </w:p>
    <w:p w:rsidR="007141D8" w:rsidRDefault="007141D8">
      <w:pPr>
        <w:pStyle w:val="TOC5"/>
        <w:rPr>
          <w:rFonts w:asciiTheme="minorHAnsi" w:eastAsiaTheme="minorEastAsia" w:hAnsiTheme="minorHAnsi" w:cstheme="minorBidi"/>
          <w:noProof/>
          <w:sz w:val="22"/>
          <w:szCs w:val="22"/>
        </w:rPr>
      </w:pPr>
      <w:hyperlink w:anchor="_Toc24521249" w:history="1">
        <w:r w:rsidRPr="00D24A22">
          <w:rPr>
            <w:rStyle w:val="Hyperlink"/>
            <w:noProof/>
          </w:rPr>
          <w:t>3.1.5.3.1</w:t>
        </w:r>
        <w:r>
          <w:rPr>
            <w:rFonts w:asciiTheme="minorHAnsi" w:eastAsiaTheme="minorEastAsia" w:hAnsiTheme="minorHAnsi" w:cstheme="minorBidi"/>
            <w:noProof/>
            <w:sz w:val="22"/>
            <w:szCs w:val="22"/>
          </w:rPr>
          <w:tab/>
        </w:r>
        <w:r w:rsidRPr="00D24A22">
          <w:rPr>
            <w:rStyle w:val="Hyperlink"/>
            <w:noProof/>
          </w:rPr>
          <w:t>Validating the STUN Binding Response</w:t>
        </w:r>
        <w:r>
          <w:rPr>
            <w:noProof/>
            <w:webHidden/>
          </w:rPr>
          <w:tab/>
        </w:r>
        <w:r>
          <w:rPr>
            <w:noProof/>
            <w:webHidden/>
          </w:rPr>
          <w:fldChar w:fldCharType="begin"/>
        </w:r>
        <w:r>
          <w:rPr>
            <w:noProof/>
            <w:webHidden/>
          </w:rPr>
          <w:instrText xml:space="preserve"> PAGEREF _Toc24521249 \h </w:instrText>
        </w:r>
        <w:r>
          <w:rPr>
            <w:noProof/>
            <w:webHidden/>
          </w:rPr>
        </w:r>
        <w:r>
          <w:rPr>
            <w:noProof/>
            <w:webHidden/>
          </w:rPr>
          <w:fldChar w:fldCharType="separate"/>
        </w:r>
        <w:r>
          <w:rPr>
            <w:noProof/>
            <w:webHidden/>
          </w:rPr>
          <w:t>29</w:t>
        </w:r>
        <w:r>
          <w:rPr>
            <w:noProof/>
            <w:webHidden/>
          </w:rPr>
          <w:fldChar w:fldCharType="end"/>
        </w:r>
      </w:hyperlink>
    </w:p>
    <w:p w:rsidR="007141D8" w:rsidRDefault="007141D8">
      <w:pPr>
        <w:pStyle w:val="TOC5"/>
        <w:rPr>
          <w:rFonts w:asciiTheme="minorHAnsi" w:eastAsiaTheme="minorEastAsia" w:hAnsiTheme="minorHAnsi" w:cstheme="minorBidi"/>
          <w:noProof/>
          <w:sz w:val="22"/>
          <w:szCs w:val="22"/>
        </w:rPr>
      </w:pPr>
      <w:hyperlink w:anchor="_Toc24521250" w:history="1">
        <w:r w:rsidRPr="00D24A22">
          <w:rPr>
            <w:rStyle w:val="Hyperlink"/>
            <w:noProof/>
          </w:rPr>
          <w:t>3.1.5.3.2</w:t>
        </w:r>
        <w:r>
          <w:rPr>
            <w:rFonts w:asciiTheme="minorHAnsi" w:eastAsiaTheme="minorEastAsia" w:hAnsiTheme="minorHAnsi" w:cstheme="minorBidi"/>
            <w:noProof/>
            <w:sz w:val="22"/>
            <w:szCs w:val="22"/>
          </w:rPr>
          <w:tab/>
        </w:r>
        <w:r w:rsidRPr="00D24A22">
          <w:rPr>
            <w:rStyle w:val="Hyperlink"/>
            <w:noProof/>
          </w:rPr>
          <w:t>Processing the STUN Binding Response</w:t>
        </w:r>
        <w:r>
          <w:rPr>
            <w:noProof/>
            <w:webHidden/>
          </w:rPr>
          <w:tab/>
        </w:r>
        <w:r>
          <w:rPr>
            <w:noProof/>
            <w:webHidden/>
          </w:rPr>
          <w:fldChar w:fldCharType="begin"/>
        </w:r>
        <w:r>
          <w:rPr>
            <w:noProof/>
            <w:webHidden/>
          </w:rPr>
          <w:instrText xml:space="preserve"> PAGEREF _Toc24521250 \h </w:instrText>
        </w:r>
        <w:r>
          <w:rPr>
            <w:noProof/>
            <w:webHidden/>
          </w:rPr>
        </w:r>
        <w:r>
          <w:rPr>
            <w:noProof/>
            <w:webHidden/>
          </w:rPr>
          <w:fldChar w:fldCharType="separate"/>
        </w:r>
        <w:r>
          <w:rPr>
            <w:noProof/>
            <w:webHidden/>
          </w:rPr>
          <w:t>30</w:t>
        </w:r>
        <w:r>
          <w:rPr>
            <w:noProof/>
            <w:webHidden/>
          </w:rPr>
          <w:fldChar w:fldCharType="end"/>
        </w:r>
      </w:hyperlink>
    </w:p>
    <w:p w:rsidR="007141D8" w:rsidRDefault="007141D8">
      <w:pPr>
        <w:pStyle w:val="TOC5"/>
        <w:rPr>
          <w:rFonts w:asciiTheme="minorHAnsi" w:eastAsiaTheme="minorEastAsia" w:hAnsiTheme="minorHAnsi" w:cstheme="minorBidi"/>
          <w:noProof/>
          <w:sz w:val="22"/>
          <w:szCs w:val="22"/>
        </w:rPr>
      </w:pPr>
      <w:hyperlink w:anchor="_Toc24521251" w:history="1">
        <w:r w:rsidRPr="00D24A22">
          <w:rPr>
            <w:rStyle w:val="Hyperlink"/>
            <w:noProof/>
          </w:rPr>
          <w:t>3.1.5.3.3</w:t>
        </w:r>
        <w:r>
          <w:rPr>
            <w:rFonts w:asciiTheme="minorHAnsi" w:eastAsiaTheme="minorEastAsia" w:hAnsiTheme="minorHAnsi" w:cstheme="minorBidi"/>
            <w:noProof/>
            <w:sz w:val="22"/>
            <w:szCs w:val="22"/>
          </w:rPr>
          <w:tab/>
        </w:r>
        <w:r w:rsidRPr="00D24A22">
          <w:rPr>
            <w:rStyle w:val="Hyperlink"/>
            <w:noProof/>
          </w:rPr>
          <w:t>STUN Binding Error Response</w:t>
        </w:r>
        <w:r>
          <w:rPr>
            <w:noProof/>
            <w:webHidden/>
          </w:rPr>
          <w:tab/>
        </w:r>
        <w:r>
          <w:rPr>
            <w:noProof/>
            <w:webHidden/>
          </w:rPr>
          <w:fldChar w:fldCharType="begin"/>
        </w:r>
        <w:r>
          <w:rPr>
            <w:noProof/>
            <w:webHidden/>
          </w:rPr>
          <w:instrText xml:space="preserve"> PAGEREF _Toc24521251 \h </w:instrText>
        </w:r>
        <w:r>
          <w:rPr>
            <w:noProof/>
            <w:webHidden/>
          </w:rPr>
        </w:r>
        <w:r>
          <w:rPr>
            <w:noProof/>
            <w:webHidden/>
          </w:rPr>
          <w:fldChar w:fldCharType="separate"/>
        </w:r>
        <w:r>
          <w:rPr>
            <w:noProof/>
            <w:webHidden/>
          </w:rPr>
          <w:t>30</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52" w:history="1">
        <w:r w:rsidRPr="00D24A22">
          <w:rPr>
            <w:rStyle w:val="Hyperlink"/>
            <w:noProof/>
          </w:rPr>
          <w:t>3.1.6</w:t>
        </w:r>
        <w:r>
          <w:rPr>
            <w:rFonts w:asciiTheme="minorHAnsi" w:eastAsiaTheme="minorEastAsia" w:hAnsiTheme="minorHAnsi" w:cstheme="minorBidi"/>
            <w:noProof/>
            <w:sz w:val="22"/>
            <w:szCs w:val="22"/>
          </w:rPr>
          <w:tab/>
        </w:r>
        <w:r w:rsidRPr="00D24A22">
          <w:rPr>
            <w:rStyle w:val="Hyperlink"/>
            <w:noProof/>
          </w:rPr>
          <w:t>Timer Events</w:t>
        </w:r>
        <w:r>
          <w:rPr>
            <w:noProof/>
            <w:webHidden/>
          </w:rPr>
          <w:tab/>
        </w:r>
        <w:r>
          <w:rPr>
            <w:noProof/>
            <w:webHidden/>
          </w:rPr>
          <w:fldChar w:fldCharType="begin"/>
        </w:r>
        <w:r>
          <w:rPr>
            <w:noProof/>
            <w:webHidden/>
          </w:rPr>
          <w:instrText xml:space="preserve"> PAGEREF _Toc24521252 \h </w:instrText>
        </w:r>
        <w:r>
          <w:rPr>
            <w:noProof/>
            <w:webHidden/>
          </w:rPr>
        </w:r>
        <w:r>
          <w:rPr>
            <w:noProof/>
            <w:webHidden/>
          </w:rPr>
          <w:fldChar w:fldCharType="separate"/>
        </w:r>
        <w:r>
          <w:rPr>
            <w:noProof/>
            <w:webHidden/>
          </w:rPr>
          <w:t>30</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53" w:history="1">
        <w:r w:rsidRPr="00D24A22">
          <w:rPr>
            <w:rStyle w:val="Hyperlink"/>
            <w:noProof/>
          </w:rPr>
          <w:t>3.1.6.1</w:t>
        </w:r>
        <w:r>
          <w:rPr>
            <w:rFonts w:asciiTheme="minorHAnsi" w:eastAsiaTheme="minorEastAsia" w:hAnsiTheme="minorHAnsi" w:cstheme="minorBidi"/>
            <w:noProof/>
            <w:sz w:val="22"/>
            <w:szCs w:val="22"/>
          </w:rPr>
          <w:tab/>
        </w:r>
        <w:r w:rsidRPr="00D24A22">
          <w:rPr>
            <w:rStyle w:val="Hyperlink"/>
            <w:noProof/>
          </w:rPr>
          <w:t>Candidates Gathering Phase Timer</w:t>
        </w:r>
        <w:r>
          <w:rPr>
            <w:noProof/>
            <w:webHidden/>
          </w:rPr>
          <w:tab/>
        </w:r>
        <w:r>
          <w:rPr>
            <w:noProof/>
            <w:webHidden/>
          </w:rPr>
          <w:fldChar w:fldCharType="begin"/>
        </w:r>
        <w:r>
          <w:rPr>
            <w:noProof/>
            <w:webHidden/>
          </w:rPr>
          <w:instrText xml:space="preserve"> PAGEREF _Toc24521253 \h </w:instrText>
        </w:r>
        <w:r>
          <w:rPr>
            <w:noProof/>
            <w:webHidden/>
          </w:rPr>
        </w:r>
        <w:r>
          <w:rPr>
            <w:noProof/>
            <w:webHidden/>
          </w:rPr>
          <w:fldChar w:fldCharType="separate"/>
        </w:r>
        <w:r>
          <w:rPr>
            <w:noProof/>
            <w:webHidden/>
          </w:rPr>
          <w:t>30</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54" w:history="1">
        <w:r w:rsidRPr="00D24A22">
          <w:rPr>
            <w:rStyle w:val="Hyperlink"/>
            <w:noProof/>
          </w:rPr>
          <w:t>3.1.6.2</w:t>
        </w:r>
        <w:r>
          <w:rPr>
            <w:rFonts w:asciiTheme="minorHAnsi" w:eastAsiaTheme="minorEastAsia" w:hAnsiTheme="minorHAnsi" w:cstheme="minorBidi"/>
            <w:noProof/>
            <w:sz w:val="22"/>
            <w:szCs w:val="22"/>
          </w:rPr>
          <w:tab/>
        </w:r>
        <w:r w:rsidRPr="00D24A22">
          <w:rPr>
            <w:rStyle w:val="Hyperlink"/>
            <w:noProof/>
          </w:rPr>
          <w:t>Connectivity Checks Phase Timer</w:t>
        </w:r>
        <w:r>
          <w:rPr>
            <w:noProof/>
            <w:webHidden/>
          </w:rPr>
          <w:tab/>
        </w:r>
        <w:r>
          <w:rPr>
            <w:noProof/>
            <w:webHidden/>
          </w:rPr>
          <w:fldChar w:fldCharType="begin"/>
        </w:r>
        <w:r>
          <w:rPr>
            <w:noProof/>
            <w:webHidden/>
          </w:rPr>
          <w:instrText xml:space="preserve"> PAGEREF _Toc24521254 \h </w:instrText>
        </w:r>
        <w:r>
          <w:rPr>
            <w:noProof/>
            <w:webHidden/>
          </w:rPr>
        </w:r>
        <w:r>
          <w:rPr>
            <w:noProof/>
            <w:webHidden/>
          </w:rPr>
          <w:fldChar w:fldCharType="separate"/>
        </w:r>
        <w:r>
          <w:rPr>
            <w:noProof/>
            <w:webHidden/>
          </w:rPr>
          <w:t>30</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55" w:history="1">
        <w:r w:rsidRPr="00D24A22">
          <w:rPr>
            <w:rStyle w:val="Hyperlink"/>
            <w:noProof/>
          </w:rPr>
          <w:t>3.1.6.3</w:t>
        </w:r>
        <w:r>
          <w:rPr>
            <w:rFonts w:asciiTheme="minorHAnsi" w:eastAsiaTheme="minorEastAsia" w:hAnsiTheme="minorHAnsi" w:cstheme="minorBidi"/>
            <w:noProof/>
            <w:sz w:val="22"/>
            <w:szCs w:val="22"/>
          </w:rPr>
          <w:tab/>
        </w:r>
        <w:r w:rsidRPr="00D24A22">
          <w:rPr>
            <w:rStyle w:val="Hyperlink"/>
            <w:noProof/>
          </w:rPr>
          <w:t>ICE keep-alive Timer</w:t>
        </w:r>
        <w:r>
          <w:rPr>
            <w:noProof/>
            <w:webHidden/>
          </w:rPr>
          <w:tab/>
        </w:r>
        <w:r>
          <w:rPr>
            <w:noProof/>
            <w:webHidden/>
          </w:rPr>
          <w:fldChar w:fldCharType="begin"/>
        </w:r>
        <w:r>
          <w:rPr>
            <w:noProof/>
            <w:webHidden/>
          </w:rPr>
          <w:instrText xml:space="preserve"> PAGEREF _Toc24521255 \h </w:instrText>
        </w:r>
        <w:r>
          <w:rPr>
            <w:noProof/>
            <w:webHidden/>
          </w:rPr>
        </w:r>
        <w:r>
          <w:rPr>
            <w:noProof/>
            <w:webHidden/>
          </w:rPr>
          <w:fldChar w:fldCharType="separate"/>
        </w:r>
        <w:r>
          <w:rPr>
            <w:noProof/>
            <w:webHidden/>
          </w:rPr>
          <w:t>30</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56" w:history="1">
        <w:r w:rsidRPr="00D24A22">
          <w:rPr>
            <w:rStyle w:val="Hyperlink"/>
            <w:noProof/>
          </w:rPr>
          <w:t>3.1.6.4</w:t>
        </w:r>
        <w:r>
          <w:rPr>
            <w:rFonts w:asciiTheme="minorHAnsi" w:eastAsiaTheme="minorEastAsia" w:hAnsiTheme="minorHAnsi" w:cstheme="minorBidi"/>
            <w:noProof/>
            <w:sz w:val="22"/>
            <w:szCs w:val="22"/>
          </w:rPr>
          <w:tab/>
        </w:r>
        <w:r w:rsidRPr="00D24A22">
          <w:rPr>
            <w:rStyle w:val="Hyperlink"/>
            <w:noProof/>
          </w:rPr>
          <w:t>USE-CANDIDATE Checks Timer</w:t>
        </w:r>
        <w:r>
          <w:rPr>
            <w:noProof/>
            <w:webHidden/>
          </w:rPr>
          <w:tab/>
        </w:r>
        <w:r>
          <w:rPr>
            <w:noProof/>
            <w:webHidden/>
          </w:rPr>
          <w:fldChar w:fldCharType="begin"/>
        </w:r>
        <w:r>
          <w:rPr>
            <w:noProof/>
            <w:webHidden/>
          </w:rPr>
          <w:instrText xml:space="preserve"> PAGEREF _Toc24521256 \h </w:instrText>
        </w:r>
        <w:r>
          <w:rPr>
            <w:noProof/>
            <w:webHidden/>
          </w:rPr>
        </w:r>
        <w:r>
          <w:rPr>
            <w:noProof/>
            <w:webHidden/>
          </w:rPr>
          <w:fldChar w:fldCharType="separate"/>
        </w:r>
        <w:r>
          <w:rPr>
            <w:noProof/>
            <w:webHidden/>
          </w:rPr>
          <w:t>31</w:t>
        </w:r>
        <w:r>
          <w:rPr>
            <w:noProof/>
            <w:webHidden/>
          </w:rPr>
          <w:fldChar w:fldCharType="end"/>
        </w:r>
      </w:hyperlink>
    </w:p>
    <w:p w:rsidR="007141D8" w:rsidRDefault="007141D8">
      <w:pPr>
        <w:pStyle w:val="TOC4"/>
        <w:rPr>
          <w:rFonts w:asciiTheme="minorHAnsi" w:eastAsiaTheme="minorEastAsia" w:hAnsiTheme="minorHAnsi" w:cstheme="minorBidi"/>
          <w:noProof/>
          <w:sz w:val="22"/>
          <w:szCs w:val="22"/>
        </w:rPr>
      </w:pPr>
      <w:hyperlink w:anchor="_Toc24521257" w:history="1">
        <w:r w:rsidRPr="00D24A22">
          <w:rPr>
            <w:rStyle w:val="Hyperlink"/>
            <w:noProof/>
          </w:rPr>
          <w:t>3.1.6.5</w:t>
        </w:r>
        <w:r>
          <w:rPr>
            <w:rFonts w:asciiTheme="minorHAnsi" w:eastAsiaTheme="minorEastAsia" w:hAnsiTheme="minorHAnsi" w:cstheme="minorBidi"/>
            <w:noProof/>
            <w:sz w:val="22"/>
            <w:szCs w:val="22"/>
          </w:rPr>
          <w:tab/>
        </w:r>
        <w:r w:rsidRPr="00D24A22">
          <w:rPr>
            <w:rStyle w:val="Hyperlink"/>
            <w:noProof/>
          </w:rPr>
          <w:t>Consent Freshness Timer</w:t>
        </w:r>
        <w:r>
          <w:rPr>
            <w:noProof/>
            <w:webHidden/>
          </w:rPr>
          <w:tab/>
        </w:r>
        <w:r>
          <w:rPr>
            <w:noProof/>
            <w:webHidden/>
          </w:rPr>
          <w:fldChar w:fldCharType="begin"/>
        </w:r>
        <w:r>
          <w:rPr>
            <w:noProof/>
            <w:webHidden/>
          </w:rPr>
          <w:instrText xml:space="preserve"> PAGEREF _Toc24521257 \h </w:instrText>
        </w:r>
        <w:r>
          <w:rPr>
            <w:noProof/>
            <w:webHidden/>
          </w:rPr>
        </w:r>
        <w:r>
          <w:rPr>
            <w:noProof/>
            <w:webHidden/>
          </w:rPr>
          <w:fldChar w:fldCharType="separate"/>
        </w:r>
        <w:r>
          <w:rPr>
            <w:noProof/>
            <w:webHidden/>
          </w:rPr>
          <w:t>31</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58" w:history="1">
        <w:r w:rsidRPr="00D24A22">
          <w:rPr>
            <w:rStyle w:val="Hyperlink"/>
            <w:noProof/>
          </w:rPr>
          <w:t>3.1.7</w:t>
        </w:r>
        <w:r>
          <w:rPr>
            <w:rFonts w:asciiTheme="minorHAnsi" w:eastAsiaTheme="minorEastAsia" w:hAnsiTheme="minorHAnsi" w:cstheme="minorBidi"/>
            <w:noProof/>
            <w:sz w:val="22"/>
            <w:szCs w:val="22"/>
          </w:rPr>
          <w:tab/>
        </w:r>
        <w:r w:rsidRPr="00D24A22">
          <w:rPr>
            <w:rStyle w:val="Hyperlink"/>
            <w:noProof/>
          </w:rPr>
          <w:t>Other Local Events</w:t>
        </w:r>
        <w:r>
          <w:rPr>
            <w:noProof/>
            <w:webHidden/>
          </w:rPr>
          <w:tab/>
        </w:r>
        <w:r>
          <w:rPr>
            <w:noProof/>
            <w:webHidden/>
          </w:rPr>
          <w:fldChar w:fldCharType="begin"/>
        </w:r>
        <w:r>
          <w:rPr>
            <w:noProof/>
            <w:webHidden/>
          </w:rPr>
          <w:instrText xml:space="preserve"> PAGEREF _Toc24521258 \h </w:instrText>
        </w:r>
        <w:r>
          <w:rPr>
            <w:noProof/>
            <w:webHidden/>
          </w:rPr>
        </w:r>
        <w:r>
          <w:rPr>
            <w:noProof/>
            <w:webHidden/>
          </w:rPr>
          <w:fldChar w:fldCharType="separate"/>
        </w:r>
        <w:r>
          <w:rPr>
            <w:noProof/>
            <w:webHidden/>
          </w:rPr>
          <w:t>31</w:t>
        </w:r>
        <w:r>
          <w:rPr>
            <w:noProof/>
            <w:webHidden/>
          </w:rPr>
          <w:fldChar w:fldCharType="end"/>
        </w:r>
      </w:hyperlink>
    </w:p>
    <w:p w:rsidR="007141D8" w:rsidRDefault="007141D8">
      <w:pPr>
        <w:pStyle w:val="TOC1"/>
        <w:rPr>
          <w:rFonts w:asciiTheme="minorHAnsi" w:eastAsiaTheme="minorEastAsia" w:hAnsiTheme="minorHAnsi" w:cstheme="minorBidi"/>
          <w:b w:val="0"/>
          <w:bCs w:val="0"/>
          <w:noProof/>
          <w:sz w:val="22"/>
          <w:szCs w:val="22"/>
        </w:rPr>
      </w:pPr>
      <w:hyperlink w:anchor="_Toc24521259" w:history="1">
        <w:r w:rsidRPr="00D24A22">
          <w:rPr>
            <w:rStyle w:val="Hyperlink"/>
            <w:noProof/>
          </w:rPr>
          <w:t>4</w:t>
        </w:r>
        <w:r>
          <w:rPr>
            <w:rFonts w:asciiTheme="minorHAnsi" w:eastAsiaTheme="minorEastAsia" w:hAnsiTheme="minorHAnsi" w:cstheme="minorBidi"/>
            <w:b w:val="0"/>
            <w:bCs w:val="0"/>
            <w:noProof/>
            <w:sz w:val="22"/>
            <w:szCs w:val="22"/>
          </w:rPr>
          <w:tab/>
        </w:r>
        <w:r w:rsidRPr="00D24A22">
          <w:rPr>
            <w:rStyle w:val="Hyperlink"/>
            <w:noProof/>
          </w:rPr>
          <w:t>Protocol Examples</w:t>
        </w:r>
        <w:r>
          <w:rPr>
            <w:noProof/>
            <w:webHidden/>
          </w:rPr>
          <w:tab/>
        </w:r>
        <w:r>
          <w:rPr>
            <w:noProof/>
            <w:webHidden/>
          </w:rPr>
          <w:fldChar w:fldCharType="begin"/>
        </w:r>
        <w:r>
          <w:rPr>
            <w:noProof/>
            <w:webHidden/>
          </w:rPr>
          <w:instrText xml:space="preserve"> PAGEREF _Toc24521259 \h </w:instrText>
        </w:r>
        <w:r>
          <w:rPr>
            <w:noProof/>
            <w:webHidden/>
          </w:rPr>
        </w:r>
        <w:r>
          <w:rPr>
            <w:noProof/>
            <w:webHidden/>
          </w:rPr>
          <w:fldChar w:fldCharType="separate"/>
        </w:r>
        <w:r>
          <w:rPr>
            <w:noProof/>
            <w:webHidden/>
          </w:rPr>
          <w:t>32</w:t>
        </w:r>
        <w:r>
          <w:rPr>
            <w:noProof/>
            <w:webHidden/>
          </w:rPr>
          <w:fldChar w:fldCharType="end"/>
        </w:r>
      </w:hyperlink>
    </w:p>
    <w:p w:rsidR="007141D8" w:rsidRDefault="007141D8">
      <w:pPr>
        <w:pStyle w:val="TOC1"/>
        <w:rPr>
          <w:rFonts w:asciiTheme="minorHAnsi" w:eastAsiaTheme="minorEastAsia" w:hAnsiTheme="minorHAnsi" w:cstheme="minorBidi"/>
          <w:b w:val="0"/>
          <w:bCs w:val="0"/>
          <w:noProof/>
          <w:sz w:val="22"/>
          <w:szCs w:val="22"/>
        </w:rPr>
      </w:pPr>
      <w:hyperlink w:anchor="_Toc24521260" w:history="1">
        <w:r w:rsidRPr="00D24A22">
          <w:rPr>
            <w:rStyle w:val="Hyperlink"/>
            <w:noProof/>
          </w:rPr>
          <w:t>5</w:t>
        </w:r>
        <w:r>
          <w:rPr>
            <w:rFonts w:asciiTheme="minorHAnsi" w:eastAsiaTheme="minorEastAsia" w:hAnsiTheme="minorHAnsi" w:cstheme="minorBidi"/>
            <w:b w:val="0"/>
            <w:bCs w:val="0"/>
            <w:noProof/>
            <w:sz w:val="22"/>
            <w:szCs w:val="22"/>
          </w:rPr>
          <w:tab/>
        </w:r>
        <w:r w:rsidRPr="00D24A22">
          <w:rPr>
            <w:rStyle w:val="Hyperlink"/>
            <w:noProof/>
          </w:rPr>
          <w:t>Security</w:t>
        </w:r>
        <w:r>
          <w:rPr>
            <w:noProof/>
            <w:webHidden/>
          </w:rPr>
          <w:tab/>
        </w:r>
        <w:r>
          <w:rPr>
            <w:noProof/>
            <w:webHidden/>
          </w:rPr>
          <w:fldChar w:fldCharType="begin"/>
        </w:r>
        <w:r>
          <w:rPr>
            <w:noProof/>
            <w:webHidden/>
          </w:rPr>
          <w:instrText xml:space="preserve"> PAGEREF _Toc24521260 \h </w:instrText>
        </w:r>
        <w:r>
          <w:rPr>
            <w:noProof/>
            <w:webHidden/>
          </w:rPr>
        </w:r>
        <w:r>
          <w:rPr>
            <w:noProof/>
            <w:webHidden/>
          </w:rPr>
          <w:fldChar w:fldCharType="separate"/>
        </w:r>
        <w:r>
          <w:rPr>
            <w:noProof/>
            <w:webHidden/>
          </w:rPr>
          <w:t>37</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261" w:history="1">
        <w:r w:rsidRPr="00D24A22">
          <w:rPr>
            <w:rStyle w:val="Hyperlink"/>
            <w:noProof/>
          </w:rPr>
          <w:t>5.1</w:t>
        </w:r>
        <w:r>
          <w:rPr>
            <w:rFonts w:asciiTheme="minorHAnsi" w:eastAsiaTheme="minorEastAsia" w:hAnsiTheme="minorHAnsi" w:cstheme="minorBidi"/>
            <w:noProof/>
            <w:sz w:val="22"/>
            <w:szCs w:val="22"/>
          </w:rPr>
          <w:tab/>
        </w:r>
        <w:r w:rsidRPr="00D24A22">
          <w:rPr>
            <w:rStyle w:val="Hyperlink"/>
            <w:noProof/>
          </w:rPr>
          <w:t>Security Considerations for Implementers</w:t>
        </w:r>
        <w:r>
          <w:rPr>
            <w:noProof/>
            <w:webHidden/>
          </w:rPr>
          <w:tab/>
        </w:r>
        <w:r>
          <w:rPr>
            <w:noProof/>
            <w:webHidden/>
          </w:rPr>
          <w:fldChar w:fldCharType="begin"/>
        </w:r>
        <w:r>
          <w:rPr>
            <w:noProof/>
            <w:webHidden/>
          </w:rPr>
          <w:instrText xml:space="preserve"> PAGEREF _Toc24521261 \h </w:instrText>
        </w:r>
        <w:r>
          <w:rPr>
            <w:noProof/>
            <w:webHidden/>
          </w:rPr>
        </w:r>
        <w:r>
          <w:rPr>
            <w:noProof/>
            <w:webHidden/>
          </w:rPr>
          <w:fldChar w:fldCharType="separate"/>
        </w:r>
        <w:r>
          <w:rPr>
            <w:noProof/>
            <w:webHidden/>
          </w:rPr>
          <w:t>37</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62" w:history="1">
        <w:r w:rsidRPr="00D24A22">
          <w:rPr>
            <w:rStyle w:val="Hyperlink"/>
            <w:noProof/>
          </w:rPr>
          <w:t>5.1.1</w:t>
        </w:r>
        <w:r>
          <w:rPr>
            <w:rFonts w:asciiTheme="minorHAnsi" w:eastAsiaTheme="minorEastAsia" w:hAnsiTheme="minorHAnsi" w:cstheme="minorBidi"/>
            <w:noProof/>
            <w:sz w:val="22"/>
            <w:szCs w:val="22"/>
          </w:rPr>
          <w:tab/>
        </w:r>
        <w:r w:rsidRPr="00D24A22">
          <w:rPr>
            <w:rStyle w:val="Hyperlink"/>
            <w:noProof/>
          </w:rPr>
          <w:t>Attacks on Address Gathering</w:t>
        </w:r>
        <w:r>
          <w:rPr>
            <w:noProof/>
            <w:webHidden/>
          </w:rPr>
          <w:tab/>
        </w:r>
        <w:r>
          <w:rPr>
            <w:noProof/>
            <w:webHidden/>
          </w:rPr>
          <w:fldChar w:fldCharType="begin"/>
        </w:r>
        <w:r>
          <w:rPr>
            <w:noProof/>
            <w:webHidden/>
          </w:rPr>
          <w:instrText xml:space="preserve"> PAGEREF _Toc24521262 \h </w:instrText>
        </w:r>
        <w:r>
          <w:rPr>
            <w:noProof/>
            <w:webHidden/>
          </w:rPr>
        </w:r>
        <w:r>
          <w:rPr>
            <w:noProof/>
            <w:webHidden/>
          </w:rPr>
          <w:fldChar w:fldCharType="separate"/>
        </w:r>
        <w:r>
          <w:rPr>
            <w:noProof/>
            <w:webHidden/>
          </w:rPr>
          <w:t>37</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63" w:history="1">
        <w:r w:rsidRPr="00D24A22">
          <w:rPr>
            <w:rStyle w:val="Hyperlink"/>
            <w:noProof/>
          </w:rPr>
          <w:t>5.1.2</w:t>
        </w:r>
        <w:r>
          <w:rPr>
            <w:rFonts w:asciiTheme="minorHAnsi" w:eastAsiaTheme="minorEastAsia" w:hAnsiTheme="minorHAnsi" w:cstheme="minorBidi"/>
            <w:noProof/>
            <w:sz w:val="22"/>
            <w:szCs w:val="22"/>
          </w:rPr>
          <w:tab/>
        </w:r>
        <w:r w:rsidRPr="00D24A22">
          <w:rPr>
            <w:rStyle w:val="Hyperlink"/>
            <w:noProof/>
          </w:rPr>
          <w:t>Attacks on Connectivity Checks</w:t>
        </w:r>
        <w:r>
          <w:rPr>
            <w:noProof/>
            <w:webHidden/>
          </w:rPr>
          <w:tab/>
        </w:r>
        <w:r>
          <w:rPr>
            <w:noProof/>
            <w:webHidden/>
          </w:rPr>
          <w:fldChar w:fldCharType="begin"/>
        </w:r>
        <w:r>
          <w:rPr>
            <w:noProof/>
            <w:webHidden/>
          </w:rPr>
          <w:instrText xml:space="preserve"> PAGEREF _Toc24521263 \h </w:instrText>
        </w:r>
        <w:r>
          <w:rPr>
            <w:noProof/>
            <w:webHidden/>
          </w:rPr>
        </w:r>
        <w:r>
          <w:rPr>
            <w:noProof/>
            <w:webHidden/>
          </w:rPr>
          <w:fldChar w:fldCharType="separate"/>
        </w:r>
        <w:r>
          <w:rPr>
            <w:noProof/>
            <w:webHidden/>
          </w:rPr>
          <w:t>37</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64" w:history="1">
        <w:r w:rsidRPr="00D24A22">
          <w:rPr>
            <w:rStyle w:val="Hyperlink"/>
            <w:noProof/>
          </w:rPr>
          <w:t>5.1.3</w:t>
        </w:r>
        <w:r>
          <w:rPr>
            <w:rFonts w:asciiTheme="minorHAnsi" w:eastAsiaTheme="minorEastAsia" w:hAnsiTheme="minorHAnsi" w:cstheme="minorBidi"/>
            <w:noProof/>
            <w:sz w:val="22"/>
            <w:szCs w:val="22"/>
          </w:rPr>
          <w:tab/>
        </w:r>
        <w:r w:rsidRPr="00D24A22">
          <w:rPr>
            <w:rStyle w:val="Hyperlink"/>
            <w:noProof/>
          </w:rPr>
          <w:t>Voice Amplification Attack</w:t>
        </w:r>
        <w:r>
          <w:rPr>
            <w:noProof/>
            <w:webHidden/>
          </w:rPr>
          <w:tab/>
        </w:r>
        <w:r>
          <w:rPr>
            <w:noProof/>
            <w:webHidden/>
          </w:rPr>
          <w:fldChar w:fldCharType="begin"/>
        </w:r>
        <w:r>
          <w:rPr>
            <w:noProof/>
            <w:webHidden/>
          </w:rPr>
          <w:instrText xml:space="preserve"> PAGEREF _Toc24521264 \h </w:instrText>
        </w:r>
        <w:r>
          <w:rPr>
            <w:noProof/>
            <w:webHidden/>
          </w:rPr>
        </w:r>
        <w:r>
          <w:rPr>
            <w:noProof/>
            <w:webHidden/>
          </w:rPr>
          <w:fldChar w:fldCharType="separate"/>
        </w:r>
        <w:r>
          <w:rPr>
            <w:noProof/>
            <w:webHidden/>
          </w:rPr>
          <w:t>37</w:t>
        </w:r>
        <w:r>
          <w:rPr>
            <w:noProof/>
            <w:webHidden/>
          </w:rPr>
          <w:fldChar w:fldCharType="end"/>
        </w:r>
      </w:hyperlink>
    </w:p>
    <w:p w:rsidR="007141D8" w:rsidRDefault="007141D8">
      <w:pPr>
        <w:pStyle w:val="TOC3"/>
        <w:rPr>
          <w:rFonts w:asciiTheme="minorHAnsi" w:eastAsiaTheme="minorEastAsia" w:hAnsiTheme="minorHAnsi" w:cstheme="minorBidi"/>
          <w:noProof/>
          <w:sz w:val="22"/>
          <w:szCs w:val="22"/>
        </w:rPr>
      </w:pPr>
      <w:hyperlink w:anchor="_Toc24521265" w:history="1">
        <w:r w:rsidRPr="00D24A22">
          <w:rPr>
            <w:rStyle w:val="Hyperlink"/>
            <w:noProof/>
          </w:rPr>
          <w:t>5.1.4</w:t>
        </w:r>
        <w:r>
          <w:rPr>
            <w:rFonts w:asciiTheme="minorHAnsi" w:eastAsiaTheme="minorEastAsia" w:hAnsiTheme="minorHAnsi" w:cstheme="minorBidi"/>
            <w:noProof/>
            <w:sz w:val="22"/>
            <w:szCs w:val="22"/>
          </w:rPr>
          <w:tab/>
        </w:r>
        <w:r w:rsidRPr="00D24A22">
          <w:rPr>
            <w:rStyle w:val="Hyperlink"/>
            <w:noProof/>
          </w:rPr>
          <w:t>STUN Amplification Attack</w:t>
        </w:r>
        <w:r>
          <w:rPr>
            <w:noProof/>
            <w:webHidden/>
          </w:rPr>
          <w:tab/>
        </w:r>
        <w:r>
          <w:rPr>
            <w:noProof/>
            <w:webHidden/>
          </w:rPr>
          <w:fldChar w:fldCharType="begin"/>
        </w:r>
        <w:r>
          <w:rPr>
            <w:noProof/>
            <w:webHidden/>
          </w:rPr>
          <w:instrText xml:space="preserve"> PAGEREF _Toc24521265 \h </w:instrText>
        </w:r>
        <w:r>
          <w:rPr>
            <w:noProof/>
            <w:webHidden/>
          </w:rPr>
        </w:r>
        <w:r>
          <w:rPr>
            <w:noProof/>
            <w:webHidden/>
          </w:rPr>
          <w:fldChar w:fldCharType="separate"/>
        </w:r>
        <w:r>
          <w:rPr>
            <w:noProof/>
            <w:webHidden/>
          </w:rPr>
          <w:t>37</w:t>
        </w:r>
        <w:r>
          <w:rPr>
            <w:noProof/>
            <w:webHidden/>
          </w:rPr>
          <w:fldChar w:fldCharType="end"/>
        </w:r>
      </w:hyperlink>
    </w:p>
    <w:p w:rsidR="007141D8" w:rsidRDefault="007141D8">
      <w:pPr>
        <w:pStyle w:val="TOC2"/>
        <w:rPr>
          <w:rFonts w:asciiTheme="minorHAnsi" w:eastAsiaTheme="minorEastAsia" w:hAnsiTheme="minorHAnsi" w:cstheme="minorBidi"/>
          <w:noProof/>
          <w:sz w:val="22"/>
          <w:szCs w:val="22"/>
        </w:rPr>
      </w:pPr>
      <w:hyperlink w:anchor="_Toc24521266" w:history="1">
        <w:r w:rsidRPr="00D24A22">
          <w:rPr>
            <w:rStyle w:val="Hyperlink"/>
            <w:noProof/>
          </w:rPr>
          <w:t>5.2</w:t>
        </w:r>
        <w:r>
          <w:rPr>
            <w:rFonts w:asciiTheme="minorHAnsi" w:eastAsiaTheme="minorEastAsia" w:hAnsiTheme="minorHAnsi" w:cstheme="minorBidi"/>
            <w:noProof/>
            <w:sz w:val="22"/>
            <w:szCs w:val="22"/>
          </w:rPr>
          <w:tab/>
        </w:r>
        <w:r w:rsidRPr="00D24A22">
          <w:rPr>
            <w:rStyle w:val="Hyperlink"/>
            <w:noProof/>
          </w:rPr>
          <w:t>Index of Security Parameters</w:t>
        </w:r>
        <w:r>
          <w:rPr>
            <w:noProof/>
            <w:webHidden/>
          </w:rPr>
          <w:tab/>
        </w:r>
        <w:r>
          <w:rPr>
            <w:noProof/>
            <w:webHidden/>
          </w:rPr>
          <w:fldChar w:fldCharType="begin"/>
        </w:r>
        <w:r>
          <w:rPr>
            <w:noProof/>
            <w:webHidden/>
          </w:rPr>
          <w:instrText xml:space="preserve"> PAGEREF _Toc24521266 \h </w:instrText>
        </w:r>
        <w:r>
          <w:rPr>
            <w:noProof/>
            <w:webHidden/>
          </w:rPr>
        </w:r>
        <w:r>
          <w:rPr>
            <w:noProof/>
            <w:webHidden/>
          </w:rPr>
          <w:fldChar w:fldCharType="separate"/>
        </w:r>
        <w:r>
          <w:rPr>
            <w:noProof/>
            <w:webHidden/>
          </w:rPr>
          <w:t>37</w:t>
        </w:r>
        <w:r>
          <w:rPr>
            <w:noProof/>
            <w:webHidden/>
          </w:rPr>
          <w:fldChar w:fldCharType="end"/>
        </w:r>
      </w:hyperlink>
    </w:p>
    <w:p w:rsidR="007141D8" w:rsidRDefault="007141D8">
      <w:pPr>
        <w:pStyle w:val="TOC1"/>
        <w:rPr>
          <w:rFonts w:asciiTheme="minorHAnsi" w:eastAsiaTheme="minorEastAsia" w:hAnsiTheme="minorHAnsi" w:cstheme="minorBidi"/>
          <w:b w:val="0"/>
          <w:bCs w:val="0"/>
          <w:noProof/>
          <w:sz w:val="22"/>
          <w:szCs w:val="22"/>
        </w:rPr>
      </w:pPr>
      <w:hyperlink w:anchor="_Toc24521267" w:history="1">
        <w:r w:rsidRPr="00D24A22">
          <w:rPr>
            <w:rStyle w:val="Hyperlink"/>
            <w:noProof/>
          </w:rPr>
          <w:t>6</w:t>
        </w:r>
        <w:r>
          <w:rPr>
            <w:rFonts w:asciiTheme="minorHAnsi" w:eastAsiaTheme="minorEastAsia" w:hAnsiTheme="minorHAnsi" w:cstheme="minorBidi"/>
            <w:b w:val="0"/>
            <w:bCs w:val="0"/>
            <w:noProof/>
            <w:sz w:val="22"/>
            <w:szCs w:val="22"/>
          </w:rPr>
          <w:tab/>
        </w:r>
        <w:r w:rsidRPr="00D24A22">
          <w:rPr>
            <w:rStyle w:val="Hyperlink"/>
            <w:noProof/>
          </w:rPr>
          <w:t>Appendix A: Product Behavior</w:t>
        </w:r>
        <w:r>
          <w:rPr>
            <w:noProof/>
            <w:webHidden/>
          </w:rPr>
          <w:tab/>
        </w:r>
        <w:r>
          <w:rPr>
            <w:noProof/>
            <w:webHidden/>
          </w:rPr>
          <w:fldChar w:fldCharType="begin"/>
        </w:r>
        <w:r>
          <w:rPr>
            <w:noProof/>
            <w:webHidden/>
          </w:rPr>
          <w:instrText xml:space="preserve"> PAGEREF _Toc24521267 \h </w:instrText>
        </w:r>
        <w:r>
          <w:rPr>
            <w:noProof/>
            <w:webHidden/>
          </w:rPr>
        </w:r>
        <w:r>
          <w:rPr>
            <w:noProof/>
            <w:webHidden/>
          </w:rPr>
          <w:fldChar w:fldCharType="separate"/>
        </w:r>
        <w:r>
          <w:rPr>
            <w:noProof/>
            <w:webHidden/>
          </w:rPr>
          <w:t>38</w:t>
        </w:r>
        <w:r>
          <w:rPr>
            <w:noProof/>
            <w:webHidden/>
          </w:rPr>
          <w:fldChar w:fldCharType="end"/>
        </w:r>
      </w:hyperlink>
    </w:p>
    <w:p w:rsidR="007141D8" w:rsidRDefault="007141D8">
      <w:pPr>
        <w:pStyle w:val="TOC1"/>
        <w:rPr>
          <w:rFonts w:asciiTheme="minorHAnsi" w:eastAsiaTheme="minorEastAsia" w:hAnsiTheme="minorHAnsi" w:cstheme="minorBidi"/>
          <w:b w:val="0"/>
          <w:bCs w:val="0"/>
          <w:noProof/>
          <w:sz w:val="22"/>
          <w:szCs w:val="22"/>
        </w:rPr>
      </w:pPr>
      <w:hyperlink w:anchor="_Toc24521268" w:history="1">
        <w:r w:rsidRPr="00D24A22">
          <w:rPr>
            <w:rStyle w:val="Hyperlink"/>
            <w:noProof/>
          </w:rPr>
          <w:t>7</w:t>
        </w:r>
        <w:r>
          <w:rPr>
            <w:rFonts w:asciiTheme="minorHAnsi" w:eastAsiaTheme="minorEastAsia" w:hAnsiTheme="minorHAnsi" w:cstheme="minorBidi"/>
            <w:b w:val="0"/>
            <w:bCs w:val="0"/>
            <w:noProof/>
            <w:sz w:val="22"/>
            <w:szCs w:val="22"/>
          </w:rPr>
          <w:tab/>
        </w:r>
        <w:r w:rsidRPr="00D24A22">
          <w:rPr>
            <w:rStyle w:val="Hyperlink"/>
            <w:noProof/>
          </w:rPr>
          <w:t>Change Tracking</w:t>
        </w:r>
        <w:r>
          <w:rPr>
            <w:noProof/>
            <w:webHidden/>
          </w:rPr>
          <w:tab/>
        </w:r>
        <w:r>
          <w:rPr>
            <w:noProof/>
            <w:webHidden/>
          </w:rPr>
          <w:fldChar w:fldCharType="begin"/>
        </w:r>
        <w:r>
          <w:rPr>
            <w:noProof/>
            <w:webHidden/>
          </w:rPr>
          <w:instrText xml:space="preserve"> PAGEREF _Toc24521268 \h </w:instrText>
        </w:r>
        <w:r>
          <w:rPr>
            <w:noProof/>
            <w:webHidden/>
          </w:rPr>
        </w:r>
        <w:r>
          <w:rPr>
            <w:noProof/>
            <w:webHidden/>
          </w:rPr>
          <w:fldChar w:fldCharType="separate"/>
        </w:r>
        <w:r>
          <w:rPr>
            <w:noProof/>
            <w:webHidden/>
          </w:rPr>
          <w:t>40</w:t>
        </w:r>
        <w:r>
          <w:rPr>
            <w:noProof/>
            <w:webHidden/>
          </w:rPr>
          <w:fldChar w:fldCharType="end"/>
        </w:r>
      </w:hyperlink>
    </w:p>
    <w:p w:rsidR="007141D8" w:rsidRDefault="007141D8">
      <w:pPr>
        <w:pStyle w:val="TOC1"/>
        <w:rPr>
          <w:rFonts w:asciiTheme="minorHAnsi" w:eastAsiaTheme="minorEastAsia" w:hAnsiTheme="minorHAnsi" w:cstheme="minorBidi"/>
          <w:b w:val="0"/>
          <w:bCs w:val="0"/>
          <w:noProof/>
          <w:sz w:val="22"/>
          <w:szCs w:val="22"/>
        </w:rPr>
      </w:pPr>
      <w:hyperlink w:anchor="_Toc24521269" w:history="1">
        <w:r w:rsidRPr="00D24A22">
          <w:rPr>
            <w:rStyle w:val="Hyperlink"/>
            <w:noProof/>
          </w:rPr>
          <w:t>8</w:t>
        </w:r>
        <w:r>
          <w:rPr>
            <w:rFonts w:asciiTheme="minorHAnsi" w:eastAsiaTheme="minorEastAsia" w:hAnsiTheme="minorHAnsi" w:cstheme="minorBidi"/>
            <w:b w:val="0"/>
            <w:bCs w:val="0"/>
            <w:noProof/>
            <w:sz w:val="22"/>
            <w:szCs w:val="22"/>
          </w:rPr>
          <w:tab/>
        </w:r>
        <w:r w:rsidRPr="00D24A22">
          <w:rPr>
            <w:rStyle w:val="Hyperlink"/>
            <w:noProof/>
          </w:rPr>
          <w:t>Index</w:t>
        </w:r>
        <w:r>
          <w:rPr>
            <w:noProof/>
            <w:webHidden/>
          </w:rPr>
          <w:tab/>
        </w:r>
        <w:r>
          <w:rPr>
            <w:noProof/>
            <w:webHidden/>
          </w:rPr>
          <w:fldChar w:fldCharType="begin"/>
        </w:r>
        <w:r>
          <w:rPr>
            <w:noProof/>
            <w:webHidden/>
          </w:rPr>
          <w:instrText xml:space="preserve"> PAGEREF _Toc24521269 \h </w:instrText>
        </w:r>
        <w:r>
          <w:rPr>
            <w:noProof/>
            <w:webHidden/>
          </w:rPr>
        </w:r>
        <w:r>
          <w:rPr>
            <w:noProof/>
            <w:webHidden/>
          </w:rPr>
          <w:fldChar w:fldCharType="separate"/>
        </w:r>
        <w:r>
          <w:rPr>
            <w:noProof/>
            <w:webHidden/>
          </w:rPr>
          <w:t>41</w:t>
        </w:r>
        <w:r>
          <w:rPr>
            <w:noProof/>
            <w:webHidden/>
          </w:rPr>
          <w:fldChar w:fldCharType="end"/>
        </w:r>
      </w:hyperlink>
    </w:p>
    <w:p w:rsidR="00496E3F" w:rsidRDefault="007141D8">
      <w:r>
        <w:fldChar w:fldCharType="end"/>
      </w:r>
    </w:p>
    <w:p w:rsidR="00496E3F" w:rsidRDefault="007141D8">
      <w:pPr>
        <w:pStyle w:val="Heading1"/>
      </w:pPr>
      <w:bookmarkStart w:id="1" w:name="section_8902295a9c2d46a7835401df86aeecb8"/>
      <w:bookmarkStart w:id="2" w:name="_Toc24521190"/>
      <w:r>
        <w:lastRenderedPageBreak/>
        <w:t>Introduction</w:t>
      </w:r>
      <w:bookmarkEnd w:id="1"/>
      <w:bookmarkEnd w:id="2"/>
      <w:r>
        <w:fldChar w:fldCharType="begin"/>
      </w:r>
      <w:r>
        <w:instrText xml:space="preserve"> XE "Introduction" </w:instrText>
      </w:r>
      <w:r>
        <w:fldChar w:fldCharType="end"/>
      </w:r>
    </w:p>
    <w:p w:rsidR="00496E3F" w:rsidRDefault="007141D8">
      <w:r>
        <w:t xml:space="preserve">This document specifies the Interactive Connectivity Establishment (ICE) Extensions. This protocol consists of a set of proprietary extensions to the ICE protocol. ICE specifies a protocol for setting up </w:t>
      </w:r>
      <w:hyperlink w:anchor="gt_7c02483a-b2ed-4381-ae07-5332ee087a45">
        <w:r>
          <w:rPr>
            <w:rStyle w:val="HyperlinkGreen"/>
            <w:b/>
          </w:rPr>
          <w:t>Real-Time Transport Protocol (RTP)</w:t>
        </w:r>
      </w:hyperlink>
      <w:r>
        <w:t xml:space="preserve"> streams in a way that allows the streams to traverse </w:t>
      </w:r>
      <w:hyperlink w:anchor="gt_7ee5c1a4-6768-4256-817c-6686382e0f39">
        <w:r>
          <w:rPr>
            <w:rStyle w:val="HyperlinkGreen"/>
            <w:b/>
          </w:rPr>
          <w:t>network address translation (NAT)</w:t>
        </w:r>
      </w:hyperlink>
      <w:r>
        <w:t xml:space="preserve"> devices and firewalls.</w:t>
      </w:r>
    </w:p>
    <w:p w:rsidR="00496E3F" w:rsidRDefault="007141D8">
      <w:r>
        <w:t xml:space="preserve">Signaling protocols, such as </w:t>
      </w:r>
      <w:hyperlink w:anchor="gt_586971aa-3b65-4de3-be93-1a9756777d89">
        <w:r>
          <w:rPr>
            <w:rStyle w:val="HyperlinkGreen"/>
            <w:b/>
          </w:rPr>
          <w:t>Session Initiation Protocol (SIP)</w:t>
        </w:r>
      </w:hyperlink>
      <w:r>
        <w:t>, are used to set up and negotiate media sessions. As part of setting up and negotiating the session, signaling protocols carry the IP addresses and ports of the call part</w:t>
      </w:r>
      <w:r>
        <w:t xml:space="preserve">icipants that receive RTP streams. Because NATs alter IP addresses and ports, the exchange of local IP addresses and ports might not be sufficient to establish connectivity. ICE uses protocols such as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to establish and verify connectivity.</w:t>
      </w:r>
    </w:p>
    <w:p w:rsidR="00496E3F" w:rsidRDefault="007141D8">
      <w:r>
        <w:t>Sections 1.5, 1.8, 1.9, 2, and 3 of this specification are normative.</w:t>
      </w:r>
      <w:r>
        <w:t xml:space="preserve"> All other sections and examples in this specification are informative.</w:t>
      </w:r>
    </w:p>
    <w:p w:rsidR="00496E3F" w:rsidRDefault="007141D8">
      <w:pPr>
        <w:pStyle w:val="Heading2"/>
      </w:pPr>
      <w:bookmarkStart w:id="3" w:name="section_cc593e0b6e3e472191574debf13a31e5"/>
      <w:bookmarkStart w:id="4" w:name="_Toc24521191"/>
      <w:r>
        <w:t>Glossary</w:t>
      </w:r>
      <w:bookmarkEnd w:id="3"/>
      <w:bookmarkEnd w:id="4"/>
      <w:r>
        <w:fldChar w:fldCharType="begin"/>
      </w:r>
      <w:r>
        <w:instrText xml:space="preserve"> XE "Glossary" </w:instrText>
      </w:r>
      <w:r>
        <w:fldChar w:fldCharType="end"/>
      </w:r>
    </w:p>
    <w:p w:rsidR="00496E3F" w:rsidRDefault="007141D8">
      <w:r>
        <w:t>This document uses the following terms:</w:t>
      </w:r>
    </w:p>
    <w:p w:rsidR="00496E3F" w:rsidRDefault="007141D8">
      <w:pPr>
        <w:ind w:left="548" w:hanging="274"/>
      </w:pPr>
      <w:bookmarkStart w:id="5" w:name="gt_a5860e74-b7b4-43f2-8435-b9563fc39224"/>
      <w:r>
        <w:rPr>
          <w:b/>
        </w:rPr>
        <w:t>agent</w:t>
      </w:r>
      <w:r>
        <w:t>: A device that is connected to a computer network. Also referred to as an endpoint.</w:t>
      </w:r>
      <w:bookmarkEnd w:id="5"/>
    </w:p>
    <w:p w:rsidR="00496E3F" w:rsidRDefault="007141D8">
      <w:pPr>
        <w:ind w:left="548" w:hanging="274"/>
      </w:pPr>
      <w:bookmarkStart w:id="6" w:name="gt_83304b5f-72d3-4327-b8d8-69671f7a6850"/>
      <w:r>
        <w:rPr>
          <w:b/>
        </w:rPr>
        <w:t>Aggressive Nomination</w:t>
      </w:r>
      <w:r>
        <w:t>: The p</w:t>
      </w:r>
      <w:r>
        <w:t xml:space="preserve">rocess of selecting a valid </w:t>
      </w:r>
      <w:hyperlink w:anchor="gt_76c3e78f-7ee9-4751-9b75-c0f38586d1a5">
        <w:r>
          <w:rPr>
            <w:rStyle w:val="HyperlinkGreen"/>
            <w:b/>
          </w:rPr>
          <w:t>candidate pair</w:t>
        </w:r>
      </w:hyperlink>
      <w:r>
        <w:t xml:space="preserve"> for media flow by sending </w:t>
      </w:r>
      <w:hyperlink w:anchor="gt_aee9a81c-7b20-4b8a-ac7c-21b56fd1bdd7">
        <w:r>
          <w:rPr>
            <w:rStyle w:val="HyperlinkGreen"/>
            <w:b/>
          </w:rPr>
          <w:t>Simple Traversal of UDP through NAT (STUN)</w:t>
        </w:r>
      </w:hyperlink>
      <w:r>
        <w:t xml:space="preserve"> binding requests that include the flag for every STUN binding request such that the first candidate pair that is validated is used for media flow.</w:t>
      </w:r>
      <w:bookmarkEnd w:id="6"/>
    </w:p>
    <w:p w:rsidR="00496E3F" w:rsidRDefault="007141D8">
      <w:pPr>
        <w:ind w:left="548" w:hanging="274"/>
      </w:pPr>
      <w:bookmarkStart w:id="7" w:name="gt_0435df97-8344-48f6-9ffe-4d8a57b84366"/>
      <w:r>
        <w:rPr>
          <w:b/>
        </w:rPr>
        <w:t>answer</w:t>
      </w:r>
      <w:r>
        <w:t xml:space="preserve">: A message that is sent in response to an </w:t>
      </w:r>
      <w:hyperlink w:anchor="gt_83dc4e88-7966-41f5-a35d-61bb5daee80b">
        <w:r>
          <w:rPr>
            <w:rStyle w:val="HyperlinkGreen"/>
            <w:b/>
          </w:rPr>
          <w:t>offer</w:t>
        </w:r>
      </w:hyperlink>
      <w:r>
        <w:t xml:space="preserve"> that is received from an offerer.</w:t>
      </w:r>
      <w:bookmarkEnd w:id="7"/>
    </w:p>
    <w:p w:rsidR="00496E3F" w:rsidRDefault="007141D8">
      <w:pPr>
        <w:ind w:left="548" w:hanging="274"/>
      </w:pPr>
      <w:bookmarkStart w:id="8" w:name="gt_8e961bf0-95ba-4f58-9034-b67ccb27f317"/>
      <w:r>
        <w:rPr>
          <w:b/>
        </w:rPr>
        <w:t>authentication</w:t>
      </w:r>
      <w:r>
        <w:t>: The act of proving an identity to a server while providing key material that binds the identity to subsequent communications.</w:t>
      </w:r>
      <w:bookmarkEnd w:id="8"/>
    </w:p>
    <w:p w:rsidR="00496E3F" w:rsidRDefault="007141D8">
      <w:pPr>
        <w:ind w:left="548" w:hanging="274"/>
      </w:pPr>
      <w:bookmarkStart w:id="9" w:name="gt_325b89ac-1f06-4a25-8834-3ce50bbd5ff1"/>
      <w:r>
        <w:rPr>
          <w:b/>
        </w:rPr>
        <w:t>base</w:t>
      </w:r>
      <w:r>
        <w:t xml:space="preserve">: The base of a host </w:t>
      </w:r>
      <w:hyperlink w:anchor="gt_9d15fb12-6cfa-42b7-8b7a-830c4387da23">
        <w:r>
          <w:rPr>
            <w:rStyle w:val="HyperlinkGreen"/>
            <w:b/>
          </w:rPr>
          <w:t>candidate</w:t>
        </w:r>
      </w:hyperlink>
      <w:r>
        <w:t xml:space="preserve"> is the host candidate itself. The base of server reflexive candidates and peer reflexive candidates is the host candidate from which they are derived. The base of a relayed candidate is the relayed candidate itself.</w:t>
      </w:r>
      <w:bookmarkEnd w:id="9"/>
    </w:p>
    <w:p w:rsidR="00496E3F" w:rsidRDefault="007141D8">
      <w:pPr>
        <w:ind w:left="548" w:hanging="274"/>
      </w:pPr>
      <w:bookmarkStart w:id="10" w:name="gt_63989f3f-3d78-40e9-ad8c-bd6f122b8afb"/>
      <w:r>
        <w:rPr>
          <w:b/>
        </w:rPr>
        <w:t>callee</w:t>
      </w:r>
      <w:r>
        <w:t xml:space="preserve">: An </w:t>
      </w:r>
      <w:hyperlink w:anchor="gt_b91c1e27-e8e0-499b-8c65-738006af72ee">
        <w:r>
          <w:rPr>
            <w:rStyle w:val="HyperlinkGreen"/>
            <w:b/>
          </w:rPr>
          <w:t>endpoint</w:t>
        </w:r>
      </w:hyperlink>
      <w:r>
        <w:t xml:space="preserve"> to which a call is initiated by a </w:t>
      </w:r>
      <w:hyperlink w:anchor="gt_4574e134-9e3c-45b0-bd1d-d7be5845bc65">
        <w:r>
          <w:rPr>
            <w:rStyle w:val="HyperlinkGreen"/>
            <w:b/>
          </w:rPr>
          <w:t>caller</w:t>
        </w:r>
      </w:hyperlink>
      <w:r>
        <w:t>.</w:t>
      </w:r>
      <w:bookmarkEnd w:id="10"/>
    </w:p>
    <w:p w:rsidR="00496E3F" w:rsidRDefault="007141D8">
      <w:pPr>
        <w:ind w:left="548" w:hanging="274"/>
      </w:pPr>
      <w:bookmarkStart w:id="11" w:name="gt_4574e134-9e3c-45b0-bd1d-d7be5845bc65"/>
      <w:r>
        <w:rPr>
          <w:b/>
        </w:rPr>
        <w:t>caller</w:t>
      </w:r>
      <w:r>
        <w:t xml:space="preserve">: An </w:t>
      </w:r>
      <w:hyperlink w:anchor="gt_b91c1e27-e8e0-499b-8c65-738006af72ee">
        <w:r>
          <w:rPr>
            <w:rStyle w:val="HyperlinkGreen"/>
            <w:b/>
          </w:rPr>
          <w:t>endpoint</w:t>
        </w:r>
      </w:hyperlink>
      <w:r>
        <w:t xml:space="preserve"> th</w:t>
      </w:r>
      <w:r>
        <w:t>at initiates a call to establish a media session.</w:t>
      </w:r>
      <w:bookmarkEnd w:id="11"/>
    </w:p>
    <w:p w:rsidR="00496E3F" w:rsidRDefault="007141D8">
      <w:pPr>
        <w:ind w:left="548" w:hanging="274"/>
      </w:pPr>
      <w:bookmarkStart w:id="12" w:name="gt_9d15fb12-6cfa-42b7-8b7a-830c4387da23"/>
      <w:r>
        <w:rPr>
          <w:b/>
        </w:rPr>
        <w:t>candidate</w:t>
      </w:r>
      <w:r>
        <w:t xml:space="preserve">: A set of </w:t>
      </w:r>
      <w:hyperlink w:anchor="gt_3cc7f245-1d4a-497b-ba51-2ce630393ecc">
        <w:r>
          <w:rPr>
            <w:rStyle w:val="HyperlinkGreen"/>
            <w:b/>
          </w:rPr>
          <w:t>transport addresses</w:t>
        </w:r>
      </w:hyperlink>
      <w:r>
        <w:t xml:space="preserve"> that form an atomic unit for use with a media session. For example, in the case of Real-Time Transport P</w:t>
      </w:r>
      <w:r>
        <w:t xml:space="preserve">rotocol (RTP) there are two transport addresses for each candidate, one for RTP and another for the Real-Time Transport Control Protocol (RTCP). A candidate has properties such as type, priority, foundation, and </w:t>
      </w:r>
      <w:hyperlink w:anchor="gt_325b89ac-1f06-4a25-8834-3ce50bbd5ff1">
        <w:r>
          <w:rPr>
            <w:rStyle w:val="HyperlinkGreen"/>
            <w:b/>
          </w:rPr>
          <w:t>base</w:t>
        </w:r>
      </w:hyperlink>
      <w:r>
        <w:t>.</w:t>
      </w:r>
      <w:bookmarkEnd w:id="12"/>
    </w:p>
    <w:p w:rsidR="00496E3F" w:rsidRDefault="007141D8">
      <w:pPr>
        <w:ind w:left="548" w:hanging="274"/>
      </w:pPr>
      <w:bookmarkStart w:id="13" w:name="gt_76c3e78f-7ee9-4751-9b75-c0f38586d1a5"/>
      <w:r>
        <w:rPr>
          <w:b/>
        </w:rPr>
        <w:t>candidate pair</w:t>
      </w:r>
      <w:r>
        <w:t xml:space="preserve">: A set of candidates that is formed from a </w:t>
      </w:r>
      <w:hyperlink w:anchor="gt_827e0877-0404-4a17-90d7-1bba90b8e7ca">
        <w:r>
          <w:rPr>
            <w:rStyle w:val="HyperlinkGreen"/>
            <w:b/>
          </w:rPr>
          <w:t>local candidate</w:t>
        </w:r>
      </w:hyperlink>
      <w:r>
        <w:t xml:space="preserve"> and a </w:t>
      </w:r>
      <w:hyperlink w:anchor="gt_5b6c6ef2-5224-4792-b8eb-7b597b64d55e">
        <w:r>
          <w:rPr>
            <w:rStyle w:val="HyperlinkGreen"/>
            <w:b/>
          </w:rPr>
          <w:t>remote candidate</w:t>
        </w:r>
      </w:hyperlink>
      <w:r>
        <w:t>.</w:t>
      </w:r>
      <w:bookmarkEnd w:id="13"/>
    </w:p>
    <w:p w:rsidR="00496E3F" w:rsidRDefault="007141D8">
      <w:pPr>
        <w:ind w:left="548" w:hanging="274"/>
      </w:pPr>
      <w:bookmarkStart w:id="14" w:name="gt_276766de-52b5-4c22-b9e6-128462b14252"/>
      <w:r>
        <w:rPr>
          <w:b/>
        </w:rPr>
        <w:t>Check List</w:t>
      </w:r>
      <w:r>
        <w:t xml:space="preserve">: An ordered list of </w:t>
      </w:r>
      <w:hyperlink w:anchor="gt_76c3e78f-7ee9-4751-9b75-c0f38586d1a5">
        <w:r>
          <w:rPr>
            <w:rStyle w:val="HyperlinkGreen"/>
            <w:b/>
          </w:rPr>
          <w:t>candidate pairs</w:t>
        </w:r>
      </w:hyperlink>
      <w:r>
        <w:t xml:space="preserve"> that determines the order in which connectivity checks are performed for those candidate pairs.</w:t>
      </w:r>
      <w:bookmarkEnd w:id="14"/>
    </w:p>
    <w:p w:rsidR="00496E3F" w:rsidRDefault="007141D8">
      <w:pPr>
        <w:ind w:left="548" w:hanging="274"/>
      </w:pPr>
      <w:bookmarkStart w:id="15" w:name="gt_71669ed9-7eaf-4328-9e2e-4d3430f0f9bf"/>
      <w:r>
        <w:rPr>
          <w:b/>
        </w:rPr>
        <w:t>component</w:t>
      </w:r>
      <w:r>
        <w:t xml:space="preserve">: A representation of a constituent </w:t>
      </w:r>
      <w:hyperlink w:anchor="gt_3cc7f245-1d4a-497b-ba51-2ce630393ecc">
        <w:r>
          <w:rPr>
            <w:rStyle w:val="HyperlinkGreen"/>
            <w:b/>
          </w:rPr>
          <w:t>transport address</w:t>
        </w:r>
      </w:hyperlink>
      <w:r>
        <w:t xml:space="preserve"> if a </w:t>
      </w:r>
      <w:hyperlink w:anchor="gt_9d15fb12-6cfa-42b7-8b7a-830c4387da23">
        <w:r>
          <w:rPr>
            <w:rStyle w:val="HyperlinkGreen"/>
            <w:b/>
          </w:rPr>
          <w:t>candidate</w:t>
        </w:r>
      </w:hyperlink>
      <w:r>
        <w:t xml:space="preserve"> consists of a set of transport addresses. For example, media streams that are based on the Real-Time Transfer Proto</w:t>
      </w:r>
      <w:r>
        <w:t>col (RTP) have two components, one for RTP and another for the Real-Time Transfer Control Protocol (RTCP).</w:t>
      </w:r>
      <w:bookmarkEnd w:id="15"/>
    </w:p>
    <w:p w:rsidR="00496E3F" w:rsidRDefault="007141D8">
      <w:pPr>
        <w:ind w:left="548" w:hanging="274"/>
      </w:pPr>
      <w:bookmarkStart w:id="16" w:name="gt_05dec97c-8453-40fc-aa15-5ea43409cd57"/>
      <w:r>
        <w:rPr>
          <w:b/>
        </w:rPr>
        <w:t>connectivity check</w:t>
      </w:r>
      <w:r>
        <w:t xml:space="preserve">: A </w:t>
      </w:r>
      <w:hyperlink w:anchor="gt_aee9a81c-7b20-4b8a-ac7c-21b56fd1bdd7">
        <w:r>
          <w:rPr>
            <w:rStyle w:val="HyperlinkGreen"/>
            <w:b/>
          </w:rPr>
          <w:t>Simple Traversal of UDP through NAT (STUN)</w:t>
        </w:r>
      </w:hyperlink>
      <w:r>
        <w:t xml:space="preserve"> binding request that is sent to validate connectivity between the local and remote candidates in a </w:t>
      </w:r>
      <w:hyperlink w:anchor="gt_76c3e78f-7ee9-4751-9b75-c0f38586d1a5">
        <w:r>
          <w:rPr>
            <w:rStyle w:val="HyperlinkGreen"/>
            <w:b/>
          </w:rPr>
          <w:t>candidate pair</w:t>
        </w:r>
      </w:hyperlink>
      <w:r>
        <w:t>.</w:t>
      </w:r>
      <w:bookmarkEnd w:id="16"/>
    </w:p>
    <w:p w:rsidR="00496E3F" w:rsidRDefault="007141D8">
      <w:pPr>
        <w:ind w:left="548" w:hanging="274"/>
      </w:pPr>
      <w:bookmarkStart w:id="17" w:name="gt_db2673ee-113b-4d04-a68c-0baf93cbde5d"/>
      <w:r>
        <w:rPr>
          <w:b/>
        </w:rPr>
        <w:lastRenderedPageBreak/>
        <w:t>controlled agent</w:t>
      </w:r>
      <w:r>
        <w:t>: An Interactive Connectivity Establishment (ICE) agent that w</w:t>
      </w:r>
      <w:r>
        <w:t xml:space="preserve">aits for the controlling agent to select the final </w:t>
      </w:r>
      <w:hyperlink w:anchor="gt_76c3e78f-7ee9-4751-9b75-c0f38586d1a5">
        <w:r>
          <w:rPr>
            <w:rStyle w:val="HyperlinkGreen"/>
            <w:b/>
          </w:rPr>
          <w:t>candidate pairs</w:t>
        </w:r>
      </w:hyperlink>
      <w:r>
        <w:t xml:space="preserve"> to be used.</w:t>
      </w:r>
      <w:bookmarkEnd w:id="17"/>
    </w:p>
    <w:p w:rsidR="00496E3F" w:rsidRDefault="007141D8">
      <w:pPr>
        <w:ind w:left="548" w:hanging="274"/>
      </w:pPr>
      <w:bookmarkStart w:id="18" w:name="gt_f0a7d983-16a3-4924-9070-ab69cbe62d86"/>
      <w:r>
        <w:rPr>
          <w:b/>
        </w:rPr>
        <w:t>controlling agent</w:t>
      </w:r>
      <w:r>
        <w:t>: An Interactive Connectivity Establishment (ICE) agent that is responsible for selecting and sign</w:t>
      </w:r>
      <w:r>
        <w:t xml:space="preserve">aling the final </w:t>
      </w:r>
      <w:hyperlink w:anchor="gt_76c3e78f-7ee9-4751-9b75-c0f38586d1a5">
        <w:r>
          <w:rPr>
            <w:rStyle w:val="HyperlinkGreen"/>
            <w:b/>
          </w:rPr>
          <w:t>candidate pair</w:t>
        </w:r>
      </w:hyperlink>
      <w:r>
        <w:t xml:space="preserve"> that is selected by connectivity checks. The controlling agent signals the final </w:t>
      </w:r>
      <w:hyperlink w:anchor="gt_9d15fb12-6cfa-42b7-8b7a-830c4387da23">
        <w:r>
          <w:rPr>
            <w:rStyle w:val="HyperlinkGreen"/>
            <w:b/>
          </w:rPr>
          <w:t>candidates</w:t>
        </w:r>
      </w:hyperlink>
      <w:r>
        <w:t xml:space="preserve"> in a </w:t>
      </w:r>
      <w:hyperlink w:anchor="gt_aee9a81c-7b20-4b8a-ac7c-21b56fd1bdd7">
        <w:r>
          <w:rPr>
            <w:rStyle w:val="HyperlinkGreen"/>
            <w:b/>
          </w:rPr>
          <w:t>Simple Traversal of UDP through NAT (STUN)</w:t>
        </w:r>
      </w:hyperlink>
      <w:r>
        <w:t xml:space="preserve"> binding request and an updated offer. In a session, one of the agents is a controlling agent and the other agent is a controlled agent.</w:t>
      </w:r>
      <w:bookmarkEnd w:id="18"/>
    </w:p>
    <w:p w:rsidR="00496E3F" w:rsidRDefault="007141D8">
      <w:pPr>
        <w:ind w:left="548" w:hanging="274"/>
      </w:pPr>
      <w:bookmarkStart w:id="19" w:name="gt_9cb45a36-92bb-4c14-b2fd-2ad7e2979bfd"/>
      <w:r>
        <w:rPr>
          <w:b/>
        </w:rPr>
        <w:t>cyclic redundancy c</w:t>
      </w:r>
      <w:r>
        <w:rPr>
          <w:b/>
        </w:rPr>
        <w:t>heck (CRC)</w:t>
      </w:r>
      <w:r>
        <w:t>: An algorithm used to produce a checksum (a small, fixed number of bits) against a block of data, such as a packet of network traffic or a block of a computer file. The CRC is a broad class of functions used to detect errors after transmission o</w:t>
      </w:r>
      <w:r>
        <w:t>r storage. A CRC is designed to catch random errors, as opposed to intentional errors. If errors might be introduced by a motivated and intelligent adversary, a cryptographic hash function should be used instead.</w:t>
      </w:r>
      <w:bookmarkEnd w:id="19"/>
    </w:p>
    <w:p w:rsidR="00496E3F" w:rsidRDefault="007141D8">
      <w:pPr>
        <w:ind w:left="548" w:hanging="274"/>
      </w:pPr>
      <w:bookmarkStart w:id="20" w:name="gt_1c08360d-8661-4e1e-b482-6b62d2f91be1"/>
      <w:r>
        <w:rPr>
          <w:b/>
        </w:rPr>
        <w:t>default candidate</w:t>
      </w:r>
      <w:r>
        <w:t xml:space="preserve">: A </w:t>
      </w:r>
      <w:hyperlink w:anchor="gt_9d15fb12-6cfa-42b7-8b7a-830c4387da23">
        <w:r>
          <w:rPr>
            <w:rStyle w:val="HyperlinkGreen"/>
            <w:b/>
          </w:rPr>
          <w:t>candidate</w:t>
        </w:r>
      </w:hyperlink>
      <w:r>
        <w:t xml:space="preserve"> that is designated for streaming media before connectivity checks can be finished. The candidate that is most likely to stream media to the remote </w:t>
      </w:r>
      <w:hyperlink w:anchor="gt_b91c1e27-e8e0-499b-8c65-738006af72ee">
        <w:r>
          <w:rPr>
            <w:rStyle w:val="HyperlinkGreen"/>
            <w:b/>
          </w:rPr>
          <w:t>endpoint</w:t>
        </w:r>
      </w:hyperlink>
      <w:r>
        <w:t xml:space="preserve"> successfully is designated as the default candidate.</w:t>
      </w:r>
      <w:bookmarkEnd w:id="20"/>
    </w:p>
    <w:p w:rsidR="00496E3F" w:rsidRDefault="007141D8">
      <w:pPr>
        <w:ind w:left="548" w:hanging="274"/>
      </w:pPr>
      <w:bookmarkStart w:id="21" w:name="gt_d95703e9-b76e-46f8-815b-3c717b77b791"/>
      <w:r>
        <w:rPr>
          <w:b/>
        </w:rPr>
        <w:t>default candidate pair</w:t>
      </w:r>
      <w:r>
        <w:t xml:space="preserve">: A </w:t>
      </w:r>
      <w:hyperlink w:anchor="gt_76c3e78f-7ee9-4751-9b75-c0f38586d1a5">
        <w:r>
          <w:rPr>
            <w:rStyle w:val="HyperlinkGreen"/>
            <w:b/>
          </w:rPr>
          <w:t>candidate pair</w:t>
        </w:r>
      </w:hyperlink>
      <w:r>
        <w:t xml:space="preserve"> that consists of the </w:t>
      </w:r>
      <w:hyperlink w:anchor="gt_4574e134-9e3c-45b0-bd1d-d7be5845bc65">
        <w:r>
          <w:rPr>
            <w:rStyle w:val="HyperlinkGreen"/>
            <w:b/>
          </w:rPr>
          <w:t>calle</w:t>
        </w:r>
        <w:r>
          <w:rPr>
            <w:rStyle w:val="HyperlinkGreen"/>
            <w:b/>
          </w:rPr>
          <w:t>r's</w:t>
        </w:r>
      </w:hyperlink>
      <w:r>
        <w:t xml:space="preserve"> </w:t>
      </w:r>
      <w:hyperlink w:anchor="gt_1c08360d-8661-4e1e-b482-6b62d2f91be1">
        <w:r>
          <w:rPr>
            <w:rStyle w:val="HyperlinkGreen"/>
            <w:b/>
          </w:rPr>
          <w:t>default candidate</w:t>
        </w:r>
      </w:hyperlink>
      <w:r>
        <w:t xml:space="preserve"> and the </w:t>
      </w:r>
      <w:hyperlink w:anchor="gt_63989f3f-3d78-40e9-ad8c-bd6f122b8afb">
        <w:r>
          <w:rPr>
            <w:rStyle w:val="HyperlinkGreen"/>
            <w:b/>
          </w:rPr>
          <w:t>callee</w:t>
        </w:r>
      </w:hyperlink>
      <w:r>
        <w:t>'s default candidate.</w:t>
      </w:r>
      <w:bookmarkEnd w:id="21"/>
    </w:p>
    <w:p w:rsidR="00496E3F" w:rsidRDefault="007141D8">
      <w:pPr>
        <w:ind w:left="548" w:hanging="274"/>
      </w:pPr>
      <w:bookmarkStart w:id="22" w:name="gt_b91c1e27-e8e0-499b-8c65-738006af72ee"/>
      <w:r>
        <w:rPr>
          <w:b/>
        </w:rPr>
        <w:t>endpoint</w:t>
      </w:r>
      <w:r>
        <w:t>: A device that is connected to a computer network.</w:t>
      </w:r>
      <w:bookmarkEnd w:id="22"/>
    </w:p>
    <w:p w:rsidR="00496E3F" w:rsidRDefault="007141D8">
      <w:pPr>
        <w:ind w:left="548" w:hanging="274"/>
      </w:pPr>
      <w:bookmarkStart w:id="23" w:name="gt_582a5a4d-b383-4920-a1f5-2beedaf0c2b2"/>
      <w:r>
        <w:rPr>
          <w:b/>
        </w:rPr>
        <w:t>final offer</w:t>
      </w:r>
      <w:r>
        <w:t>: A</w:t>
      </w:r>
      <w:r>
        <w:t xml:space="preserve">n offer that is sent by a </w:t>
      </w:r>
      <w:hyperlink w:anchor="gt_4574e134-9e3c-45b0-bd1d-d7be5845bc65">
        <w:r>
          <w:rPr>
            <w:rStyle w:val="HyperlinkGreen"/>
            <w:b/>
          </w:rPr>
          <w:t>caller</w:t>
        </w:r>
      </w:hyperlink>
      <w:r>
        <w:t xml:space="preserve"> at the end of connectivity checks and carries the </w:t>
      </w:r>
      <w:hyperlink w:anchor="gt_827e0877-0404-4a17-90d7-1bba90b8e7ca">
        <w:r>
          <w:rPr>
            <w:rStyle w:val="HyperlinkGreen"/>
            <w:b/>
          </w:rPr>
          <w:t>local candidate</w:t>
        </w:r>
      </w:hyperlink>
      <w:r>
        <w:t xml:space="preserve"> and the </w:t>
      </w:r>
      <w:hyperlink w:anchor="gt_5b6c6ef2-5224-4792-b8eb-7b597b64d55e">
        <w:r>
          <w:rPr>
            <w:rStyle w:val="HyperlinkGreen"/>
            <w:b/>
          </w:rPr>
          <w:t>remote candidate</w:t>
        </w:r>
      </w:hyperlink>
      <w:r>
        <w:t xml:space="preserve"> that were selected for media flow.</w:t>
      </w:r>
      <w:bookmarkEnd w:id="23"/>
    </w:p>
    <w:p w:rsidR="00496E3F" w:rsidRDefault="007141D8">
      <w:pPr>
        <w:ind w:left="548" w:hanging="274"/>
      </w:pPr>
      <w:bookmarkStart w:id="24" w:name="gt_a35a9ca7-58af-40ec-944a-54a023ccecde"/>
      <w:r>
        <w:rPr>
          <w:b/>
        </w:rPr>
        <w:t>foundation</w:t>
      </w:r>
      <w:r>
        <w:t xml:space="preserve">: A string that is a property associated with a </w:t>
      </w:r>
      <w:hyperlink w:anchor="gt_9d15fb12-6cfa-42b7-8b7a-830c4387da23">
        <w:r>
          <w:rPr>
            <w:rStyle w:val="HyperlinkGreen"/>
            <w:b/>
          </w:rPr>
          <w:t>candidate</w:t>
        </w:r>
      </w:hyperlink>
      <w:r>
        <w:t>. The string is the same for candidates that are of the same type, protocol, and base IP addresses, and are obtained from the same STUN/TURN server for relayed and server reflexive candidates.</w:t>
      </w:r>
      <w:bookmarkEnd w:id="24"/>
    </w:p>
    <w:p w:rsidR="00496E3F" w:rsidRDefault="007141D8">
      <w:pPr>
        <w:ind w:left="548" w:hanging="274"/>
      </w:pPr>
      <w:bookmarkStart w:id="25" w:name="gt_c49d3aa5-1b87-40df-85f7-455a82465bad"/>
      <w:r>
        <w:rPr>
          <w:b/>
        </w:rPr>
        <w:t>full</w:t>
      </w:r>
      <w:r>
        <w:t>: An Interactive Connectivity Establishment (ICE) implement</w:t>
      </w:r>
      <w:r>
        <w:t xml:space="preserve">ation that adheres to the complete set of functionality described in </w:t>
      </w:r>
      <w:hyperlink r:id="rId15" w:anchor="Section_8cd2fe911aa649e1b482f92b5c40b7e2">
        <w:r>
          <w:rPr>
            <w:rStyle w:val="Hyperlink"/>
          </w:rPr>
          <w:t>[MS-ICE2]</w:t>
        </w:r>
      </w:hyperlink>
      <w:r>
        <w:t>.</w:t>
      </w:r>
      <w:bookmarkEnd w:id="25"/>
    </w:p>
    <w:p w:rsidR="00496E3F" w:rsidRDefault="007141D8">
      <w:pPr>
        <w:ind w:left="548" w:hanging="274"/>
      </w:pPr>
      <w:bookmarkStart w:id="26" w:name="gt_ba024019-a866-41df-99a5-764b7eab2e1e"/>
      <w:r>
        <w:rPr>
          <w:b/>
        </w:rPr>
        <w:t>Hash-based Message Authentication Code (HMAC)</w:t>
      </w:r>
      <w:r>
        <w:t xml:space="preserve">: A mechanism for message </w:t>
      </w:r>
      <w:hyperlink w:anchor="gt_8e961bf0-95ba-4f58-9034-b67ccb27f317">
        <w:r>
          <w:rPr>
            <w:rStyle w:val="HyperlinkGreen"/>
            <w:b/>
          </w:rPr>
          <w:t>authentication</w:t>
        </w:r>
      </w:hyperlink>
      <w:r>
        <w:t xml:space="preserve"> using cryptographic hash functions. HMAC can be used with any iterative cryptographic hash function (for example, MD5 and SHA-1) in combination with a secret shared key. The cryptographic strength of HMAC </w:t>
      </w:r>
      <w:r>
        <w:t>depends on the properties of the underlying hash function.</w:t>
      </w:r>
      <w:bookmarkEnd w:id="26"/>
    </w:p>
    <w:p w:rsidR="00496E3F" w:rsidRDefault="007141D8">
      <w:pPr>
        <w:ind w:left="548" w:hanging="274"/>
      </w:pPr>
      <w:bookmarkStart w:id="27" w:name="gt_94b22d8a-0197-45f1-8771-1e23e1fc8af1"/>
      <w:r>
        <w:rPr>
          <w:b/>
        </w:rPr>
        <w:t>HMAC-SHA1</w:t>
      </w:r>
      <w:r>
        <w:t>: See SHA-1.</w:t>
      </w:r>
      <w:bookmarkEnd w:id="27"/>
    </w:p>
    <w:p w:rsidR="00496E3F" w:rsidRDefault="007141D8">
      <w:pPr>
        <w:ind w:left="548" w:hanging="274"/>
      </w:pPr>
      <w:bookmarkStart w:id="28" w:name="gt_015250b4-dfc0-4087-89ab-455ec7b4f3b0"/>
      <w:r>
        <w:rPr>
          <w:b/>
        </w:rPr>
        <w:t>Host Candidate</w:t>
      </w:r>
      <w:r>
        <w:t xml:space="preserve">: A </w:t>
      </w:r>
      <w:hyperlink w:anchor="gt_9d15fb12-6cfa-42b7-8b7a-830c4387da23">
        <w:r>
          <w:rPr>
            <w:rStyle w:val="HyperlinkGreen"/>
            <w:b/>
          </w:rPr>
          <w:t>candidate</w:t>
        </w:r>
      </w:hyperlink>
      <w:r>
        <w:t xml:space="preserve"> that is obtained by binding to ports on the local interfaces of the host computer. The local interfaces include both physical interfaces and logical interfaces such as Virtual Private Networks (VPNs).</w:t>
      </w:r>
      <w:bookmarkEnd w:id="28"/>
    </w:p>
    <w:p w:rsidR="00496E3F" w:rsidRDefault="007141D8">
      <w:pPr>
        <w:ind w:left="548" w:hanging="274"/>
      </w:pPr>
      <w:bookmarkStart w:id="29" w:name="gt_79f86ef8-5b81-410f-8e21-53f249418e75"/>
      <w:r>
        <w:rPr>
          <w:b/>
        </w:rPr>
        <w:t>ICE keep-alive message</w:t>
      </w:r>
      <w:r>
        <w:t>: A message that is sent periodi</w:t>
      </w:r>
      <w:r>
        <w:t xml:space="preserve">cally to keep active the </w:t>
      </w:r>
      <w:hyperlink w:anchor="gt_751799d4-3179-4efe-bc60-5fc769560ecc">
        <w:r>
          <w:rPr>
            <w:rStyle w:val="HyperlinkGreen"/>
            <w:b/>
          </w:rPr>
          <w:t>NAT bindings</w:t>
        </w:r>
      </w:hyperlink>
      <w:r>
        <w:t xml:space="preserve"> at intermediate NATs and allocations on the </w:t>
      </w:r>
      <w:hyperlink w:anchor="gt_e6b10c2b-c9fd-4365-9d49-760f3082939b">
        <w:r>
          <w:rPr>
            <w:rStyle w:val="HyperlinkGreen"/>
            <w:b/>
          </w:rPr>
          <w:t>TURN server</w:t>
        </w:r>
      </w:hyperlink>
      <w:r>
        <w:t>.</w:t>
      </w:r>
      <w:bookmarkEnd w:id="29"/>
    </w:p>
    <w:p w:rsidR="00496E3F" w:rsidRDefault="007141D8">
      <w:pPr>
        <w:ind w:left="548" w:hanging="274"/>
      </w:pPr>
      <w:bookmarkStart w:id="30" w:name="gt_0d58d8a9-e43a-43fa-99a0-380b1e814f0c"/>
      <w:r>
        <w:rPr>
          <w:b/>
        </w:rPr>
        <w:t>initial offer</w:t>
      </w:r>
      <w:r>
        <w:t xml:space="preserve">: An offer that is sent </w:t>
      </w:r>
      <w:r>
        <w:t xml:space="preserve">by a </w:t>
      </w:r>
      <w:hyperlink w:anchor="gt_4574e134-9e3c-45b0-bd1d-d7be5845bc65">
        <w:r>
          <w:rPr>
            <w:rStyle w:val="HyperlinkGreen"/>
            <w:b/>
          </w:rPr>
          <w:t>caller</w:t>
        </w:r>
      </w:hyperlink>
      <w:r>
        <w:t xml:space="preserve"> and with the caller's </w:t>
      </w:r>
      <w:hyperlink w:anchor="gt_827e0877-0404-4a17-90d7-1bba90b8e7ca">
        <w:r>
          <w:rPr>
            <w:rStyle w:val="HyperlinkGreen"/>
            <w:b/>
          </w:rPr>
          <w:t>local candidates</w:t>
        </w:r>
      </w:hyperlink>
      <w:r>
        <w:t xml:space="preserve"> when the caller initiates a media session with a </w:t>
      </w:r>
      <w:hyperlink w:anchor="gt_63989f3f-3d78-40e9-ad8c-bd6f122b8afb">
        <w:r>
          <w:rPr>
            <w:rStyle w:val="HyperlinkGreen"/>
            <w:b/>
          </w:rPr>
          <w:t>callee</w:t>
        </w:r>
      </w:hyperlink>
      <w:r>
        <w:t>.</w:t>
      </w:r>
      <w:bookmarkEnd w:id="30"/>
    </w:p>
    <w:p w:rsidR="00496E3F" w:rsidRDefault="007141D8">
      <w:pPr>
        <w:ind w:left="548" w:hanging="274"/>
      </w:pPr>
      <w:bookmarkStart w:id="31" w:name="gt_0f25c9b5-dc73-4c3e-9433-f09d1f62ea8e"/>
      <w:r>
        <w:rPr>
          <w:b/>
        </w:rPr>
        <w:t>Internet Protocol version 4 (IPv4)</w:t>
      </w:r>
      <w:r>
        <w:t>: An Internet protocol that has 32-bit source and destination addresses. IPv4 is the predecessor of IPv6.</w:t>
      </w:r>
      <w:bookmarkEnd w:id="31"/>
    </w:p>
    <w:p w:rsidR="00496E3F" w:rsidRDefault="007141D8">
      <w:pPr>
        <w:ind w:left="548" w:hanging="274"/>
      </w:pPr>
      <w:bookmarkStart w:id="32" w:name="gt_64c29bb6-c8b2-4281-9f3a-c1eb5d2288aa"/>
      <w:r>
        <w:rPr>
          <w:b/>
        </w:rPr>
        <w:t>Internet Protocol version 6 (IPv6)</w:t>
      </w:r>
      <w:r>
        <w:t>: A revised version of the Internet Protocol</w:t>
      </w:r>
      <w:r>
        <w:t xml:space="preserve"> (IP) designed to address growth on the Internet. Improvements include a 128-bit IP address size, expanded routing capabilities, and support for </w:t>
      </w:r>
      <w:hyperlink w:anchor="gt_8e961bf0-95ba-4f58-9034-b67ccb27f317">
        <w:r>
          <w:rPr>
            <w:rStyle w:val="HyperlinkGreen"/>
            <w:b/>
          </w:rPr>
          <w:t>authentication</w:t>
        </w:r>
      </w:hyperlink>
      <w:r>
        <w:t xml:space="preserve"> and privacy.</w:t>
      </w:r>
      <w:bookmarkEnd w:id="32"/>
    </w:p>
    <w:p w:rsidR="00496E3F" w:rsidRDefault="007141D8">
      <w:pPr>
        <w:ind w:left="548" w:hanging="274"/>
      </w:pPr>
      <w:bookmarkStart w:id="33" w:name="gt_d4b1b9b3-4b41-4686-aae0-afcd932693da"/>
      <w:r>
        <w:rPr>
          <w:b/>
        </w:rPr>
        <w:lastRenderedPageBreak/>
        <w:t>INVITE</w:t>
      </w:r>
      <w:r>
        <w:t xml:space="preserve">: A </w:t>
      </w:r>
      <w:hyperlink w:anchor="gt_586971aa-3b65-4de3-be93-1a9756777d89">
        <w:r>
          <w:rPr>
            <w:rStyle w:val="HyperlinkGreen"/>
            <w:b/>
          </w:rPr>
          <w:t>Session Initiation Protocol (SIP)</w:t>
        </w:r>
      </w:hyperlink>
      <w:r>
        <w:t xml:space="preserve"> method that is used to invite a user or a service to participate in a session.</w:t>
      </w:r>
      <w:bookmarkEnd w:id="33"/>
    </w:p>
    <w:p w:rsidR="00496E3F" w:rsidRDefault="007141D8">
      <w:pPr>
        <w:ind w:left="548" w:hanging="274"/>
      </w:pPr>
      <w:bookmarkStart w:id="34" w:name="gt_4f1cd51c-52b1-4de9-b872-038503af133e"/>
      <w:r>
        <w:rPr>
          <w:b/>
        </w:rPr>
        <w:t>Lite</w:t>
      </w:r>
      <w:r>
        <w:t>: An implementation that supports a minimal subset of Interactive Connectivity Establish</w:t>
      </w:r>
      <w:r>
        <w:t>ment (ICE) functionality, as described in [MS-ICE2], to work with a Full ICE implementation. A Lite implementation responds to but does not send connectivity checks.</w:t>
      </w:r>
      <w:bookmarkEnd w:id="34"/>
    </w:p>
    <w:p w:rsidR="00496E3F" w:rsidRDefault="007141D8">
      <w:pPr>
        <w:ind w:left="548" w:hanging="274"/>
      </w:pPr>
      <w:bookmarkStart w:id="35" w:name="gt_827e0877-0404-4a17-90d7-1bba90b8e7ca"/>
      <w:r>
        <w:rPr>
          <w:b/>
        </w:rPr>
        <w:t>local candidate</w:t>
      </w:r>
      <w:r>
        <w:t xml:space="preserve">: A </w:t>
      </w:r>
      <w:hyperlink w:anchor="gt_9d15fb12-6cfa-42b7-8b7a-830c4387da23">
        <w:r>
          <w:rPr>
            <w:rStyle w:val="HyperlinkGreen"/>
            <w:b/>
          </w:rPr>
          <w:t>candidate</w:t>
        </w:r>
      </w:hyperlink>
      <w:r>
        <w:t xml:space="preserve"> whose transport addresses are local transport addresses.</w:t>
      </w:r>
      <w:bookmarkEnd w:id="35"/>
    </w:p>
    <w:p w:rsidR="00496E3F" w:rsidRDefault="007141D8">
      <w:pPr>
        <w:ind w:left="548" w:hanging="274"/>
      </w:pPr>
      <w:bookmarkStart w:id="36" w:name="gt_5ae9f1f0-8934-4167-8e4e-1cc7726ca196"/>
      <w:r>
        <w:rPr>
          <w:b/>
        </w:rPr>
        <w:t>local transport address</w:t>
      </w:r>
      <w:r>
        <w:t>: A transport address that is obtained by binding to a specific port from an IP address on the host computer. The IP address can be from physical interfaces or from logical in</w:t>
      </w:r>
      <w:r>
        <w:t>terfaces such as Virtual Private Networks (VPNs).</w:t>
      </w:r>
      <w:bookmarkEnd w:id="36"/>
    </w:p>
    <w:p w:rsidR="00496E3F" w:rsidRDefault="007141D8">
      <w:pPr>
        <w:ind w:left="548" w:hanging="274"/>
      </w:pPr>
      <w:bookmarkStart w:id="37" w:name="gt_751799d4-3179-4efe-bc60-5fc769560ecc"/>
      <w:r>
        <w:rPr>
          <w:b/>
        </w:rPr>
        <w:t>NAT binding</w:t>
      </w:r>
      <w:r>
        <w:t xml:space="preserve">: The string representation of the protocol sequence, NetworkAddress, and optionally the endpoint. Also referred to as "string binding." For more information, see </w:t>
      </w:r>
      <w:hyperlink r:id="rId16">
        <w:r>
          <w:rPr>
            <w:rStyle w:val="Hyperlink"/>
          </w:rPr>
          <w:t>[C706]</w:t>
        </w:r>
      </w:hyperlink>
      <w:r>
        <w:t xml:space="preserve"> section "String Bindings."</w:t>
      </w:r>
      <w:bookmarkEnd w:id="37"/>
    </w:p>
    <w:p w:rsidR="00496E3F" w:rsidRDefault="007141D8">
      <w:pPr>
        <w:ind w:left="548" w:hanging="274"/>
      </w:pPr>
      <w:bookmarkStart w:id="38" w:name="gt_7ee5c1a4-6768-4256-817c-6686382e0f39"/>
      <w:r>
        <w:rPr>
          <w:b/>
        </w:rPr>
        <w:t>network address translation (NAT)</w:t>
      </w:r>
      <w:r>
        <w:t>: The process of converting between IP addresses used within an intranet, or other private network, and Internet IP addresses.</w:t>
      </w:r>
      <w:bookmarkEnd w:id="38"/>
    </w:p>
    <w:p w:rsidR="00496E3F" w:rsidRDefault="007141D8">
      <w:pPr>
        <w:ind w:left="548" w:hanging="274"/>
      </w:pPr>
      <w:bookmarkStart w:id="39" w:name="gt_216e069f-c5d4-44be-a4cc-7a51332f59f5"/>
      <w:r>
        <w:rPr>
          <w:b/>
        </w:rPr>
        <w:t>nominated</w:t>
      </w:r>
      <w:r>
        <w:t xml:space="preserve">: A </w:t>
      </w:r>
      <w:hyperlink w:anchor="gt_76c3e78f-7ee9-4751-9b75-c0f38586d1a5">
        <w:r>
          <w:rPr>
            <w:rStyle w:val="HyperlinkGreen"/>
            <w:b/>
          </w:rPr>
          <w:t>candidate pair</w:t>
        </w:r>
      </w:hyperlink>
      <w:r>
        <w:t xml:space="preserve"> for which the nominated flag is set.</w:t>
      </w:r>
      <w:bookmarkEnd w:id="39"/>
    </w:p>
    <w:p w:rsidR="00496E3F" w:rsidRDefault="007141D8">
      <w:pPr>
        <w:ind w:left="548" w:hanging="274"/>
      </w:pPr>
      <w:bookmarkStart w:id="40" w:name="gt_83dc4e88-7966-41f5-a35d-61bb5daee80b"/>
      <w:r>
        <w:rPr>
          <w:b/>
        </w:rPr>
        <w:t>offer</w:t>
      </w:r>
      <w:r>
        <w:t>: A message that is sent by an offerer.</w:t>
      </w:r>
      <w:bookmarkEnd w:id="40"/>
    </w:p>
    <w:p w:rsidR="00496E3F" w:rsidRDefault="007141D8">
      <w:pPr>
        <w:ind w:left="548" w:hanging="274"/>
      </w:pPr>
      <w:bookmarkStart w:id="41" w:name="gt_47f71798-f925-4fc3-b127-cd4331707983"/>
      <w:r>
        <w:rPr>
          <w:b/>
        </w:rPr>
        <w:t>Ordinary Check</w:t>
      </w:r>
      <w:r>
        <w:t xml:space="preserve">: A connectivity check that is generated periodically by an </w:t>
      </w:r>
      <w:hyperlink w:anchor="gt_b91c1e27-e8e0-499b-8c65-738006af72ee">
        <w:r>
          <w:rPr>
            <w:rStyle w:val="HyperlinkGreen"/>
            <w:b/>
          </w:rPr>
          <w:t>endpoint</w:t>
        </w:r>
      </w:hyperlink>
      <w:r>
        <w:t xml:space="preserve"> based on the timers for connectivity checks.</w:t>
      </w:r>
      <w:bookmarkEnd w:id="41"/>
    </w:p>
    <w:p w:rsidR="00496E3F" w:rsidRDefault="007141D8">
      <w:pPr>
        <w:ind w:left="548" w:hanging="274"/>
      </w:pPr>
      <w:bookmarkStart w:id="42" w:name="gt_e5d0d91c-9a39-493f-ab1b-f36ce840e6a2"/>
      <w:r>
        <w:rPr>
          <w:b/>
        </w:rPr>
        <w:t>peer</w:t>
      </w:r>
      <w:r>
        <w:t xml:space="preserve">: An additional </w:t>
      </w:r>
      <w:hyperlink w:anchor="gt_b91c1e27-e8e0-499b-8c65-738006af72ee">
        <w:r>
          <w:rPr>
            <w:rStyle w:val="HyperlinkGreen"/>
            <w:b/>
          </w:rPr>
          <w:t>endpoint</w:t>
        </w:r>
      </w:hyperlink>
      <w:r>
        <w:t xml:space="preserve"> that is associated with an endpoint in a session. An example of a peer is the </w:t>
      </w:r>
      <w:hyperlink w:anchor="gt_63989f3f-3d78-40e9-ad8c-bd6f122b8afb">
        <w:r>
          <w:rPr>
            <w:rStyle w:val="HyperlinkGreen"/>
            <w:b/>
          </w:rPr>
          <w:t>callee</w:t>
        </w:r>
      </w:hyperlink>
      <w:r>
        <w:t xml:space="preserve"> endpoint for a </w:t>
      </w:r>
      <w:hyperlink w:anchor="gt_4574e134-9e3c-45b0-bd1d-d7be5845bc65">
        <w:r>
          <w:rPr>
            <w:rStyle w:val="HyperlinkGreen"/>
            <w:b/>
          </w:rPr>
          <w:t>caller</w:t>
        </w:r>
      </w:hyperlink>
      <w:r>
        <w:t xml:space="preserve"> endpoint.</w:t>
      </w:r>
      <w:bookmarkEnd w:id="42"/>
    </w:p>
    <w:p w:rsidR="00496E3F" w:rsidRDefault="007141D8">
      <w:pPr>
        <w:ind w:left="548" w:hanging="274"/>
      </w:pPr>
      <w:bookmarkStart w:id="43" w:name="gt_e34bbd5f-fc66-4143-9896-710d370ad76b"/>
      <w:r>
        <w:rPr>
          <w:b/>
        </w:rPr>
        <w:t>peer-derived candidate</w:t>
      </w:r>
      <w:r>
        <w:t xml:space="preserve">: A </w:t>
      </w:r>
      <w:hyperlink w:anchor="gt_9d15fb12-6cfa-42b7-8b7a-830c4387da23">
        <w:r>
          <w:rPr>
            <w:rStyle w:val="HyperlinkGreen"/>
            <w:b/>
          </w:rPr>
          <w:t>candidate</w:t>
        </w:r>
      </w:hyperlink>
      <w:r>
        <w:t xml:space="preserve"> whose</w:t>
      </w:r>
      <w:r>
        <w:t xml:space="preserve"> </w:t>
      </w:r>
      <w:hyperlink w:anchor="gt_3cc7f245-1d4a-497b-ba51-2ce630393ecc">
        <w:r>
          <w:rPr>
            <w:rStyle w:val="HyperlinkGreen"/>
            <w:b/>
          </w:rPr>
          <w:t>transport addresses</w:t>
        </w:r>
      </w:hyperlink>
      <w:r>
        <w:t xml:space="preserve"> are new mapping addresses, typically allocated by </w:t>
      </w:r>
      <w:hyperlink w:anchor="gt_7ee5c1a4-6768-4256-817c-6686382e0f39">
        <w:r>
          <w:rPr>
            <w:rStyle w:val="HyperlinkGreen"/>
            <w:b/>
          </w:rPr>
          <w:t>NATs</w:t>
        </w:r>
      </w:hyperlink>
      <w:r>
        <w:t xml:space="preserve">, that are discovered during </w:t>
      </w:r>
      <w:hyperlink w:anchor="gt_05dec97c-8453-40fc-aa15-5ea43409cd57">
        <w:r>
          <w:rPr>
            <w:rStyle w:val="HyperlinkGreen"/>
            <w:b/>
          </w:rPr>
          <w:t>connectivity checks</w:t>
        </w:r>
      </w:hyperlink>
      <w:r>
        <w:t>.</w:t>
      </w:r>
      <w:bookmarkEnd w:id="43"/>
    </w:p>
    <w:p w:rsidR="00496E3F" w:rsidRDefault="007141D8">
      <w:pPr>
        <w:ind w:left="548" w:hanging="274"/>
      </w:pPr>
      <w:bookmarkStart w:id="44" w:name="gt_b1714b5f-abf9-497b-b18c-659929be6d54"/>
      <w:r>
        <w:rPr>
          <w:b/>
        </w:rPr>
        <w:t>provisional answer</w:t>
      </w:r>
      <w:r>
        <w:t xml:space="preserve">: An optional message that carries </w:t>
      </w:r>
      <w:hyperlink w:anchor="gt_827e0877-0404-4a17-90d7-1bba90b8e7ca">
        <w:r>
          <w:rPr>
            <w:rStyle w:val="HyperlinkGreen"/>
            <w:b/>
          </w:rPr>
          <w:t>local candidates</w:t>
        </w:r>
      </w:hyperlink>
      <w:r>
        <w:t xml:space="preserve"> for a </w:t>
      </w:r>
      <w:hyperlink w:anchor="gt_63989f3f-3d78-40e9-ad8c-bd6f122b8afb">
        <w:r>
          <w:rPr>
            <w:rStyle w:val="HyperlinkGreen"/>
            <w:b/>
          </w:rPr>
          <w:t>c</w:t>
        </w:r>
        <w:r>
          <w:rPr>
            <w:rStyle w:val="HyperlinkGreen"/>
            <w:b/>
          </w:rPr>
          <w:t>allee</w:t>
        </w:r>
      </w:hyperlink>
      <w:r>
        <w:t xml:space="preserve"> and can be sent by the callee in response to a </w:t>
      </w:r>
      <w:hyperlink w:anchor="gt_4574e134-9e3c-45b0-bd1d-d7be5845bc65">
        <w:r>
          <w:rPr>
            <w:rStyle w:val="HyperlinkGreen"/>
            <w:b/>
          </w:rPr>
          <w:t>caller's</w:t>
        </w:r>
      </w:hyperlink>
      <w:r>
        <w:t xml:space="preserve"> initial offer.</w:t>
      </w:r>
      <w:bookmarkEnd w:id="44"/>
    </w:p>
    <w:p w:rsidR="00496E3F" w:rsidRDefault="007141D8">
      <w:pPr>
        <w:ind w:left="548" w:hanging="274"/>
      </w:pPr>
      <w:bookmarkStart w:id="45" w:name="gt_2f1270a4-36a1-4a2a-bc81-ee7c3d9286d7"/>
      <w:r>
        <w:rPr>
          <w:b/>
        </w:rPr>
        <w:t>Real-Time Transport Control Protocol (RTCP)</w:t>
      </w:r>
      <w:r>
        <w:t xml:space="preserve">: </w:t>
      </w:r>
      <w:r>
        <w:t xml:space="preserve">A network transport protocol that enables monitoring of Real-Time Transport Protocol (RTP) data delivery and provides minimal control and identification functionality, as described in </w:t>
      </w:r>
      <w:hyperlink r:id="rId17">
        <w:r>
          <w:rPr>
            <w:rStyle w:val="Hyperlink"/>
          </w:rPr>
          <w:t>[RFC355</w:t>
        </w:r>
        <w:r>
          <w:rPr>
            <w:rStyle w:val="Hyperlink"/>
          </w:rPr>
          <w:t>0]</w:t>
        </w:r>
      </w:hyperlink>
      <w:r>
        <w:t>.</w:t>
      </w:r>
      <w:bookmarkEnd w:id="45"/>
    </w:p>
    <w:p w:rsidR="00496E3F" w:rsidRDefault="007141D8">
      <w:pPr>
        <w:ind w:left="548" w:hanging="274"/>
      </w:pPr>
      <w:bookmarkStart w:id="46" w:name="gt_7c02483a-b2ed-4381-ae07-5332ee087a45"/>
      <w:r>
        <w:rPr>
          <w:b/>
        </w:rPr>
        <w:t>Real-Time Transport Protocol (RTP)</w:t>
      </w:r>
      <w:r>
        <w:t>: A network transport protocol that provides end-to-end transport functions that are suitable for applications that transmit real-time data, such as audio and video, as described in [RFC3550].</w:t>
      </w:r>
      <w:bookmarkEnd w:id="46"/>
    </w:p>
    <w:p w:rsidR="00496E3F" w:rsidRDefault="007141D8">
      <w:pPr>
        <w:ind w:left="548" w:hanging="274"/>
      </w:pPr>
      <w:bookmarkStart w:id="47" w:name="gt_16e535bd-0dec-49bd-92ed-83acbac48e3b"/>
      <w:r>
        <w:rPr>
          <w:b/>
        </w:rPr>
        <w:t>Regular Nomination</w:t>
      </w:r>
      <w:r>
        <w:t>: The p</w:t>
      </w:r>
      <w:r>
        <w:t xml:space="preserve">rocess of selecting a valid </w:t>
      </w:r>
      <w:hyperlink w:anchor="gt_76c3e78f-7ee9-4751-9b75-c0f38586d1a5">
        <w:r>
          <w:rPr>
            <w:rStyle w:val="HyperlinkGreen"/>
            <w:b/>
          </w:rPr>
          <w:t>candidate pair</w:t>
        </w:r>
      </w:hyperlink>
      <w:r>
        <w:t xml:space="preserve"> for media flow by validating the candidate pairs with Simple Traversal of UDP through NAT (STUN) binding requests, and then selecting a valid candidate</w:t>
      </w:r>
      <w:r>
        <w:t xml:space="preserve"> pair by sending STUN binding requests with a flag indicating that the candidate pair was nominated.</w:t>
      </w:r>
      <w:bookmarkEnd w:id="47"/>
    </w:p>
    <w:p w:rsidR="00496E3F" w:rsidRDefault="007141D8">
      <w:pPr>
        <w:ind w:left="548" w:hanging="274"/>
      </w:pPr>
      <w:bookmarkStart w:id="48" w:name="gt_82629377-0eb7-41cd-82af-7322a63639c8"/>
      <w:r>
        <w:rPr>
          <w:b/>
        </w:rPr>
        <w:t>Relayed Candidate</w:t>
      </w:r>
      <w:r>
        <w:t xml:space="preserve">: A </w:t>
      </w:r>
      <w:hyperlink w:anchor="gt_9d15fb12-6cfa-42b7-8b7a-830c4387da23">
        <w:r>
          <w:rPr>
            <w:rStyle w:val="HyperlinkGreen"/>
            <w:b/>
          </w:rPr>
          <w:t>candidate</w:t>
        </w:r>
      </w:hyperlink>
      <w:r>
        <w:t xml:space="preserve"> that is allocated on the Traversal Using Relay NAT (TURN) serv</w:t>
      </w:r>
      <w:r>
        <w:t>er by sending an Allocate Request to the TURN server.</w:t>
      </w:r>
      <w:bookmarkEnd w:id="48"/>
    </w:p>
    <w:p w:rsidR="00496E3F" w:rsidRDefault="007141D8">
      <w:pPr>
        <w:ind w:left="548" w:hanging="274"/>
      </w:pPr>
      <w:bookmarkStart w:id="49" w:name="gt_5b6c6ef2-5224-4792-b8eb-7b597b64d55e"/>
      <w:r>
        <w:rPr>
          <w:b/>
        </w:rPr>
        <w:t>remote candidate</w:t>
      </w:r>
      <w:r>
        <w:t xml:space="preserve">: A </w:t>
      </w:r>
      <w:hyperlink w:anchor="gt_9d15fb12-6cfa-42b7-8b7a-830c4387da23">
        <w:r>
          <w:rPr>
            <w:rStyle w:val="HyperlinkGreen"/>
            <w:b/>
          </w:rPr>
          <w:t>candidate</w:t>
        </w:r>
      </w:hyperlink>
      <w:r>
        <w:t xml:space="preserve"> that belongs to a remote </w:t>
      </w:r>
      <w:hyperlink w:anchor="gt_b91c1e27-e8e0-499b-8c65-738006af72ee">
        <w:r>
          <w:rPr>
            <w:rStyle w:val="HyperlinkGreen"/>
            <w:b/>
          </w:rPr>
          <w:t>endpoint</w:t>
        </w:r>
      </w:hyperlink>
      <w:r>
        <w:t xml:space="preserve"> in a session.</w:t>
      </w:r>
      <w:bookmarkEnd w:id="49"/>
    </w:p>
    <w:p w:rsidR="00496E3F" w:rsidRDefault="007141D8">
      <w:pPr>
        <w:ind w:left="548" w:hanging="274"/>
      </w:pPr>
      <w:bookmarkStart w:id="50" w:name="gt_526bb9a7-8b34-4bd4-803b-d0589a44d576"/>
      <w:r>
        <w:rPr>
          <w:b/>
        </w:rPr>
        <w:t>remote endpoint</w:t>
      </w:r>
      <w:r>
        <w:t xml:space="preserve">: See </w:t>
      </w:r>
      <w:hyperlink w:anchor="gt_e5d0d91c-9a39-493f-ab1b-f36ce840e6a2">
        <w:r>
          <w:rPr>
            <w:rStyle w:val="HyperlinkGreen"/>
            <w:b/>
          </w:rPr>
          <w:t>peer</w:t>
        </w:r>
      </w:hyperlink>
      <w:r>
        <w:t>.</w:t>
      </w:r>
      <w:bookmarkEnd w:id="50"/>
    </w:p>
    <w:p w:rsidR="00496E3F" w:rsidRDefault="007141D8">
      <w:pPr>
        <w:ind w:left="548" w:hanging="274"/>
      </w:pPr>
      <w:bookmarkStart w:id="51" w:name="gt_b5b79396-bba9-4667-b4bb-6cf7298b511a"/>
      <w:r>
        <w:rPr>
          <w:b/>
        </w:rPr>
        <w:t>RTCP packet</w:t>
      </w:r>
      <w:r>
        <w:t>: A control packet consisting of a fixed header part similar to that of RTP packets, followed by structured elements that vary depending upon the RTCP packe</w:t>
      </w:r>
      <w:r>
        <w:t>t type. Typically, multiple RTCP packets are sent together as a compound RTCP packet in a single packet of the underlying protocol; this is enabled by the length field in the fixed header of each RTCP packet. See [RFC3550] section 3.</w:t>
      </w:r>
      <w:bookmarkEnd w:id="51"/>
    </w:p>
    <w:p w:rsidR="00496E3F" w:rsidRDefault="007141D8">
      <w:pPr>
        <w:ind w:left="548" w:hanging="274"/>
      </w:pPr>
      <w:bookmarkStart w:id="52" w:name="gt_1672c769-f184-404a-9575-e637fd3a43ed"/>
      <w:r>
        <w:rPr>
          <w:b/>
        </w:rPr>
        <w:lastRenderedPageBreak/>
        <w:t>salt</w:t>
      </w:r>
      <w:r>
        <w:t>: An additional ra</w:t>
      </w:r>
      <w:r>
        <w:t>ndom quantity, specified as input to an encryption function that is used to increase the strength of the encryption.</w:t>
      </w:r>
      <w:bookmarkEnd w:id="52"/>
    </w:p>
    <w:p w:rsidR="00496E3F" w:rsidRDefault="007141D8">
      <w:pPr>
        <w:ind w:left="548" w:hanging="274"/>
      </w:pPr>
      <w:bookmarkStart w:id="53" w:name="gt_22225c03-4a17-4279-8385-8150ac9f8317"/>
      <w:r>
        <w:rPr>
          <w:b/>
        </w:rPr>
        <w:t>SDP offer</w:t>
      </w:r>
      <w:r>
        <w:t xml:space="preserve">: A </w:t>
      </w:r>
      <w:hyperlink w:anchor="gt_5ecff0fe-93f3-480a-aa69-57586d46967b">
        <w:r>
          <w:rPr>
            <w:rStyle w:val="HyperlinkGreen"/>
            <w:b/>
          </w:rPr>
          <w:t>Session Description Protocol (SDP)</w:t>
        </w:r>
      </w:hyperlink>
      <w:r>
        <w:t xml:space="preserve"> message that is sent by an of</w:t>
      </w:r>
      <w:r>
        <w:t>ferer.</w:t>
      </w:r>
      <w:bookmarkEnd w:id="53"/>
    </w:p>
    <w:p w:rsidR="00496E3F" w:rsidRDefault="007141D8">
      <w:pPr>
        <w:ind w:left="548" w:hanging="274"/>
      </w:pPr>
      <w:bookmarkStart w:id="54" w:name="gt_e5099480-753b-4f73-a555-22a2cafa3d0f"/>
      <w:r>
        <w:rPr>
          <w:b/>
        </w:rPr>
        <w:t>Server Reflexive Candidate</w:t>
      </w:r>
      <w:r>
        <w:t xml:space="preserve">: A </w:t>
      </w:r>
      <w:hyperlink w:anchor="gt_9d15fb12-6cfa-42b7-8b7a-830c4387da23">
        <w:r>
          <w:rPr>
            <w:rStyle w:val="HyperlinkGreen"/>
            <w:b/>
          </w:rPr>
          <w:t>candidate</w:t>
        </w:r>
      </w:hyperlink>
      <w:r>
        <w:t xml:space="preserve"> whose transport addresses is a </w:t>
      </w:r>
      <w:hyperlink w:anchor="gt_7ee5c1a4-6768-4256-817c-6686382e0f39">
        <w:r>
          <w:rPr>
            <w:rStyle w:val="HyperlinkGreen"/>
            <w:b/>
          </w:rPr>
          <w:t>network address translation (NAT)</w:t>
        </w:r>
      </w:hyperlink>
      <w:r>
        <w:t xml:space="preserve"> binding that is allo</w:t>
      </w:r>
      <w:r>
        <w:t xml:space="preserve">cated on a NAT when an </w:t>
      </w:r>
      <w:hyperlink w:anchor="gt_b91c1e27-e8e0-499b-8c65-738006af72ee">
        <w:r>
          <w:rPr>
            <w:rStyle w:val="HyperlinkGreen"/>
            <w:b/>
          </w:rPr>
          <w:t>endpoint</w:t>
        </w:r>
      </w:hyperlink>
      <w:r>
        <w:t xml:space="preserve"> sends a packet through the NAT to the server. A Server Reflexive Candidate can be discovered by sending an allocate request to the </w:t>
      </w:r>
      <w:hyperlink w:anchor="gt_e6b10c2b-c9fd-4365-9d49-760f3082939b">
        <w:r>
          <w:rPr>
            <w:rStyle w:val="HyperlinkGreen"/>
            <w:b/>
          </w:rPr>
          <w:t>TURN server</w:t>
        </w:r>
      </w:hyperlink>
      <w:r>
        <w:t xml:space="preserve"> or by sending a binding request to a </w:t>
      </w:r>
      <w:hyperlink w:anchor="gt_aee9a81c-7b20-4b8a-ac7c-21b56fd1bdd7">
        <w:r>
          <w:rPr>
            <w:rStyle w:val="HyperlinkGreen"/>
            <w:b/>
          </w:rPr>
          <w:t>Simple Traversal of UDP through NAT (STUN)</w:t>
        </w:r>
      </w:hyperlink>
      <w:r>
        <w:t xml:space="preserve"> server.</w:t>
      </w:r>
      <w:bookmarkEnd w:id="54"/>
    </w:p>
    <w:p w:rsidR="00496E3F" w:rsidRDefault="007141D8">
      <w:pPr>
        <w:ind w:left="548" w:hanging="274"/>
      </w:pPr>
      <w:bookmarkStart w:id="55" w:name="gt_5ecff0fe-93f3-480a-aa69-57586d46967b"/>
      <w:r>
        <w:rPr>
          <w:b/>
        </w:rPr>
        <w:t>Session Description Protocol (SDP)</w:t>
      </w:r>
      <w:r>
        <w:t xml:space="preserve">: </w:t>
      </w:r>
      <w:r>
        <w:t xml:space="preserve">A protocol that is used for session announcement, session invitation, and other forms of multimedia session initiation. For more information see </w:t>
      </w:r>
      <w:hyperlink r:id="rId18" w:anchor="Section_697845ff53574eb78bcb162a0bc84deb">
        <w:r>
          <w:rPr>
            <w:rStyle w:val="Hyperlink"/>
          </w:rPr>
          <w:t>[MS-SDP]</w:t>
        </w:r>
      </w:hyperlink>
      <w:r>
        <w:t xml:space="preserve"> and [RFC3264].</w:t>
      </w:r>
      <w:bookmarkEnd w:id="55"/>
    </w:p>
    <w:p w:rsidR="00496E3F" w:rsidRDefault="007141D8">
      <w:pPr>
        <w:ind w:left="548" w:hanging="274"/>
      </w:pPr>
      <w:bookmarkStart w:id="56"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9">
        <w:r>
          <w:rPr>
            <w:rStyle w:val="Hyperlink"/>
          </w:rPr>
          <w:t>[RFC3261]</w:t>
        </w:r>
      </w:hyperlink>
      <w:r>
        <w:t>.</w:t>
      </w:r>
      <w:bookmarkEnd w:id="56"/>
    </w:p>
    <w:p w:rsidR="00496E3F" w:rsidRDefault="007141D8">
      <w:pPr>
        <w:ind w:left="548" w:hanging="274"/>
      </w:pPr>
      <w:bookmarkStart w:id="57" w:name="gt_168fbe0c-fc02-4722-979e-b0261766ac9c"/>
      <w:r>
        <w:rPr>
          <w:b/>
        </w:rPr>
        <w:t>SHA-1 hash</w:t>
      </w:r>
      <w:r>
        <w:t xml:space="preserve">: A hashing algorithm as specified in </w:t>
      </w:r>
      <w:hyperlink r:id="rId20">
        <w:r>
          <w:rPr>
            <w:rStyle w:val="Hyperlink"/>
          </w:rPr>
          <w:t>[FIPS180-2]</w:t>
        </w:r>
      </w:hyperlink>
      <w:r>
        <w:t xml:space="preserve"> that was developed by the National Institute of Standards and Tec</w:t>
      </w:r>
      <w:r>
        <w:t>hnology (NIST) and the National Security Agency (NSA).</w:t>
      </w:r>
      <w:bookmarkEnd w:id="57"/>
    </w:p>
    <w:p w:rsidR="00496E3F" w:rsidRDefault="007141D8">
      <w:pPr>
        <w:ind w:left="548" w:hanging="274"/>
      </w:pPr>
      <w:bookmarkStart w:id="58" w:name="gt_aee9a81c-7b20-4b8a-ac7c-21b56fd1bdd7"/>
      <w:r>
        <w:rPr>
          <w:b/>
        </w:rPr>
        <w:t>Simple Traversal of UDP through NAT (STUN)</w:t>
      </w:r>
      <w:r>
        <w:t>: A protocol that enables applications to discover the presence of and types of network address translations (NATs) and firewalls that exist between those appl</w:t>
      </w:r>
      <w:r>
        <w:t>ications and the Internet.</w:t>
      </w:r>
      <w:bookmarkEnd w:id="58"/>
    </w:p>
    <w:p w:rsidR="00496E3F" w:rsidRDefault="007141D8">
      <w:pPr>
        <w:ind w:left="548" w:hanging="274"/>
      </w:pPr>
      <w:bookmarkStart w:id="59" w:name="gt_69d93a1f-4d14-45cf-8b9d-c3bdf8e650f6"/>
      <w:r>
        <w:rPr>
          <w:b/>
        </w:rPr>
        <w:t>STUN candidate</w:t>
      </w:r>
      <w:r>
        <w:t xml:space="preserve">: A </w:t>
      </w:r>
      <w:hyperlink w:anchor="gt_9d15fb12-6cfa-42b7-8b7a-830c4387da23">
        <w:r>
          <w:rPr>
            <w:rStyle w:val="HyperlinkGreen"/>
            <w:b/>
          </w:rPr>
          <w:t>candidate</w:t>
        </w:r>
      </w:hyperlink>
      <w:r>
        <w:t xml:space="preserve"> whose transport addresses are STUN-derived transport addresses. See also </w:t>
      </w:r>
      <w:hyperlink w:anchor="gt_aee9a81c-7b20-4b8a-ac7c-21b56fd1bdd7">
        <w:r>
          <w:rPr>
            <w:rStyle w:val="HyperlinkGreen"/>
            <w:b/>
          </w:rPr>
          <w:t>Simp</w:t>
        </w:r>
        <w:r>
          <w:rPr>
            <w:rStyle w:val="HyperlinkGreen"/>
            <w:b/>
          </w:rPr>
          <w:t>le Traversal of UDP through NAT (STUN)</w:t>
        </w:r>
      </w:hyperlink>
      <w:r>
        <w:t>.</w:t>
      </w:r>
      <w:bookmarkEnd w:id="59"/>
    </w:p>
    <w:p w:rsidR="00496E3F" w:rsidRDefault="007141D8">
      <w:pPr>
        <w:ind w:left="548" w:hanging="274"/>
      </w:pPr>
      <w:bookmarkStart w:id="60"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w:t>
      </w:r>
      <w:r>
        <w:t xml:space="preserve"> data (called packets) that a message is divided into for efficient routing through the Internet.</w:t>
      </w:r>
      <w:bookmarkEnd w:id="60"/>
    </w:p>
    <w:p w:rsidR="00496E3F" w:rsidRDefault="007141D8">
      <w:pPr>
        <w:ind w:left="548" w:hanging="274"/>
      </w:pPr>
      <w:bookmarkStart w:id="61" w:name="gt_3cc7f245-1d4a-497b-ba51-2ce630393ecc"/>
      <w:r>
        <w:rPr>
          <w:b/>
        </w:rPr>
        <w:t>transport address</w:t>
      </w:r>
      <w:r>
        <w:t>: A 3-tuple that consists of a port, an IPv4 or IPV6 address, and a transport protocol of User Datagram Protocol (UDP) or Transmission Contro</w:t>
      </w:r>
      <w:r>
        <w:t>l Protocol (TCP).</w:t>
      </w:r>
      <w:bookmarkEnd w:id="61"/>
    </w:p>
    <w:p w:rsidR="00496E3F" w:rsidRDefault="007141D8">
      <w:pPr>
        <w:ind w:left="548" w:hanging="274"/>
      </w:pPr>
      <w:bookmarkStart w:id="62" w:name="gt_bfa19fd2-7638-4d46-adcc-07fb32c94441"/>
      <w:r>
        <w:rPr>
          <w:b/>
        </w:rPr>
        <w:t>Traversal Using Relay NAT (TURN)</w:t>
      </w:r>
      <w:r>
        <w:t xml:space="preserve">: A protocol that is used to allocate a public IP address and port on a globally reachable server for the purpose of relaying media from one </w:t>
      </w:r>
      <w:hyperlink w:anchor="gt_b91c1e27-e8e0-499b-8c65-738006af72ee">
        <w:r>
          <w:rPr>
            <w:rStyle w:val="HyperlinkGreen"/>
            <w:b/>
          </w:rPr>
          <w:t>end</w:t>
        </w:r>
        <w:r>
          <w:rPr>
            <w:rStyle w:val="HyperlinkGreen"/>
            <w:b/>
          </w:rPr>
          <w:t>point</w:t>
        </w:r>
      </w:hyperlink>
      <w:r>
        <w:t xml:space="preserve"> to another </w:t>
      </w:r>
      <w:hyperlink w:anchor="gt_b91c1e27-e8e0-499b-8c65-738006af72ee">
        <w:r>
          <w:rPr>
            <w:rStyle w:val="HyperlinkGreen"/>
            <w:b/>
          </w:rPr>
          <w:t>endpoint</w:t>
        </w:r>
      </w:hyperlink>
      <w:r>
        <w:t>.</w:t>
      </w:r>
      <w:bookmarkEnd w:id="62"/>
    </w:p>
    <w:p w:rsidR="00496E3F" w:rsidRDefault="007141D8">
      <w:pPr>
        <w:ind w:left="548" w:hanging="274"/>
      </w:pPr>
      <w:bookmarkStart w:id="63" w:name="gt_b9c052b8-566e-4976-aac3-450021ca5f62"/>
      <w:r>
        <w:rPr>
          <w:b/>
        </w:rPr>
        <w:t>triggered check</w:t>
      </w:r>
      <w:r>
        <w:t>: A connectivity check that is generated in response to a connectivity check packet that is received from a peer.</w:t>
      </w:r>
      <w:bookmarkEnd w:id="63"/>
    </w:p>
    <w:p w:rsidR="00496E3F" w:rsidRDefault="007141D8">
      <w:pPr>
        <w:ind w:left="548" w:hanging="274"/>
      </w:pPr>
      <w:bookmarkStart w:id="64" w:name="gt_f1077f1c-41bb-4d0e-9061-df9097c79c08"/>
      <w:r>
        <w:rPr>
          <w:b/>
        </w:rPr>
        <w:t>TURN candidate</w:t>
      </w:r>
      <w:r>
        <w:t xml:space="preserve">: A </w:t>
      </w:r>
      <w:hyperlink w:anchor="gt_9d15fb12-6cfa-42b7-8b7a-830c4387da23">
        <w:r>
          <w:rPr>
            <w:rStyle w:val="HyperlinkGreen"/>
            <w:b/>
          </w:rPr>
          <w:t>candidate</w:t>
        </w:r>
      </w:hyperlink>
      <w:r>
        <w:t xml:space="preserve"> whose transport addresses are TURN-derived transport addresses. See also </w:t>
      </w:r>
      <w:hyperlink w:anchor="gt_bfa19fd2-7638-4d46-adcc-07fb32c94441">
        <w:r>
          <w:rPr>
            <w:rStyle w:val="HyperlinkGreen"/>
            <w:b/>
          </w:rPr>
          <w:t>Traversal Using Relay NAT (TURN)</w:t>
        </w:r>
      </w:hyperlink>
      <w:r>
        <w:t>.</w:t>
      </w:r>
      <w:bookmarkEnd w:id="64"/>
    </w:p>
    <w:p w:rsidR="00496E3F" w:rsidRDefault="007141D8">
      <w:pPr>
        <w:ind w:left="548" w:hanging="274"/>
      </w:pPr>
      <w:bookmarkStart w:id="65" w:name="gt_e6b10c2b-c9fd-4365-9d49-760f3082939b"/>
      <w:r>
        <w:rPr>
          <w:b/>
        </w:rPr>
        <w:t>TURN server</w:t>
      </w:r>
      <w:r>
        <w:t xml:space="preserve">: An </w:t>
      </w:r>
      <w:hyperlink w:anchor="gt_b91c1e27-e8e0-499b-8c65-738006af72ee">
        <w:r>
          <w:rPr>
            <w:rStyle w:val="HyperlinkGreen"/>
            <w:b/>
          </w:rPr>
          <w:t>endpoint</w:t>
        </w:r>
      </w:hyperlink>
      <w:r>
        <w:t xml:space="preserve"> that receives </w:t>
      </w:r>
      <w:hyperlink w:anchor="gt_bfa19fd2-7638-4d46-adcc-07fb32c94441">
        <w:r>
          <w:rPr>
            <w:rStyle w:val="HyperlinkGreen"/>
            <w:b/>
          </w:rPr>
          <w:t>Traversal Using Relay NAT (TURN)</w:t>
        </w:r>
      </w:hyperlink>
      <w:r>
        <w:t xml:space="preserve"> request messages and sends TURN response messages. The protocol server acts as a data relay, re</w:t>
      </w:r>
      <w:r>
        <w:t>ceiving data on the public address that is allocated to a protocol client and forwarding that data to the client.</w:t>
      </w:r>
      <w:bookmarkEnd w:id="65"/>
    </w:p>
    <w:p w:rsidR="00496E3F" w:rsidRDefault="007141D8">
      <w:pPr>
        <w:ind w:left="548" w:hanging="274"/>
      </w:pPr>
      <w:bookmarkStart w:id="66" w:name="gt_a70f5e84-6960-42f0-a160-ba0281eb548d"/>
      <w:r>
        <w:rPr>
          <w:b/>
        </w:rPr>
        <w:t>User Datagram Protocol (UDP)</w:t>
      </w:r>
      <w:r>
        <w:t xml:space="preserve">: </w:t>
      </w:r>
      <w:r>
        <w:t>The connectionless protocol within TCP/IP that corresponds to the transport layer in the ISO/OSI reference model.</w:t>
      </w:r>
      <w:bookmarkEnd w:id="66"/>
    </w:p>
    <w:p w:rsidR="00496E3F" w:rsidRDefault="007141D8">
      <w:pPr>
        <w:ind w:left="548" w:hanging="274"/>
      </w:pPr>
      <w:bookmarkStart w:id="67" w:name="gt_39d4d47d-e866-47d3-a6fe-af69086077ac"/>
      <w:r>
        <w:rPr>
          <w:b/>
        </w:rPr>
        <w:t>Valid List</w:t>
      </w:r>
      <w:r>
        <w:t xml:space="preserve">: A list of </w:t>
      </w:r>
      <w:hyperlink w:anchor="gt_76c3e78f-7ee9-4751-9b75-c0f38586d1a5">
        <w:r>
          <w:rPr>
            <w:rStyle w:val="HyperlinkGreen"/>
            <w:b/>
          </w:rPr>
          <w:t>candidate pairs</w:t>
        </w:r>
      </w:hyperlink>
      <w:r>
        <w:t xml:space="preserve"> that have been validated by </w:t>
      </w:r>
      <w:hyperlink w:anchor="gt_05dec97c-8453-40fc-aa15-5ea43409cd57">
        <w:r>
          <w:rPr>
            <w:rStyle w:val="HyperlinkGreen"/>
            <w:b/>
          </w:rPr>
          <w:t>connectivity checks</w:t>
        </w:r>
      </w:hyperlink>
      <w:r>
        <w:t>.</w:t>
      </w:r>
      <w:bookmarkEnd w:id="67"/>
    </w:p>
    <w:p w:rsidR="00496E3F" w:rsidRDefault="007141D8">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w:t>
      </w:r>
      <w:r>
        <w:t>ional behavior use either MAY, SHOULD, or SHOULD NOT.</w:t>
      </w:r>
    </w:p>
    <w:p w:rsidR="00496E3F" w:rsidRDefault="007141D8">
      <w:pPr>
        <w:pStyle w:val="Heading2"/>
      </w:pPr>
      <w:bookmarkStart w:id="68" w:name="section_f7d5e487af684060b0baf5ad28540b73"/>
      <w:bookmarkStart w:id="69" w:name="_Toc24521192"/>
      <w:r>
        <w:lastRenderedPageBreak/>
        <w:t>References</w:t>
      </w:r>
      <w:bookmarkEnd w:id="68"/>
      <w:bookmarkEnd w:id="69"/>
      <w:r>
        <w:fldChar w:fldCharType="begin"/>
      </w:r>
      <w:r>
        <w:instrText xml:space="preserve"> XE "References" </w:instrText>
      </w:r>
      <w:r>
        <w:fldChar w:fldCharType="end"/>
      </w:r>
    </w:p>
    <w:p w:rsidR="00496E3F" w:rsidRDefault="007141D8">
      <w:r w:rsidRPr="00301053">
        <w:t>Links to a document in the Microsoft Open Specifications library point to the correct section in the most recently published version of the referenced document. However, be</w:t>
      </w:r>
      <w:r w:rsidRPr="00301053">
        <w:t xml:space="preserve">cause individual documents in the library are not updated at the same time, the section numbers in the documents may not match. You can confirm the correct section numbering by checking the </w:t>
      </w:r>
      <w:hyperlink r:id="rId22" w:history="1">
        <w:r w:rsidRPr="00874DB6">
          <w:rPr>
            <w:rStyle w:val="Hyperlink"/>
          </w:rPr>
          <w:t>Err</w:t>
        </w:r>
        <w:r w:rsidRPr="00874DB6">
          <w:rPr>
            <w:rStyle w:val="Hyperlink"/>
          </w:rPr>
          <w:t>ata</w:t>
        </w:r>
      </w:hyperlink>
      <w:r w:rsidRPr="00301053">
        <w:t xml:space="preserve">.  </w:t>
      </w:r>
    </w:p>
    <w:p w:rsidR="00496E3F" w:rsidRDefault="007141D8">
      <w:pPr>
        <w:pStyle w:val="Heading3"/>
      </w:pPr>
      <w:bookmarkStart w:id="70" w:name="section_8f113283525943f8a4e7e48826b30659"/>
      <w:bookmarkStart w:id="71" w:name="_Toc24521193"/>
      <w:r>
        <w:t>Normative References</w:t>
      </w:r>
      <w:bookmarkEnd w:id="70"/>
      <w:bookmarkEnd w:id="7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96E3F" w:rsidRDefault="007141D8">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496E3F" w:rsidRDefault="007141D8">
      <w:pPr>
        <w:spacing w:after="200"/>
      </w:pPr>
      <w:r>
        <w:t xml:space="preserve">[IETFDRAFT-ICENAT-19] Rosenberg, J., "Interactive Connectivity Establishment (ICE): A Protocol for Network Address Translator (NAT) </w:t>
      </w:r>
      <w:r>
        <w:t xml:space="preserve">Traversal for Offer/Answer Protocols", draft-ietf-mmusic-ice-19, October 2007, </w:t>
      </w:r>
      <w:hyperlink r:id="rId24">
        <w:r>
          <w:rPr>
            <w:rStyle w:val="Hyperlink"/>
          </w:rPr>
          <w:t>http://tools.ietf.org/html/draft-ietf-mmusic-ice-19</w:t>
        </w:r>
      </w:hyperlink>
    </w:p>
    <w:p w:rsidR="00496E3F" w:rsidRDefault="007141D8">
      <w:pPr>
        <w:spacing w:after="200"/>
      </w:pPr>
      <w:r>
        <w:t>[IETFDRAFT-ICETCP-07] Rosenberg, J., "TCP Candidates with I</w:t>
      </w:r>
      <w:r>
        <w:t xml:space="preserve">nteractive Connectivity Establishment (ICE)", draft-ietf-mmusic-ice-tcp-07, July 2008, </w:t>
      </w:r>
      <w:hyperlink r:id="rId25">
        <w:r>
          <w:rPr>
            <w:rStyle w:val="Hyperlink"/>
          </w:rPr>
          <w:t>http://tools.ietf.org/html/draft-ietf-mmusic-ice-tcp-07</w:t>
        </w:r>
      </w:hyperlink>
    </w:p>
    <w:p w:rsidR="00496E3F" w:rsidRDefault="007141D8">
      <w:pPr>
        <w:spacing w:after="200"/>
      </w:pPr>
      <w:r>
        <w:t>[IETFDRAFT-STUN-02] Rosenberg, J., Huitema, C.,</w:t>
      </w:r>
      <w:r>
        <w:t xml:space="preserve"> and Mahy, R., "Simple Traversal of UDP Through Network Address Translators (NAT) (STUN)", draft-ietf-behave-rfc3489bis-02, July 2005, </w:t>
      </w:r>
      <w:hyperlink r:id="rId26">
        <w:r>
          <w:rPr>
            <w:rStyle w:val="Hyperlink"/>
          </w:rPr>
          <w:t>http://tools.ietf.org/html/draft-ietf-behave-rfc3489bis</w:t>
        </w:r>
        <w:r>
          <w:rPr>
            <w:rStyle w:val="Hyperlink"/>
          </w:rPr>
          <w:t>-02</w:t>
        </w:r>
      </w:hyperlink>
    </w:p>
    <w:p w:rsidR="00496E3F" w:rsidRDefault="007141D8">
      <w:pPr>
        <w:spacing w:after="200"/>
      </w:pPr>
      <w:r>
        <w:t>[MS-TURN] Microsoft Corporation, "</w:t>
      </w:r>
      <w:hyperlink r:id="rId27" w:anchor="Section_9e434b27eb134249b0312d15c3835c8b">
        <w:r>
          <w:rPr>
            <w:rStyle w:val="Hyperlink"/>
          </w:rPr>
          <w:t>Traversal Using Relay NAT (TURN) Extensions</w:t>
        </w:r>
      </w:hyperlink>
      <w:r>
        <w:t>".</w:t>
      </w:r>
    </w:p>
    <w:p w:rsidR="00496E3F" w:rsidRDefault="007141D8">
      <w:pPr>
        <w:spacing w:after="200"/>
      </w:pPr>
      <w:r>
        <w:t>[RFC2119] Bradner, S., "Key words for use in RFCs to Indicate Requirement Levels", BCP 14, RF</w:t>
      </w:r>
      <w:r>
        <w:t xml:space="preserve">C 2119, March 1997, </w:t>
      </w:r>
      <w:hyperlink r:id="rId28">
        <w:r>
          <w:rPr>
            <w:rStyle w:val="Hyperlink"/>
          </w:rPr>
          <w:t>http://www.rfc-editor.org/rfc/rfc2119.txt</w:t>
        </w:r>
      </w:hyperlink>
    </w:p>
    <w:p w:rsidR="00496E3F" w:rsidRDefault="007141D8">
      <w:pPr>
        <w:spacing w:after="200"/>
      </w:pPr>
      <w:r>
        <w:t>[RFC4571] Lazzaro, J., "Framing Real-time Transport Protocol (RTP) and RTP Control Protocol (RTCP) Packets over Connection-Orient</w:t>
      </w:r>
      <w:r>
        <w:t xml:space="preserve">ed Transport", RFC 4571, July 2006, </w:t>
      </w:r>
      <w:hyperlink r:id="rId29">
        <w:r>
          <w:rPr>
            <w:rStyle w:val="Hyperlink"/>
          </w:rPr>
          <w:t>http://www.ietf.org/rfc/rfc4571.txt</w:t>
        </w:r>
      </w:hyperlink>
    </w:p>
    <w:p w:rsidR="00496E3F" w:rsidRDefault="007141D8">
      <w:pPr>
        <w:spacing w:after="200"/>
      </w:pPr>
      <w:r>
        <w:t xml:space="preserve">[RFC5389] J. Rosenberg, R. Mahy, P. Matthews, D. Wing, "Session Traversal Utilities for NAT (STUN)", </w:t>
      </w:r>
      <w:hyperlink r:id="rId30">
        <w:r>
          <w:rPr>
            <w:rStyle w:val="Hyperlink"/>
          </w:rPr>
          <w:t>http://tools.ietf.org/html/rfc5389</w:t>
        </w:r>
      </w:hyperlink>
    </w:p>
    <w:p w:rsidR="00496E3F" w:rsidRDefault="007141D8">
      <w:pPr>
        <w:spacing w:after="200"/>
      </w:pPr>
      <w:r>
        <w:t xml:space="preserve">[RFC5761] Perkins, C., and Westerlund M., "Multiplexing RTP Data and Control Packets on a Single Port", RFC 5761, April 2010, </w:t>
      </w:r>
      <w:hyperlink r:id="rId31">
        <w:r>
          <w:rPr>
            <w:rStyle w:val="Hyperlink"/>
          </w:rPr>
          <w:t>http://www.rfc-editor.org/rfc/rfc5761.txt</w:t>
        </w:r>
      </w:hyperlink>
    </w:p>
    <w:p w:rsidR="00496E3F" w:rsidRDefault="007141D8">
      <w:pPr>
        <w:spacing w:after="200"/>
      </w:pPr>
      <w:r>
        <w:t xml:space="preserve">[RFC5766] R. Mahy, P. Matthews, J. Rosenberg, "Traversal Using Relays around NAT (TURN): Relay Extensions to Session Traversal Utilities for NAT (STUN)", </w:t>
      </w:r>
      <w:hyperlink r:id="rId32">
        <w:r>
          <w:rPr>
            <w:rStyle w:val="Hyperlink"/>
          </w:rPr>
          <w:t>http://tools.ietf.org/html/rfc5766</w:t>
        </w:r>
      </w:hyperlink>
    </w:p>
    <w:p w:rsidR="00496E3F" w:rsidRDefault="007141D8">
      <w:pPr>
        <w:pStyle w:val="Heading3"/>
      </w:pPr>
      <w:bookmarkStart w:id="72" w:name="section_e2bf7012fde045c197123f00a95bbaf9"/>
      <w:bookmarkStart w:id="73" w:name="_Toc24521194"/>
      <w:r>
        <w:t>Informative References</w:t>
      </w:r>
      <w:bookmarkEnd w:id="72"/>
      <w:bookmarkEnd w:id="7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96E3F" w:rsidRDefault="007141D8">
      <w:pPr>
        <w:spacing w:after="200"/>
      </w:pPr>
      <w:r>
        <w:t>[MS-SDPEXT] Microsoft Corporation, "</w:t>
      </w:r>
      <w:hyperlink r:id="rId33" w:anchor="Section_cd17a549b94842a6aa6bfa707710faac">
        <w:r>
          <w:rPr>
            <w:rStyle w:val="Hyperlink"/>
          </w:rPr>
          <w:t>Session Description Protocol (SDP) Version 2.0 Extensions</w:t>
        </w:r>
      </w:hyperlink>
      <w:r>
        <w:t>".</w:t>
      </w:r>
    </w:p>
    <w:p w:rsidR="00496E3F" w:rsidRDefault="007141D8">
      <w:pPr>
        <w:pStyle w:val="Heading2"/>
      </w:pPr>
      <w:bookmarkStart w:id="74" w:name="section_779383472b204b51864e69389a2cc244"/>
      <w:bookmarkStart w:id="75" w:name="_Toc24521195"/>
      <w:r>
        <w:t>Overview</w:t>
      </w:r>
      <w:bookmarkEnd w:id="74"/>
      <w:bookmarkEnd w:id="75"/>
      <w:r>
        <w:fldChar w:fldCharType="begin"/>
      </w:r>
      <w:r>
        <w:instrText xml:space="preserve"> XE "Overview (synopsis)" </w:instrText>
      </w:r>
      <w:r>
        <w:fldChar w:fldCharType="end"/>
      </w:r>
    </w:p>
    <w:p w:rsidR="00496E3F" w:rsidRDefault="007141D8">
      <w:r>
        <w:t xml:space="preserve">This protocol is used to establish media flow between a </w:t>
      </w:r>
      <w:hyperlink w:anchor="gt_63989f3f-3d78-40e9-ad8c-bd6f122b8afb">
        <w:r>
          <w:rPr>
            <w:rStyle w:val="HyperlinkGreen"/>
            <w:b/>
          </w:rPr>
          <w:t>callee</w:t>
        </w:r>
      </w:hyperlink>
      <w:r>
        <w:t xml:space="preserve"> </w:t>
      </w:r>
      <w:hyperlink w:anchor="gt_b91c1e27-e8e0-499b-8c65-738006af72ee">
        <w:r>
          <w:rPr>
            <w:rStyle w:val="HyperlinkGreen"/>
            <w:b/>
          </w:rPr>
          <w:t>endpoint</w:t>
        </w:r>
      </w:hyperlink>
      <w:r>
        <w:t xml:space="preserve"> and a </w:t>
      </w:r>
      <w:hyperlink w:anchor="gt_4574e134-9e3c-45b0-bd1d-d7be5845bc65">
        <w:r>
          <w:rPr>
            <w:rStyle w:val="HyperlinkGreen"/>
            <w:b/>
          </w:rPr>
          <w:t>caller</w:t>
        </w:r>
      </w:hyperlink>
      <w:r>
        <w:t xml:space="preserve"> endpoint. In typical deployments, a </w:t>
      </w:r>
      <w:hyperlink w:anchor="gt_7ee5c1a4-6768-4256-817c-6686382e0f39">
        <w:r>
          <w:rPr>
            <w:rStyle w:val="HyperlinkGreen"/>
            <w:b/>
          </w:rPr>
          <w:t>network address translation (NAT)</w:t>
        </w:r>
      </w:hyperlink>
      <w:r>
        <w:t xml:space="preserve"> device or firewall might exist between the two endpoints that are intended to communicate. NATs and firewalls are deployed to provide private address space and to secure the private network</w:t>
      </w:r>
      <w:r>
        <w:t xml:space="preserve">s to which the endpoints belong. This type of deployment blocks incoming traffic. If the endpoint advertises its local interface address, the </w:t>
      </w:r>
      <w:hyperlink w:anchor="gt_526bb9a7-8b34-4bd4-803b-d0589a44d576">
        <w:r>
          <w:rPr>
            <w:rStyle w:val="HyperlinkGreen"/>
            <w:b/>
          </w:rPr>
          <w:t>remote endpoint</w:t>
        </w:r>
      </w:hyperlink>
      <w:r>
        <w:t xml:space="preserve"> might not be able to reach it.</w:t>
      </w:r>
    </w:p>
    <w:p w:rsidR="00496E3F" w:rsidRDefault="007141D8">
      <w:r>
        <w:t>The a</w:t>
      </w:r>
      <w:r>
        <w:t>ddress exposed by a NAT or firewall is not exactly what the endpoints need to determine the external routable mapping address created by the NAT, or the NAT-mapped address, for its local interface address. Moreover, NATs and firewalls exhibit differing beh</w:t>
      </w:r>
      <w:r>
        <w:t xml:space="preserve">avior in the way they create the </w:t>
      </w:r>
      <w:r>
        <w:lastRenderedPageBreak/>
        <w:t>NAT-mapped addresses. ICE provides a generic mechanism to assist media in traversing NATs and firewalls without requiring the endpoints to be aware of their network topologies. ICE assists media in traversing NATs and firew</w:t>
      </w:r>
      <w:r>
        <w:t xml:space="preserve">alls by gathering one or more </w:t>
      </w:r>
      <w:hyperlink w:anchor="gt_3cc7f245-1d4a-497b-ba51-2ce630393ecc">
        <w:r>
          <w:rPr>
            <w:rStyle w:val="HyperlinkGreen"/>
            <w:b/>
          </w:rPr>
          <w:t>transport addresses</w:t>
        </w:r>
      </w:hyperlink>
      <w:r>
        <w:t xml:space="preserve">, which the two endpoints (5) can potentially use to communicate, and then determining which transport address is best for both endpoints (5) to </w:t>
      </w:r>
      <w:r>
        <w:t>use to establish a media session.</w:t>
      </w:r>
    </w:p>
    <w:p w:rsidR="00496E3F" w:rsidRDefault="007141D8">
      <w:r>
        <w:t>The following figure shows a typical deployment scenario with two endpoints (5) that establish a media session.</w:t>
      </w:r>
    </w:p>
    <w:p w:rsidR="00496E3F" w:rsidRDefault="007141D8">
      <w:r>
        <w:rPr>
          <w:noProof/>
        </w:rPr>
        <w:drawing>
          <wp:inline distT="0" distB="0" distL="0" distR="0">
            <wp:extent cx="5520690" cy="3140075"/>
            <wp:effectExtent l="19050" t="0" r="9525" b="0"/>
            <wp:docPr id="5555" name="MS-ICE2_pictf2eeb0f2-c575-414d-b75a-5290d768be5a.png" descr="ICE deployment scenario" title="ICE deploy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CE2_pictf2eeb0f2-c575-414d-b75a-5290d768be5a.png" descr="ICE deployment scenario" title="ICE deployment scenario"/>
                    <pic:cNvPicPr>
                      <a:picLocks noChangeAspect="1" noChangeArrowheads="1"/>
                    </pic:cNvPicPr>
                  </pic:nvPicPr>
                  <pic:blipFill>
                    <a:blip r:embed="rId34" cstate="print"/>
                    <a:srcRect/>
                    <a:stretch>
                      <a:fillRect/>
                    </a:stretch>
                  </pic:blipFill>
                  <pic:spPr bwMode="auto">
                    <a:xfrm>
                      <a:off x="0" y="0"/>
                      <a:ext cx="5520690" cy="3140075"/>
                    </a:xfrm>
                    <a:prstGeom prst="rect">
                      <a:avLst/>
                    </a:prstGeom>
                    <a:noFill/>
                    <a:ln w="9525">
                      <a:noFill/>
                      <a:miter lim="800000"/>
                      <a:headEnd/>
                      <a:tailEnd/>
                    </a:ln>
                  </pic:spPr>
                </pic:pic>
              </a:graphicData>
            </a:graphic>
          </wp:inline>
        </w:drawing>
      </w:r>
    </w:p>
    <w:p w:rsidR="00496E3F" w:rsidRDefault="007141D8">
      <w:pPr>
        <w:pStyle w:val="Caption"/>
      </w:pPr>
      <w:r>
        <w:t xml:space="preserve">Figure </w:t>
      </w:r>
      <w:r>
        <w:fldChar w:fldCharType="begin"/>
      </w:r>
      <w:r>
        <w:instrText xml:space="preserve"> SEQ Figure \* ARABIC </w:instrText>
      </w:r>
      <w:r>
        <w:fldChar w:fldCharType="separate"/>
      </w:r>
      <w:r>
        <w:rPr>
          <w:noProof/>
        </w:rPr>
        <w:t>1</w:t>
      </w:r>
      <w:r>
        <w:fldChar w:fldCharType="end"/>
      </w:r>
      <w:r>
        <w:t>: ICE deployment scenario</w:t>
      </w:r>
    </w:p>
    <w:p w:rsidR="00496E3F" w:rsidRDefault="007141D8">
      <w:r>
        <w:t>To facilitate ICE, a communication channel throug</w:t>
      </w:r>
      <w:r>
        <w:t xml:space="preserve">h which the endpoints can exchange messages, such as </w:t>
      </w:r>
      <w:hyperlink w:anchor="gt_5ecff0fe-93f3-480a-aa69-57586d46967b">
        <w:r>
          <w:rPr>
            <w:rStyle w:val="HyperlinkGreen"/>
            <w:b/>
          </w:rPr>
          <w:t>Session Description Protocol (SDP)</w:t>
        </w:r>
      </w:hyperlink>
      <w:r>
        <w:t xml:space="preserve">, using a signaling protocol, such as </w:t>
      </w:r>
      <w:hyperlink w:anchor="gt_586971aa-3b65-4de3-be93-1a9756777d89">
        <w:r>
          <w:rPr>
            <w:rStyle w:val="HyperlinkGreen"/>
            <w:b/>
          </w:rPr>
          <w:t>Session</w:t>
        </w:r>
        <w:r>
          <w:rPr>
            <w:rStyle w:val="HyperlinkGreen"/>
            <w:b/>
          </w:rPr>
          <w:t xml:space="preserve"> Initiation Protocol (SIP)</w:t>
        </w:r>
      </w:hyperlink>
      <w:r>
        <w:t xml:space="preserve">, is necessary. ICE assumes that such a channel exists and is not intended to be used for NAT traversal for these signaling protocols. ICE is often deployed in conjunction with </w:t>
      </w:r>
      <w:hyperlink w:anchor="gt_aee9a81c-7b20-4b8a-ac7c-21b56fd1bdd7">
        <w:r>
          <w:rPr>
            <w:rStyle w:val="HyperlinkGreen"/>
            <w:b/>
          </w:rPr>
          <w:t>Simple Traversal of UDP through NAT (STUN)</w:t>
        </w:r>
      </w:hyperlink>
      <w:r>
        <w:t xml:space="preserve"> and </w:t>
      </w:r>
      <w:hyperlink w:anchor="gt_bfa19fd2-7638-4d46-adcc-07fb32c94441">
        <w:r>
          <w:rPr>
            <w:rStyle w:val="HyperlinkGreen"/>
            <w:b/>
          </w:rPr>
          <w:t>Traversal Using Relay NAT (TURN)</w:t>
        </w:r>
      </w:hyperlink>
      <w:r>
        <w:t xml:space="preserve"> servers. The endpoints can share the same STUN and </w:t>
      </w:r>
      <w:hyperlink w:anchor="gt_e6b10c2b-c9fd-4365-9d49-760f3082939b">
        <w:r>
          <w:rPr>
            <w:rStyle w:val="HyperlinkGreen"/>
            <w:b/>
          </w:rPr>
          <w:t>TURN servers</w:t>
        </w:r>
      </w:hyperlink>
      <w:r>
        <w:t xml:space="preserve"> or use different servers.</w:t>
      </w:r>
    </w:p>
    <w:p w:rsidR="00496E3F" w:rsidRDefault="007141D8">
      <w:r>
        <w:t>The sequence diagram in the following figure outlines the various phases involved in establishing a session between two endpoints (5) using this protocol. Th</w:t>
      </w:r>
      <w:r>
        <w:t>ese phases are:</w:t>
      </w:r>
    </w:p>
    <w:p w:rsidR="00496E3F" w:rsidRDefault="007141D8">
      <w:pPr>
        <w:pStyle w:val="ListParagraph"/>
        <w:numPr>
          <w:ilvl w:val="0"/>
          <w:numId w:val="47"/>
        </w:numPr>
      </w:pPr>
      <w:hyperlink w:anchor="gt_9d15fb12-6cfa-42b7-8b7a-830c4387da23">
        <w:r>
          <w:rPr>
            <w:rStyle w:val="HyperlinkGreen"/>
            <w:b/>
          </w:rPr>
          <w:t>Candidates</w:t>
        </w:r>
      </w:hyperlink>
      <w:r>
        <w:t xml:space="preserve"> gathering and the exchange of gathered transport addresses between the caller and callee endpoints.</w:t>
      </w:r>
    </w:p>
    <w:p w:rsidR="00496E3F" w:rsidRDefault="007141D8">
      <w:pPr>
        <w:pStyle w:val="ListParagraph"/>
        <w:numPr>
          <w:ilvl w:val="0"/>
          <w:numId w:val="47"/>
        </w:numPr>
      </w:pPr>
      <w:hyperlink w:anchor="gt_05dec97c-8453-40fc-aa15-5ea43409cd57">
        <w:r>
          <w:rPr>
            <w:rStyle w:val="HyperlinkGreen"/>
            <w:b/>
          </w:rPr>
          <w:t>Conne</w:t>
        </w:r>
        <w:r>
          <w:rPr>
            <w:rStyle w:val="HyperlinkGreen"/>
            <w:b/>
          </w:rPr>
          <w:t>ctivity checks</w:t>
        </w:r>
      </w:hyperlink>
      <w:r>
        <w:t>.</w:t>
      </w:r>
    </w:p>
    <w:p w:rsidR="00496E3F" w:rsidRDefault="007141D8">
      <w:pPr>
        <w:pStyle w:val="ListParagraph"/>
        <w:numPr>
          <w:ilvl w:val="0"/>
          <w:numId w:val="47"/>
        </w:numPr>
      </w:pPr>
      <w:r>
        <w:t>The exchange of candidates selected by the connectivity checks.</w:t>
      </w:r>
    </w:p>
    <w:p w:rsidR="00496E3F" w:rsidRDefault="007141D8">
      <w:pPr>
        <w:keepNext/>
      </w:pPr>
      <w:r>
        <w:rPr>
          <w:noProof/>
        </w:rPr>
        <w:lastRenderedPageBreak/>
        <w:drawing>
          <wp:inline distT="0" distB="0" distL="0" distR="0">
            <wp:extent cx="5529580" cy="4951730"/>
            <wp:effectExtent l="19050" t="0" r="9525" b="0"/>
            <wp:docPr id="5557" name="MS-ICE2_pictfa930f1b-3a5d-4b56-8d83-d56ab57cf416.png" descr="ICE sequence diagram" title="ICE sequenc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CE2_pictfa930f1b-3a5d-4b56-8d83-d56ab57cf416.png" descr="ICE sequence diagram" title="ICE sequence diagram"/>
                    <pic:cNvPicPr>
                      <a:picLocks noChangeAspect="1" noChangeArrowheads="1"/>
                    </pic:cNvPicPr>
                  </pic:nvPicPr>
                  <pic:blipFill>
                    <a:blip r:embed="rId35" cstate="print"/>
                    <a:srcRect/>
                    <a:stretch>
                      <a:fillRect/>
                    </a:stretch>
                  </pic:blipFill>
                  <pic:spPr bwMode="auto">
                    <a:xfrm>
                      <a:off x="0" y="0"/>
                      <a:ext cx="5529580" cy="4951730"/>
                    </a:xfrm>
                    <a:prstGeom prst="rect">
                      <a:avLst/>
                    </a:prstGeom>
                    <a:noFill/>
                    <a:ln w="9525">
                      <a:noFill/>
                      <a:miter lim="800000"/>
                      <a:headEnd/>
                      <a:tailEnd/>
                    </a:ln>
                  </pic:spPr>
                </pic:pic>
              </a:graphicData>
            </a:graphic>
          </wp:inline>
        </w:drawing>
      </w:r>
    </w:p>
    <w:p w:rsidR="00496E3F" w:rsidRDefault="007141D8">
      <w:pPr>
        <w:pStyle w:val="Caption"/>
      </w:pPr>
      <w:r>
        <w:t xml:space="preserve">Figure </w:t>
      </w:r>
      <w:r>
        <w:fldChar w:fldCharType="begin"/>
      </w:r>
      <w:r>
        <w:instrText xml:space="preserve"> SEQ Figure \* ARABIC </w:instrText>
      </w:r>
      <w:r>
        <w:fldChar w:fldCharType="separate"/>
      </w:r>
      <w:r>
        <w:rPr>
          <w:noProof/>
        </w:rPr>
        <w:t>2</w:t>
      </w:r>
      <w:r>
        <w:fldChar w:fldCharType="end"/>
      </w:r>
      <w:r>
        <w:t>: ICE sequence diagram</w:t>
      </w:r>
    </w:p>
    <w:p w:rsidR="00496E3F" w:rsidRDefault="007141D8">
      <w:r>
        <w:t>During the candidates gathering phase, the caller attempts to establish a media session and gathers transport addresse</w:t>
      </w:r>
      <w:r>
        <w:t xml:space="preserve">s that can potentially be used to communicate with its </w:t>
      </w:r>
      <w:hyperlink w:anchor="gt_e5d0d91c-9a39-493f-ab1b-f36ce840e6a2">
        <w:r>
          <w:rPr>
            <w:rStyle w:val="HyperlinkGreen"/>
            <w:b/>
          </w:rPr>
          <w:t>peer</w:t>
        </w:r>
      </w:hyperlink>
      <w:r>
        <w:t>. These potential transport addresses include:</w:t>
      </w:r>
    </w:p>
    <w:p w:rsidR="00496E3F" w:rsidRDefault="007141D8">
      <w:pPr>
        <w:pStyle w:val="ListParagraph"/>
        <w:numPr>
          <w:ilvl w:val="0"/>
          <w:numId w:val="48"/>
        </w:numPr>
      </w:pPr>
      <w:r>
        <w:t>Transport addresses obtained by binding to attached network interfaces. These include bo</w:t>
      </w:r>
      <w:r>
        <w:t xml:space="preserve">th physical interfaces and virtual interfaces such as virtual private network (VPN), which is a </w:t>
      </w:r>
      <w:hyperlink w:anchor="gt_015250b4-dfc0-4087-89ab-455ec7b4f3b0">
        <w:r>
          <w:rPr>
            <w:rStyle w:val="HyperlinkGreen"/>
            <w:b/>
          </w:rPr>
          <w:t>Host Candidate</w:t>
        </w:r>
      </w:hyperlink>
      <w:r>
        <w:t>.</w:t>
      </w:r>
    </w:p>
    <w:p w:rsidR="00496E3F" w:rsidRDefault="007141D8">
      <w:pPr>
        <w:pStyle w:val="ListParagraph"/>
        <w:numPr>
          <w:ilvl w:val="0"/>
          <w:numId w:val="48"/>
        </w:numPr>
      </w:pPr>
      <w:r>
        <w:t xml:space="preserve">Transport addresses that are mappings on the public side of a NAT, which is a </w:t>
      </w:r>
      <w:hyperlink w:anchor="gt_e5099480-753b-4f73-a555-22a2cafa3d0f">
        <w:r>
          <w:rPr>
            <w:rStyle w:val="HyperlinkGreen"/>
            <w:b/>
          </w:rPr>
          <w:t>Server Reflexive Candidate</w:t>
        </w:r>
      </w:hyperlink>
      <w:r>
        <w:t>.</w:t>
      </w:r>
    </w:p>
    <w:p w:rsidR="00496E3F" w:rsidRDefault="007141D8">
      <w:pPr>
        <w:pStyle w:val="ListParagraph"/>
        <w:numPr>
          <w:ilvl w:val="0"/>
          <w:numId w:val="48"/>
        </w:numPr>
      </w:pPr>
      <w:r>
        <w:t xml:space="preserve">Transport addresses allocated from a TURN server, which is a </w:t>
      </w:r>
      <w:hyperlink w:anchor="gt_82629377-0eb7-41cd-82af-7322a63639c8">
        <w:r>
          <w:rPr>
            <w:rStyle w:val="HyperlinkGreen"/>
            <w:b/>
          </w:rPr>
          <w:t>Relayed Candidate</w:t>
        </w:r>
      </w:hyperlink>
      <w:r>
        <w:t>.</w:t>
      </w:r>
    </w:p>
    <w:p w:rsidR="00496E3F" w:rsidRDefault="007141D8">
      <w:r>
        <w:t>The gathered transport addre</w:t>
      </w:r>
      <w:r>
        <w:t xml:space="preserve">sses are used to form candidates. A candidate is a set of transport addresses that can potentially be used for media flow. For example, in the case of real-time media flow using </w:t>
      </w:r>
      <w:hyperlink w:anchor="gt_7c02483a-b2ed-4381-ae07-5332ee087a45">
        <w:r>
          <w:rPr>
            <w:rStyle w:val="HyperlinkGreen"/>
            <w:b/>
          </w:rPr>
          <w:t>Real-Time Transp</w:t>
        </w:r>
        <w:r>
          <w:rPr>
            <w:rStyle w:val="HyperlinkGreen"/>
            <w:b/>
          </w:rPr>
          <w:t>ort Protocol (RTP)</w:t>
        </w:r>
      </w:hyperlink>
      <w:r>
        <w:t xml:space="preserve">, each candidate consists of two </w:t>
      </w:r>
      <w:hyperlink w:anchor="gt_71669ed9-7eaf-4328-9e2e-4d3430f0f9bf">
        <w:r>
          <w:rPr>
            <w:rStyle w:val="HyperlinkGreen"/>
            <w:b/>
          </w:rPr>
          <w:t>components</w:t>
        </w:r>
      </w:hyperlink>
      <w:r>
        <w:t xml:space="preserve">, one for RTP and another for </w:t>
      </w:r>
      <w:hyperlink w:anchor="gt_2f1270a4-36a1-4a2a-bc81-ee7c3d9286d7">
        <w:r>
          <w:rPr>
            <w:rStyle w:val="HyperlinkGreen"/>
            <w:b/>
          </w:rPr>
          <w:t>Real-Time Transport Control Protocol (RTC</w:t>
        </w:r>
        <w:r>
          <w:rPr>
            <w:rStyle w:val="HyperlinkGreen"/>
            <w:b/>
          </w:rPr>
          <w:t>P)</w:t>
        </w:r>
      </w:hyperlink>
      <w:r>
        <w:t>.</w:t>
      </w:r>
    </w:p>
    <w:p w:rsidR="00496E3F" w:rsidRDefault="007141D8">
      <w:pPr>
        <w:spacing w:before="0"/>
      </w:pPr>
      <w:r>
        <w:t xml:space="preserve">Each gathered candidate is assigned a </w:t>
      </w:r>
      <w:hyperlink w:anchor="gt_a35a9ca7-58af-40ec-944a-54a023ccecde">
        <w:r>
          <w:rPr>
            <w:rStyle w:val="HyperlinkGreen"/>
            <w:b/>
          </w:rPr>
          <w:t>foundation</w:t>
        </w:r>
      </w:hyperlink>
      <w:r>
        <w:t xml:space="preserve"> and a priority value based on how they were obtained. This priority indicates the preference of an endpoint to use one candidate over another</w:t>
      </w:r>
      <w:r>
        <w:t xml:space="preserve"> if </w:t>
      </w:r>
      <w:r>
        <w:lastRenderedPageBreak/>
        <w:t xml:space="preserve">both candidates are reachable from the peer. The foundation is a string associated with each candidate. Two candidates have the same foundation if they are of the same type. Types of candidates are Host Candidates, Server Reflexive Candidates, Relayed </w:t>
      </w:r>
      <w:r>
        <w:t xml:space="preserve">Candidates, or </w:t>
      </w:r>
      <w:hyperlink w:anchor="gt_e34bbd5f-fc66-4143-9896-710d370ad76b">
        <w:r>
          <w:rPr>
            <w:rStyle w:val="HyperlinkGreen"/>
            <w:b/>
          </w:rPr>
          <w:t>peer-derived candidates</w:t>
        </w:r>
      </w:hyperlink>
      <w:r>
        <w:t xml:space="preserve">. In addition to matching types, to have the same foundation the two candidates have the same </w:t>
      </w:r>
      <w:hyperlink w:anchor="gt_325b89ac-1f06-4a25-8834-3ce50bbd5ff1">
        <w:r>
          <w:rPr>
            <w:rStyle w:val="HyperlinkGreen"/>
            <w:b/>
          </w:rPr>
          <w:t>base</w:t>
        </w:r>
      </w:hyperlink>
      <w:r>
        <w:t xml:space="preserve"> and are derived from the same STUN or TURN server. Candidates obtained from local network interfaces are often given a higher priority than the candidates obtained from TURN servers. The endpoint also designates one of the gathered candidates as the </w:t>
      </w:r>
      <w:hyperlink w:anchor="gt_1c08360d-8661-4e1e-b482-6b62d2f91be1">
        <w:r>
          <w:rPr>
            <w:rStyle w:val="HyperlinkGreen"/>
            <w:b/>
          </w:rPr>
          <w:t>default candidate</w:t>
        </w:r>
      </w:hyperlink>
      <w:r>
        <w:t xml:space="preserve"> based on local policy.</w:t>
      </w:r>
    </w:p>
    <w:p w:rsidR="00496E3F" w:rsidRDefault="007141D8">
      <w:r>
        <w:t xml:space="preserve">The gathered candidates are then sent to the peer in the </w:t>
      </w:r>
      <w:hyperlink w:anchor="gt_83dc4e88-7966-41f5-a35d-61bb5daee80b">
        <w:r>
          <w:rPr>
            <w:rStyle w:val="HyperlinkGreen"/>
            <w:b/>
          </w:rPr>
          <w:t>offer</w:t>
        </w:r>
      </w:hyperlink>
      <w:r>
        <w:t>. The offer can be encoded int</w:t>
      </w:r>
      <w:r>
        <w:t xml:space="preserve">o an </w:t>
      </w:r>
      <w:hyperlink w:anchor="gt_22225c03-4a17-4279-8385-8150ac9f8317">
        <w:r>
          <w:rPr>
            <w:rStyle w:val="HyperlinkGreen"/>
            <w:b/>
          </w:rPr>
          <w:t>SDP offer</w:t>
        </w:r>
      </w:hyperlink>
      <w:r>
        <w:t xml:space="preserve"> and exchanged over a signaling protocol such as SIP. The caller endpoint serves as the </w:t>
      </w:r>
      <w:hyperlink w:anchor="gt_f0a7d983-16a3-4924-9070-ab69cbe62d86">
        <w:r>
          <w:rPr>
            <w:rStyle w:val="HyperlinkGreen"/>
            <w:b/>
          </w:rPr>
          <w:t>controlling agent</w:t>
        </w:r>
      </w:hyperlink>
      <w:r>
        <w:t xml:space="preserve"> and is respo</w:t>
      </w:r>
      <w:r>
        <w:t>nsible for selecting the final candidates for media flow.</w:t>
      </w:r>
    </w:p>
    <w:p w:rsidR="00496E3F" w:rsidRDefault="007141D8">
      <w:r>
        <w:t xml:space="preserve">The callee, after receiving the offer, follows the same procedure to gather its candidates. The gathered candidates are encoded and sent to the caller in the </w:t>
      </w:r>
      <w:hyperlink w:anchor="gt_0435df97-8344-48f6-9ffe-4d8a57b84366">
        <w:r>
          <w:rPr>
            <w:rStyle w:val="HyperlinkGreen"/>
            <w:b/>
          </w:rPr>
          <w:t>answer</w:t>
        </w:r>
      </w:hyperlink>
      <w:r>
        <w:t>. With the exchange of candidates complete, both the endpoints are now aware of their peer's candidates.</w:t>
      </w:r>
    </w:p>
    <w:p w:rsidR="00496E3F" w:rsidRDefault="007141D8">
      <w:r>
        <w:t>The start of the connectivity checks phase is triggered at an endpoint when it is aware of its peer's candidates. Both endp</w:t>
      </w:r>
      <w:r>
        <w:t xml:space="preserve">oints pair up the </w:t>
      </w:r>
      <w:hyperlink w:anchor="gt_827e0877-0404-4a17-90d7-1bba90b8e7ca">
        <w:r>
          <w:rPr>
            <w:rStyle w:val="HyperlinkGreen"/>
            <w:b/>
          </w:rPr>
          <w:t>local candidates</w:t>
        </w:r>
      </w:hyperlink>
      <w:r>
        <w:t xml:space="preserve"> and </w:t>
      </w:r>
      <w:hyperlink w:anchor="gt_5b6c6ef2-5224-4792-b8eb-7b597b64d55e">
        <w:r>
          <w:rPr>
            <w:rStyle w:val="HyperlinkGreen"/>
            <w:b/>
          </w:rPr>
          <w:t>remote candidates</w:t>
        </w:r>
      </w:hyperlink>
      <w:r>
        <w:t xml:space="preserve"> to form a </w:t>
      </w:r>
      <w:hyperlink w:anchor="gt_276766de-52b5-4c22-b9e6-128462b14252">
        <w:r>
          <w:rPr>
            <w:rStyle w:val="HyperlinkGreen"/>
            <w:b/>
          </w:rPr>
          <w:t>Che</w:t>
        </w:r>
        <w:r>
          <w:rPr>
            <w:rStyle w:val="HyperlinkGreen"/>
            <w:b/>
          </w:rPr>
          <w:t>ck List</w:t>
        </w:r>
      </w:hyperlink>
      <w:r>
        <w:t xml:space="preserve"> of </w:t>
      </w:r>
      <w:hyperlink w:anchor="gt_76c3e78f-7ee9-4751-9b75-c0f38586d1a5">
        <w:r>
          <w:rPr>
            <w:rStyle w:val="HyperlinkGreen"/>
            <w:b/>
          </w:rPr>
          <w:t>candidate pairs</w:t>
        </w:r>
      </w:hyperlink>
      <w:r>
        <w:t xml:space="preserve"> that are ordered based on the priorities of the candidate pairs. Each candidate pair consists of constituent component pairs and has the same foundation as the candida</w:t>
      </w:r>
      <w:r>
        <w:t>te pair. In the case of RTP, each candidate pair has an RTP component pair and an RTCP component pair. The candidate pair priorities are computed using the priorities of the local candidate and the remote candidate so that both endpoints have the same orde</w:t>
      </w:r>
      <w:r>
        <w:t>ring of candidate pairs. Each candidate pair has an associated foundation that is formed as a concatenation of the foundations of the local candidate and the remote candidate that constitute the candidate pair. Candidate pairs with the same foundations hav</w:t>
      </w:r>
      <w:r>
        <w:t>e similar network properties, and this is leveraged to reduce the number of connectivity checks. If connectivity checks for a component pair fail, it is very likely that connectivity checks for other component pairs with the same foundation will also fail.</w:t>
      </w:r>
      <w:r>
        <w:t xml:space="preserve"> Each endpoint goes through the candidate pair Check List and sets the state of the higher component pair, or the RTCP component pair, to a frozen state. If more than one candidate pair has the same foundation, all candidate pairs except for the highest pr</w:t>
      </w:r>
      <w:r>
        <w:t xml:space="preserve">iority candidate pair with the same foundation are set to a frozen state. When the connectivity check for a component pair succeeds, all component pairs with the same foundations are unfrozen. The callee serves as the </w:t>
      </w:r>
      <w:hyperlink w:anchor="gt_db2673ee-113b-4d04-a68c-0baf93cbde5d">
        <w:r>
          <w:rPr>
            <w:rStyle w:val="HyperlinkGreen"/>
            <w:b/>
          </w:rPr>
          <w:t>controlled agent</w:t>
        </w:r>
      </w:hyperlink>
      <w:r>
        <w:t xml:space="preserve"> and waits for the controlling agent to select the final candidate pair for media flow.</w:t>
      </w:r>
    </w:p>
    <w:p w:rsidR="00496E3F" w:rsidRDefault="007141D8">
      <w:r>
        <w:t>Both endpoints systematically perform connectivity checks, starting from the top of the candidate pair Check List to determine t</w:t>
      </w:r>
      <w:r>
        <w:t xml:space="preserve">he highest priority candidate pair that can be used by the endpoints for establishing a media session. Connectivity checks involve sending peer-to-peer STUN binding request messages and responses from the </w:t>
      </w:r>
      <w:hyperlink w:anchor="gt_5ae9f1f0-8934-4167-8e4e-1cc7726ca196">
        <w:r>
          <w:rPr>
            <w:rStyle w:val="HyperlinkGreen"/>
            <w:b/>
          </w:rPr>
          <w:t>local transport addresses</w:t>
        </w:r>
      </w:hyperlink>
      <w:r>
        <w:t xml:space="preserve"> to the remote transport addresses of each candidate pair in the list. Once a STUN binding request message is received, and it generates a successful STUN binding response message for a component</w:t>
      </w:r>
      <w:r>
        <w:rPr>
          <w:b/>
        </w:rPr>
        <w:t xml:space="preserve"> </w:t>
      </w:r>
      <w:r>
        <w:t>pair, the component pair</w:t>
      </w:r>
      <w:r>
        <w:t xml:space="preserve"> is considered to be in successful state.</w:t>
      </w:r>
    </w:p>
    <w:p w:rsidR="00496E3F" w:rsidRDefault="007141D8">
      <w:r>
        <w:t xml:space="preserve">The endpoints can begin streaming media from the local default candidate to the remote default candidate after the exchange of candidates is finished, even before the </w:t>
      </w:r>
      <w:hyperlink w:anchor="gt_d95703e9-b76e-46f8-815b-3c717b77b791">
        <w:r>
          <w:rPr>
            <w:rStyle w:val="HyperlinkGreen"/>
            <w:b/>
          </w:rPr>
          <w:t>default candidate pair</w:t>
        </w:r>
      </w:hyperlink>
      <w:r>
        <w:t xml:space="preserve"> is validated by connectivity checks, but there is no guarantee that the media will reach the peer during this time.</w:t>
      </w:r>
    </w:p>
    <w:p w:rsidR="00496E3F" w:rsidRDefault="007141D8">
      <w:r>
        <w:t xml:space="preserve">The connectivity checks for the candidate pairs are spaced at regular intervals to avoid flooding the </w:t>
      </w:r>
      <w:r>
        <w:t>network. Depending on the topology, many of the candidate pairs might fail connectivity checks. For example, in the topology illustrated in the preceding figure titled "ICE deployment scenario", the transport addresses obtained from the local network inter</w:t>
      </w:r>
      <w:r>
        <w:t xml:space="preserve">faces cannot be used directly to establish a connection, because both endpoints are behind NATs. These connectivity checks, sent periodically to validate the candidate pairs, are called </w:t>
      </w:r>
      <w:hyperlink w:anchor="gt_47f71798-f925-4fc3-b127-cd4331707983">
        <w:r>
          <w:rPr>
            <w:rStyle w:val="HyperlinkGreen"/>
            <w:b/>
          </w:rPr>
          <w:t>Ordinary</w:t>
        </w:r>
        <w:r>
          <w:rPr>
            <w:rStyle w:val="HyperlinkGreen"/>
            <w:b/>
          </w:rPr>
          <w:t xml:space="preserve"> Checks</w:t>
        </w:r>
      </w:hyperlink>
      <w:r>
        <w:t xml:space="preserve">. In addition, to optimize the connectivity checks, an endpoint, on receiving a STUN binding request for a candidate pair, immediately schedules a connectivity check for that candidate pair. These connectivity checks are called </w:t>
      </w:r>
      <w:hyperlink w:anchor="gt_b9c052b8-566e-4976-aac3-450021ca5f62">
        <w:r>
          <w:rPr>
            <w:rStyle w:val="HyperlinkGreen"/>
            <w:b/>
          </w:rPr>
          <w:t>triggered checks</w:t>
        </w:r>
      </w:hyperlink>
      <w:r>
        <w:t>.</w:t>
      </w:r>
    </w:p>
    <w:p w:rsidR="00496E3F" w:rsidRDefault="007141D8">
      <w:r>
        <w:lastRenderedPageBreak/>
        <w:t xml:space="preserve">The endpoints can also discover new candidates during the connectivity check phase. This can happen in either of two scenarios: </w:t>
      </w:r>
    </w:p>
    <w:p w:rsidR="00496E3F" w:rsidRDefault="007141D8">
      <w:pPr>
        <w:pStyle w:val="ListParagraph"/>
        <w:numPr>
          <w:ilvl w:val="0"/>
          <w:numId w:val="49"/>
        </w:numPr>
      </w:pPr>
      <w:r>
        <w:t xml:space="preserve">The STUN binding request message is received from a transport </w:t>
      </w:r>
      <w:r>
        <w:t>address that does not match any of the remote candidates.</w:t>
      </w:r>
    </w:p>
    <w:p w:rsidR="00496E3F" w:rsidRDefault="007141D8">
      <w:pPr>
        <w:pStyle w:val="ListParagraph"/>
        <w:numPr>
          <w:ilvl w:val="0"/>
          <w:numId w:val="49"/>
        </w:numPr>
      </w:pPr>
      <w:r>
        <w:t>The STUN binding response message has a mapped address that does not match the transport address of any of the local candidates.</w:t>
      </w:r>
    </w:p>
    <w:p w:rsidR="00496E3F" w:rsidRDefault="007141D8">
      <w:r>
        <w:t>These scenarios arise if new external mappings are created by the NAT</w:t>
      </w:r>
      <w:r>
        <w:t>s residing between the endpoints. Connectivity checks are sent out on candidate pairs formed using these newly created candidates. These candidates can potentially be used for media flow as well.</w:t>
      </w:r>
    </w:p>
    <w:p w:rsidR="00496E3F" w:rsidRDefault="007141D8">
      <w:r>
        <w:t xml:space="preserve">The controlling agent concludes the connectivity checks by nominating a valid candidate pair found by the connectivity checks for media flow. The controlling agent can follow either </w:t>
      </w:r>
      <w:hyperlink w:anchor="gt_16e535bd-0dec-49bd-92ed-83acbac48e3b">
        <w:r>
          <w:rPr>
            <w:rStyle w:val="HyperlinkGreen"/>
            <w:b/>
          </w:rPr>
          <w:t>Regular Nomi</w:t>
        </w:r>
        <w:r>
          <w:rPr>
            <w:rStyle w:val="HyperlinkGreen"/>
            <w:b/>
          </w:rPr>
          <w:t>nation</w:t>
        </w:r>
      </w:hyperlink>
      <w:r>
        <w:t xml:space="preserve"> or </w:t>
      </w:r>
      <w:hyperlink w:anchor="gt_83304b5f-72d3-4327-b8d8-69671f7a6850">
        <w:r>
          <w:rPr>
            <w:rStyle w:val="HyperlinkGreen"/>
            <w:b/>
          </w:rPr>
          <w:t>Aggressive Nomination</w:t>
        </w:r>
      </w:hyperlink>
      <w:r>
        <w:t xml:space="preserve"> to nominate the validated candidate pairs. If the controlling agent is following Regular Nomination, it allows connectivity checks to continue until at least one </w:t>
      </w:r>
      <w:r>
        <w:t xml:space="preserve">valid candidate pair has been found. At the end of the connectivity checks, the controlling agent picks the best valid candidate pair from the </w:t>
      </w:r>
      <w:hyperlink w:anchor="gt_39d4d47d-e866-47d3-a6fe-af69086077ac">
        <w:r>
          <w:rPr>
            <w:rStyle w:val="HyperlinkGreen"/>
            <w:b/>
          </w:rPr>
          <w:t>Valid List</w:t>
        </w:r>
      </w:hyperlink>
      <w:r>
        <w:t xml:space="preserve"> and sends another round of STUN binding </w:t>
      </w:r>
      <w:r>
        <w:t xml:space="preserve">requests for this candidate pair with a flag set to notify the peer that this candidate pair has been </w:t>
      </w:r>
      <w:hyperlink w:anchor="gt_216e069f-c5d4-44be-a4cc-7a51332f59f5">
        <w:r>
          <w:rPr>
            <w:rStyle w:val="HyperlinkGreen"/>
            <w:b/>
          </w:rPr>
          <w:t>nominated</w:t>
        </w:r>
      </w:hyperlink>
      <w:r>
        <w:t xml:space="preserve"> for media flow. In the case of Aggressive Nomination, the controlling agent sets t</w:t>
      </w:r>
      <w:r>
        <w:t>his flag on every STUN binding request. With Aggressive Nomination, the ICE processing completes when connectivity checks succeed for the first candidate pair, and the controlling agent does not have to send a second STUN binding request to nominate the ca</w:t>
      </w:r>
      <w:r>
        <w:t xml:space="preserve">ndidate pair. Aggressive Nomination is faster than Regular Nomination but does not always select the optimal path that has the lowest latency. At the end of the connectivity checks phase, the controlling agent sends a </w:t>
      </w:r>
      <w:hyperlink w:anchor="gt_582a5a4d-b383-4920-a1f5-2beedaf0c2b2">
        <w:r>
          <w:rPr>
            <w:rStyle w:val="HyperlinkGreen"/>
            <w:b/>
          </w:rPr>
          <w:t>final offer</w:t>
        </w:r>
      </w:hyperlink>
      <w:r>
        <w:t xml:space="preserve"> with only the best local and remote candidate selected during the connectivity checks phase. The peer acknowledges the final offer with an answer, and both endpoints begin using the selected candidate pair for media flow</w:t>
      </w:r>
      <w:r>
        <w:t>.</w:t>
      </w:r>
    </w:p>
    <w:p w:rsidR="00496E3F" w:rsidRDefault="007141D8">
      <w:pPr>
        <w:pStyle w:val="Heading2"/>
      </w:pPr>
      <w:bookmarkStart w:id="76" w:name="section_d4c6cc6c294140e490024b762596aeba"/>
      <w:bookmarkStart w:id="77" w:name="_Toc24521196"/>
      <w:r>
        <w:t>Relationship to Other Protocols</w:t>
      </w:r>
      <w:bookmarkEnd w:id="76"/>
      <w:bookmarkEnd w:id="77"/>
      <w:r>
        <w:fldChar w:fldCharType="begin"/>
      </w:r>
      <w:r>
        <w:instrText xml:space="preserve"> XE "Relationship to other protocols" </w:instrText>
      </w:r>
      <w:r>
        <w:fldChar w:fldCharType="end"/>
      </w:r>
    </w:p>
    <w:p w:rsidR="00496E3F" w:rsidRDefault="007141D8">
      <w:r>
        <w:t xml:space="preserve">This protocol is an application layer protocol that depends on, and works with, the </w:t>
      </w:r>
      <w:hyperlink w:anchor="gt_b08d36f6-b5c6-4ce4-8d2d-6f2ab75ea4cb">
        <w:r>
          <w:rPr>
            <w:rStyle w:val="HyperlinkGreen"/>
            <w:b/>
          </w:rPr>
          <w:t>Transmission Control Protocol (TCP)</w:t>
        </w:r>
      </w:hyperlink>
      <w:r>
        <w:t xml:space="preserve"> </w:t>
      </w:r>
      <w:r>
        <w:t xml:space="preserve">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 xml:space="preserve"> / </w:t>
      </w:r>
      <w:hyperlink w:anchor="gt_64c29bb6-c8b2-4281-9f3a-c1eb5d2288aa">
        <w:r>
          <w:rPr>
            <w:rStyle w:val="HyperlinkGreen"/>
            <w:b/>
          </w:rPr>
          <w:t>Internet Protocol version 6 (IPv6)</w:t>
        </w:r>
      </w:hyperlink>
      <w:r>
        <w:t xml:space="preserve"> addresses only.</w:t>
      </w:r>
    </w:p>
    <w:p w:rsidR="00496E3F" w:rsidRDefault="007141D8">
      <w:r>
        <w:t xml:space="preserve">This protocol works with implementations of </w:t>
      </w:r>
      <w:hyperlink w:anchor="gt_bfa19fd2-7638-4d46-adcc-07fb32c94441">
        <w:r>
          <w:rPr>
            <w:rStyle w:val="HyperlinkGreen"/>
            <w:b/>
          </w:rPr>
          <w:t>Traversal Using Relay NAT (TURN)</w:t>
        </w:r>
      </w:hyperlink>
      <w:r>
        <w:t xml:space="preserve"> protocols, as described in </w:t>
      </w:r>
      <w:hyperlink r:id="rId36" w:anchor="Section_9e434b27eb134249b0312d15c3835c8b">
        <w:r>
          <w:rPr>
            <w:rStyle w:val="Hyperlink"/>
          </w:rPr>
          <w:t>[MS-TURN]</w:t>
        </w:r>
      </w:hyperlink>
      <w:r>
        <w:t xml:space="preserve">, to create </w:t>
      </w:r>
      <w:hyperlink w:anchor="gt_f1077f1c-41bb-4d0e-9061-df9097c79c08">
        <w:r>
          <w:rPr>
            <w:rStyle w:val="HyperlinkGreen"/>
            <w:b/>
          </w:rPr>
          <w:t>TURN candidates</w:t>
        </w:r>
      </w:hyperlink>
      <w:r>
        <w:t xml:space="preserve"> and </w:t>
      </w:r>
      <w:hyperlink w:anchor="gt_69d93a1f-4d14-45cf-8b9d-c3bdf8e650f6">
        <w:r>
          <w:rPr>
            <w:rStyle w:val="HyperlinkGreen"/>
            <w:b/>
          </w:rPr>
          <w:t>STUN candidates</w:t>
        </w:r>
      </w:hyperlink>
      <w:r>
        <w:t>.</w:t>
      </w:r>
    </w:p>
    <w:p w:rsidR="00496E3F" w:rsidRDefault="007141D8">
      <w:r>
        <w:t>This proto</w:t>
      </w:r>
      <w:r>
        <w:t xml:space="preserve">col can perform </w:t>
      </w:r>
      <w:hyperlink w:anchor="gt_05dec97c-8453-40fc-aa15-5ea43409cd57">
        <w:r>
          <w:rPr>
            <w:rStyle w:val="HyperlinkGreen"/>
            <w:b/>
          </w:rPr>
          <w:t>connectivity checks</w:t>
        </w:r>
      </w:hyperlink>
      <w:r>
        <w:t xml:space="preserve"> only with </w:t>
      </w:r>
      <w:hyperlink w:anchor="gt_b91c1e27-e8e0-499b-8c65-738006af72ee">
        <w:r>
          <w:rPr>
            <w:rStyle w:val="HyperlinkGreen"/>
            <w:b/>
          </w:rPr>
          <w:t>endpoints</w:t>
        </w:r>
      </w:hyperlink>
      <w:r>
        <w:t xml:space="preserve"> that follow the message formats in the </w:t>
      </w:r>
      <w:hyperlink w:anchor="gt_aee9a81c-7b20-4b8a-ac7c-21b56fd1bdd7">
        <w:r>
          <w:rPr>
            <w:rStyle w:val="HyperlinkGreen"/>
            <w:b/>
          </w:rPr>
          <w:t>Simple Traversal of UDP through NAT (STUN)</w:t>
        </w:r>
      </w:hyperlink>
      <w:r>
        <w:t xml:space="preserve"> specifications and that follow the STUN attributes and usage specification in section </w:t>
      </w:r>
      <w:hyperlink w:anchor="Section_69ef3b41e3024bc8bc84a85e4d7fc187" w:history="1">
        <w:r>
          <w:rPr>
            <w:rStyle w:val="Hyperlink"/>
          </w:rPr>
          <w:t>3.1.4.3</w:t>
        </w:r>
      </w:hyperlink>
      <w:r>
        <w:t>.</w:t>
      </w:r>
    </w:p>
    <w:p w:rsidR="00496E3F" w:rsidRDefault="007141D8">
      <w:r>
        <w:t xml:space="preserve">This protocol depends on signaling protocols, such as </w:t>
      </w:r>
      <w:hyperlink w:anchor="gt_586971aa-3b65-4de3-be93-1a9756777d89">
        <w:r>
          <w:rPr>
            <w:rStyle w:val="HyperlinkGreen"/>
            <w:b/>
          </w:rPr>
          <w:t>Session Initiation Protocol (SIP)</w:t>
        </w:r>
      </w:hyperlink>
      <w:r>
        <w:t xml:space="preserve">, to perform an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encoded messages, such as </w:t>
      </w:r>
      <w:hyperlink w:anchor="gt_5ecff0fe-93f3-480a-aa69-57586d46967b">
        <w:r>
          <w:rPr>
            <w:rStyle w:val="HyperlinkGreen"/>
            <w:b/>
          </w:rPr>
          <w:t>Session Description Protocol (SDP)</w:t>
        </w:r>
      </w:hyperlink>
      <w:r>
        <w:t xml:space="preserve"> messages as described in </w:t>
      </w:r>
      <w:hyperlink r:id="rId37" w:anchor="Section_cd17a549b94842a6aa6bfa707710faac">
        <w:r>
          <w:rPr>
            <w:rStyle w:val="Hyperlink"/>
          </w:rPr>
          <w:t>[MS-SDPEXT]</w:t>
        </w:r>
      </w:hyperlink>
      <w:r>
        <w:t>.</w:t>
      </w:r>
    </w:p>
    <w:p w:rsidR="00496E3F" w:rsidRDefault="007141D8">
      <w:pPr>
        <w:rPr>
          <w:i/>
        </w:rPr>
      </w:pPr>
      <w:r>
        <w:t xml:space="preserve">This protocol is used to establish a communication channel that is eventually used for media flow for protocols such as </w:t>
      </w:r>
      <w:hyperlink w:anchor="gt_7c02483a-b2ed-4381-ae07-5332ee087a45">
        <w:r>
          <w:rPr>
            <w:rStyle w:val="HyperlinkGreen"/>
            <w:b/>
          </w:rPr>
          <w:t>Real-Time Transport Protoc</w:t>
        </w:r>
        <w:r>
          <w:rPr>
            <w:rStyle w:val="HyperlinkGreen"/>
            <w:b/>
          </w:rPr>
          <w:t>ol (RTP)</w:t>
        </w:r>
      </w:hyperlink>
      <w:r>
        <w:t xml:space="preserve"> and </w:t>
      </w:r>
      <w:hyperlink w:anchor="gt_2f1270a4-36a1-4a2a-bc81-ee7c3d9286d7">
        <w:r>
          <w:rPr>
            <w:rStyle w:val="HyperlinkGreen"/>
            <w:b/>
          </w:rPr>
          <w:t>Real-Time Transport Control Protocol (RTCP)</w:t>
        </w:r>
      </w:hyperlink>
      <w:r>
        <w:t>.</w:t>
      </w:r>
    </w:p>
    <w:p w:rsidR="00496E3F" w:rsidRDefault="007141D8">
      <w:pPr>
        <w:pStyle w:val="Heading2"/>
      </w:pPr>
      <w:bookmarkStart w:id="78" w:name="section_698d178f2a1e4e89b66520a4fda07e66"/>
      <w:bookmarkStart w:id="79" w:name="_Toc24521197"/>
      <w:r>
        <w:t>Prerequisites/Preconditions</w:t>
      </w:r>
      <w:bookmarkEnd w:id="78"/>
      <w:bookmarkEnd w:id="79"/>
      <w:r>
        <w:fldChar w:fldCharType="begin"/>
      </w:r>
      <w:r>
        <w:instrText xml:space="preserve"> XE "Prerequisites" </w:instrText>
      </w:r>
      <w:r>
        <w:fldChar w:fldCharType="end"/>
      </w:r>
      <w:r>
        <w:fldChar w:fldCharType="begin"/>
      </w:r>
      <w:r>
        <w:instrText xml:space="preserve"> XE "Preconditions" </w:instrText>
      </w:r>
      <w:r>
        <w:fldChar w:fldCharType="end"/>
      </w:r>
    </w:p>
    <w:p w:rsidR="00496E3F" w:rsidRDefault="007141D8">
      <w:r>
        <w:t xml:space="preserve">This protocol requires that the </w:t>
      </w:r>
      <w:hyperlink w:anchor="gt_b91c1e27-e8e0-499b-8c65-738006af72ee">
        <w:r>
          <w:rPr>
            <w:rStyle w:val="HyperlinkGreen"/>
            <w:b/>
          </w:rPr>
          <w:t>endpoints</w:t>
        </w:r>
      </w:hyperlink>
      <w:r>
        <w:t xml:space="preserve"> are able to communicate through a signaling protocol, such as </w:t>
      </w:r>
      <w:hyperlink w:anchor="gt_586971aa-3b65-4de3-be93-1a9756777d89">
        <w:r>
          <w:rPr>
            <w:rStyle w:val="HyperlinkGreen"/>
            <w:b/>
          </w:rPr>
          <w:t>Session Initiation Protocol (SIP)</w:t>
        </w:r>
      </w:hyperlink>
      <w:r>
        <w:t xml:space="preserve">, to exchange </w:t>
      </w:r>
      <w:hyperlink w:anchor="gt_9d15fb12-6cfa-42b7-8b7a-830c4387da23">
        <w:r>
          <w:rPr>
            <w:rStyle w:val="HyperlinkGreen"/>
            <w:b/>
          </w:rPr>
          <w:t>candidates</w:t>
        </w:r>
      </w:hyperlink>
      <w:r>
        <w:t>.</w:t>
      </w:r>
    </w:p>
    <w:p w:rsidR="00496E3F" w:rsidRDefault="007141D8">
      <w:pPr>
        <w:pStyle w:val="Heading2"/>
      </w:pPr>
      <w:bookmarkStart w:id="80" w:name="section_2b4a2cf816704ac086e4b35c0ab38909"/>
      <w:bookmarkStart w:id="81" w:name="_Toc24521198"/>
      <w:r>
        <w:lastRenderedPageBreak/>
        <w:t>Applicability Statement</w:t>
      </w:r>
      <w:bookmarkEnd w:id="80"/>
      <w:bookmarkEnd w:id="81"/>
      <w:r>
        <w:fldChar w:fldCharType="begin"/>
      </w:r>
      <w:r>
        <w:instrText xml:space="preserve"> XE "Applicability" </w:instrText>
      </w:r>
      <w:r>
        <w:fldChar w:fldCharType="end"/>
      </w:r>
    </w:p>
    <w:p w:rsidR="00496E3F" w:rsidRDefault="007141D8">
      <w:r>
        <w:t xml:space="preserve">This protocol is a </w:t>
      </w:r>
      <w:hyperlink w:anchor="gt_c49d3aa5-1b87-40df-85f7-455a82465bad">
        <w:r>
          <w:rPr>
            <w:rStyle w:val="HyperlinkGreen"/>
            <w:b/>
          </w:rPr>
          <w:t>full</w:t>
        </w:r>
      </w:hyperlink>
      <w:r>
        <w:t xml:space="preserve"> implementation, and requires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to perform </w:t>
      </w:r>
      <w:hyperlink w:anchor="gt_16e535bd-0dec-49bd-92ed-83acbac48e3b">
        <w:r>
          <w:rPr>
            <w:rStyle w:val="HyperlinkGreen"/>
            <w:b/>
          </w:rPr>
          <w:t>Regular Nomination</w:t>
        </w:r>
      </w:hyperlink>
      <w:r>
        <w:t xml:space="preserve">. It does not support or work with peer endpoints that perform </w:t>
      </w:r>
      <w:hyperlink w:anchor="gt_83304b5f-72d3-4327-b8d8-69671f7a6850">
        <w:r>
          <w:rPr>
            <w:rStyle w:val="HyperlinkGreen"/>
            <w:b/>
          </w:rPr>
          <w:t>Aggressive Nomination</w:t>
        </w:r>
      </w:hyperlink>
      <w:r>
        <w:t>.</w:t>
      </w:r>
    </w:p>
    <w:p w:rsidR="00496E3F" w:rsidRDefault="007141D8">
      <w:r>
        <w:t xml:space="preserve">This protocol treats a </w:t>
      </w:r>
      <w:hyperlink w:anchor="gt_4f1cd51c-52b1-4de9-b872-038503af133e">
        <w:r>
          <w:rPr>
            <w:rStyle w:val="HyperlinkGreen"/>
            <w:b/>
          </w:rPr>
          <w:t>Lite</w:t>
        </w:r>
      </w:hyperlink>
      <w:r>
        <w:t xml:space="preserve"> implementation peer as a peer that does not support ICE and does not follow the procedures for handling a Lite implementation peer.</w:t>
      </w:r>
    </w:p>
    <w:p w:rsidR="00496E3F" w:rsidRDefault="007141D8">
      <w:r>
        <w:t>This protocol treats each stream in a session independently for ICE processing, if the session has more than one stream. Th</w:t>
      </w:r>
      <w:r>
        <w:t>e procedures specified in this protocol are per media stream.</w:t>
      </w:r>
    </w:p>
    <w:p w:rsidR="00496E3F" w:rsidRDefault="007141D8">
      <w:r>
        <w:t>This protocol does not support ICE restarts.</w:t>
      </w:r>
    </w:p>
    <w:p w:rsidR="00496E3F" w:rsidRDefault="007141D8">
      <w:r>
        <w:t xml:space="preserve">This protocol requires </w:t>
      </w:r>
      <w:hyperlink w:anchor="gt_e6b10c2b-c9fd-4365-9d49-760f3082939b">
        <w:r>
          <w:rPr>
            <w:rStyle w:val="HyperlinkGreen"/>
            <w:b/>
          </w:rPr>
          <w:t>TURN servers</w:t>
        </w:r>
      </w:hyperlink>
      <w:r>
        <w:t xml:space="preserve"> to be deployed to facilitate communication across </w:t>
      </w:r>
      <w:hyperlink w:anchor="gt_7ee5c1a4-6768-4256-817c-6686382e0f39">
        <w:r>
          <w:rPr>
            <w:rStyle w:val="HyperlinkGreen"/>
            <w:b/>
          </w:rPr>
          <w:t>NAT</w:t>
        </w:r>
      </w:hyperlink>
      <w:r>
        <w:t xml:space="preserve"> devices and firewalls. In the absence of TURN servers, this protocol might not be able to establish connectivity between endpoints in such topologies.</w:t>
      </w:r>
    </w:p>
    <w:p w:rsidR="00496E3F" w:rsidRDefault="007141D8">
      <w:r>
        <w:t>This protocol is appropriate for establi</w:t>
      </w:r>
      <w:r>
        <w:t>shing a communication channel between two endpoints for media exchange.</w:t>
      </w:r>
    </w:p>
    <w:p w:rsidR="00496E3F" w:rsidRDefault="007141D8">
      <w:r>
        <w:t xml:space="preserve">This protocol can operate in two modes: regular and </w:t>
      </w:r>
      <w:hyperlink w:anchor="gt_b08d36f6-b5c6-4ce4-8d2d-6f2ab75ea4cb">
        <w:r>
          <w:rPr>
            <w:rStyle w:val="HyperlinkGreen"/>
            <w:b/>
          </w:rPr>
          <w:t>Transmission Control Protocol (TCP)</w:t>
        </w:r>
      </w:hyperlink>
      <w:r>
        <w:t xml:space="preserve"> only. This protocol cannot be used</w:t>
      </w:r>
      <w:r>
        <w:t xml:space="preserve"> for establishing a communication channel through TCP in the absence of a TURN server in regular mode.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en</w:t>
      </w:r>
      <w:r>
        <w:t>dpoints need to support and operate in the same mode for this protocol to establish connectivity.</w:t>
      </w:r>
    </w:p>
    <w:p w:rsidR="00496E3F" w:rsidRDefault="007141D8">
      <w:r>
        <w:t xml:space="preserve">This protocol is used to establish connectivity for streaming </w:t>
      </w:r>
      <w:hyperlink w:anchor="gt_7c02483a-b2ed-4381-ae07-5332ee087a45">
        <w:r>
          <w:rPr>
            <w:rStyle w:val="HyperlinkGreen"/>
            <w:b/>
          </w:rPr>
          <w:t>Real-Time Transport Protocol (RTP)</w:t>
        </w:r>
      </w:hyperlink>
      <w:r>
        <w:t xml:space="preserve"> media. As a result, this protocol supports exactly two </w:t>
      </w:r>
      <w:hyperlink w:anchor="gt_71669ed9-7eaf-4328-9e2e-4d3430f0f9bf">
        <w:r>
          <w:rPr>
            <w:rStyle w:val="HyperlinkGreen"/>
            <w:b/>
          </w:rPr>
          <w:t>components</w:t>
        </w:r>
      </w:hyperlink>
      <w:r>
        <w:t xml:space="preserve"> for each </w:t>
      </w:r>
      <w:hyperlink w:anchor="gt_9d15fb12-6cfa-42b7-8b7a-830c4387da23">
        <w:r>
          <w:rPr>
            <w:rStyle w:val="HyperlinkGreen"/>
            <w:b/>
          </w:rPr>
          <w:t>candidate</w:t>
        </w:r>
      </w:hyperlink>
      <w:r>
        <w:t>. It does not support scenarios that require le</w:t>
      </w:r>
      <w:r>
        <w:t>ss than two or greater than two components for each candidate.</w:t>
      </w:r>
    </w:p>
    <w:p w:rsidR="00496E3F" w:rsidRDefault="007141D8">
      <w:r>
        <w:t xml:space="preserve">This protocol does not guarantee consecutive ports for RTP and </w:t>
      </w:r>
      <w:hyperlink w:anchor="gt_2f1270a4-36a1-4a2a-bc81-ee7c3d9286d7">
        <w:r>
          <w:rPr>
            <w:rStyle w:val="HyperlinkGreen"/>
            <w:b/>
          </w:rPr>
          <w:t>Real-Time Transport Control Protocol (RTCP)</w:t>
        </w:r>
      </w:hyperlink>
      <w:r>
        <w:t xml:space="preserve">. As a result, endpoints </w:t>
      </w:r>
      <w:r>
        <w:t>that need to communicate with an endpoint that implements this protocol are required to support sending and receiving media to RTP and RTCP on nonconsecutive ports, whether or not they support ICE itself.</w:t>
      </w:r>
    </w:p>
    <w:p w:rsidR="00496E3F" w:rsidRDefault="007141D8">
      <w:r>
        <w:t>This protocol multiplexes both components to the sa</w:t>
      </w:r>
      <w:r>
        <w:t xml:space="preserve">me IP address and port when the connection is established through TCP. The application layer is required to demultiplex the data sent for the two components if TCP candidates are used. For example, if the two components are RTP and RTCP, both RTP and RTCP </w:t>
      </w:r>
      <w:r>
        <w:t>are delivered to the same IP address and port. Both endpoints multiplex components over TCP.</w:t>
      </w:r>
    </w:p>
    <w:p w:rsidR="00496E3F" w:rsidRDefault="007141D8">
      <w:r>
        <w:t xml:space="preserve">This protocol supports the multiplexing of RTP and RTCP components to the same IP address and port when the connection is established over </w:t>
      </w:r>
      <w:hyperlink w:anchor="gt_a70f5e84-6960-42f0-a160-ba0281eb548d">
        <w:r>
          <w:rPr>
            <w:rStyle w:val="HyperlinkGreen"/>
            <w:b/>
          </w:rPr>
          <w:t>User Datagram Protocol (UDP)</w:t>
        </w:r>
      </w:hyperlink>
      <w:r>
        <w:t xml:space="preserve"> where multiplexing support is negotiated as described in </w:t>
      </w:r>
      <w:hyperlink r:id="rId38">
        <w:r>
          <w:rPr>
            <w:rStyle w:val="Hyperlink"/>
          </w:rPr>
          <w:t>[RFC5761]</w:t>
        </w:r>
      </w:hyperlink>
      <w:r>
        <w:t xml:space="preserve">. </w:t>
      </w:r>
    </w:p>
    <w:p w:rsidR="00496E3F" w:rsidRDefault="007141D8">
      <w:r>
        <w:t xml:space="preserve">During the </w:t>
      </w:r>
      <w:hyperlink w:anchor="gt_05dec97c-8453-40fc-aa15-5ea43409cd57">
        <w:r>
          <w:rPr>
            <w:rStyle w:val="HyperlinkGreen"/>
            <w:b/>
          </w:rPr>
          <w:t>connectivity checks</w:t>
        </w:r>
      </w:hyperlink>
      <w:r>
        <w:t xml:space="preserve">, </w:t>
      </w:r>
      <w:hyperlink w:anchor="gt_79f86ef8-5b81-410f-8e21-53f249418e75">
        <w:r>
          <w:rPr>
            <w:rStyle w:val="HyperlinkGreen"/>
            <w:b/>
          </w:rPr>
          <w:t>ICE keep-alive messages</w:t>
        </w:r>
      </w:hyperlink>
      <w:r>
        <w:t xml:space="preserve"> are sent for both RTP and RTCP components for validated component pairs and for </w:t>
      </w:r>
      <w:hyperlink w:anchor="gt_76c3e78f-7ee9-4751-9b75-c0f38586d1a5">
        <w:r>
          <w:rPr>
            <w:rStyle w:val="HyperlinkGreen"/>
            <w:b/>
          </w:rPr>
          <w:t>candidate pairs</w:t>
        </w:r>
      </w:hyperlink>
      <w:r>
        <w:t xml:space="preserve"> whose </w:t>
      </w:r>
      <w:hyperlink w:anchor="gt_827e0877-0404-4a17-90d7-1bba90b8e7ca">
        <w:r>
          <w:rPr>
            <w:rStyle w:val="HyperlinkGreen"/>
            <w:b/>
          </w:rPr>
          <w:t>local candidates</w:t>
        </w:r>
      </w:hyperlink>
      <w:r>
        <w:t xml:space="preserve"> are </w:t>
      </w:r>
      <w:hyperlink w:anchor="gt_82629377-0eb7-41cd-82af-7322a63639c8">
        <w:r>
          <w:rPr>
            <w:rStyle w:val="HyperlinkGreen"/>
            <w:b/>
          </w:rPr>
          <w:t>Relayed Candidates</w:t>
        </w:r>
      </w:hyperlink>
      <w:r>
        <w:t xml:space="preserve">. For the candidate that is being used for media flow, the ICE keep-alive messages are sent only for the RTP component's </w:t>
      </w:r>
      <w:hyperlink w:anchor="gt_3cc7f245-1d4a-497b-ba51-2ce630393ecc">
        <w:r>
          <w:rPr>
            <w:rStyle w:val="HyperlinkGreen"/>
            <w:b/>
          </w:rPr>
          <w:t>transport addresses</w:t>
        </w:r>
      </w:hyperlink>
      <w:r>
        <w:t xml:space="preserve">. </w:t>
      </w:r>
      <w:hyperlink w:anchor="gt_b5b79396-bba9-4667-b4bb-6cf7298b511a">
        <w:r>
          <w:rPr>
            <w:rStyle w:val="HyperlinkGreen"/>
            <w:b/>
          </w:rPr>
          <w:t>RTCP packets</w:t>
        </w:r>
      </w:hyperlink>
      <w:r>
        <w:t xml:space="preserve">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for the RTCP compon</w:t>
      </w:r>
      <w:r>
        <w:t>ent's transport addresses. ICE keep-alive messages are sent regardless of whether UDP or TCP is the underlying transport.</w:t>
      </w:r>
    </w:p>
    <w:p w:rsidR="00496E3F" w:rsidRDefault="007141D8">
      <w:pPr>
        <w:pStyle w:val="Heading2"/>
      </w:pPr>
      <w:bookmarkStart w:id="82" w:name="section_0a1e6a00d3984227a082d8714c556338"/>
      <w:bookmarkStart w:id="83" w:name="_Toc24521199"/>
      <w:r>
        <w:t>Versioning and Capability Negotiation</w:t>
      </w:r>
      <w:bookmarkEnd w:id="82"/>
      <w:bookmarkEnd w:id="83"/>
      <w:r>
        <w:fldChar w:fldCharType="begin"/>
      </w:r>
      <w:r>
        <w:instrText xml:space="preserve"> XE "Versioning" </w:instrText>
      </w:r>
      <w:r>
        <w:fldChar w:fldCharType="end"/>
      </w:r>
      <w:r>
        <w:fldChar w:fldCharType="begin"/>
      </w:r>
      <w:r>
        <w:instrText xml:space="preserve"> XE "Capability negotiation" </w:instrText>
      </w:r>
      <w:r>
        <w:fldChar w:fldCharType="end"/>
      </w:r>
    </w:p>
    <w:p w:rsidR="00496E3F" w:rsidRDefault="007141D8">
      <w:r>
        <w:t xml:space="preserve">This protocol is implemented on top of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as described in section </w:t>
      </w:r>
      <w:hyperlink w:anchor="Section_0091634e5b154076810276ab367ba479" w:history="1">
        <w:r>
          <w:rPr>
            <w:rStyle w:val="Hyperlink"/>
          </w:rPr>
          <w:t>2.1</w:t>
        </w:r>
      </w:hyperlink>
      <w:r>
        <w:t>.</w:t>
      </w:r>
      <w:r>
        <w:rPr>
          <w:rStyle w:val="FootnoteReference"/>
        </w:rPr>
        <w:t xml:space="preserve"> </w:t>
      </w:r>
    </w:p>
    <w:p w:rsidR="00496E3F" w:rsidRDefault="007141D8">
      <w:pPr>
        <w:pStyle w:val="Heading2"/>
      </w:pPr>
      <w:bookmarkStart w:id="84" w:name="section_cbe2606db74441ce9f968cb5186dfe82"/>
      <w:bookmarkStart w:id="85" w:name="_Toc24521200"/>
      <w:r>
        <w:lastRenderedPageBreak/>
        <w:t>Vendor-Extensible Fields</w:t>
      </w:r>
      <w:bookmarkEnd w:id="84"/>
      <w:bookmarkEnd w:id="8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96E3F" w:rsidRDefault="007141D8">
      <w:r>
        <w:t>None.</w:t>
      </w:r>
    </w:p>
    <w:p w:rsidR="00496E3F" w:rsidRDefault="007141D8">
      <w:pPr>
        <w:pStyle w:val="Heading2"/>
      </w:pPr>
      <w:bookmarkStart w:id="86" w:name="section_938bc4b065f54d419e5f2367fba4a2a2"/>
      <w:bookmarkStart w:id="87" w:name="_Toc24521201"/>
      <w:r>
        <w:t>Standards Assignments</w:t>
      </w:r>
      <w:bookmarkEnd w:id="86"/>
      <w:bookmarkEnd w:id="87"/>
      <w:r>
        <w:fldChar w:fldCharType="begin"/>
      </w:r>
      <w:r>
        <w:instrText xml:space="preserve"> XE "Standards assignments" </w:instrText>
      </w:r>
      <w:r>
        <w:fldChar w:fldCharType="end"/>
      </w:r>
    </w:p>
    <w:p w:rsidR="00496E3F" w:rsidRDefault="007141D8">
      <w:r>
        <w:t>None.</w:t>
      </w:r>
    </w:p>
    <w:p w:rsidR="00496E3F" w:rsidRDefault="007141D8">
      <w:pPr>
        <w:pStyle w:val="Heading1"/>
      </w:pPr>
      <w:bookmarkStart w:id="88" w:name="section_049f0c8946364255943a659f1030e0c4"/>
      <w:bookmarkStart w:id="89" w:name="_Toc24521202"/>
      <w:r>
        <w:lastRenderedPageBreak/>
        <w:t>Messages</w:t>
      </w:r>
      <w:bookmarkEnd w:id="88"/>
      <w:bookmarkEnd w:id="89"/>
    </w:p>
    <w:p w:rsidR="00496E3F" w:rsidRDefault="007141D8">
      <w:pPr>
        <w:pStyle w:val="Heading2"/>
      </w:pPr>
      <w:bookmarkStart w:id="90" w:name="section_0091634e5b154076810276ab367ba479"/>
      <w:bookmarkStart w:id="91" w:name="_Toc24521203"/>
      <w:r>
        <w:t>Transport</w:t>
      </w:r>
      <w:bookmarkEnd w:id="90"/>
      <w:bookmarkEnd w:id="91"/>
      <w:r>
        <w:fldChar w:fldCharType="begin"/>
      </w:r>
      <w:r>
        <w:instrText xml:space="preserve"> XE "Messages:transport" </w:instrText>
      </w:r>
      <w:r>
        <w:fldChar w:fldCharType="end"/>
      </w:r>
      <w:r>
        <w:fldChar w:fldCharType="begin"/>
      </w:r>
      <w:r>
        <w:instrText xml:space="preserve"> XE "Transport" </w:instrText>
      </w:r>
      <w:r>
        <w:fldChar w:fldCharType="end"/>
      </w:r>
    </w:p>
    <w:p w:rsidR="00496E3F" w:rsidRDefault="007141D8">
      <w:r>
        <w:t xml:space="preserve">This protocol uses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 protocols for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w:t>
      </w:r>
      <w:hyperlink w:anchor="gt_b91c1e27-e8e0-499b-8c65-738006af72ee">
        <w:r>
          <w:rPr>
            <w:rStyle w:val="HyperlinkGreen"/>
            <w:b/>
          </w:rPr>
          <w:t>en</w:t>
        </w:r>
        <w:r>
          <w:rPr>
            <w:rStyle w:val="HyperlinkGreen"/>
            <w:b/>
          </w:rPr>
          <w:t>dpoints</w:t>
        </w:r>
      </w:hyperlink>
      <w:r>
        <w:t>.</w:t>
      </w:r>
      <w:bookmarkStart w:id="92"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2"/>
      <w:r>
        <w:t xml:space="preserve"> </w:t>
      </w:r>
    </w:p>
    <w:p w:rsidR="00496E3F" w:rsidRDefault="007141D8">
      <w:r>
        <w:t>Applications implementing this protocol MUST NOT send messages that are greater than 1,500 bytes in length, and MUST be able to receive messages of 1,500 bytes or less in length.</w:t>
      </w:r>
    </w:p>
    <w:p w:rsidR="00496E3F" w:rsidRDefault="007141D8">
      <w:pPr>
        <w:pStyle w:val="Heading2"/>
      </w:pPr>
      <w:bookmarkStart w:id="93" w:name="section_bfbf98c3073b4ae39ebfa6341d61c616"/>
      <w:bookmarkStart w:id="94" w:name="_Toc24521204"/>
      <w:r>
        <w:t>Message Syntax</w:t>
      </w:r>
      <w:bookmarkEnd w:id="93"/>
      <w:bookmarkEnd w:id="94"/>
    </w:p>
    <w:p w:rsidR="00496E3F" w:rsidRDefault="007141D8">
      <w:r>
        <w:t>This section specifies the various messages used by the implementation of this protocol. This includes both outgoing and incoming messages. This protocol does not define its own custom message formats. The messages used by this protocol, and</w:t>
      </w:r>
      <w:r>
        <w:t xml:space="preserve"> the protocols they belong to, are listed later in this section. </w:t>
      </w:r>
    </w:p>
    <w:p w:rsidR="00496E3F" w:rsidRDefault="007141D8">
      <w:pPr>
        <w:pStyle w:val="Heading3"/>
      </w:pPr>
      <w:bookmarkStart w:id="95" w:name="section_959e32488d644088bbdbaca2d159801e"/>
      <w:bookmarkStart w:id="96" w:name="_Toc24521205"/>
      <w:r>
        <w:t>TURN Messages</w:t>
      </w:r>
      <w:bookmarkEnd w:id="95"/>
      <w:bookmarkEnd w:id="96"/>
      <w:r>
        <w:fldChar w:fldCharType="begin"/>
      </w:r>
      <w:r>
        <w:instrText xml:space="preserve"> XE "Messages:TURN Messages" </w:instrText>
      </w:r>
      <w:r>
        <w:fldChar w:fldCharType="end"/>
      </w:r>
      <w:r>
        <w:fldChar w:fldCharType="begin"/>
      </w:r>
      <w:r>
        <w:instrText xml:space="preserve"> XE "TURN Messages message" </w:instrText>
      </w:r>
      <w:r>
        <w:fldChar w:fldCharType="end"/>
      </w:r>
    </w:p>
    <w:p w:rsidR="00496E3F" w:rsidRDefault="007141D8">
      <w:r>
        <w:t xml:space="preserve">This protocol SHOULD use a </w:t>
      </w:r>
      <w:hyperlink w:anchor="gt_e6b10c2b-c9fd-4365-9d49-760f3082939b">
        <w:r>
          <w:rPr>
            <w:rStyle w:val="HyperlinkGreen"/>
            <w:b/>
          </w:rPr>
          <w:t>TURN server</w:t>
        </w:r>
      </w:hyperlink>
      <w:r>
        <w:t xml:space="preserve"> that implement</w:t>
      </w:r>
      <w:r>
        <w:t xml:space="preserve">s a protocol, as specified in </w:t>
      </w:r>
      <w:hyperlink r:id="rId39" w:anchor="Section_9e434b27eb134249b0312d15c3835c8b">
        <w:r>
          <w:rPr>
            <w:rStyle w:val="Hyperlink"/>
          </w:rPr>
          <w:t>[MS-TURN]</w:t>
        </w:r>
      </w:hyperlink>
      <w:r>
        <w:t xml:space="preserve">, to discover </w:t>
      </w:r>
      <w:hyperlink w:anchor="gt_e5099480-753b-4f73-a555-22a2cafa3d0f">
        <w:r>
          <w:rPr>
            <w:rStyle w:val="HyperlinkGreen"/>
            <w:b/>
          </w:rPr>
          <w:t>Server Reflexive Candidates</w:t>
        </w:r>
      </w:hyperlink>
      <w:r>
        <w:t xml:space="preserve"> and </w:t>
      </w:r>
      <w:hyperlink w:anchor="gt_82629377-0eb7-41cd-82af-7322a63639c8">
        <w:r>
          <w:rPr>
            <w:rStyle w:val="HyperlinkGreen"/>
            <w:b/>
          </w:rPr>
          <w:t>Relayed Candidates</w:t>
        </w:r>
      </w:hyperlink>
      <w:r>
        <w:t xml:space="preserve">. The </w:t>
      </w:r>
      <w:hyperlink w:anchor="gt_b91c1e27-e8e0-499b-8c65-738006af72ee">
        <w:r>
          <w:rPr>
            <w:rStyle w:val="HyperlinkGreen"/>
            <w:b/>
          </w:rPr>
          <w:t>endpoint</w:t>
        </w:r>
      </w:hyperlink>
      <w:r>
        <w:t xml:space="preserve"> implementing that protocol to communicate with the TURN server MUST use the message syntax that is specified in [MS-TURN] section</w:t>
      </w:r>
      <w:r>
        <w:t xml:space="preserve"> 2.</w:t>
      </w:r>
    </w:p>
    <w:p w:rsidR="00496E3F" w:rsidRDefault="007141D8">
      <w:pPr>
        <w:pStyle w:val="Heading3"/>
      </w:pPr>
      <w:bookmarkStart w:id="97" w:name="section_d780f6c8eaa8468da2294cb25791e236"/>
      <w:bookmarkStart w:id="98" w:name="_Toc24521206"/>
      <w:r>
        <w:t>STUN Messages</w:t>
      </w:r>
      <w:bookmarkEnd w:id="97"/>
      <w:bookmarkEnd w:id="98"/>
      <w:r>
        <w:fldChar w:fldCharType="begin"/>
      </w:r>
      <w:r>
        <w:instrText xml:space="preserve"> XE "Messages:STUN Messages" </w:instrText>
      </w:r>
      <w:r>
        <w:fldChar w:fldCharType="end"/>
      </w:r>
      <w:r>
        <w:fldChar w:fldCharType="begin"/>
      </w:r>
      <w:r>
        <w:instrText xml:space="preserve"> XE "STUN Messages message" </w:instrText>
      </w:r>
      <w:r>
        <w:fldChar w:fldCharType="end"/>
      </w:r>
    </w:p>
    <w:p w:rsidR="00496E3F" w:rsidRDefault="007141D8">
      <w:r>
        <w:t xml:space="preserve">This protocol uses </w:t>
      </w:r>
      <w:hyperlink w:anchor="gt_aee9a81c-7b20-4b8a-ac7c-21b56fd1bdd7">
        <w:r>
          <w:rPr>
            <w:rStyle w:val="HyperlinkGreen"/>
            <w:b/>
          </w:rPr>
          <w:t>Simple Traversal of UDP through NAT (STUN)</w:t>
        </w:r>
      </w:hyperlink>
      <w:r>
        <w:t xml:space="preserve"> binding request and response messages for </w:t>
      </w:r>
      <w:hyperlink w:anchor="gt_05dec97c-8453-40fc-aa15-5ea43409cd57">
        <w:r>
          <w:rPr>
            <w:rStyle w:val="HyperlinkGreen"/>
            <w:b/>
          </w:rPr>
          <w:t>connectivity checks</w:t>
        </w:r>
      </w:hyperlink>
      <w:r>
        <w:t xml:space="preserve"> between the two </w:t>
      </w:r>
      <w:hyperlink w:anchor="gt_b91c1e27-e8e0-499b-8c65-738006af72ee">
        <w:r>
          <w:rPr>
            <w:rStyle w:val="HyperlinkGreen"/>
            <w:b/>
          </w:rPr>
          <w:t>endpoints</w:t>
        </w:r>
      </w:hyperlink>
      <w:r>
        <w:t xml:space="preserve">.  The protocol supports message formats specified in </w:t>
      </w:r>
      <w:hyperlink r:id="rId40">
        <w:r>
          <w:rPr>
            <w:rStyle w:val="Hyperlink"/>
          </w:rPr>
          <w:t>[IETFDRAFT-STUN-02]</w:t>
        </w:r>
      </w:hyperlink>
      <w:r>
        <w:t xml:space="preserve"> section 10 and </w:t>
      </w:r>
      <w:hyperlink r:id="rId41">
        <w:r>
          <w:rPr>
            <w:rStyle w:val="Hyperlink"/>
          </w:rPr>
          <w:t>[RFC5389]</w:t>
        </w:r>
      </w:hyperlink>
      <w:r>
        <w:t xml:space="preserve"> section 11</w:t>
      </w:r>
      <w:bookmarkStart w:id="99"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9"/>
      <w:r>
        <w:t>.</w:t>
      </w:r>
      <w:r>
        <w:rPr>
          <w:rStyle w:val="FootnoteReference"/>
        </w:rPr>
        <w:t xml:space="preserve"> </w:t>
      </w:r>
      <w:r>
        <w:t xml:space="preserve">The message format is negotiated according to section </w:t>
      </w:r>
      <w:hyperlink w:anchor="Section_0b7823ea7dcf4935995ca01a36d37dd8" w:history="1">
        <w:r>
          <w:rPr>
            <w:rStyle w:val="Hyperlink"/>
          </w:rPr>
          <w:t>3.1.5.2</w:t>
        </w:r>
      </w:hyperlink>
      <w:r>
        <w:t xml:space="preserve">. STUN messages sent over </w:t>
      </w:r>
      <w:hyperlink w:anchor="gt_b08d36f6-b5c6-4ce4-8d2d-6f2ab75ea4cb">
        <w:r>
          <w:rPr>
            <w:rStyle w:val="HyperlinkGreen"/>
            <w:b/>
          </w:rPr>
          <w:t>Transmission Control Protocol (TCP)</w:t>
        </w:r>
      </w:hyperlink>
      <w:r>
        <w:t xml:space="preserve"> MUST follow</w:t>
      </w:r>
      <w:r>
        <w:t xml:space="preserve"> the framing method specified in </w:t>
      </w:r>
      <w:hyperlink r:id="rId42">
        <w:r>
          <w:rPr>
            <w:rStyle w:val="Hyperlink"/>
          </w:rPr>
          <w:t>[RFC4571]</w:t>
        </w:r>
      </w:hyperlink>
      <w:r>
        <w:t xml:space="preserve"> section 2. This method is required to demultiplex the received application data and STUN packets. STUN messages MUST support the STUN extensions an</w:t>
      </w:r>
      <w:r>
        <w:t xml:space="preserve">d attributes specified in </w:t>
      </w:r>
      <w:hyperlink r:id="rId43">
        <w:r>
          <w:rPr>
            <w:rStyle w:val="Hyperlink"/>
          </w:rPr>
          <w:t>[IETFDRAFT-ICENAT-19]</w:t>
        </w:r>
      </w:hyperlink>
      <w:r>
        <w:t xml:space="preserve"> section 19. The </w:t>
      </w:r>
      <w:r>
        <w:rPr>
          <w:b/>
        </w:rPr>
        <w:t>XOR-MAPPED-ADDRESS</w:t>
      </w:r>
      <w:r>
        <w:t xml:space="preserve"> attribute MUST have a value of 0x0020.</w:t>
      </w:r>
    </w:p>
    <w:p w:rsidR="00496E3F" w:rsidRDefault="007141D8">
      <w:r>
        <w:t xml:space="preserve">This protocol defines two additional attributes: </w:t>
      </w:r>
      <w:r>
        <w:rPr>
          <w:b/>
        </w:rPr>
        <w:t>CANDIDATE-IDENTIFIE</w:t>
      </w:r>
      <w:r>
        <w:rPr>
          <w:b/>
        </w:rPr>
        <w:t>R</w:t>
      </w:r>
      <w:r>
        <w:t xml:space="preserve"> and </w:t>
      </w:r>
      <w:r>
        <w:rPr>
          <w:b/>
        </w:rPr>
        <w:t>IMPLEMENTATION-VERSION</w:t>
      </w:r>
      <w:r>
        <w:t xml:space="preserve">, which MUST be supported per the procedures in [IETFDRAFT-STUN-02] section 10.2 if the message format follows [IETFDRAFT-STUN-02], or in [RFC5389] section 15 if the message format follows [RFC5389]. The </w:t>
      </w:r>
      <w:r>
        <w:rPr>
          <w:b/>
        </w:rPr>
        <w:t>CANDIDATE-IDENTIFIER</w:t>
      </w:r>
      <w:r>
        <w:t xml:space="preserve"> att</w:t>
      </w:r>
      <w:r>
        <w:t xml:space="preserve">ribute MUST be sent only with STUN binding request messages. The </w:t>
      </w:r>
      <w:r>
        <w:rPr>
          <w:b/>
        </w:rPr>
        <w:t>IMPLEMENTATION-VERSION</w:t>
      </w:r>
      <w:r>
        <w:t xml:space="preserve"> attribute MUST be added to all STUN binding request and response messages.</w:t>
      </w:r>
    </w:p>
    <w:p w:rsidR="00496E3F" w:rsidRDefault="007141D8">
      <w:pPr>
        <w:pStyle w:val="Heading4"/>
      </w:pPr>
      <w:bookmarkStart w:id="100" w:name="section_494bc9ba116a43e4b4459ed55fe319fa"/>
      <w:bookmarkStart w:id="101" w:name="_Toc24521207"/>
      <w:r>
        <w:t>CANDIDATE-IDENTIFIER</w:t>
      </w:r>
      <w:bookmarkEnd w:id="100"/>
      <w:bookmarkEnd w:id="101"/>
      <w:r>
        <w:fldChar w:fldCharType="begin"/>
      </w:r>
      <w:r>
        <w:instrText xml:space="preserve"> XE "Messages:STUN Messages:CANDIDATE-IDENTIFIER" </w:instrText>
      </w:r>
      <w:r>
        <w:fldChar w:fldCharType="end"/>
      </w:r>
      <w:r>
        <w:fldChar w:fldCharType="begin"/>
      </w:r>
      <w:r>
        <w:instrText xml:space="preserve"> XE "STUN Messages me</w:instrText>
      </w:r>
      <w:r>
        <w:instrText xml:space="preserve">ssage:CANDIDATE-IDENTIFIER" </w:instrText>
      </w:r>
      <w:r>
        <w:fldChar w:fldCharType="end"/>
      </w:r>
    </w:p>
    <w:p w:rsidR="00496E3F" w:rsidRDefault="007141D8">
      <w:r>
        <w:t xml:space="preserve">The </w:t>
      </w:r>
      <w:r>
        <w:rPr>
          <w:b/>
        </w:rPr>
        <w:t>CANDIDATE-IDENTIFIER</w:t>
      </w:r>
      <w:r>
        <w:t xml:space="preserve"> attribute MUST be added to </w:t>
      </w:r>
      <w:hyperlink w:anchor="gt_aee9a81c-7b20-4b8a-ac7c-21b56fd1bdd7">
        <w:r>
          <w:rPr>
            <w:rStyle w:val="HyperlinkGreen"/>
            <w:b/>
          </w:rPr>
          <w:t>Simple Traversal of UDP through NAT (STUN)</w:t>
        </w:r>
      </w:hyperlink>
      <w:r>
        <w:t xml:space="preserve"> binding request messages that are sent for </w:t>
      </w:r>
      <w:hyperlink w:anchor="gt_05dec97c-8453-40fc-aa15-5ea43409cd57">
        <w:r>
          <w:rPr>
            <w:rStyle w:val="HyperlinkGreen"/>
            <w:b/>
          </w:rPr>
          <w:t>connectivity checks</w:t>
        </w:r>
      </w:hyperlink>
      <w:r>
        <w:t xml:space="preserve">. The </w:t>
      </w:r>
      <w:r>
        <w:rPr>
          <w:b/>
        </w:rPr>
        <w:t>CANDIDATE-IDENTIFIER</w:t>
      </w:r>
      <w:r>
        <w:t xml:space="preserve"> attribute is used to identify the </w:t>
      </w:r>
      <w:hyperlink w:anchor="gt_5b6c6ef2-5224-4792-b8eb-7b597b64d55e">
        <w:r>
          <w:rPr>
            <w:rStyle w:val="HyperlinkGreen"/>
            <w:b/>
          </w:rPr>
          <w:t>remote candidate</w:t>
        </w:r>
      </w:hyperlink>
      <w:r>
        <w:t xml:space="preserve"> from which the connectivity check is received. The value of </w:t>
      </w:r>
      <w:r>
        <w:rPr>
          <w:b/>
        </w:rPr>
        <w:t>CANDIDATE-IDENTIFIER</w:t>
      </w:r>
      <w:r>
        <w:t xml:space="preserve"> MUST be a valid </w:t>
      </w:r>
      <w:hyperlink w:anchor="gt_a35a9ca7-58af-40ec-944a-54a023ccecde">
        <w:r>
          <w:rPr>
            <w:rStyle w:val="HyperlinkGreen"/>
            <w:b/>
          </w:rPr>
          <w:t>foundation</w:t>
        </w:r>
      </w:hyperlink>
      <w:r>
        <w:t xml:space="preserve"> string. If the length of the </w:t>
      </w:r>
      <w:r>
        <w:rPr>
          <w:b/>
        </w:rPr>
        <w:t>CANDIDATE-IDENTIFIER</w:t>
      </w:r>
      <w:r>
        <w:t xml:space="preserve"> value is not at a 4-byte boundary, the value MUST be padded with NULLs to be at a 4-byte boundar</w:t>
      </w:r>
      <w:r>
        <w:t xml:space="preserve">y on the wire. The usage of this attribute MUST follow the specification in section </w:t>
      </w:r>
      <w:hyperlink w:anchor="Section_04b219d8f6e143cfb5dabf8597a77c40" w:history="1">
        <w:r>
          <w:rPr>
            <w:rStyle w:val="Hyperlink"/>
          </w:rPr>
          <w:t>3.1.4.8.2.4</w:t>
        </w:r>
      </w:hyperlink>
      <w:r>
        <w:t>.</w:t>
      </w:r>
    </w:p>
    <w:p w:rsidR="00496E3F" w:rsidRDefault="00496E3F"/>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E3F" w:rsidTr="00496E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E3F" w:rsidRDefault="007141D8">
            <w:pPr>
              <w:pStyle w:val="PacketDiagramHeaderText"/>
            </w:pPr>
            <w:r>
              <w:lastRenderedPageBreak/>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1</w:t>
            </w:r>
          </w:p>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2</w:t>
            </w:r>
          </w:p>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3</w:t>
            </w:r>
          </w:p>
          <w:p w:rsidR="00496E3F" w:rsidRDefault="007141D8">
            <w:pPr>
              <w:pStyle w:val="PacketDiagramHeaderText"/>
            </w:pPr>
            <w:r>
              <w:t>0</w:t>
            </w:r>
          </w:p>
        </w:tc>
        <w:tc>
          <w:tcPr>
            <w:tcW w:w="270" w:type="dxa"/>
          </w:tcPr>
          <w:p w:rsidR="00496E3F" w:rsidRDefault="007141D8">
            <w:pPr>
              <w:pStyle w:val="PacketDiagramHeaderText"/>
            </w:pPr>
            <w:r>
              <w:t>1</w:t>
            </w:r>
          </w:p>
        </w:tc>
      </w:tr>
      <w:tr w:rsidR="00496E3F" w:rsidTr="00496E3F">
        <w:trPr>
          <w:trHeight w:val="490"/>
        </w:trPr>
        <w:tc>
          <w:tcPr>
            <w:tcW w:w="4320" w:type="dxa"/>
            <w:gridSpan w:val="16"/>
          </w:tcPr>
          <w:p w:rsidR="00496E3F" w:rsidRDefault="007141D8">
            <w:pPr>
              <w:pStyle w:val="PacketDiagramBodyText"/>
            </w:pPr>
            <w:r>
              <w:t>Attribute Type</w:t>
            </w:r>
          </w:p>
        </w:tc>
        <w:tc>
          <w:tcPr>
            <w:tcW w:w="4320" w:type="dxa"/>
            <w:gridSpan w:val="16"/>
          </w:tcPr>
          <w:p w:rsidR="00496E3F" w:rsidRDefault="007141D8">
            <w:pPr>
              <w:pStyle w:val="PacketDiagramBodyText"/>
            </w:pPr>
            <w:r>
              <w:t xml:space="preserve">Attribute </w:t>
            </w:r>
            <w:r>
              <w:t>Length</w:t>
            </w:r>
          </w:p>
        </w:tc>
      </w:tr>
      <w:tr w:rsidR="00496E3F" w:rsidTr="00496E3F">
        <w:trPr>
          <w:trHeight w:val="490"/>
        </w:trPr>
        <w:tc>
          <w:tcPr>
            <w:tcW w:w="8640" w:type="dxa"/>
            <w:gridSpan w:val="32"/>
          </w:tcPr>
          <w:p w:rsidR="00496E3F" w:rsidRDefault="007141D8">
            <w:pPr>
              <w:pStyle w:val="PacketDiagramBodyText"/>
            </w:pPr>
            <w:r>
              <w:t xml:space="preserve">Foundation </w:t>
            </w:r>
          </w:p>
        </w:tc>
      </w:tr>
    </w:tbl>
    <w:p w:rsidR="00496E3F" w:rsidRDefault="007141D8">
      <w:pPr>
        <w:pStyle w:val="Definition-Field"/>
      </w:pPr>
      <w:r>
        <w:rPr>
          <w:b/>
        </w:rPr>
        <w:t xml:space="preserve">Attribute Type (2 bytes): </w:t>
      </w:r>
      <w:r>
        <w:t>The type of the attribute. The value of this field MUST be 0x8054.</w:t>
      </w:r>
    </w:p>
    <w:p w:rsidR="00496E3F" w:rsidRDefault="007141D8">
      <w:pPr>
        <w:pStyle w:val="Definition-Field"/>
      </w:pPr>
      <w:r>
        <w:rPr>
          <w:b/>
        </w:rPr>
        <w:t xml:space="preserve">Attribute Length (2 bytes): </w:t>
      </w:r>
      <w:r>
        <w:t>The length of the attribute.</w:t>
      </w:r>
    </w:p>
    <w:p w:rsidR="00496E3F" w:rsidRDefault="007141D8">
      <w:pPr>
        <w:pStyle w:val="Definition-Field"/>
      </w:pPr>
      <w:r>
        <w:rPr>
          <w:b/>
        </w:rPr>
        <w:t xml:space="preserve">Foundation (4 bytes): </w:t>
      </w:r>
      <w:r>
        <w:t>The foundation. The value of this field MUST be set to the foun</w:t>
      </w:r>
      <w:r>
        <w:t xml:space="preserve">dation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xml:space="preserve">. If the local candidate is a peer-derived candidate, the value MUST be set to the foundation of the peer-derived local candidate’s </w:t>
      </w:r>
      <w:hyperlink w:anchor="gt_325b89ac-1f06-4a25-8834-3ce50bbd5ff1">
        <w:r>
          <w:rPr>
            <w:rStyle w:val="HyperlinkGreen"/>
            <w:b/>
          </w:rPr>
          <w:t>base</w:t>
        </w:r>
      </w:hyperlink>
      <w:r>
        <w:t>.</w:t>
      </w:r>
    </w:p>
    <w:p w:rsidR="00496E3F" w:rsidRDefault="007141D8">
      <w:pPr>
        <w:pStyle w:val="Heading4"/>
      </w:pPr>
      <w:bookmarkStart w:id="102" w:name="section_5e2d421f106f4fd9bda267488fe9b017"/>
      <w:bookmarkStart w:id="103" w:name="_Toc24521208"/>
      <w:r>
        <w:t>IMPLEMENTATION-VERSION</w:t>
      </w:r>
      <w:bookmarkEnd w:id="102"/>
      <w:bookmarkEnd w:id="103"/>
      <w:r>
        <w:fldChar w:fldCharType="begin"/>
      </w:r>
      <w:r>
        <w:instrText xml:space="preserve"> XE "Messages:STUN Messages:IMPLEMENTATION-VERSION" </w:instrText>
      </w:r>
      <w:r>
        <w:fldChar w:fldCharType="end"/>
      </w:r>
      <w:r>
        <w:fldChar w:fldCharType="begin"/>
      </w:r>
      <w:r>
        <w:instrText xml:space="preserve"> XE "STUN Messages message:IMPLEMENTATION-VERSION" </w:instrText>
      </w:r>
      <w:r>
        <w:fldChar w:fldCharType="end"/>
      </w:r>
    </w:p>
    <w:p w:rsidR="00496E3F" w:rsidRDefault="007141D8">
      <w:r>
        <w:t xml:space="preserve">This section follows the behavior described in endnote </w:t>
      </w:r>
      <w:bookmarkStart w:id="10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4"/>
      <w:r>
        <w:t>.</w:t>
      </w:r>
    </w:p>
    <w:p w:rsidR="00496E3F" w:rsidRDefault="007141D8">
      <w:r>
        <w:t>Th</w:t>
      </w:r>
      <w:r>
        <w:t xml:space="preserve">e </w:t>
      </w:r>
      <w:r>
        <w:rPr>
          <w:b/>
        </w:rPr>
        <w:t>IMPLEMENTATION-VERSION</w:t>
      </w:r>
      <w:r>
        <w:t xml:space="preserve"> attribute is the ICE protocol implementation version. This attribute SHOULD be included in all </w:t>
      </w:r>
      <w:hyperlink w:anchor="gt_05dec97c-8453-40fc-aa15-5ea43409cd57">
        <w:r>
          <w:rPr>
            <w:rStyle w:val="HyperlinkGreen"/>
            <w:b/>
          </w:rPr>
          <w:t>connectivity check</w:t>
        </w:r>
      </w:hyperlink>
      <w:r>
        <w:t xml:space="preserve"> request and response messages. The format of this attri</w:t>
      </w:r>
      <w:r>
        <w:t>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E3F" w:rsidTr="00496E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1</w:t>
            </w:r>
          </w:p>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2</w:t>
            </w:r>
          </w:p>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3</w:t>
            </w:r>
          </w:p>
          <w:p w:rsidR="00496E3F" w:rsidRDefault="007141D8">
            <w:pPr>
              <w:pStyle w:val="PacketDiagramHeaderText"/>
            </w:pPr>
            <w:r>
              <w:t>0</w:t>
            </w:r>
          </w:p>
        </w:tc>
        <w:tc>
          <w:tcPr>
            <w:tcW w:w="270" w:type="dxa"/>
          </w:tcPr>
          <w:p w:rsidR="00496E3F" w:rsidRDefault="007141D8">
            <w:pPr>
              <w:pStyle w:val="PacketDiagramHeaderText"/>
            </w:pPr>
            <w:r>
              <w:t>1</w:t>
            </w:r>
          </w:p>
        </w:tc>
      </w:tr>
      <w:tr w:rsidR="00496E3F" w:rsidTr="00496E3F">
        <w:trPr>
          <w:trHeight w:val="490"/>
        </w:trPr>
        <w:tc>
          <w:tcPr>
            <w:tcW w:w="4320" w:type="dxa"/>
            <w:gridSpan w:val="16"/>
          </w:tcPr>
          <w:p w:rsidR="00496E3F" w:rsidRDefault="007141D8">
            <w:pPr>
              <w:pStyle w:val="PacketDiagramBodyText"/>
            </w:pPr>
            <w:r>
              <w:t>Attribute Type (0x8070)</w:t>
            </w:r>
          </w:p>
        </w:tc>
        <w:tc>
          <w:tcPr>
            <w:tcW w:w="4320" w:type="dxa"/>
            <w:gridSpan w:val="16"/>
          </w:tcPr>
          <w:p w:rsidR="00496E3F" w:rsidRDefault="007141D8">
            <w:pPr>
              <w:pStyle w:val="PacketDiagramBodyText"/>
            </w:pPr>
            <w:r>
              <w:t>Attribute Length (0x0004 (4))</w:t>
            </w:r>
          </w:p>
        </w:tc>
      </w:tr>
      <w:tr w:rsidR="00496E3F" w:rsidTr="00496E3F">
        <w:trPr>
          <w:trHeight w:val="490"/>
        </w:trPr>
        <w:tc>
          <w:tcPr>
            <w:tcW w:w="8640" w:type="dxa"/>
            <w:gridSpan w:val="32"/>
          </w:tcPr>
          <w:p w:rsidR="00496E3F" w:rsidRDefault="007141D8">
            <w:pPr>
              <w:pStyle w:val="PacketDiagramBodyText"/>
            </w:pPr>
            <w:r>
              <w:t>Version</w:t>
            </w:r>
          </w:p>
        </w:tc>
      </w:tr>
    </w:tbl>
    <w:p w:rsidR="00496E3F" w:rsidRDefault="007141D8">
      <w:pPr>
        <w:pStyle w:val="Definition-Field"/>
      </w:pPr>
      <w:r>
        <w:rPr>
          <w:b/>
        </w:rPr>
        <w:t xml:space="preserve">Attribute Type (2 bytes): </w:t>
      </w:r>
      <w:r>
        <w:t>0x8070 specifies the type of the attribute.</w:t>
      </w:r>
    </w:p>
    <w:p w:rsidR="00496E3F" w:rsidRDefault="007141D8">
      <w:pPr>
        <w:pStyle w:val="Definition-Field"/>
      </w:pPr>
      <w:r>
        <w:rPr>
          <w:b/>
        </w:rPr>
        <w:t xml:space="preserve">Attribute Length (2 bytes): </w:t>
      </w:r>
      <w:r>
        <w:t>0x0004 (4) specifies the length of the attribute.</w:t>
      </w:r>
    </w:p>
    <w:p w:rsidR="00496E3F" w:rsidRDefault="007141D8">
      <w:pPr>
        <w:pStyle w:val="Definition-Field"/>
      </w:pPr>
      <w:r>
        <w:rPr>
          <w:b/>
        </w:rPr>
        <w:t xml:space="preserve">Version (4 bytes): </w:t>
      </w:r>
      <w:r>
        <w:t>The version number, which an ICE implementation MUST</w:t>
      </w:r>
      <w:bookmarkStart w:id="10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5"/>
      <w:r>
        <w:t xml:space="preserve"> set.</w:t>
      </w:r>
    </w:p>
    <w:p w:rsidR="00496E3F" w:rsidRDefault="007141D8">
      <w:pPr>
        <w:pStyle w:val="Heading4"/>
      </w:pPr>
      <w:bookmarkStart w:id="106" w:name="section_64022560453b42c7b6b4abea1ae675f0"/>
      <w:bookmarkStart w:id="107" w:name="_Toc24521209"/>
      <w:r>
        <w:t>APP-ID</w:t>
      </w:r>
      <w:bookmarkEnd w:id="106"/>
      <w:bookmarkEnd w:id="107"/>
    </w:p>
    <w:p w:rsidR="00496E3F" w:rsidRDefault="007141D8">
      <w:r>
        <w:t xml:space="preserve">The </w:t>
      </w:r>
      <w:r>
        <w:rPr>
          <w:b/>
        </w:rPr>
        <w:t>APP-ID</w:t>
      </w:r>
      <w:r>
        <w:t xml:space="preserve"> attribute is a unique identifier for identifying the application</w:t>
      </w:r>
      <w:bookmarkStart w:id="10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8"/>
      <w:r>
        <w:t xml:space="preserve">. This attribute MAY be included in all </w:t>
      </w:r>
      <w:hyperlink w:anchor="gt_05dec97c-8453-40fc-aa15-5ea43409cd57">
        <w:r>
          <w:rPr>
            <w:rStyle w:val="HyperlinkGreen"/>
            <w:b/>
          </w:rPr>
          <w:t>connectivity check</w:t>
        </w:r>
      </w:hyperlink>
      <w:r>
        <w:t xml:space="preserve"> req</w:t>
      </w:r>
      <w:r>
        <w:t>uest and response messages. This attribute is purely for diagnostics.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E3F" w:rsidTr="00496E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496E3F">
            <w:pPr>
              <w:pStyle w:val="PacketDiagramHeaderText"/>
            </w:pP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1</w:t>
            </w:r>
          </w:p>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2</w:t>
            </w:r>
          </w:p>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3</w:t>
            </w:r>
          </w:p>
          <w:p w:rsidR="00496E3F" w:rsidRDefault="007141D8">
            <w:pPr>
              <w:pStyle w:val="PacketDiagramHeaderText"/>
            </w:pPr>
            <w:r>
              <w:t>0</w:t>
            </w:r>
          </w:p>
        </w:tc>
        <w:tc>
          <w:tcPr>
            <w:tcW w:w="270" w:type="dxa"/>
          </w:tcPr>
          <w:p w:rsidR="00496E3F" w:rsidRDefault="007141D8">
            <w:pPr>
              <w:pStyle w:val="PacketDiagramHeaderText"/>
            </w:pPr>
            <w:r>
              <w:t>1</w:t>
            </w:r>
          </w:p>
        </w:tc>
      </w:tr>
      <w:tr w:rsidR="00496E3F" w:rsidTr="00496E3F">
        <w:trPr>
          <w:trHeight w:val="490"/>
        </w:trPr>
        <w:tc>
          <w:tcPr>
            <w:tcW w:w="270" w:type="dxa"/>
          </w:tcPr>
          <w:p w:rsidR="00496E3F" w:rsidRDefault="00496E3F">
            <w:pPr>
              <w:pStyle w:val="PacketDiagramBodyText"/>
            </w:pPr>
          </w:p>
        </w:tc>
        <w:tc>
          <w:tcPr>
            <w:tcW w:w="4320" w:type="dxa"/>
            <w:gridSpan w:val="16"/>
          </w:tcPr>
          <w:p w:rsidR="00496E3F" w:rsidRDefault="007141D8">
            <w:pPr>
              <w:pStyle w:val="PacketDiagramBodyText"/>
            </w:pPr>
            <w:r>
              <w:t>Attribute Type (0x8037)</w:t>
            </w:r>
          </w:p>
        </w:tc>
        <w:tc>
          <w:tcPr>
            <w:tcW w:w="4320" w:type="dxa"/>
            <w:gridSpan w:val="16"/>
          </w:tcPr>
          <w:p w:rsidR="00496E3F" w:rsidRDefault="007141D8">
            <w:pPr>
              <w:pStyle w:val="PacketDiagramBodyText"/>
            </w:pPr>
            <w:r>
              <w:t>Attribute Length (0x0004 (4))</w:t>
            </w:r>
          </w:p>
        </w:tc>
      </w:tr>
      <w:tr w:rsidR="00496E3F" w:rsidTr="00496E3F">
        <w:trPr>
          <w:trHeight w:val="490"/>
        </w:trPr>
        <w:tc>
          <w:tcPr>
            <w:tcW w:w="270" w:type="dxa"/>
          </w:tcPr>
          <w:p w:rsidR="00496E3F" w:rsidRDefault="00496E3F">
            <w:pPr>
              <w:pStyle w:val="PacketDiagramBodyText"/>
            </w:pPr>
          </w:p>
        </w:tc>
        <w:tc>
          <w:tcPr>
            <w:tcW w:w="8640" w:type="dxa"/>
            <w:gridSpan w:val="32"/>
          </w:tcPr>
          <w:p w:rsidR="00496E3F" w:rsidRDefault="007141D8">
            <w:pPr>
              <w:pStyle w:val="PacketDiagramBodyText"/>
            </w:pPr>
            <w:r>
              <w:t>Identifier</w:t>
            </w:r>
          </w:p>
        </w:tc>
      </w:tr>
    </w:tbl>
    <w:p w:rsidR="00496E3F" w:rsidRDefault="007141D8">
      <w:r>
        <w:rPr>
          <w:b/>
        </w:rPr>
        <w:t xml:space="preserve">Attribute Type (2 bytes): </w:t>
      </w:r>
      <w:r>
        <w:t>0x8037 specifies the type of the attribute.</w:t>
      </w:r>
    </w:p>
    <w:p w:rsidR="00496E3F" w:rsidRDefault="007141D8">
      <w:r>
        <w:rPr>
          <w:b/>
        </w:rPr>
        <w:t xml:space="preserve">Attribute Length (2 bytes): </w:t>
      </w:r>
      <w:r>
        <w:t>0x0004 (4) specifies the length of the attribute.</w:t>
      </w:r>
    </w:p>
    <w:p w:rsidR="00496E3F" w:rsidRDefault="007141D8">
      <w:r>
        <w:rPr>
          <w:b/>
        </w:rPr>
        <w:t xml:space="preserve">Identifier (4 bytes): </w:t>
      </w:r>
      <w:r>
        <w:t>The identification value, which SHOULD be set by the application.</w:t>
      </w:r>
    </w:p>
    <w:p w:rsidR="00496E3F" w:rsidRDefault="007141D8">
      <w:pPr>
        <w:pStyle w:val="Heading4"/>
      </w:pPr>
      <w:bookmarkStart w:id="109" w:name="section_8c160ef9f7b44647ab499b80dad65652"/>
      <w:bookmarkStart w:id="110" w:name="_Toc24521210"/>
      <w:r>
        <w:lastRenderedPageBreak/>
        <w:t>SECURE-TAG</w:t>
      </w:r>
      <w:bookmarkEnd w:id="109"/>
      <w:bookmarkEnd w:id="110"/>
    </w:p>
    <w:p w:rsidR="00496E3F" w:rsidRDefault="007141D8">
      <w:r>
        <w:t xml:space="preserve">The </w:t>
      </w:r>
      <w:r>
        <w:rPr>
          <w:b/>
        </w:rPr>
        <w:t>SECUR</w:t>
      </w:r>
      <w:r>
        <w:rPr>
          <w:b/>
        </w:rPr>
        <w:t>E-TAG</w:t>
      </w:r>
      <w:r>
        <w:t xml:space="preserve"> attribute is a secure version of </w:t>
      </w:r>
      <w:r>
        <w:rPr>
          <w:b/>
        </w:rPr>
        <w:t>APP-ID</w:t>
      </w:r>
      <w:bookmarkStart w:id="11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w:t>
      </w:r>
      <w:r>
        <w:rPr>
          <w:b/>
        </w:rPr>
        <w:t xml:space="preserve"> </w:t>
      </w:r>
      <w:r>
        <w:t xml:space="preserve">This attribute MAY be included in all </w:t>
      </w:r>
      <w:hyperlink w:anchor="gt_05dec97c-8453-40fc-aa15-5ea43409cd57">
        <w:r>
          <w:rPr>
            <w:rStyle w:val="HyperlinkGreen"/>
            <w:b/>
          </w:rPr>
          <w:t>connectivity check</w:t>
        </w:r>
      </w:hyperlink>
      <w:r>
        <w:t xml:space="preserve"> request and response me</w:t>
      </w:r>
      <w:r>
        <w:t>ssages. The format of this attribute is as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96E3F" w:rsidTr="00496E3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1</w:t>
            </w:r>
          </w:p>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2</w:t>
            </w:r>
          </w:p>
          <w:p w:rsidR="00496E3F" w:rsidRDefault="007141D8">
            <w:pPr>
              <w:pStyle w:val="PacketDiagramHeaderText"/>
            </w:pPr>
            <w:r>
              <w:t>0</w:t>
            </w:r>
          </w:p>
        </w:tc>
        <w:tc>
          <w:tcPr>
            <w:tcW w:w="270" w:type="dxa"/>
          </w:tcPr>
          <w:p w:rsidR="00496E3F" w:rsidRDefault="007141D8">
            <w:pPr>
              <w:pStyle w:val="PacketDiagramHeaderText"/>
            </w:pPr>
            <w:r>
              <w:t>1</w:t>
            </w:r>
          </w:p>
        </w:tc>
        <w:tc>
          <w:tcPr>
            <w:tcW w:w="270" w:type="dxa"/>
          </w:tcPr>
          <w:p w:rsidR="00496E3F" w:rsidRDefault="007141D8">
            <w:pPr>
              <w:pStyle w:val="PacketDiagramHeaderText"/>
            </w:pPr>
            <w:r>
              <w:t>2</w:t>
            </w:r>
          </w:p>
        </w:tc>
        <w:tc>
          <w:tcPr>
            <w:tcW w:w="270" w:type="dxa"/>
          </w:tcPr>
          <w:p w:rsidR="00496E3F" w:rsidRDefault="007141D8">
            <w:pPr>
              <w:pStyle w:val="PacketDiagramHeaderText"/>
            </w:pPr>
            <w:r>
              <w:t>3</w:t>
            </w:r>
          </w:p>
        </w:tc>
        <w:tc>
          <w:tcPr>
            <w:tcW w:w="270" w:type="dxa"/>
          </w:tcPr>
          <w:p w:rsidR="00496E3F" w:rsidRDefault="007141D8">
            <w:pPr>
              <w:pStyle w:val="PacketDiagramHeaderText"/>
            </w:pPr>
            <w:r>
              <w:t>4</w:t>
            </w:r>
          </w:p>
        </w:tc>
        <w:tc>
          <w:tcPr>
            <w:tcW w:w="270" w:type="dxa"/>
          </w:tcPr>
          <w:p w:rsidR="00496E3F" w:rsidRDefault="007141D8">
            <w:pPr>
              <w:pStyle w:val="PacketDiagramHeaderText"/>
            </w:pPr>
            <w:r>
              <w:t>5</w:t>
            </w:r>
          </w:p>
        </w:tc>
        <w:tc>
          <w:tcPr>
            <w:tcW w:w="270" w:type="dxa"/>
          </w:tcPr>
          <w:p w:rsidR="00496E3F" w:rsidRDefault="007141D8">
            <w:pPr>
              <w:pStyle w:val="PacketDiagramHeaderText"/>
            </w:pPr>
            <w:r>
              <w:t>6</w:t>
            </w:r>
          </w:p>
        </w:tc>
        <w:tc>
          <w:tcPr>
            <w:tcW w:w="270" w:type="dxa"/>
          </w:tcPr>
          <w:p w:rsidR="00496E3F" w:rsidRDefault="007141D8">
            <w:pPr>
              <w:pStyle w:val="PacketDiagramHeaderText"/>
            </w:pPr>
            <w:r>
              <w:t>7</w:t>
            </w:r>
          </w:p>
        </w:tc>
        <w:tc>
          <w:tcPr>
            <w:tcW w:w="270" w:type="dxa"/>
          </w:tcPr>
          <w:p w:rsidR="00496E3F" w:rsidRDefault="007141D8">
            <w:pPr>
              <w:pStyle w:val="PacketDiagramHeaderText"/>
            </w:pPr>
            <w:r>
              <w:t>8</w:t>
            </w:r>
          </w:p>
        </w:tc>
        <w:tc>
          <w:tcPr>
            <w:tcW w:w="270" w:type="dxa"/>
          </w:tcPr>
          <w:p w:rsidR="00496E3F" w:rsidRDefault="007141D8">
            <w:pPr>
              <w:pStyle w:val="PacketDiagramHeaderText"/>
            </w:pPr>
            <w:r>
              <w:t>9</w:t>
            </w:r>
          </w:p>
        </w:tc>
        <w:tc>
          <w:tcPr>
            <w:tcW w:w="270" w:type="dxa"/>
          </w:tcPr>
          <w:p w:rsidR="00496E3F" w:rsidRDefault="007141D8">
            <w:pPr>
              <w:pStyle w:val="PacketDiagramHeaderText"/>
            </w:pPr>
            <w:r>
              <w:t>3</w:t>
            </w:r>
          </w:p>
          <w:p w:rsidR="00496E3F" w:rsidRDefault="007141D8">
            <w:pPr>
              <w:pStyle w:val="PacketDiagramHeaderText"/>
            </w:pPr>
            <w:r>
              <w:t>0</w:t>
            </w:r>
          </w:p>
        </w:tc>
        <w:tc>
          <w:tcPr>
            <w:tcW w:w="270" w:type="dxa"/>
          </w:tcPr>
          <w:p w:rsidR="00496E3F" w:rsidRDefault="007141D8">
            <w:pPr>
              <w:pStyle w:val="PacketDiagramHeaderText"/>
            </w:pPr>
            <w:r>
              <w:t>1</w:t>
            </w:r>
          </w:p>
        </w:tc>
      </w:tr>
      <w:tr w:rsidR="00496E3F" w:rsidTr="00496E3F">
        <w:trPr>
          <w:trHeight w:val="490"/>
        </w:trPr>
        <w:tc>
          <w:tcPr>
            <w:tcW w:w="4320" w:type="dxa"/>
            <w:gridSpan w:val="16"/>
          </w:tcPr>
          <w:p w:rsidR="00496E3F" w:rsidRDefault="007141D8">
            <w:pPr>
              <w:pStyle w:val="PacketDiagramBodyText"/>
            </w:pPr>
            <w:r>
              <w:t>Attribute Type (0x8039)</w:t>
            </w:r>
          </w:p>
        </w:tc>
        <w:tc>
          <w:tcPr>
            <w:tcW w:w="4320" w:type="dxa"/>
            <w:gridSpan w:val="16"/>
          </w:tcPr>
          <w:p w:rsidR="00496E3F" w:rsidRDefault="007141D8">
            <w:pPr>
              <w:pStyle w:val="PacketDiagramBodyText"/>
            </w:pPr>
            <w:r>
              <w:t>Attribute Length</w:t>
            </w:r>
          </w:p>
        </w:tc>
      </w:tr>
      <w:tr w:rsidR="00496E3F" w:rsidTr="00496E3F">
        <w:trPr>
          <w:trHeight w:val="490"/>
        </w:trPr>
        <w:tc>
          <w:tcPr>
            <w:tcW w:w="8640" w:type="dxa"/>
            <w:gridSpan w:val="32"/>
          </w:tcPr>
          <w:p w:rsidR="00496E3F" w:rsidRDefault="007141D8">
            <w:pPr>
              <w:pStyle w:val="PacketDiagramBodyText"/>
            </w:pPr>
            <w:r>
              <w:t>Secure Tag (40 bytes)</w:t>
            </w:r>
          </w:p>
        </w:tc>
      </w:tr>
    </w:tbl>
    <w:p w:rsidR="00496E3F" w:rsidRDefault="007141D8">
      <w:r>
        <w:rPr>
          <w:b/>
        </w:rPr>
        <w:t>Attribute Type (2 bytes):</w:t>
      </w:r>
      <w:r>
        <w:t xml:space="preserve"> 0x8039 specifies the type of the attribute</w:t>
      </w:r>
    </w:p>
    <w:p w:rsidR="00496E3F" w:rsidRDefault="007141D8">
      <w:r>
        <w:rPr>
          <w:b/>
        </w:rPr>
        <w:t>Attribute Length (2 bytes):</w:t>
      </w:r>
      <w:r>
        <w:t xml:space="preserve"> 0x0028 (40) specifies the length of the attribute</w:t>
      </w:r>
    </w:p>
    <w:p w:rsidR="00496E3F" w:rsidRDefault="007141D8">
      <w:r>
        <w:rPr>
          <w:b/>
        </w:rPr>
        <w:t>Secure Tag (40 bytes)</w:t>
      </w:r>
      <w:r>
        <w:t>:</w:t>
      </w:r>
      <w:r>
        <w:rPr>
          <w:b/>
        </w:rPr>
        <w:t xml:space="preserve"> </w:t>
      </w:r>
      <w:r>
        <w:t>The tag that is comprised of the following values in their byte representation concatenated:</w:t>
      </w:r>
    </w:p>
    <w:p w:rsidR="00496E3F" w:rsidRDefault="007141D8">
      <w:pPr>
        <w:rPr>
          <w:b/>
        </w:rPr>
      </w:pPr>
      <w:r>
        <w:rPr>
          <w:b/>
        </w:rPr>
        <w:tab/>
        <w:t xml:space="preserve">APP-ID Identifier (4 bytes) + </w:t>
      </w:r>
      <w:hyperlink w:anchor="gt_1672c769-f184-404a-9575-e637fd3a43ed">
        <w:r>
          <w:rPr>
            <w:rStyle w:val="HyperlinkGreen"/>
            <w:b/>
          </w:rPr>
          <w:t>Salt</w:t>
        </w:r>
      </w:hyperlink>
      <w:r>
        <w:t xml:space="preserve"> </w:t>
      </w:r>
      <w:r>
        <w:rPr>
          <w:b/>
        </w:rPr>
        <w:t xml:space="preserve">(16 bytes) + </w:t>
      </w:r>
      <w:hyperlink w:anchor="gt_94b22d8a-0197-45f1-8771-1e23e1fc8af1">
        <w:r>
          <w:rPr>
            <w:rStyle w:val="HyperlinkGreen"/>
            <w:b/>
          </w:rPr>
          <w:t>HMAC-SHA1</w:t>
        </w:r>
      </w:hyperlink>
      <w:r>
        <w:t xml:space="preserve"> </w:t>
      </w:r>
      <w:r>
        <w:rPr>
          <w:b/>
        </w:rPr>
        <w:t>Hash (20 bytes)</w:t>
      </w:r>
    </w:p>
    <w:p w:rsidR="00496E3F" w:rsidRDefault="007141D8">
      <w:pPr>
        <w:ind w:left="720"/>
      </w:pPr>
      <w:r>
        <w:t xml:space="preserve">The last 20 bytes is the </w:t>
      </w:r>
      <w:hyperlink w:anchor="gt_ba024019-a866-41df-99a5-764b7eab2e1e">
        <w:r>
          <w:rPr>
            <w:rStyle w:val="HyperlinkGreen"/>
            <w:b/>
          </w:rPr>
          <w:t>Hash-based Message Authenticati</w:t>
        </w:r>
        <w:r>
          <w:rPr>
            <w:rStyle w:val="HyperlinkGreen"/>
            <w:b/>
          </w:rPr>
          <w:t>on Code (HMAC)</w:t>
        </w:r>
      </w:hyperlink>
      <w:r>
        <w:t xml:space="preserve"> </w:t>
      </w:r>
      <w:r>
        <w:rPr>
          <w:b/>
        </w:rPr>
        <w:t xml:space="preserve">with </w:t>
      </w:r>
      <w:hyperlink w:anchor="gt_168fbe0c-fc02-4722-979e-b0261766ac9c">
        <w:r>
          <w:rPr>
            <w:rStyle w:val="HyperlinkGreen"/>
            <w:b/>
          </w:rPr>
          <w:t>SHA1</w:t>
        </w:r>
      </w:hyperlink>
      <w:r>
        <w:t xml:space="preserve"> </w:t>
      </w:r>
      <w:r>
        <w:rPr>
          <w:b/>
        </w:rPr>
        <w:t>hashing (HMAC-SHA1)</w:t>
      </w:r>
      <w:r>
        <w:t>,</w:t>
      </w:r>
      <w:r>
        <w:rPr>
          <w:b/>
        </w:rPr>
        <w:t xml:space="preserve"> </w:t>
      </w:r>
      <w:r>
        <w:t>which can be generated based on an application provided private key and Salt over the following data.</w:t>
      </w:r>
    </w:p>
    <w:p w:rsidR="00496E3F" w:rsidRDefault="007141D8">
      <w:pPr>
        <w:ind w:left="720"/>
      </w:pPr>
      <w:r>
        <w:t>The plain text for the hash computation is a c</w:t>
      </w:r>
      <w:r>
        <w:t>oncatenated value that is generated with the byte representation of the following values:</w:t>
      </w:r>
    </w:p>
    <w:p w:rsidR="00496E3F" w:rsidRDefault="007141D8">
      <w:pPr>
        <w:ind w:left="720" w:firstLine="720"/>
      </w:pPr>
      <w:r>
        <w:t xml:space="preserve">Salt </w:t>
      </w:r>
      <w:r>
        <w:rPr>
          <w:b/>
        </w:rPr>
        <w:t>(16 bytes) + Length of Destination IP (2 bytes) + Destination IP (4 bytes or 16 bytes) + Destination Port (2 bytes)</w:t>
      </w:r>
    </w:p>
    <w:p w:rsidR="00496E3F" w:rsidRDefault="007141D8">
      <w:pPr>
        <w:pStyle w:val="Heading3"/>
      </w:pPr>
      <w:bookmarkStart w:id="112" w:name="section_2003976c05f24c4496cc501061c970c0"/>
      <w:bookmarkStart w:id="113" w:name="_Toc24521211"/>
      <w:r>
        <w:t>ICE keep-alive</w:t>
      </w:r>
      <w:bookmarkEnd w:id="112"/>
      <w:bookmarkEnd w:id="113"/>
      <w:r>
        <w:fldChar w:fldCharType="begin"/>
      </w:r>
      <w:r>
        <w:instrText xml:space="preserve"> XE "Messages:ICE keep-alive" </w:instrText>
      </w:r>
      <w:r>
        <w:fldChar w:fldCharType="end"/>
      </w:r>
      <w:r>
        <w:fldChar w:fldCharType="begin"/>
      </w:r>
      <w:r>
        <w:instrText xml:space="preserve"> XE "ICE keep-alive message" </w:instrText>
      </w:r>
      <w:r>
        <w:fldChar w:fldCharType="end"/>
      </w:r>
    </w:p>
    <w:p w:rsidR="00496E3F" w:rsidRDefault="007141D8">
      <w:r>
        <w:t xml:space="preserve">The </w:t>
      </w:r>
      <w:hyperlink w:anchor="gt_79f86ef8-5b81-410f-8e21-53f249418e75">
        <w:r>
          <w:rPr>
            <w:rStyle w:val="HyperlinkGreen"/>
            <w:b/>
          </w:rPr>
          <w:t>ICE keep-alive message</w:t>
        </w:r>
      </w:hyperlink>
      <w:r>
        <w:t xml:space="preserve"> MUST be a valid </w:t>
      </w:r>
      <w:hyperlink w:anchor="gt_aee9a81c-7b20-4b8a-ac7c-21b56fd1bdd7">
        <w:r>
          <w:rPr>
            <w:rStyle w:val="HyperlinkGreen"/>
            <w:b/>
          </w:rPr>
          <w:t>Simple Traversal of UDP through NAT (STUN)</w:t>
        </w:r>
      </w:hyperlink>
      <w:r>
        <w:t xml:space="preserve"> binding reque</w:t>
      </w:r>
      <w:r>
        <w:t xml:space="preserve">st message, as specified in </w:t>
      </w:r>
      <w:hyperlink r:id="rId44">
        <w:r>
          <w:rPr>
            <w:rStyle w:val="Hyperlink"/>
          </w:rPr>
          <w:t>[IETFDRAFT-STUN-02]</w:t>
        </w:r>
      </w:hyperlink>
      <w:r>
        <w:t xml:space="preserve"> section 8.1, and MUST follow the additional specifications in this section. ICE keep-alive messages sent over </w:t>
      </w:r>
      <w:hyperlink w:anchor="gt_b08d36f6-b5c6-4ce4-8d2d-6f2ab75ea4cb">
        <w:r>
          <w:rPr>
            <w:rStyle w:val="HyperlinkGreen"/>
            <w:b/>
          </w:rPr>
          <w:t>Transmission Control Protocol (TCP)</w:t>
        </w:r>
      </w:hyperlink>
      <w:r>
        <w:t xml:space="preserve"> MUST follow the framing method specified in </w:t>
      </w:r>
      <w:hyperlink r:id="rId45">
        <w:r>
          <w:rPr>
            <w:rStyle w:val="Hyperlink"/>
          </w:rPr>
          <w:t>[RFC4571]</w:t>
        </w:r>
      </w:hyperlink>
      <w:r>
        <w:t xml:space="preserve"> section 2. The </w:t>
      </w:r>
      <w:r>
        <w:rPr>
          <w:b/>
        </w:rPr>
        <w:t>transaction ID</w:t>
      </w:r>
      <w:r>
        <w:t xml:space="preserve"> can be any</w:t>
      </w:r>
      <w:r>
        <w:t xml:space="preserve"> valid </w:t>
      </w:r>
      <w:r>
        <w:rPr>
          <w:b/>
        </w:rPr>
        <w:t>transaction ID</w:t>
      </w:r>
      <w:r>
        <w:t xml:space="preserve">. The ICE keep-alive message MUST have the </w:t>
      </w:r>
      <w:r>
        <w:rPr>
          <w:b/>
        </w:rPr>
        <w:t>MESSAGE-INTEGRITY</w:t>
      </w:r>
      <w:r>
        <w:t xml:space="preserve"> attribute set to a value of 0 or a valid message integrity value. The ICE keep-alive message MUST NOT have any other attributes.</w:t>
      </w:r>
    </w:p>
    <w:p w:rsidR="00496E3F" w:rsidRDefault="007141D8">
      <w:pPr>
        <w:pStyle w:val="Heading1"/>
      </w:pPr>
      <w:bookmarkStart w:id="114" w:name="section_3bdf0239a1fa421d99e31f8684669a63"/>
      <w:bookmarkStart w:id="115" w:name="_Toc24521212"/>
      <w:r>
        <w:lastRenderedPageBreak/>
        <w:t>Protocol Details</w:t>
      </w:r>
      <w:bookmarkEnd w:id="114"/>
      <w:bookmarkEnd w:id="115"/>
    </w:p>
    <w:p w:rsidR="00496E3F" w:rsidRDefault="007141D8">
      <w:pPr>
        <w:pStyle w:val="Heading2"/>
      </w:pPr>
      <w:bookmarkStart w:id="116" w:name="section_4c8a3b23933d44619627b5f515b9ebfc"/>
      <w:bookmarkStart w:id="117" w:name="_Toc24521213"/>
      <w:r>
        <w:t>Common Details</w:t>
      </w:r>
      <w:bookmarkEnd w:id="116"/>
      <w:bookmarkEnd w:id="117"/>
      <w:r>
        <w:fldChar w:fldCharType="begin"/>
      </w:r>
      <w:r>
        <w:instrText xml:space="preserve"> XE "Common de</w:instrText>
      </w:r>
      <w:r>
        <w:instrText xml:space="preserve">tails" </w:instrText>
      </w:r>
      <w:r>
        <w:fldChar w:fldCharType="end"/>
      </w:r>
      <w:r>
        <w:fldChar w:fldCharType="begin"/>
      </w:r>
      <w:r>
        <w:instrText xml:space="preserve"> XE "Details - common" </w:instrText>
      </w:r>
      <w:r>
        <w:fldChar w:fldCharType="end"/>
      </w:r>
    </w:p>
    <w:p w:rsidR="00496E3F" w:rsidRDefault="007141D8">
      <w:r>
        <w:t xml:space="preserve">The procedures specified apply to both the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 xml:space="preserve">User Datagram </w:t>
        </w:r>
        <w:r>
          <w:rPr>
            <w:rStyle w:val="HyperlinkGreen"/>
            <w:b/>
          </w:rPr>
          <w:t>Protocol (UDP)</w:t>
        </w:r>
      </w:hyperlink>
      <w:r>
        <w:t xml:space="preserve"> transport protocols unless a procedure explicitly specifies a transport protocol. This protocol MUST support operating in either the regular mode or the TCP-only mode, based on the cue from the application layer that builds on top of this pr</w:t>
      </w:r>
      <w:r>
        <w:t xml:space="preserve">otocol. By default, this protocol operates in the regular mode. The differences between the operating modes exist only during the </w:t>
      </w:r>
      <w:hyperlink w:anchor="gt_9d15fb12-6cfa-42b7-8b7a-830c4387da23">
        <w:r>
          <w:rPr>
            <w:rStyle w:val="HyperlinkGreen"/>
            <w:b/>
          </w:rPr>
          <w:t>candidates</w:t>
        </w:r>
      </w:hyperlink>
      <w:r>
        <w:t xml:space="preserve"> gathering phase, as specified in section </w:t>
      </w:r>
      <w:hyperlink w:anchor="Section_b84f4eeaaf3b487f8605271a20ac3da2" w:history="1">
        <w:r>
          <w:rPr>
            <w:rStyle w:val="Hyperlink"/>
          </w:rPr>
          <w:t>3.1.4.8.1</w:t>
        </w:r>
      </w:hyperlink>
      <w:r>
        <w:t>.</w:t>
      </w:r>
    </w:p>
    <w:p w:rsidR="00496E3F" w:rsidRDefault="007141D8">
      <w:pPr>
        <w:pStyle w:val="Heading3"/>
      </w:pPr>
      <w:bookmarkStart w:id="118" w:name="section_ca8e2267cae34328a76e4461d13355f8"/>
      <w:bookmarkStart w:id="119" w:name="_Toc24521214"/>
      <w:r>
        <w:t>Abstract Data Model</w:t>
      </w:r>
      <w:bookmarkEnd w:id="118"/>
      <w:bookmarkEnd w:id="119"/>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496E3F" w:rsidRDefault="007141D8">
      <w:r>
        <w:t>This section describes a conceptual model of possible data organization that an implementation maintains to participate</w:t>
      </w:r>
      <w:r>
        <w:t xml:space="preserve"> in this protocol. The described organization is provided to facilitate the explanation of how the protocol behaves. This document does not mandate that implementations adhere to this model as long as their external behavior is consistent with that describ</w:t>
      </w:r>
      <w:r>
        <w:t>ed in this document.</w:t>
      </w:r>
    </w:p>
    <w:p w:rsidR="00496E3F" w:rsidRDefault="007141D8">
      <w:r>
        <w:t xml:space="preserve">This protocol uses the abstract model specified in </w:t>
      </w:r>
      <w:hyperlink r:id="rId46">
        <w:r>
          <w:rPr>
            <w:rStyle w:val="Hyperlink"/>
          </w:rPr>
          <w:t>[IETFDRAFT-ICENAT-19]</w:t>
        </w:r>
      </w:hyperlink>
      <w:r>
        <w:t xml:space="preserve"> section 7.</w:t>
      </w:r>
    </w:p>
    <w:p w:rsidR="00496E3F" w:rsidRDefault="007141D8">
      <w:pPr>
        <w:pStyle w:val="Heading3"/>
      </w:pPr>
      <w:bookmarkStart w:id="120" w:name="section_5b0c84fdf6284da6b5e6e67c13df737d"/>
      <w:bookmarkStart w:id="121" w:name="_Toc24521215"/>
      <w:r>
        <w:t>Timers</w:t>
      </w:r>
      <w:bookmarkEnd w:id="120"/>
      <w:bookmarkEnd w:id="121"/>
      <w:r>
        <w:fldChar w:fldCharType="begin"/>
      </w:r>
      <w:r>
        <w:instrText xml:space="preserve"> XE "Timers" </w:instrText>
      </w:r>
      <w:r>
        <w:fldChar w:fldCharType="end"/>
      </w:r>
    </w:p>
    <w:p w:rsidR="00496E3F" w:rsidRDefault="007141D8">
      <w:r>
        <w:t xml:space="preserve">The </w:t>
      </w:r>
      <w:r>
        <w:rPr>
          <w:b/>
        </w:rPr>
        <w:t>Candidates Gathering Phase</w:t>
      </w:r>
      <w:r>
        <w:t xml:space="preserve"> timer tracks the maximum duratio</w:t>
      </w:r>
      <w:r>
        <w:t xml:space="preserve">n for the </w:t>
      </w:r>
      <w:hyperlink w:anchor="gt_9d15fb12-6cfa-42b7-8b7a-830c4387da23">
        <w:r>
          <w:rPr>
            <w:rStyle w:val="HyperlinkGreen"/>
            <w:b/>
          </w:rPr>
          <w:t>candidates</w:t>
        </w:r>
      </w:hyperlink>
      <w:r>
        <w:t xml:space="preserve"> gathering phase. This timer MUST have a default value of 10 seconds.</w:t>
      </w:r>
    </w:p>
    <w:p w:rsidR="00496E3F" w:rsidRDefault="007141D8">
      <w:r>
        <w:t xml:space="preserve">The </w:t>
      </w:r>
      <w:r>
        <w:rPr>
          <w:b/>
        </w:rPr>
        <w:t>Connectivity Checks Phase</w:t>
      </w:r>
      <w:r>
        <w:t xml:space="preserve"> timer tracks the maximum duration for which </w:t>
      </w:r>
      <w:hyperlink w:anchor="gt_05dec97c-8453-40fc-aa15-5ea43409cd57">
        <w:r>
          <w:rPr>
            <w:rStyle w:val="HyperlinkGreen"/>
            <w:b/>
          </w:rPr>
          <w:t>connectivity checks</w:t>
        </w:r>
      </w:hyperlink>
      <w:r>
        <w:t xml:space="preserve"> can be performed between the </w:t>
      </w:r>
      <w:hyperlink w:anchor="gt_76c3e78f-7ee9-4751-9b75-c0f38586d1a5">
        <w:r>
          <w:rPr>
            <w:rStyle w:val="HyperlinkGreen"/>
            <w:b/>
          </w:rPr>
          <w:t>candidate pairs</w:t>
        </w:r>
      </w:hyperlink>
      <w:r>
        <w:t xml:space="preserve">. </w:t>
      </w:r>
      <w:r>
        <w:rPr>
          <w:rStyle w:val="Hyperlink"/>
        </w:rPr>
        <w:t>The</w:t>
      </w:r>
      <w:r>
        <w:t xml:space="preserve"> maximum timeout for this timer MUST be set to 10 seconds.</w:t>
      </w:r>
    </w:p>
    <w:p w:rsidR="00496E3F" w:rsidRDefault="007141D8">
      <w:r>
        <w:t xml:space="preserve">The </w:t>
      </w:r>
      <w:r>
        <w:rPr>
          <w:b/>
        </w:rPr>
        <w:t>ICE keep-alive</w:t>
      </w:r>
      <w:r>
        <w:t xml:space="preserve"> timer tracks th</w:t>
      </w:r>
      <w:r>
        <w:t xml:space="preserve">e spacing of </w:t>
      </w:r>
      <w:hyperlink w:anchor="gt_79f86ef8-5b81-410f-8e21-53f249418e75">
        <w:r>
          <w:rPr>
            <w:rStyle w:val="HyperlinkGreen"/>
            <w:b/>
          </w:rPr>
          <w:t>ICE keep-alive messages</w:t>
        </w:r>
      </w:hyperlink>
      <w:r>
        <w:t xml:space="preserve">. These messages are sent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allocations active. This timer MUST have a default value of 19 seconds or less.  </w:t>
      </w:r>
    </w:p>
    <w:p w:rsidR="00496E3F" w:rsidRDefault="007141D8">
      <w:r>
        <w:t xml:space="preserve">The </w:t>
      </w:r>
      <w:r>
        <w:rPr>
          <w:b/>
        </w:rPr>
        <w:t>USE-CANDIDATE Checks</w:t>
      </w:r>
      <w:r>
        <w:t xml:space="preserve"> timer tracks the maximum duration for which </w:t>
      </w:r>
      <w:r>
        <w:rPr>
          <w:b/>
        </w:rPr>
        <w:t>USE-CANDIDAT</w:t>
      </w:r>
      <w:r>
        <w:rPr>
          <w:b/>
        </w:rPr>
        <w:t>E</w:t>
      </w:r>
      <w:r>
        <w:t xml:space="preserve"> checks can be performed to nominate the candidate pairs selected by connectivity checks as part of </w:t>
      </w:r>
      <w:hyperlink w:anchor="gt_16e535bd-0dec-49bd-92ed-83acbac48e3b">
        <w:r>
          <w:rPr>
            <w:rStyle w:val="HyperlinkGreen"/>
            <w:b/>
          </w:rPr>
          <w:t>Regular Nomination</w:t>
        </w:r>
      </w:hyperlink>
      <w:r>
        <w:t xml:space="preserve">. This timer is applicable only for the </w:t>
      </w:r>
      <w:hyperlink w:anchor="gt_f0a7d983-16a3-4924-9070-ab69cbe62d86">
        <w:r>
          <w:rPr>
            <w:rStyle w:val="HyperlinkGreen"/>
            <w:b/>
          </w:rPr>
          <w:t>controlling agent</w:t>
        </w:r>
      </w:hyperlink>
      <w:r>
        <w:t>. The maximum timeout for this timer SHOULD be 10 seconds.</w:t>
      </w:r>
    </w:p>
    <w:p w:rsidR="00496E3F" w:rsidRDefault="007141D8">
      <w:pPr>
        <w:pStyle w:val="Heading3"/>
      </w:pPr>
      <w:bookmarkStart w:id="122" w:name="section_0531b9fed0614fb99deb7f83a087143f"/>
      <w:bookmarkStart w:id="123" w:name="_Toc24521216"/>
      <w:r>
        <w:t>Initialization</w:t>
      </w:r>
      <w:bookmarkEnd w:id="122"/>
      <w:bookmarkEnd w:id="123"/>
      <w:r>
        <w:fldChar w:fldCharType="begin"/>
      </w:r>
      <w:r>
        <w:instrText xml:space="preserve"> XE "Initialization" </w:instrText>
      </w:r>
      <w:r>
        <w:fldChar w:fldCharType="end"/>
      </w:r>
    </w:p>
    <w:p w:rsidR="00496E3F" w:rsidRDefault="007141D8">
      <w:r>
        <w:t>None.</w:t>
      </w:r>
    </w:p>
    <w:p w:rsidR="00496E3F" w:rsidRDefault="007141D8">
      <w:pPr>
        <w:pStyle w:val="Heading3"/>
      </w:pPr>
      <w:bookmarkStart w:id="124" w:name="section_9b49f64d6f504315b00cb7fea3b626e1"/>
      <w:bookmarkStart w:id="125" w:name="_Toc24521217"/>
      <w:r>
        <w:t>Higher-Layer Triggered Events</w:t>
      </w:r>
      <w:bookmarkEnd w:id="124"/>
      <w:bookmarkEnd w:id="125"/>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496E3F" w:rsidRDefault="007141D8">
      <w:r>
        <w:t>This section out</w:t>
      </w:r>
      <w:r>
        <w:t xml:space="preserve">lines the higher-layer events that trigger the start of the various phases of this protocol for connection establishment. Updating </w:t>
      </w:r>
      <w:hyperlink w:anchor="gt_9d15fb12-6cfa-42b7-8b7a-830c4387da23">
        <w:r>
          <w:rPr>
            <w:rStyle w:val="HyperlinkGreen"/>
            <w:b/>
          </w:rPr>
          <w:t>candidate</w:t>
        </w:r>
      </w:hyperlink>
      <w:r>
        <w:t xml:space="preserve"> lists during and after the </w:t>
      </w:r>
      <w:hyperlink w:anchor="gt_05dec97c-8453-40fc-aa15-5ea43409cd57">
        <w:r>
          <w:rPr>
            <w:rStyle w:val="HyperlinkGreen"/>
            <w:b/>
          </w:rPr>
          <w:t>connectivity checks</w:t>
        </w:r>
      </w:hyperlink>
      <w:r>
        <w:t xml:space="preserve"> is allowed, as specified in </w:t>
      </w:r>
      <w:hyperlink r:id="rId47">
        <w:r>
          <w:rPr>
            <w:rStyle w:val="Hyperlink"/>
          </w:rPr>
          <w:t>[IETFDRAFT-ICENAT-19]</w:t>
        </w:r>
      </w:hyperlink>
      <w:r>
        <w:t xml:space="preserve"> section 9.3.1.4. This protocol specifies that there MUST NOT be an additional </w:t>
      </w:r>
      <w:hyperlink w:anchor="gt_83dc4e88-7966-41f5-a35d-61bb5daee80b">
        <w:r>
          <w:rPr>
            <w:rStyle w:val="HyperlinkGreen"/>
            <w:b/>
          </w:rPr>
          <w:t>offer</w:t>
        </w:r>
      </w:hyperlink>
      <w:r>
        <w:t xml:space="preserve"> or exchange of candidates other than those specified in this section. Processing for this protocol is specified for each media stream. If connectivity has to be established for more than one med</w:t>
      </w:r>
      <w:r>
        <w:t xml:space="preserve">ia stream, connectivity establishment MUST be carried out independently for each media stream. If the </w:t>
      </w:r>
      <w:hyperlink w:anchor="gt_3cc7f245-1d4a-497b-ba51-2ce630393ecc">
        <w:r>
          <w:rPr>
            <w:rStyle w:val="HyperlinkGreen"/>
            <w:b/>
          </w:rPr>
          <w:t>transport address</w:t>
        </w:r>
      </w:hyperlink>
      <w:r>
        <w:t xml:space="preserve"> for media or any of the candidates needs to change, the </w:t>
      </w:r>
      <w:hyperlink w:anchor="gt_b91c1e27-e8e0-499b-8c65-738006af72ee">
        <w:r>
          <w:rPr>
            <w:rStyle w:val="HyperlinkGreen"/>
            <w:b/>
          </w:rPr>
          <w:t>endpoints</w:t>
        </w:r>
      </w:hyperlink>
      <w:r>
        <w:t xml:space="preserve"> MUST stop the specific media stream and restart it so that the procedure outlined in this section is triggered again. In case the </w:t>
      </w:r>
      <w:hyperlink w:anchor="gt_e5d0d91c-9a39-493f-ab1b-f36ce840e6a2">
        <w:r>
          <w:rPr>
            <w:rStyle w:val="HyperlinkGreen"/>
            <w:b/>
          </w:rPr>
          <w:t>peer</w:t>
        </w:r>
      </w:hyperlink>
      <w:r>
        <w:t xml:space="preserve"> does </w:t>
      </w:r>
      <w:r>
        <w:t xml:space="preserve">not support Interactive Connectivity Establishment (ICE), the default transport addresses used for media MUST NOT be changed after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496E3F" w:rsidRDefault="007141D8">
      <w:pPr>
        <w:pStyle w:val="Heading4"/>
      </w:pPr>
      <w:bookmarkStart w:id="126" w:name="section_8a9a227ae2924f119fc5fb19927e7454"/>
      <w:bookmarkStart w:id="127" w:name="_Toc24521218"/>
      <w:r>
        <w:lastRenderedPageBreak/>
        <w:t>Sending the Initial Offer</w:t>
      </w:r>
      <w:bookmarkEnd w:id="126"/>
      <w:bookmarkEnd w:id="127"/>
      <w:r>
        <w:fldChar w:fldCharType="begin"/>
      </w:r>
      <w:r>
        <w:instrText xml:space="preserve"> XE "Higher-layer triggered events:sending the initial offer" </w:instrText>
      </w:r>
      <w:r>
        <w:fldChar w:fldCharType="end"/>
      </w:r>
      <w:r>
        <w:fldChar w:fldCharType="begin"/>
      </w:r>
      <w:r>
        <w:instrText xml:space="preserve"> XE "Triggered events:sending the initial offer" </w:instrText>
      </w:r>
      <w:r>
        <w:fldChar w:fldCharType="end"/>
      </w:r>
    </w:p>
    <w:p w:rsidR="00496E3F" w:rsidRDefault="007141D8">
      <w:r>
        <w:t xml:space="preserve">The </w:t>
      </w:r>
      <w:hyperlink w:anchor="gt_4574e134-9e3c-45b0-bd1d-d7be5845bc65">
        <w:r>
          <w:rPr>
            <w:rStyle w:val="HyperlinkGreen"/>
            <w:b/>
          </w:rPr>
          <w:t>caller</w:t>
        </w:r>
      </w:hyperlink>
      <w:r>
        <w:t xml:space="preserve"> attempting to establish a media session with a </w:t>
      </w:r>
      <w:hyperlink w:anchor="gt_e5d0d91c-9a39-493f-ab1b-f36ce840e6a2">
        <w:r>
          <w:rPr>
            <w:rStyle w:val="HyperlinkGreen"/>
            <w:b/>
          </w:rPr>
          <w:t>peer</w:t>
        </w:r>
      </w:hyperlink>
      <w:r>
        <w:t xml:space="preserve"> MUST gather its </w:t>
      </w:r>
      <w:hyperlink w:anchor="gt_827e0877-0404-4a17-90d7-1bba90b8e7ca">
        <w:r>
          <w:rPr>
            <w:rStyle w:val="HyperlinkGreen"/>
            <w:b/>
          </w:rPr>
          <w:t>local candidates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peer </w:t>
      </w:r>
      <w:hyperlink w:anchor="gt_b91c1e27-e8e0-499b-8c65-738006af72ee">
        <w:r>
          <w:rPr>
            <w:rStyle w:val="HyperlinkGreen"/>
            <w:b/>
          </w:rPr>
          <w:t>endpoint</w:t>
        </w:r>
      </w:hyperlink>
      <w:r>
        <w:t xml:space="preserve"> through the pre-established signaling channel. For example, the candidates can be encoded into an </w:t>
      </w:r>
      <w:hyperlink w:anchor="gt_22225c03-4a17-4279-8385-8150ac9f8317">
        <w:r>
          <w:rPr>
            <w:rStyle w:val="HyperlinkGreen"/>
            <w:b/>
          </w:rPr>
          <w:t>SDP offer</w:t>
        </w:r>
      </w:hyperlink>
      <w:r>
        <w:t>.</w:t>
      </w:r>
    </w:p>
    <w:p w:rsidR="00496E3F" w:rsidRDefault="007141D8">
      <w:r>
        <w:t xml:space="preserve">The caller MUST designate one of the local candidates as the </w:t>
      </w:r>
      <w:hyperlink w:anchor="gt_1c08360d-8661-4e1e-b482-6b62d2f91be1">
        <w:r>
          <w:rPr>
            <w:rStyle w:val="HyperlinkGreen"/>
            <w:b/>
          </w:rPr>
          <w:t>default candidate</w:t>
        </w:r>
      </w:hyperlink>
      <w:r>
        <w:t xml:space="preserve"> in the </w:t>
      </w:r>
      <w:hyperlink w:anchor="gt_0d58d8a9-e43a-43fa-99a0-380b1e814f0c">
        <w:r>
          <w:rPr>
            <w:rStyle w:val="HyperlinkGreen"/>
            <w:b/>
          </w:rPr>
          <w:t>initial offer</w:t>
        </w:r>
      </w:hyperlink>
      <w:r>
        <w:t xml:space="preserve">. In regular mode, the default candidate MUST be a </w:t>
      </w:r>
      <w:hyperlink w:anchor="gt_a70f5e84-6960-42f0-a160-ba0281eb548d">
        <w:r>
          <w:rPr>
            <w:rStyle w:val="HyperlinkGreen"/>
            <w:b/>
          </w:rPr>
          <w:t>User Datagram Protocol (UDP)</w:t>
        </w:r>
      </w:hyperlink>
      <w:r>
        <w:t xml:space="preserve"> candidate. If no UDP candidate has been gathered, the call MUST fail. In TCP-only mode, the default candidate MUST be a </w:t>
      </w:r>
      <w:hyperlink w:anchor="gt_b08d36f6-b5c6-4ce4-8d2d-6f2ab75ea4cb">
        <w:r>
          <w:rPr>
            <w:rStyle w:val="HyperlinkGreen"/>
            <w:b/>
          </w:rPr>
          <w:t>Transmission Control Protocol (TCP)</w:t>
        </w:r>
      </w:hyperlink>
      <w:r>
        <w:t xml:space="preserve"> ca</w:t>
      </w:r>
      <w:r>
        <w:t xml:space="preserve">ndidate, and no UDP candidates can be gathered or sent in the </w:t>
      </w:r>
      <w:hyperlink w:anchor="gt_83dc4e88-7966-41f5-a35d-61bb5daee80b">
        <w:r>
          <w:rPr>
            <w:rStyle w:val="HyperlinkGreen"/>
            <w:b/>
          </w:rPr>
          <w:t>offer</w:t>
        </w:r>
      </w:hyperlink>
      <w:r>
        <w:t xml:space="preserve">. If no TCP candidate has been allocated, the call MUST fail. After the candidates have been gathered successfully, the caller </w:t>
      </w:r>
      <w:r>
        <w:t xml:space="preserve">SHOULD be ready to respond to </w:t>
      </w:r>
      <w:hyperlink w:anchor="gt_05dec97c-8453-40fc-aa15-5ea43409cd57">
        <w:r>
          <w:rPr>
            <w:rStyle w:val="HyperlinkGreen"/>
            <w:b/>
          </w:rPr>
          <w:t>connectivity checks</w:t>
        </w:r>
      </w:hyperlink>
      <w:r>
        <w:t xml:space="preserve"> from the </w:t>
      </w:r>
      <w:hyperlink w:anchor="gt_63989f3f-3d78-40e9-ad8c-bd6f122b8afb">
        <w:r>
          <w:rPr>
            <w:rStyle w:val="HyperlinkGreen"/>
            <w:b/>
          </w:rPr>
          <w:t>callee</w:t>
        </w:r>
      </w:hyperlink>
      <w:r>
        <w:t>.</w:t>
      </w:r>
    </w:p>
    <w:p w:rsidR="00496E3F" w:rsidRDefault="007141D8">
      <w:pPr>
        <w:pStyle w:val="Heading4"/>
      </w:pPr>
      <w:bookmarkStart w:id="128" w:name="section_7e0f8da816644a55b8233e5b9e2b57ab"/>
      <w:bookmarkStart w:id="129" w:name="_Toc24521219"/>
      <w:r>
        <w:t>Receiving the Initial Offer and Generating the Answer</w:t>
      </w:r>
      <w:bookmarkEnd w:id="128"/>
      <w:bookmarkEnd w:id="129"/>
      <w:r>
        <w:fldChar w:fldCharType="begin"/>
      </w:r>
      <w:r>
        <w:instrText xml:space="preserve"> XE "Higher-</w:instrText>
      </w:r>
      <w:r>
        <w:instrText xml:space="preserve">layer triggered events:receiving the initial offer and generating the answer" </w:instrText>
      </w:r>
      <w:r>
        <w:fldChar w:fldCharType="end"/>
      </w:r>
      <w:r>
        <w:fldChar w:fldCharType="begin"/>
      </w:r>
      <w:r>
        <w:instrText xml:space="preserve"> XE "Triggered events:receiving the initial offer and generating the answer" </w:instrText>
      </w:r>
      <w:r>
        <w:fldChar w:fldCharType="end"/>
      </w:r>
    </w:p>
    <w:p w:rsidR="00496E3F" w:rsidRDefault="007141D8">
      <w:r>
        <w:t xml:space="preserve">The </w:t>
      </w:r>
      <w:hyperlink w:anchor="gt_63989f3f-3d78-40e9-ad8c-bd6f122b8afb">
        <w:r>
          <w:rPr>
            <w:rStyle w:val="HyperlinkGreen"/>
            <w:b/>
          </w:rPr>
          <w:t>callee</w:t>
        </w:r>
      </w:hyperlink>
      <w:r>
        <w:t xml:space="preserve">, on receiving the </w:t>
      </w:r>
      <w:hyperlink w:anchor="gt_0d58d8a9-e43a-43fa-99a0-380b1e814f0c">
        <w:r>
          <w:rPr>
            <w:rStyle w:val="HyperlinkGreen"/>
            <w:b/>
          </w:rPr>
          <w:t>initial offer</w:t>
        </w:r>
      </w:hyperlink>
      <w:r>
        <w:t xml:space="preserve">, MUST gather its </w:t>
      </w:r>
      <w:hyperlink w:anchor="gt_827e0877-0404-4a17-90d7-1bba90b8e7ca">
        <w:r>
          <w:rPr>
            <w:rStyle w:val="HyperlinkGreen"/>
            <w:b/>
          </w:rPr>
          <w:t>local candidates</w:t>
        </w:r>
      </w:hyperlink>
      <w:r>
        <w:t xml:space="preserve"> as specified in section </w:t>
      </w:r>
      <w:hyperlink w:anchor="Section_b84f4eeaaf3b487f8605271a20ac3da2" w:history="1">
        <w:r>
          <w:rPr>
            <w:rStyle w:val="Hyperlink"/>
          </w:rPr>
          <w:t>3.1.4.8.1</w:t>
        </w:r>
      </w:hyperlink>
      <w:r>
        <w:t xml:space="preserve">. After the </w:t>
      </w:r>
      <w:hyperlink w:anchor="gt_9d15fb12-6cfa-42b7-8b7a-830c4387da23">
        <w:r>
          <w:rPr>
            <w:rStyle w:val="HyperlinkGreen"/>
            <w:b/>
          </w:rPr>
          <w:t>candidates</w:t>
        </w:r>
      </w:hyperlink>
      <w:r>
        <w:t xml:space="preserve"> are gathered, they MUST be encoded before being sent to the </w:t>
      </w:r>
      <w:hyperlink w:anchor="gt_e5d0d91c-9a39-493f-ab1b-f36ce840e6a2">
        <w:r>
          <w:rPr>
            <w:rStyle w:val="HyperlinkGreen"/>
            <w:b/>
          </w:rPr>
          <w:t>peer</w:t>
        </w:r>
      </w:hyperlink>
      <w:r>
        <w:t xml:space="preserve"> through the pre-established signali</w:t>
      </w:r>
      <w:r>
        <w:t xml:space="preserve">ng channel. For example, the candidates can be encoded into an SDP </w:t>
      </w:r>
      <w:hyperlink w:anchor="gt_0435df97-8344-48f6-9ffe-4d8a57b84366">
        <w:r>
          <w:rPr>
            <w:rStyle w:val="HyperlinkGreen"/>
            <w:b/>
          </w:rPr>
          <w:t>answer</w:t>
        </w:r>
      </w:hyperlink>
      <w:r>
        <w:t>.</w:t>
      </w:r>
    </w:p>
    <w:p w:rsidR="00496E3F" w:rsidRDefault="007141D8">
      <w:r>
        <w:t xml:space="preserve">The callee MUST designate one of the local candidates as the </w:t>
      </w:r>
      <w:hyperlink w:anchor="gt_1c08360d-8661-4e1e-b482-6b62d2f91be1">
        <w:r>
          <w:rPr>
            <w:rStyle w:val="HyperlinkGreen"/>
            <w:b/>
          </w:rPr>
          <w:t>default candidate</w:t>
        </w:r>
      </w:hyperlink>
      <w:r>
        <w:t xml:space="preserve"> in the answer to the initial offer. In regular mode, the default candidate MUST be a </w:t>
      </w:r>
      <w:hyperlink w:anchor="gt_a70f5e84-6960-42f0-a160-ba0281eb548d">
        <w:r>
          <w:rPr>
            <w:rStyle w:val="HyperlinkGreen"/>
            <w:b/>
          </w:rPr>
          <w:t>User Datagram Protocol (UDP)</w:t>
        </w:r>
      </w:hyperlink>
      <w:r>
        <w:t xml:space="preserve"> candidate. If no UDP candidates are gathered, the call MUS</w:t>
      </w:r>
      <w:r>
        <w:t xml:space="preserve">T fail. In TCP-only mode, the default candidate MUST be a </w:t>
      </w:r>
      <w:hyperlink w:anchor="gt_b08d36f6-b5c6-4ce4-8d2d-6f2ab75ea4cb">
        <w:r>
          <w:rPr>
            <w:rStyle w:val="HyperlinkGreen"/>
            <w:b/>
          </w:rPr>
          <w:t>Transmission Control Protocol (TCP)</w:t>
        </w:r>
      </w:hyperlink>
      <w:r>
        <w:t xml:space="preserve"> candidate, and no UDP candidates can be gathered or sent in the answer. If no TCP candidate is gathe</w:t>
      </w:r>
      <w:r>
        <w:t>red, the call MUST fail.</w:t>
      </w:r>
    </w:p>
    <w:p w:rsidR="00496E3F" w:rsidRDefault="007141D8">
      <w:r>
        <w:t xml:space="preserve">When the callee receives the initial offer with the </w:t>
      </w:r>
      <w:hyperlink w:anchor="gt_4574e134-9e3c-45b0-bd1d-d7be5845bc65">
        <w:r>
          <w:rPr>
            <w:rStyle w:val="HyperlinkGreen"/>
            <w:b/>
          </w:rPr>
          <w:t>caller's</w:t>
        </w:r>
      </w:hyperlink>
      <w:r>
        <w:t xml:space="preserve"> candidates, the callee MUST begin the </w:t>
      </w:r>
      <w:hyperlink w:anchor="gt_05dec97c-8453-40fc-aa15-5ea43409cd57">
        <w:r>
          <w:rPr>
            <w:rStyle w:val="HyperlinkGreen"/>
            <w:b/>
          </w:rPr>
          <w:t>connecti</w:t>
        </w:r>
        <w:r>
          <w:rPr>
            <w:rStyle w:val="HyperlinkGreen"/>
            <w:b/>
          </w:rPr>
          <w:t>vity checks</w:t>
        </w:r>
      </w:hyperlink>
      <w:r>
        <w:t xml:space="preserve"> phase, as specified in section </w:t>
      </w:r>
      <w:hyperlink w:anchor="Section_16d1eb3cb5ac4b289ee01485fb453d3b" w:history="1">
        <w:r>
          <w:rPr>
            <w:rStyle w:val="Hyperlink"/>
          </w:rPr>
          <w:t>3.1.4.8.2</w:t>
        </w:r>
      </w:hyperlink>
      <w:r>
        <w:rPr>
          <w:rStyle w:val="Hyperlink"/>
        </w:rPr>
        <w:t>,</w:t>
      </w:r>
      <w:r>
        <w:t xml:space="preserve"> after gathering its local candidates. Applications that require reducing the perceived latency of call establishment for the user SHOULD have </w:t>
      </w:r>
      <w:r>
        <w:t xml:space="preserve">the callee encode the gathered candidates and send them in a </w:t>
      </w:r>
      <w:hyperlink w:anchor="gt_b1714b5f-abf9-497b-b18c-659929be6d54">
        <w:r>
          <w:rPr>
            <w:rStyle w:val="HyperlinkGreen"/>
            <w:b/>
          </w:rPr>
          <w:t>provisional answer</w:t>
        </w:r>
      </w:hyperlink>
      <w:r>
        <w:t xml:space="preserve"> to the caller before sending the answer to the initial offer. If an </w:t>
      </w:r>
      <w:hyperlink w:anchor="gt_b91c1e27-e8e0-499b-8c65-738006af72ee">
        <w:r>
          <w:rPr>
            <w:rStyle w:val="HyperlinkGreen"/>
            <w:b/>
          </w:rPr>
          <w:t>endpoint</w:t>
        </w:r>
      </w:hyperlink>
      <w:r>
        <w:t xml:space="preserve"> sends a provisional answer, the subsequent answer for the initial offer MUST have the same set of candidates and default candidate as the provisional answer.</w:t>
      </w:r>
    </w:p>
    <w:p w:rsidR="00496E3F" w:rsidRDefault="007141D8">
      <w:pPr>
        <w:pStyle w:val="Heading4"/>
      </w:pPr>
      <w:bookmarkStart w:id="130" w:name="section_69ef3b41e3024bc8bc84a85e4d7fc187"/>
      <w:bookmarkStart w:id="131" w:name="_Toc24521220"/>
      <w:r>
        <w:t>Processing the Provisional Answer to the Initial Offer</w:t>
      </w:r>
      <w:bookmarkEnd w:id="130"/>
      <w:bookmarkEnd w:id="131"/>
      <w:r>
        <w:fldChar w:fldCharType="begin"/>
      </w:r>
      <w:r>
        <w:instrText xml:space="preserve"> XE "Higher-layer t</w:instrText>
      </w:r>
      <w:r>
        <w:instrText xml:space="preserve">riggered events:processing the provisional answer to the initial offer" </w:instrText>
      </w:r>
      <w:r>
        <w:fldChar w:fldCharType="end"/>
      </w:r>
      <w:r>
        <w:fldChar w:fldCharType="begin"/>
      </w:r>
      <w:r>
        <w:instrText xml:space="preserve"> XE "Triggered events:processing the provisional answer to the initial offer" </w:instrText>
      </w:r>
      <w:r>
        <w:fldChar w:fldCharType="end"/>
      </w:r>
    </w:p>
    <w:p w:rsidR="00496E3F" w:rsidRDefault="007141D8">
      <w:r>
        <w:t xml:space="preserve">The </w:t>
      </w:r>
      <w:hyperlink w:anchor="gt_4574e134-9e3c-45b0-bd1d-d7be5845bc65">
        <w:r>
          <w:rPr>
            <w:rStyle w:val="HyperlinkGreen"/>
            <w:b/>
          </w:rPr>
          <w:t>caller</w:t>
        </w:r>
      </w:hyperlink>
      <w:r>
        <w:t xml:space="preserve">, after receiving the </w:t>
      </w:r>
      <w:hyperlink w:anchor="gt_b1714b5f-abf9-497b-b18c-659929be6d54">
        <w:r>
          <w:rPr>
            <w:rStyle w:val="HyperlinkGreen"/>
            <w:b/>
          </w:rPr>
          <w:t>provisional answer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as specified in section </w:t>
      </w:r>
      <w:hyperlink w:anchor="Section_16d1eb3cb5ac4b289ee01485fb453d3b" w:history="1">
        <w:r>
          <w:rPr>
            <w:rStyle w:val="Hyperlink"/>
          </w:rPr>
          <w:t>3.1.4.8.2</w:t>
        </w:r>
      </w:hyperlink>
      <w:r>
        <w:t xml:space="preserve">. A single </w:t>
      </w:r>
      <w:hyperlink w:anchor="gt_0d58d8a9-e43a-43fa-99a0-380b1e814f0c">
        <w:r>
          <w:rPr>
            <w:rStyle w:val="HyperlinkGreen"/>
            <w:b/>
          </w:rPr>
          <w:t>initial offer</w:t>
        </w:r>
      </w:hyperlink>
      <w:r>
        <w:t xml:space="preserve"> can result in multiple provisional answers being received as a result of forking. The Interactive Connectivity Establishment (ICE) processing MUST be carried out independently for each provisional answer, as specified in </w:t>
      </w:r>
      <w:hyperlink r:id="rId48">
        <w:r>
          <w:rPr>
            <w:rStyle w:val="Hyperlink"/>
          </w:rPr>
          <w:t>[IETFDRAFT-ICENAT-19]</w:t>
        </w:r>
      </w:hyperlink>
      <w:r>
        <w:t xml:space="preserve"> section 6.</w:t>
      </w:r>
    </w:p>
    <w:p w:rsidR="00496E3F" w:rsidRDefault="007141D8">
      <w:r>
        <w:t>Implementations of this protocol SHOULD NOT support the processing of more than 20 provisional answers. Implementations of this protocol can support less than 20 provisional answers if the re</w:t>
      </w:r>
      <w:r>
        <w:t>sources are not available to process 20 provisional answers. Provisional answers that arrive after the maximum number of supported provisional answers has been exceeded MUST be ignored.</w:t>
      </w:r>
    </w:p>
    <w:p w:rsidR="00496E3F" w:rsidRDefault="007141D8">
      <w:pPr>
        <w:pStyle w:val="Heading4"/>
      </w:pPr>
      <w:bookmarkStart w:id="132" w:name="section_3d31974341e44d28a8ac3f4536c3f736"/>
      <w:bookmarkStart w:id="133" w:name="_Toc24521221"/>
      <w:r>
        <w:t>Processing the Answer to the Initial Offer from a Full ICE Peer</w:t>
      </w:r>
      <w:bookmarkEnd w:id="132"/>
      <w:bookmarkEnd w:id="133"/>
      <w:r>
        <w:fldChar w:fldCharType="begin"/>
      </w:r>
      <w:r>
        <w:instrText xml:space="preserve"> XE "Hi</w:instrText>
      </w:r>
      <w:r>
        <w:instrText xml:space="preserve">gher-layer triggered events:processing the answer to the initial offer from a full ICE peer" </w:instrText>
      </w:r>
      <w:r>
        <w:fldChar w:fldCharType="end"/>
      </w:r>
      <w:r>
        <w:fldChar w:fldCharType="begin"/>
      </w:r>
      <w:r>
        <w:instrText xml:space="preserve"> XE "Triggered events:processing answer to offer from ICE peer" </w:instrText>
      </w:r>
      <w:r>
        <w:fldChar w:fldCharType="end"/>
      </w:r>
    </w:p>
    <w:p w:rsidR="00496E3F" w:rsidRDefault="007141D8">
      <w:r>
        <w:t xml:space="preserve">The </w:t>
      </w:r>
      <w:hyperlink w:anchor="gt_4574e134-9e3c-45b0-bd1d-d7be5845bc65">
        <w:r>
          <w:rPr>
            <w:rStyle w:val="HyperlinkGreen"/>
            <w:b/>
          </w:rPr>
          <w:t>caller</w:t>
        </w:r>
      </w:hyperlink>
      <w:r>
        <w:t xml:space="preserve">, upon receiving the </w:t>
      </w:r>
      <w:hyperlink w:anchor="gt_0435df97-8344-48f6-9ffe-4d8a57b84366">
        <w:r>
          <w:rPr>
            <w:rStyle w:val="HyperlinkGreen"/>
            <w:b/>
          </w:rPr>
          <w:t>answer</w:t>
        </w:r>
      </w:hyperlink>
      <w:r>
        <w:t xml:space="preserve"> to its </w:t>
      </w:r>
      <w:hyperlink w:anchor="gt_0d58d8a9-e43a-43fa-99a0-380b1e814f0c">
        <w:r>
          <w:rPr>
            <w:rStyle w:val="HyperlinkGreen"/>
            <w:b/>
          </w:rPr>
          <w:t>initial offer</w:t>
        </w:r>
      </w:hyperlink>
      <w:r>
        <w:t xml:space="preserve"> with the </w:t>
      </w:r>
      <w:hyperlink w:anchor="gt_63989f3f-3d78-40e9-ad8c-bd6f122b8afb">
        <w:r>
          <w:rPr>
            <w:rStyle w:val="HyperlinkGreen"/>
            <w:b/>
          </w:rPr>
          <w:t>callee's</w:t>
        </w:r>
      </w:hyperlink>
      <w:r>
        <w:t xml:space="preserve"> </w:t>
      </w:r>
      <w:hyperlink w:anchor="gt_9d15fb12-6cfa-42b7-8b7a-830c4387da23">
        <w:r>
          <w:rPr>
            <w:rStyle w:val="HyperlinkGreen"/>
            <w:b/>
          </w:rPr>
          <w:t>candidates</w:t>
        </w:r>
      </w:hyperlink>
      <w:r>
        <w:t xml:space="preserve">, MUST begin the </w:t>
      </w:r>
      <w:hyperlink w:anchor="gt_05dec97c-8453-40fc-aa15-5ea43409cd57">
        <w:r>
          <w:rPr>
            <w:rStyle w:val="HyperlinkGreen"/>
            <w:b/>
          </w:rPr>
          <w:t>connectivity checks</w:t>
        </w:r>
      </w:hyperlink>
      <w:r>
        <w:t xml:space="preserve"> phase, as specified in section </w:t>
      </w:r>
      <w:hyperlink w:anchor="Section_16d1eb3cb5ac4b289ee01485fb453d3b" w:history="1">
        <w:r>
          <w:rPr>
            <w:rStyle w:val="Hyperlink"/>
          </w:rPr>
          <w:t>3.1.4.8.2</w:t>
        </w:r>
      </w:hyperlink>
      <w:r>
        <w:t>, if the c</w:t>
      </w:r>
      <w:r>
        <w:t xml:space="preserve">onnectivity checks were not already started as a result of receiving a </w:t>
      </w:r>
      <w:hyperlink w:anchor="gt_b1714b5f-abf9-497b-b18c-659929be6d54">
        <w:r>
          <w:rPr>
            <w:rStyle w:val="HyperlinkGreen"/>
            <w:b/>
          </w:rPr>
          <w:t>provisional answer</w:t>
        </w:r>
      </w:hyperlink>
      <w:r>
        <w:t xml:space="preserve">. If a provisional answer was already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connectivity checks that were started as a result of processing the provisional answer MUST be continued.</w:t>
      </w:r>
    </w:p>
    <w:p w:rsidR="00496E3F" w:rsidRDefault="007141D8">
      <w:pPr>
        <w:pStyle w:val="Heading5"/>
      </w:pPr>
      <w:bookmarkStart w:id="134" w:name="section_4b6d0b6c144643cc97a31273f8b63170"/>
      <w:bookmarkStart w:id="135" w:name="_Toc24521222"/>
      <w:r>
        <w:lastRenderedPageBreak/>
        <w:t xml:space="preserve">Processing the Answer to the Initial Offer from a Peer that </w:t>
      </w:r>
      <w:r>
        <w:t>Does Not Support ICE or that Supports a Lite Implementation</w:t>
      </w:r>
      <w:bookmarkEnd w:id="134"/>
      <w:bookmarkEnd w:id="135"/>
    </w:p>
    <w:p w:rsidR="00496E3F" w:rsidRDefault="007141D8">
      <w:r>
        <w:t xml:space="preserve">If an </w:t>
      </w:r>
      <w:hyperlink w:anchor="gt_0435df97-8344-48f6-9ffe-4d8a57b84366">
        <w:r>
          <w:rPr>
            <w:rStyle w:val="HyperlinkGreen"/>
            <w:b/>
          </w:rPr>
          <w:t>answer</w:t>
        </w:r>
      </w:hyperlink>
      <w:r>
        <w:t xml:space="preserve"> is received from a </w:t>
      </w:r>
      <w:hyperlink w:anchor="gt_e5d0d91c-9a39-493f-ab1b-f36ce840e6a2">
        <w:r>
          <w:rPr>
            <w:rStyle w:val="HyperlinkGreen"/>
            <w:b/>
          </w:rPr>
          <w:t>peer</w:t>
        </w:r>
      </w:hyperlink>
      <w:r>
        <w:t xml:space="preserve"> that does not support Interactive C</w:t>
      </w:r>
      <w:r>
        <w:t xml:space="preserve">onnectivity Establishment (ICE) or that supports a </w:t>
      </w:r>
      <w:hyperlink w:anchor="gt_4f1cd51c-52b1-4de9-b872-038503af133e">
        <w:r>
          <w:rPr>
            <w:rStyle w:val="HyperlinkGreen"/>
            <w:b/>
          </w:rPr>
          <w:t>Lite</w:t>
        </w:r>
      </w:hyperlink>
      <w:r>
        <w:t xml:space="preserve"> implementation, the procedure outlined in this section MUST be followed.</w:t>
      </w:r>
      <w:bookmarkStart w:id="13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w:t>
      </w:r>
      <w:r>
        <w:rPr>
          <w:rStyle w:val="Hyperlink"/>
        </w:rPr>
        <w:t>&gt;</w:t>
      </w:r>
      <w:r>
        <w:rPr>
          <w:rStyle w:val="Hyperlink"/>
        </w:rPr>
        <w:fldChar w:fldCharType="end"/>
      </w:r>
      <w:bookmarkEnd w:id="136"/>
    </w:p>
    <w:p w:rsidR="00496E3F" w:rsidRDefault="007141D8">
      <w:hyperlink w:anchor="gt_aee9a81c-7b20-4b8a-ac7c-21b56fd1bdd7">
        <w:r>
          <w:rPr>
            <w:rStyle w:val="HyperlinkGreen"/>
            <w:b/>
          </w:rPr>
          <w:t>Simple Traversal of UDP through NAT (STUN)</w:t>
        </w:r>
      </w:hyperlink>
      <w:r>
        <w:t xml:space="preserve"> binding request messages MUST be sent by the </w:t>
      </w:r>
      <w:hyperlink w:anchor="gt_4574e134-9e3c-45b0-bd1d-d7be5845bc65">
        <w:r>
          <w:rPr>
            <w:rStyle w:val="HyperlinkGreen"/>
            <w:b/>
          </w:rPr>
          <w:t>caller</w:t>
        </w:r>
      </w:hyperlink>
      <w:r>
        <w:t xml:space="preserve"> from the </w:t>
      </w:r>
      <w:hyperlink w:anchor="gt_1c08360d-8661-4e1e-b482-6b62d2f91be1">
        <w:r>
          <w:rPr>
            <w:rStyle w:val="HyperlinkGreen"/>
            <w:b/>
          </w:rPr>
          <w:t>default candidate</w:t>
        </w:r>
      </w:hyperlink>
      <w:r>
        <w:t xml:space="preserve"> to the </w:t>
      </w:r>
      <w:hyperlink w:anchor="gt_3cc7f245-1d4a-497b-ba51-2ce630393ecc">
        <w:r>
          <w:rPr>
            <w:rStyle w:val="HyperlinkGreen"/>
            <w:b/>
          </w:rPr>
          <w:t>transport addresses</w:t>
        </w:r>
      </w:hyperlink>
      <w:r>
        <w:t xml:space="preserve">, one for </w:t>
      </w:r>
      <w:hyperlink w:anchor="gt_7c02483a-b2ed-4381-ae07-5332ee087a45">
        <w:r>
          <w:rPr>
            <w:rStyle w:val="HyperlinkGreen"/>
            <w:b/>
          </w:rPr>
          <w:t>Real-Time Transport Protocol (RTP)</w:t>
        </w:r>
      </w:hyperlink>
      <w:r>
        <w:t xml:space="preserve"> and one</w:t>
      </w:r>
      <w:r>
        <w:t xml:space="preserve"> for </w:t>
      </w:r>
      <w:hyperlink w:anchor="gt_2f1270a4-36a1-4a2a-bc81-ee7c3d9286d7">
        <w:r>
          <w:rPr>
            <w:rStyle w:val="HyperlinkGreen"/>
            <w:b/>
          </w:rPr>
          <w:t>Real-Time Transport Control Protocol (RTCP)</w:t>
        </w:r>
      </w:hyperlink>
      <w:r>
        <w:t>, advertised by the peer that does not support ICE.</w:t>
      </w:r>
    </w:p>
    <w:p w:rsidR="00496E3F" w:rsidRDefault="007141D8">
      <w:r>
        <w:t xml:space="preserve">These STUN binding request messages serve only to open permissions on the </w:t>
      </w:r>
      <w:hyperlink w:anchor="gt_e6b10c2b-c9fd-4365-9d49-760f3082939b">
        <w:r>
          <w:rPr>
            <w:rStyle w:val="HyperlinkGreen"/>
            <w:b/>
          </w:rPr>
          <w:t>TURN servers</w:t>
        </w:r>
      </w:hyperlink>
      <w:r>
        <w:t xml:space="preserve"> and </w:t>
      </w:r>
      <w:hyperlink w:anchor="gt_7ee5c1a4-6768-4256-817c-6686382e0f39">
        <w:r>
          <w:rPr>
            <w:rStyle w:val="HyperlinkGreen"/>
            <w:b/>
          </w:rPr>
          <w:t>NAT</w:t>
        </w:r>
      </w:hyperlink>
      <w:r>
        <w:t xml:space="preserve"> devices for the peer that does not support ICE. After the answer is received from a peer that does not support ICE or that supports</w:t>
      </w:r>
      <w:r>
        <w:t xml:space="preserve"> a Lite implementation, no further </w:t>
      </w:r>
      <w:hyperlink w:anchor="gt_05dec97c-8453-40fc-aa15-5ea43409cd57">
        <w:r>
          <w:rPr>
            <w:rStyle w:val="HyperlinkGreen"/>
            <w:b/>
          </w:rPr>
          <w:t>connectivity checks</w:t>
        </w:r>
      </w:hyperlink>
      <w:r>
        <w:t xml:space="preserve"> processing or </w:t>
      </w:r>
      <w:hyperlink w:anchor="gt_83dc4e88-7966-41f5-a35d-61bb5daee80b">
        <w:r>
          <w:rPr>
            <w:rStyle w:val="HyperlinkGreen"/>
            <w:b/>
          </w:rPr>
          <w:t>offer</w:t>
        </w:r>
      </w:hyperlink>
      <w:r>
        <w:t xml:space="preserve"> and answer exchanges are required. The default candidate </w:t>
      </w:r>
      <w:r>
        <w:t xml:space="preserve">advertised in the </w:t>
      </w:r>
      <w:hyperlink w:anchor="gt_0d58d8a9-e43a-43fa-99a0-380b1e814f0c">
        <w:r>
          <w:rPr>
            <w:rStyle w:val="HyperlinkGreen"/>
            <w:b/>
          </w:rPr>
          <w:t>initial offer</w:t>
        </w:r>
      </w:hyperlink>
      <w:r>
        <w:t xml:space="preserve"> MUST be used for media flow to the </w:t>
      </w:r>
      <w:hyperlink w:anchor="gt_5b6c6ef2-5224-4792-b8eb-7b597b64d55e">
        <w:r>
          <w:rPr>
            <w:rStyle w:val="HyperlinkGreen"/>
            <w:b/>
          </w:rPr>
          <w:t>remote candidate</w:t>
        </w:r>
      </w:hyperlink>
      <w:r>
        <w:t xml:space="preserve"> advertised in the answer.</w:t>
      </w:r>
    </w:p>
    <w:p w:rsidR="00496E3F" w:rsidRDefault="007141D8">
      <w:pPr>
        <w:pStyle w:val="Heading4"/>
      </w:pPr>
      <w:bookmarkStart w:id="137" w:name="section_76953bf4c5cb459b8e1cc1c3430f4bb5"/>
      <w:bookmarkStart w:id="138" w:name="_Toc24521223"/>
      <w:r>
        <w:t>Generating the Final Offer</w:t>
      </w:r>
      <w:bookmarkEnd w:id="137"/>
      <w:bookmarkEnd w:id="138"/>
      <w:r>
        <w:fldChar w:fldCharType="begin"/>
      </w:r>
      <w:r>
        <w:instrText xml:space="preserve"> XE "Higher-layer triggered events:generating the final offer" </w:instrText>
      </w:r>
      <w:r>
        <w:fldChar w:fldCharType="end"/>
      </w:r>
      <w:r>
        <w:fldChar w:fldCharType="begin"/>
      </w:r>
      <w:r>
        <w:instrText xml:space="preserve"> XE "Triggered events:generating the final offer" </w:instrText>
      </w:r>
      <w:r>
        <w:fldChar w:fldCharType="end"/>
      </w:r>
    </w:p>
    <w:p w:rsidR="00496E3F" w:rsidRDefault="007141D8">
      <w:r>
        <w:t xml:space="preserve">At the end of the </w:t>
      </w:r>
      <w:hyperlink w:anchor="gt_05dec97c-8453-40fc-aa15-5ea43409cd57">
        <w:r>
          <w:rPr>
            <w:rStyle w:val="HyperlinkGreen"/>
            <w:b/>
          </w:rPr>
          <w:t>connectivity checks</w:t>
        </w:r>
      </w:hyperlink>
      <w:r>
        <w:t xml:space="preserve"> phase, the </w:t>
      </w:r>
      <w:hyperlink w:anchor="gt_f0a7d983-16a3-4924-9070-ab69cbe62d86">
        <w:r>
          <w:rPr>
            <w:rStyle w:val="HyperlinkGreen"/>
            <w:b/>
          </w:rPr>
          <w:t>controlling agent</w:t>
        </w:r>
      </w:hyperlink>
      <w:r>
        <w:t xml:space="preserve"> MUST send the </w:t>
      </w:r>
      <w:hyperlink w:anchor="gt_582a5a4d-b383-4920-a1f5-2beedaf0c2b2">
        <w:r>
          <w:rPr>
            <w:rStyle w:val="HyperlinkGreen"/>
            <w:b/>
          </w:rPr>
          <w:t>final offer</w:t>
        </w:r>
      </w:hyperlink>
      <w:r>
        <w:t xml:space="preserve">. The final offer MUST be encoded and MUST contain only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selected by this protocol, to its </w:t>
      </w:r>
      <w:hyperlink w:anchor="gt_e5d0d91c-9a39-493f-ab1b-f36ce840e6a2">
        <w:r>
          <w:rPr>
            <w:rStyle w:val="HyperlinkGreen"/>
            <w:b/>
          </w:rPr>
          <w:t>peer</w:t>
        </w:r>
      </w:hyperlink>
      <w:r>
        <w:t xml:space="preserve">. For example, the final offer can be encoded into an </w:t>
      </w:r>
      <w:hyperlink w:anchor="gt_22225c03-4a17-4279-8385-8150ac9f8317">
        <w:r>
          <w:rPr>
            <w:rStyle w:val="HyperlinkGreen"/>
            <w:b/>
          </w:rPr>
          <w:t>SDP offer</w:t>
        </w:r>
      </w:hyperlink>
      <w:r>
        <w:t>.</w:t>
      </w:r>
    </w:p>
    <w:p w:rsidR="00496E3F" w:rsidRDefault="007141D8">
      <w:r>
        <w:t>The final offer MUST be generated, even if the selected local and remote candidates match the default local and remote candidates</w:t>
      </w:r>
      <w:r>
        <w:t xml:space="preserve">, respectively, of the </w:t>
      </w:r>
      <w:hyperlink w:anchor="gt_0d58d8a9-e43a-43fa-99a0-380b1e814f0c">
        <w:r>
          <w:rPr>
            <w:rStyle w:val="HyperlinkGreen"/>
            <w:b/>
          </w:rPr>
          <w:t>initial offer</w:t>
        </w:r>
      </w:hyperlink>
      <w:r>
        <w:t xml:space="preserve"> and </w:t>
      </w:r>
      <w:hyperlink w:anchor="gt_0435df97-8344-48f6-9ffe-4d8a57b84366">
        <w:r>
          <w:rPr>
            <w:rStyle w:val="HyperlinkGreen"/>
            <w:b/>
          </w:rPr>
          <w:t>answer</w:t>
        </w:r>
      </w:hyperlink>
      <w:r>
        <w:t>.</w:t>
      </w:r>
    </w:p>
    <w:p w:rsidR="00496E3F" w:rsidRDefault="007141D8">
      <w:pPr>
        <w:pStyle w:val="Heading4"/>
      </w:pPr>
      <w:bookmarkStart w:id="139" w:name="section_b09139bf2cb0429d9f0b117590c8b578"/>
      <w:bookmarkStart w:id="140" w:name="_Toc24521224"/>
      <w:r>
        <w:t>Receiving the Final Offer and Generating the Answer</w:t>
      </w:r>
      <w:bookmarkEnd w:id="139"/>
      <w:bookmarkEnd w:id="140"/>
      <w:r>
        <w:fldChar w:fldCharType="begin"/>
      </w:r>
      <w:r>
        <w:instrText xml:space="preserve"> XE "Higher-layer triggered even</w:instrText>
      </w:r>
      <w:r>
        <w:instrText xml:space="preserve">ts:receiving the final offer and generating the answer" </w:instrText>
      </w:r>
      <w:r>
        <w:fldChar w:fldCharType="end"/>
      </w:r>
      <w:r>
        <w:fldChar w:fldCharType="begin"/>
      </w:r>
      <w:r>
        <w:instrText xml:space="preserve"> XE "Triggered events:receiving the final offer and generating the answer" </w:instrText>
      </w:r>
      <w:r>
        <w:fldChar w:fldCharType="end"/>
      </w:r>
    </w:p>
    <w:p w:rsidR="00496E3F" w:rsidRDefault="007141D8">
      <w:r>
        <w:t xml:space="preserve">The </w:t>
      </w:r>
      <w:hyperlink w:anchor="gt_db2673ee-113b-4d04-a68c-0baf93cbde5d">
        <w:r>
          <w:rPr>
            <w:rStyle w:val="HyperlinkGreen"/>
            <w:b/>
          </w:rPr>
          <w:t>controlled agent</w:t>
        </w:r>
      </w:hyperlink>
      <w:r>
        <w:t xml:space="preserve">, upon receiving the </w:t>
      </w:r>
      <w:hyperlink w:anchor="gt_582a5a4d-b383-4920-a1f5-2beedaf0c2b2">
        <w:r>
          <w:rPr>
            <w:rStyle w:val="HyperlinkGreen"/>
            <w:b/>
          </w:rPr>
          <w:t>final offer</w:t>
        </w:r>
      </w:hyperlink>
      <w:r>
        <w:t xml:space="preserve">, MUST validate the </w:t>
      </w:r>
      <w:hyperlink w:anchor="gt_9d15fb12-6cfa-42b7-8b7a-830c4387da23">
        <w:r>
          <w:rPr>
            <w:rStyle w:val="HyperlinkGreen"/>
            <w:b/>
          </w:rPr>
          <w:t>candidates</w:t>
        </w:r>
      </w:hyperlink>
      <w:r>
        <w:t xml:space="preserve"> received in the final offer by verifying that it has a </w:t>
      </w:r>
      <w:hyperlink w:anchor="gt_76c3e78f-7ee9-4751-9b75-c0f38586d1a5">
        <w:r>
          <w:rPr>
            <w:rStyle w:val="HyperlinkGreen"/>
            <w:b/>
          </w:rPr>
          <w:t>candidate pair</w:t>
        </w:r>
      </w:hyperlink>
      <w:r>
        <w:t xml:space="preserve"> that consists of the local and </w:t>
      </w:r>
      <w:hyperlink w:anchor="gt_5b6c6ef2-5224-4792-b8eb-7b597b64d55e">
        <w:r>
          <w:rPr>
            <w:rStyle w:val="HyperlinkGreen"/>
            <w:b/>
          </w:rPr>
          <w:t>remote candidates</w:t>
        </w:r>
      </w:hyperlink>
      <w:r>
        <w:t xml:space="preserve"> in the final offer. If the remote candidate in the final offer is not known, the call MUST fail. If the </w:t>
      </w:r>
      <w:hyperlink w:anchor="gt_827e0877-0404-4a17-90d7-1bba90b8e7ca">
        <w:r>
          <w:rPr>
            <w:rStyle w:val="HyperlinkGreen"/>
            <w:b/>
          </w:rPr>
          <w:t>local candidate</w:t>
        </w:r>
      </w:hyperlink>
      <w:r>
        <w:t xml:space="preserve"> in the final offer is not known, the </w:t>
      </w:r>
      <w:hyperlink w:anchor="gt_b91c1e27-e8e0-499b-8c65-738006af72ee">
        <w:r>
          <w:rPr>
            <w:rStyle w:val="HyperlinkGreen"/>
            <w:b/>
          </w:rPr>
          <w:t>endpoint</w:t>
        </w:r>
      </w:hyperlink>
      <w:r>
        <w:t xml:space="preserve"> checks the </w:t>
      </w:r>
      <w:hyperlink w:anchor="gt_b9c052b8-566e-4976-aac3-450021ca5f62">
        <w:r>
          <w:rPr>
            <w:rStyle w:val="HyperlinkGreen"/>
            <w:b/>
          </w:rPr>
          <w:t>triggered che</w:t>
        </w:r>
        <w:r>
          <w:rPr>
            <w:rStyle w:val="HyperlinkGreen"/>
            <w:b/>
          </w:rPr>
          <w:t>ck</w:t>
        </w:r>
      </w:hyperlink>
      <w:r>
        <w:t xml:space="preserve"> queue to see if there are triggered checks queued as a result of the </w:t>
      </w:r>
      <w:hyperlink w:anchor="gt_aee9a81c-7b20-4b8a-ac7c-21b56fd1bdd7">
        <w:r>
          <w:rPr>
            <w:rStyle w:val="HyperlinkGreen"/>
            <w:b/>
          </w:rPr>
          <w:t>Simple Traversal of UDP through NAT (STUN)</w:t>
        </w:r>
      </w:hyperlink>
      <w:r>
        <w:t xml:space="preserve"> binding request with the </w:t>
      </w:r>
      <w:r>
        <w:rPr>
          <w:b/>
        </w:rPr>
        <w:t>nomination</w:t>
      </w:r>
      <w:r>
        <w:t xml:space="preserve"> flag received from the </w:t>
      </w:r>
      <w:hyperlink w:anchor="gt_f0a7d983-16a3-4924-9070-ab69cbe62d86">
        <w:r>
          <w:rPr>
            <w:rStyle w:val="HyperlinkGreen"/>
            <w:b/>
          </w:rPr>
          <w:t>controlling agent</w:t>
        </w:r>
      </w:hyperlink>
      <w:r>
        <w:t xml:space="preserve"> during nomination. If no corresponding triggered checks are found, the call MUST fail. If found, these triggered checks are processed until either the local candidate that matches the local candid</w:t>
      </w:r>
      <w:r>
        <w:t>ate in the final offer is discovered or the application layer terminates the call.</w:t>
      </w:r>
    </w:p>
    <w:p w:rsidR="00496E3F" w:rsidRDefault="007141D8">
      <w:r>
        <w:t xml:space="preserve">If a matching candidate pair for the candidates in the final offer is found, the endpoint MUST switch to using the local and remote candidates in the </w:t>
      </w:r>
      <w:hyperlink w:anchor="gt_83dc4e88-7966-41f5-a35d-61bb5daee80b">
        <w:r>
          <w:rPr>
            <w:rStyle w:val="HyperlinkGreen"/>
            <w:b/>
          </w:rPr>
          <w:t>offer</w:t>
        </w:r>
      </w:hyperlink>
      <w:r>
        <w:t xml:space="preserve"> for media flow. It MUST acknowledge the receipt of the final offer similarly, with a response that MUST contain only the local candidate and the remote candidate to be used for media flow. If the selected local </w:t>
      </w:r>
      <w:r>
        <w:t xml:space="preserve">candidate is a </w:t>
      </w:r>
      <w:hyperlink w:anchor="gt_f1077f1c-41bb-4d0e-9061-df9097c79c08">
        <w:r>
          <w:rPr>
            <w:rStyle w:val="HyperlinkGreen"/>
            <w:b/>
          </w:rPr>
          <w:t>TURN candidate</w:t>
        </w:r>
      </w:hyperlink>
      <w:r>
        <w:t xml:space="preserve">, a </w:t>
      </w:r>
      <w:r>
        <w:rPr>
          <w:b/>
        </w:rPr>
        <w:t>Set Active Destination</w:t>
      </w:r>
      <w:r>
        <w:t xml:space="preserve"> message, as specified in </w:t>
      </w:r>
      <w:hyperlink r:id="rId49" w:anchor="Section_9e434b27eb134249b0312d15c3835c8b">
        <w:r>
          <w:rPr>
            <w:rStyle w:val="Hyperlink"/>
          </w:rPr>
          <w:t>[MS-TURN]</w:t>
        </w:r>
      </w:hyperlink>
      <w:r>
        <w:t xml:space="preserve"> section 3.2.5</w:t>
      </w:r>
      <w:r>
        <w:rPr>
          <w:rStyle w:val="Hyperlink"/>
        </w:rPr>
        <w:t>,</w:t>
      </w:r>
      <w:r>
        <w:t xml:space="preserve"> SHOULD be sent for that candidate, and the subsequent processing SHOULD also be as specified in [MS-TURN] section 3.2.5. Local candidates other than the selected local candidate</w:t>
      </w:r>
      <w:r>
        <w:rPr>
          <w:b/>
        </w:rPr>
        <w:t xml:space="preserve"> </w:t>
      </w:r>
      <w:r>
        <w:t>SHOULD be freed.</w:t>
      </w:r>
    </w:p>
    <w:p w:rsidR="00496E3F" w:rsidRDefault="007141D8">
      <w:pPr>
        <w:pStyle w:val="Heading4"/>
      </w:pPr>
      <w:bookmarkStart w:id="141" w:name="section_52364985e59248bb9113fbbc34869812"/>
      <w:bookmarkStart w:id="142" w:name="_Toc24521225"/>
      <w:r>
        <w:t>Processing the Answer to the Final Offer</w:t>
      </w:r>
      <w:bookmarkEnd w:id="141"/>
      <w:bookmarkEnd w:id="142"/>
      <w:r>
        <w:fldChar w:fldCharType="begin"/>
      </w:r>
      <w:r>
        <w:instrText xml:space="preserve"> XE "Higher-layer tr</w:instrText>
      </w:r>
      <w:r>
        <w:instrText xml:space="preserve">iggered events:processing the answer to the final offer" </w:instrText>
      </w:r>
      <w:r>
        <w:fldChar w:fldCharType="end"/>
      </w:r>
      <w:r>
        <w:fldChar w:fldCharType="begin"/>
      </w:r>
      <w:r>
        <w:instrText xml:space="preserve"> XE "Triggered events:processing the answer to the final offer" </w:instrText>
      </w:r>
      <w:r>
        <w:fldChar w:fldCharType="end"/>
      </w:r>
    </w:p>
    <w:p w:rsidR="00496E3F" w:rsidRDefault="007141D8">
      <w:r>
        <w:t xml:space="preserve">The </w:t>
      </w:r>
      <w:hyperlink w:anchor="gt_f0a7d983-16a3-4924-9070-ab69cbe62d86">
        <w:r>
          <w:rPr>
            <w:rStyle w:val="HyperlinkGreen"/>
            <w:b/>
          </w:rPr>
          <w:t>controlling agent</w:t>
        </w:r>
      </w:hyperlink>
      <w:r>
        <w:t xml:space="preserve">, after receiving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MUST validate the </w:t>
      </w:r>
      <w:hyperlink w:anchor="gt_827e0877-0404-4a17-90d7-1bba90b8e7ca">
        <w:r>
          <w:rPr>
            <w:rStyle w:val="HyperlinkGreen"/>
            <w:b/>
          </w:rPr>
          <w:t>local candidate</w:t>
        </w:r>
      </w:hyperlink>
      <w:r>
        <w:t xml:space="preserve"> and </w:t>
      </w:r>
      <w:hyperlink w:anchor="gt_5b6c6ef2-5224-4792-b8eb-7b597b64d55e">
        <w:r>
          <w:rPr>
            <w:rStyle w:val="HyperlinkGreen"/>
            <w:b/>
          </w:rPr>
          <w:t>remote candidate</w:t>
        </w:r>
      </w:hyperlink>
      <w:r>
        <w:t xml:space="preserve"> in the answer to ensure that they are the same </w:t>
      </w:r>
      <w:hyperlink w:anchor="gt_9d15fb12-6cfa-42b7-8b7a-830c4387da23">
        <w:r>
          <w:rPr>
            <w:rStyle w:val="HyperlinkGreen"/>
            <w:b/>
          </w:rPr>
          <w:t>candidates</w:t>
        </w:r>
      </w:hyperlink>
      <w:r>
        <w:t xml:space="preserve"> that the controlling agent selected and sent in the final offer. If the validation fail</w:t>
      </w:r>
      <w:r>
        <w:t xml:space="preserve">s, the call MUST fail. If the answer is successfully validated, the controlling agent MUST switch to using the local and remote candidates in the answer for media flow. An </w:t>
      </w:r>
      <w:hyperlink w:anchor="gt_b91c1e27-e8e0-499b-8c65-738006af72ee">
        <w:r>
          <w:rPr>
            <w:rStyle w:val="HyperlinkGreen"/>
            <w:b/>
          </w:rPr>
          <w:t>endpoint</w:t>
        </w:r>
      </w:hyperlink>
      <w:r>
        <w:t>, on receiving</w:t>
      </w:r>
      <w:r>
        <w:t xml:space="preserve"> the answer to its final offer, SHOULD free all local candidates other than the selected local candidate. If the selected local candidate is a </w:t>
      </w:r>
      <w:hyperlink w:anchor="gt_f1077f1c-41bb-4d0e-9061-df9097c79c08">
        <w:r>
          <w:rPr>
            <w:rStyle w:val="HyperlinkGreen"/>
            <w:b/>
          </w:rPr>
          <w:t>TURN candidate</w:t>
        </w:r>
      </w:hyperlink>
      <w:r>
        <w:t xml:space="preserve">, a </w:t>
      </w:r>
      <w:r>
        <w:rPr>
          <w:b/>
        </w:rPr>
        <w:t>Set Active Destination</w:t>
      </w:r>
      <w:r>
        <w:t xml:space="preserve"> message, a</w:t>
      </w:r>
      <w:r>
        <w:t xml:space="preserve">s specified in </w:t>
      </w:r>
      <w:hyperlink r:id="rId50" w:anchor="Section_9e434b27eb134249b0312d15c3835c8b">
        <w:r>
          <w:rPr>
            <w:rStyle w:val="Hyperlink"/>
          </w:rPr>
          <w:t>[MS-TURN]</w:t>
        </w:r>
      </w:hyperlink>
      <w:r>
        <w:t xml:space="preserve"> section 3.2.5, SHOULD be sent for that candidate.</w:t>
      </w:r>
    </w:p>
    <w:p w:rsidR="00496E3F" w:rsidRDefault="007141D8">
      <w:pPr>
        <w:pStyle w:val="Heading4"/>
      </w:pPr>
      <w:bookmarkStart w:id="143" w:name="section_19f5b7b340154cc099c5f09e749d94f3"/>
      <w:bookmarkStart w:id="144" w:name="_Toc24521226"/>
      <w:r>
        <w:lastRenderedPageBreak/>
        <w:t>Common Procedures</w:t>
      </w:r>
      <w:bookmarkEnd w:id="143"/>
      <w:bookmarkEnd w:id="144"/>
      <w:r>
        <w:fldChar w:fldCharType="begin"/>
      </w:r>
      <w:r>
        <w:instrText xml:space="preserve"> XE "Higher-layer triggered events:common procedures" </w:instrText>
      </w:r>
      <w:r>
        <w:fldChar w:fldCharType="end"/>
      </w:r>
      <w:r>
        <w:fldChar w:fldCharType="begin"/>
      </w:r>
      <w:r>
        <w:instrText xml:space="preserve"> XE "Triggered events:common </w:instrText>
      </w:r>
      <w:r>
        <w:instrText xml:space="preserve">procedures" </w:instrText>
      </w:r>
      <w:r>
        <w:fldChar w:fldCharType="end"/>
      </w:r>
    </w:p>
    <w:p w:rsidR="00496E3F" w:rsidRDefault="007141D8">
      <w:r>
        <w:t>The following sections specify common procedures triggered by higher-layer events.</w:t>
      </w:r>
    </w:p>
    <w:p w:rsidR="00496E3F" w:rsidRDefault="007141D8">
      <w:pPr>
        <w:pStyle w:val="Heading5"/>
      </w:pPr>
      <w:bookmarkStart w:id="145" w:name="section_b84f4eeaaf3b487f8605271a20ac3da2"/>
      <w:bookmarkStart w:id="146" w:name="_Toc24521227"/>
      <w:r>
        <w:t>Candidates Gathering Phase</w:t>
      </w:r>
      <w:bookmarkEnd w:id="145"/>
      <w:bookmarkEnd w:id="146"/>
    </w:p>
    <w:p w:rsidR="00496E3F" w:rsidRDefault="007141D8">
      <w:r>
        <w:t xml:space="preserve">The </w:t>
      </w:r>
      <w:hyperlink w:anchor="gt_9d15fb12-6cfa-42b7-8b7a-830c4387da23">
        <w:r>
          <w:rPr>
            <w:rStyle w:val="HyperlinkGreen"/>
            <w:b/>
          </w:rPr>
          <w:t>candidates</w:t>
        </w:r>
      </w:hyperlink>
      <w:r>
        <w:t xml:space="preserve"> gathering phase is common to both the </w:t>
      </w:r>
      <w:hyperlink w:anchor="gt_4574e134-9e3c-45b0-bd1d-d7be5845bc65">
        <w:r>
          <w:rPr>
            <w:rStyle w:val="HyperlinkGreen"/>
            <w:b/>
          </w:rPr>
          <w:t>caller</w:t>
        </w:r>
      </w:hyperlink>
      <w:r>
        <w:t xml:space="preserve"> and </w:t>
      </w:r>
      <w:hyperlink w:anchor="gt_63989f3f-3d78-40e9-ad8c-bd6f122b8afb">
        <w:r>
          <w:rPr>
            <w:rStyle w:val="HyperlinkGreen"/>
            <w:b/>
          </w:rPr>
          <w:t>callee</w:t>
        </w:r>
      </w:hyperlink>
      <w:r>
        <w:t xml:space="preserve">. Sections </w:t>
      </w:r>
      <w:hyperlink w:anchor="Section_8a9a227ae2924f119fc5fb19927e7454" w:history="1">
        <w:r>
          <w:rPr>
            <w:rStyle w:val="Hyperlink"/>
          </w:rPr>
          <w:t>3.1.4.1</w:t>
        </w:r>
      </w:hyperlink>
      <w:r>
        <w:t xml:space="preserve"> and </w:t>
      </w:r>
      <w:hyperlink w:anchor="Section_7e0f8da816644a55b8233e5b9e2b57ab" w:history="1">
        <w:r>
          <w:rPr>
            <w:rStyle w:val="Hyperlink"/>
          </w:rPr>
          <w:t>3.1.4.2</w:t>
        </w:r>
      </w:hyperlink>
      <w:r>
        <w:t xml:space="preserve"> specify when the candidates gathering phase is triggered on caller and callee </w:t>
      </w:r>
      <w:hyperlink w:anchor="gt_b91c1e27-e8e0-499b-8c65-738006af72ee">
        <w:r>
          <w:rPr>
            <w:rStyle w:val="HyperlinkGreen"/>
            <w:b/>
          </w:rPr>
          <w:t>endpoints</w:t>
        </w:r>
      </w:hyperlink>
      <w:r>
        <w:t>. This section specifies the operations i</w:t>
      </w:r>
      <w:r>
        <w:t xml:space="preserve">nvolved in the candidates gathering phase. The candidates gathering phase MUST end when the </w:t>
      </w:r>
      <w:r>
        <w:rPr>
          <w:b/>
        </w:rPr>
        <w:t>Candidates Gathering Phase</w:t>
      </w:r>
      <w:r>
        <w:t xml:space="preserve"> timer fires or when the process of gathering candidates is complete.</w:t>
      </w:r>
    </w:p>
    <w:p w:rsidR="00496E3F" w:rsidRDefault="007141D8">
      <w:r>
        <w:t xml:space="preserve">Because this protocol is used for streaming </w:t>
      </w:r>
      <w:hyperlink w:anchor="gt_7c02483a-b2ed-4381-ae07-5332ee087a45">
        <w:r>
          <w:rPr>
            <w:rStyle w:val="HyperlinkGreen"/>
            <w:b/>
          </w:rPr>
          <w:t>Real-Time Transport Protocol (RTP)</w:t>
        </w:r>
      </w:hyperlink>
      <w:r>
        <w:t xml:space="preserve"> media, each candidate MUST have two </w:t>
      </w:r>
      <w:hyperlink w:anchor="gt_71669ed9-7eaf-4328-9e2e-4d3430f0f9bf">
        <w:r>
          <w:rPr>
            <w:rStyle w:val="HyperlinkGreen"/>
            <w:b/>
          </w:rPr>
          <w:t>components</w:t>
        </w:r>
      </w:hyperlink>
      <w:r>
        <w:t xml:space="preserve">. One component is for RTP; the other is for </w:t>
      </w:r>
      <w:hyperlink w:anchor="gt_2f1270a4-36a1-4a2a-bc81-ee7c3d9286d7">
        <w:r>
          <w:rPr>
            <w:rStyle w:val="HyperlinkGreen"/>
            <w:b/>
          </w:rPr>
          <w:t>Real-Time Transport Control Protocol (RTCP)</w:t>
        </w:r>
      </w:hyperlink>
      <w:r>
        <w:t xml:space="preserve">. This protocol gathers </w:t>
      </w:r>
      <w:hyperlink w:anchor="gt_0f25c9b5-dc73-4c3e-9433-f09d1f62ea8e">
        <w:r>
          <w:rPr>
            <w:rStyle w:val="HyperlinkGreen"/>
            <w:b/>
          </w:rPr>
          <w:t>Internet Protocol version 4 (IPv4)</w:t>
        </w:r>
      </w:hyperlink>
      <w:r>
        <w:t>/</w:t>
      </w:r>
      <w:hyperlink w:anchor="gt_64c29bb6-c8b2-4281-9f3a-c1eb5d2288aa">
        <w:r>
          <w:rPr>
            <w:rStyle w:val="HyperlinkGreen"/>
            <w:b/>
          </w:rPr>
          <w:t>Internet Protocol version 6 (IPv6)</w:t>
        </w:r>
      </w:hyperlink>
      <w:r>
        <w:t xml:space="preserve"> addresses for </w:t>
      </w:r>
      <w:hyperlink w:anchor="gt_b08d36f6-b5c6-4ce4-8d2d-6f2ab75ea4cb">
        <w:r>
          <w:rPr>
            <w:rStyle w:val="HyperlinkGreen"/>
            <w:b/>
          </w:rPr>
          <w:t>Transmission Control Protocol (TCP)</w:t>
        </w:r>
      </w:hyperlink>
      <w:r>
        <w:t xml:space="preserve"> and </w:t>
      </w:r>
      <w:hyperlink w:anchor="gt_a70f5e84-6960-42f0-a160-ba0281eb548d">
        <w:r>
          <w:rPr>
            <w:rStyle w:val="HyperlinkGreen"/>
            <w:b/>
          </w:rPr>
          <w:t>User Datagram Protocol (UDP)</w:t>
        </w:r>
      </w:hyperlink>
      <w:r>
        <w:t xml:space="preserve"> transports a</w:t>
      </w:r>
      <w:r>
        <w:t xml:space="preserve">s specified in </w:t>
      </w:r>
      <w:hyperlink r:id="rId51">
        <w:r>
          <w:rPr>
            <w:rStyle w:val="Hyperlink"/>
          </w:rPr>
          <w:t>[IETFDRAFT-ICENAT-19]</w:t>
        </w:r>
      </w:hyperlink>
      <w:r>
        <w:t xml:space="preserve"> section 4.1.1. Applications can choose to gather IPv4 candidates only or IPv6 candidates only or both during the candidates gathering phase.</w:t>
      </w:r>
      <w:bookmarkStart w:id="147" w:name="Appendix_A_Target_8"/>
      <w:r>
        <w:rPr>
          <w:rStyle w:val="Hyperlink"/>
        </w:rPr>
        <w:fldChar w:fldCharType="begin"/>
      </w:r>
      <w:r>
        <w:rPr>
          <w:rStyle w:val="Hyperlink"/>
        </w:rPr>
        <w:instrText xml:space="preserve"> HYPERLINK </w:instrText>
      </w:r>
      <w:r>
        <w:rPr>
          <w:rStyle w:val="Hyperlink"/>
        </w:rPr>
        <w:instrText xml:space="preserve">\l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47"/>
    </w:p>
    <w:p w:rsidR="00496E3F" w:rsidRDefault="007141D8">
      <w:r>
        <w:t>Implementers of this protocol MUST NOT support sending</w:t>
      </w:r>
      <w:bookmarkStart w:id="14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48"/>
      <w:r>
        <w:t xml:space="preserve"> more than 40 candidates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xml:space="preserve">. If an endpoint gathers more than 40 candidates, it MUST send no more than 40 candidates for the offer exchange and discard the additional candidates. This is done </w:t>
      </w:r>
      <w:r>
        <w:t xml:space="preserve">to mitigate the </w:t>
      </w:r>
      <w:hyperlink w:anchor="gt_aee9a81c-7b20-4b8a-ac7c-21b56fd1bdd7">
        <w:r>
          <w:rPr>
            <w:rStyle w:val="HyperlinkGreen"/>
            <w:b/>
          </w:rPr>
          <w:t>Simple Traversal of UDP through NAT (STUN)</w:t>
        </w:r>
      </w:hyperlink>
      <w:r>
        <w:t xml:space="preserve"> amplification attack specified in section </w:t>
      </w:r>
      <w:hyperlink w:anchor="Section_2fc1cd0279f9442eb3127b95f4355cb4" w:history="1">
        <w:r>
          <w:rPr>
            <w:rStyle w:val="Hyperlink"/>
          </w:rPr>
          <w:t>5.1.4</w:t>
        </w:r>
      </w:hyperlink>
      <w:r>
        <w:t>.</w:t>
      </w:r>
    </w:p>
    <w:p w:rsidR="00496E3F" w:rsidRDefault="007141D8">
      <w:r>
        <w:t xml:space="preserve">This protocol does not implement candidate ICE keep-alive messages, as specified in [IETFDRAFT-ICENAT-19] section 4.1.1.4. At the end of the candidates gathering phase, redundant candidates MUST be eliminated, as specified in [IETFDRAFT-ICENAT-19] section </w:t>
      </w:r>
      <w:r>
        <w:t xml:space="preserve">4.1.3. The </w:t>
      </w:r>
      <w:hyperlink w:anchor="gt_1c08360d-8661-4e1e-b482-6b62d2f91be1">
        <w:r>
          <w:rPr>
            <w:rStyle w:val="HyperlinkGreen"/>
            <w:b/>
          </w:rPr>
          <w:t>default candidates</w:t>
        </w:r>
      </w:hyperlink>
      <w:r>
        <w:t xml:space="preserve"> MUST be selected, as specified in sections 3.1.4.1 and 3.1.4.2.</w:t>
      </w:r>
    </w:p>
    <w:p w:rsidR="00496E3F" w:rsidRDefault="007141D8">
      <w:pPr>
        <w:pStyle w:val="Heading6"/>
      </w:pPr>
      <w:bookmarkStart w:id="149" w:name="section_777f367cb12e40208ec35a75bab238a0"/>
      <w:bookmarkStart w:id="150" w:name="_Toc24521228"/>
      <w:r>
        <w:t>Gathering Candidates</w:t>
      </w:r>
      <w:bookmarkEnd w:id="149"/>
      <w:bookmarkEnd w:id="150"/>
    </w:p>
    <w:p w:rsidR="00496E3F" w:rsidRDefault="007141D8">
      <w:r>
        <w:t xml:space="preserve">This section specifies the </w:t>
      </w:r>
      <w:hyperlink w:anchor="gt_9d15fb12-6cfa-42b7-8b7a-830c4387da23">
        <w:r>
          <w:rPr>
            <w:rStyle w:val="HyperlinkGreen"/>
            <w:b/>
          </w:rPr>
          <w:t>candidate</w:t>
        </w:r>
      </w:hyperlink>
      <w:r>
        <w:t xml:space="preserve"> types and behavior supported by this protocol. An implementer of this protocol MUST support gathering candidates of the following types:</w:t>
      </w:r>
    </w:p>
    <w:p w:rsidR="00496E3F" w:rsidRDefault="007141D8">
      <w:pPr>
        <w:pStyle w:val="ListParagraph"/>
        <w:numPr>
          <w:ilvl w:val="0"/>
          <w:numId w:val="50"/>
        </w:numPr>
      </w:pPr>
      <w:hyperlink w:anchor="gt_a70f5e84-6960-42f0-a160-ba0281eb548d">
        <w:r>
          <w:rPr>
            <w:rStyle w:val="HyperlinkGreen"/>
            <w:b/>
          </w:rPr>
          <w:t>User Datagram Protocol (UDP)</w:t>
        </w:r>
      </w:hyperlink>
      <w:r>
        <w:t xml:space="preserve"> </w:t>
      </w:r>
      <w:hyperlink w:anchor="gt_015250b4-dfc0-4087-89ab-455ec7b4f3b0">
        <w:r>
          <w:rPr>
            <w:rStyle w:val="HyperlinkGreen"/>
            <w:b/>
          </w:rPr>
          <w:t>Host Candidates</w:t>
        </w:r>
      </w:hyperlink>
    </w:p>
    <w:p w:rsidR="00496E3F" w:rsidRDefault="007141D8">
      <w:pPr>
        <w:pStyle w:val="ListParagraph"/>
        <w:numPr>
          <w:ilvl w:val="0"/>
          <w:numId w:val="50"/>
        </w:numPr>
      </w:pPr>
      <w:r>
        <w:t xml:space="preserve">UDP </w:t>
      </w:r>
      <w:hyperlink w:anchor="gt_e5099480-753b-4f73-a555-22a2cafa3d0f">
        <w:r>
          <w:rPr>
            <w:rStyle w:val="HyperlinkGreen"/>
            <w:b/>
          </w:rPr>
          <w:t>Server Reflexive Candidates</w:t>
        </w:r>
      </w:hyperlink>
    </w:p>
    <w:p w:rsidR="00496E3F" w:rsidRDefault="007141D8">
      <w:pPr>
        <w:pStyle w:val="ListParagraph"/>
        <w:numPr>
          <w:ilvl w:val="0"/>
          <w:numId w:val="50"/>
        </w:numPr>
      </w:pPr>
      <w:r>
        <w:t xml:space="preserve">UDP </w:t>
      </w:r>
      <w:hyperlink w:anchor="gt_82629377-0eb7-41cd-82af-7322a63639c8">
        <w:r>
          <w:rPr>
            <w:rStyle w:val="HyperlinkGreen"/>
            <w:b/>
          </w:rPr>
          <w:t>Relayed Candidates</w:t>
        </w:r>
      </w:hyperlink>
    </w:p>
    <w:p w:rsidR="00496E3F" w:rsidRDefault="007141D8">
      <w:pPr>
        <w:pStyle w:val="ListParagraph"/>
        <w:numPr>
          <w:ilvl w:val="0"/>
          <w:numId w:val="50"/>
        </w:numPr>
      </w:pPr>
      <w:r>
        <w:t>Active/</w:t>
      </w:r>
      <w:r>
        <w:t xml:space="preserve">passive </w:t>
      </w:r>
      <w:hyperlink w:anchor="gt_b08d36f6-b5c6-4ce4-8d2d-6f2ab75ea4cb">
        <w:r>
          <w:rPr>
            <w:rStyle w:val="HyperlinkGreen"/>
            <w:b/>
          </w:rPr>
          <w:t>Transmission Control Protocol (TCP)</w:t>
        </w:r>
      </w:hyperlink>
      <w:r>
        <w:t xml:space="preserve"> Host Candidates</w:t>
      </w:r>
    </w:p>
    <w:p w:rsidR="00496E3F" w:rsidRDefault="007141D8">
      <w:pPr>
        <w:pStyle w:val="ListParagraph"/>
        <w:numPr>
          <w:ilvl w:val="0"/>
          <w:numId w:val="50"/>
        </w:numPr>
      </w:pPr>
      <w:r>
        <w:t>Active TCP Server Reflexive Candidates</w:t>
      </w:r>
    </w:p>
    <w:p w:rsidR="00496E3F" w:rsidRDefault="007141D8">
      <w:pPr>
        <w:pStyle w:val="ListParagraph"/>
        <w:numPr>
          <w:ilvl w:val="0"/>
          <w:numId w:val="50"/>
        </w:numPr>
      </w:pPr>
      <w:r>
        <w:t>Active/passive TCP Relayed Candidates</w:t>
      </w:r>
    </w:p>
    <w:p w:rsidR="00496E3F" w:rsidRDefault="007141D8">
      <w:r>
        <w:t>The implementer of this protocol MUST NOT support the gat</w:t>
      </w:r>
      <w:r>
        <w:t xml:space="preserve">hering of other candidate types or candidate behaviors. The </w:t>
      </w:r>
      <w:hyperlink w:anchor="gt_7c02483a-b2ed-4381-ae07-5332ee087a45">
        <w:r>
          <w:rPr>
            <w:rStyle w:val="HyperlinkGreen"/>
            <w:b/>
          </w:rPr>
          <w:t>Real-Time Transport Protocol (RTP)</w:t>
        </w:r>
      </w:hyperlink>
      <w:r>
        <w:t xml:space="preserve"> and </w:t>
      </w:r>
      <w:hyperlink w:anchor="gt_2f1270a4-36a1-4a2a-bc81-ee7c3d9286d7">
        <w:r>
          <w:rPr>
            <w:rStyle w:val="HyperlinkGreen"/>
            <w:b/>
          </w:rPr>
          <w:t>Real-Time Transport Control Proto</w:t>
        </w:r>
        <w:r>
          <w:rPr>
            <w:rStyle w:val="HyperlinkGreen"/>
            <w:b/>
          </w:rPr>
          <w:t>col (RTCP)</w:t>
        </w:r>
      </w:hyperlink>
      <w:r>
        <w:t xml:space="preserve"> </w:t>
      </w:r>
      <w:hyperlink w:anchor="gt_71669ed9-7eaf-4328-9e2e-4d3430f0f9bf">
        <w:r>
          <w:rPr>
            <w:rStyle w:val="HyperlinkGreen"/>
            <w:b/>
          </w:rPr>
          <w:t>components</w:t>
        </w:r>
      </w:hyperlink>
      <w:r>
        <w:t xml:space="preserve"> of UDP candidates MUST have the same IP address, and different ports. For TCP candidates, both components MUST have the same IP address and port. As a result, both of the c</w:t>
      </w:r>
      <w:r>
        <w:t xml:space="preserve">omponents of the TCP candidates MUST be multiplexed onto the same IP address and port. For more details, see </w:t>
      </w:r>
      <w:hyperlink r:id="rId52">
        <w:r>
          <w:rPr>
            <w:rStyle w:val="Hyperlink"/>
          </w:rPr>
          <w:t>[RFC5761]</w:t>
        </w:r>
      </w:hyperlink>
      <w:r>
        <w:t xml:space="preserve">. If both </w:t>
      </w:r>
      <w:hyperlink w:anchor="gt_0f25c9b5-dc73-4c3e-9433-f09d1f62ea8e">
        <w:r>
          <w:rPr>
            <w:rStyle w:val="HyperlinkGreen"/>
            <w:b/>
          </w:rPr>
          <w:t>Internet Protocol version 4 (IPv4)</w:t>
        </w:r>
      </w:hyperlink>
      <w:r>
        <w:t xml:space="preserve"> and </w:t>
      </w:r>
      <w:hyperlink w:anchor="gt_64c29bb6-c8b2-4281-9f3a-c1eb5d2288aa">
        <w:r>
          <w:rPr>
            <w:rStyle w:val="HyperlinkGreen"/>
            <w:b/>
          </w:rPr>
          <w:t>Internet Protocol version 6 (IPv6)</w:t>
        </w:r>
      </w:hyperlink>
      <w:r>
        <w:t xml:space="preserve"> candidates of the same type are available, the IPv4 candidate SHOULD be given a higher priority than the IPv6 candidate.</w:t>
      </w:r>
      <w:bookmarkStart w:id="15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51"/>
    </w:p>
    <w:p w:rsidR="00496E3F" w:rsidRDefault="007141D8">
      <w:r>
        <w:t xml:space="preserve">The gathered </w:t>
      </w:r>
      <w:hyperlink w:anchor="gt_3cc7f245-1d4a-497b-ba51-2ce630393ecc">
        <w:r>
          <w:rPr>
            <w:rStyle w:val="HyperlinkGreen"/>
            <w:b/>
          </w:rPr>
          <w:t>transport addresses</w:t>
        </w:r>
      </w:hyperlink>
      <w:r>
        <w:t xml:space="preserve"> MUST NOT be NULL, multicast, broadcast or link-local IP addresses. The ports of the gather</w:t>
      </w:r>
      <w:r>
        <w:t>ed transport addresses MUST NOT be in the port range 0–1023.</w:t>
      </w:r>
    </w:p>
    <w:p w:rsidR="00496E3F" w:rsidRDefault="007141D8">
      <w:pPr>
        <w:pStyle w:val="Heading6"/>
      </w:pPr>
      <w:bookmarkStart w:id="152" w:name="section_8d6e192ae62c48028aa3b42fe8357c84"/>
      <w:bookmarkStart w:id="153" w:name="_Toc24521229"/>
      <w:r>
        <w:t>Gathering UDP Candidates</w:t>
      </w:r>
      <w:bookmarkEnd w:id="152"/>
      <w:bookmarkEnd w:id="153"/>
    </w:p>
    <w:p w:rsidR="00496E3F" w:rsidRDefault="007141D8">
      <w:hyperlink w:anchor="gt_a70f5e84-6960-42f0-a160-ba0281eb548d">
        <w:r>
          <w:rPr>
            <w:rStyle w:val="HyperlinkGreen"/>
            <w:b/>
          </w:rPr>
          <w:t>User Datagram Protocol (UDP)</w:t>
        </w:r>
      </w:hyperlink>
      <w:r>
        <w:t xml:space="preserve"> </w:t>
      </w:r>
      <w:hyperlink w:anchor="gt_827e0877-0404-4a17-90d7-1bba90b8e7ca">
        <w:r>
          <w:rPr>
            <w:rStyle w:val="HyperlinkGreen"/>
            <w:b/>
          </w:rPr>
          <w:t>local candidates</w:t>
        </w:r>
      </w:hyperlink>
      <w:r>
        <w:t xml:space="preserve"> are obtained by binding to ephemeral ports on all available network interfaces. This includes both physical interfaces and virtual interfaces, such as virtual private network (VPN). The </w:t>
      </w:r>
      <w:hyperlink w:anchor="gt_9d15fb12-6cfa-42b7-8b7a-830c4387da23">
        <w:r>
          <w:rPr>
            <w:rStyle w:val="HyperlinkGreen"/>
            <w:b/>
          </w:rPr>
          <w:t>candida</w:t>
        </w:r>
        <w:r>
          <w:rPr>
            <w:rStyle w:val="HyperlinkGreen"/>
            <w:b/>
          </w:rPr>
          <w:t>tes</w:t>
        </w:r>
      </w:hyperlink>
      <w:r>
        <w:t xml:space="preserve"> MUST be gathered as specified in </w:t>
      </w:r>
      <w:hyperlink r:id="rId53">
        <w:r>
          <w:rPr>
            <w:rStyle w:val="Hyperlink"/>
          </w:rPr>
          <w:t>[IETFDRAFT-ICENAT-19]</w:t>
        </w:r>
      </w:hyperlink>
      <w:r>
        <w:t xml:space="preserve"> section 4.1.</w:t>
      </w:r>
    </w:p>
    <w:p w:rsidR="00496E3F" w:rsidRDefault="007141D8">
      <w:r>
        <w:t xml:space="preserve">UDP </w:t>
      </w:r>
      <w:hyperlink w:anchor="gt_82629377-0eb7-41cd-82af-7322a63639c8">
        <w:r>
          <w:rPr>
            <w:rStyle w:val="HyperlinkGreen"/>
            <w:b/>
          </w:rPr>
          <w:t>Relayed Candidates</w:t>
        </w:r>
      </w:hyperlink>
      <w:r>
        <w:t xml:space="preserve"> SHOULD be obtained following the </w:t>
      </w:r>
      <w:r>
        <w:t xml:space="preserve">procedures for allocating candidates on the </w:t>
      </w:r>
      <w:hyperlink w:anchor="gt_e6b10c2b-c9fd-4365-9d49-760f3082939b">
        <w:r>
          <w:rPr>
            <w:rStyle w:val="HyperlinkGreen"/>
            <w:b/>
          </w:rPr>
          <w:t>TURN server</w:t>
        </w:r>
      </w:hyperlink>
      <w:r>
        <w:t xml:space="preserve"> as specified in </w:t>
      </w:r>
      <w:hyperlink r:id="rId54" w:anchor="Section_9e434b27eb134249b0312d15c3835c8b">
        <w:r>
          <w:rPr>
            <w:rStyle w:val="Hyperlink"/>
          </w:rPr>
          <w:t>[MS-TURN]</w:t>
        </w:r>
      </w:hyperlink>
      <w:r>
        <w:t xml:space="preserve"> section 3.2.4.1.</w:t>
      </w:r>
    </w:p>
    <w:p w:rsidR="00496E3F" w:rsidRDefault="007141D8">
      <w:r>
        <w:t xml:space="preserve">UDP </w:t>
      </w:r>
      <w:hyperlink w:anchor="gt_e5099480-753b-4f73-a555-22a2cafa3d0f">
        <w:r>
          <w:rPr>
            <w:rStyle w:val="HyperlinkGreen"/>
            <w:b/>
          </w:rPr>
          <w:t>Server Reflexive Candidates</w:t>
        </w:r>
      </w:hyperlink>
      <w:r>
        <w:t xml:space="preserve"> SHOULD be discovered by following the procedure specified in [MS-TURN] section 3.2.5.1.</w:t>
      </w:r>
    </w:p>
    <w:p w:rsidR="00496E3F" w:rsidRDefault="007141D8">
      <w:r>
        <w:t xml:space="preserve">Implementations of this protocol SHOULD NOT pair all </w:t>
      </w:r>
      <w:hyperlink w:anchor="gt_015250b4-dfc0-4087-89ab-455ec7b4f3b0">
        <w:r>
          <w:rPr>
            <w:rStyle w:val="HyperlinkGreen"/>
            <w:b/>
          </w:rPr>
          <w:t>Host Candidates</w:t>
        </w:r>
      </w:hyperlink>
      <w:r>
        <w:t xml:space="preserve"> with the TURN server, as specified in [IETFDRAFT-ICENAT-19] section 4.1.1.2. This protocol selects the best host interface to communicate with a configured TURN server and gathers Server Reflexive Candidat</w:t>
      </w:r>
      <w:r>
        <w:t>es and Relayed Candidates only for that interface.</w:t>
      </w:r>
    </w:p>
    <w:p w:rsidR="00496E3F" w:rsidRDefault="007141D8">
      <w:pPr>
        <w:pStyle w:val="Heading6"/>
      </w:pPr>
      <w:bookmarkStart w:id="154" w:name="section_1d73fb44bc1e4108a4399cc10677b779"/>
      <w:bookmarkStart w:id="155" w:name="_Toc24521230"/>
      <w:r>
        <w:t>Gathering TCP Candidates</w:t>
      </w:r>
      <w:bookmarkEnd w:id="154"/>
      <w:bookmarkEnd w:id="155"/>
    </w:p>
    <w:p w:rsidR="00496E3F" w:rsidRDefault="007141D8">
      <w:r>
        <w:t xml:space="preserve">The gathering of </w:t>
      </w:r>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w:t>
        </w:r>
        <w:r>
          <w:rPr>
            <w:rStyle w:val="HyperlinkGreen"/>
            <w:b/>
          </w:rPr>
          <w:t>didates</w:t>
        </w:r>
      </w:hyperlink>
      <w:r>
        <w:t xml:space="preserve"> varies based on the operation mode. The following subsections specify the differences in candidate gathering between the two operation modes. This protocol does not support gathering simultaneous-open candidates and does not work with simultaneous-</w:t>
      </w:r>
      <w:r>
        <w:t>open candidates. A simultaneous-open candidate is one for which the agent will attempt to open a connection simultaneously with its peer.</w:t>
      </w:r>
    </w:p>
    <w:p w:rsidR="00496E3F" w:rsidRDefault="007141D8">
      <w:r>
        <w:t xml:space="preserve">Implementations of this protocol MUST set the ports to any value in the valid port range, which is outside of 0–1023. </w:t>
      </w:r>
      <w:r>
        <w:t xml:space="preserve">The port value advertised is not important because the outbound connection for the active candidates is done from ephemeral ports. Implementations of this protocol MUST multiplex both </w:t>
      </w:r>
      <w:hyperlink w:anchor="gt_7c02483a-b2ed-4381-ae07-5332ee087a45">
        <w:r>
          <w:rPr>
            <w:rStyle w:val="HyperlinkGreen"/>
            <w:b/>
          </w:rPr>
          <w:t xml:space="preserve">Real-Time </w:t>
        </w:r>
        <w:r>
          <w:rPr>
            <w:rStyle w:val="HyperlinkGreen"/>
            <w:b/>
          </w:rPr>
          <w:t>Transport Protocol (RTP)</w:t>
        </w:r>
      </w:hyperlink>
      <w:r>
        <w:t xml:space="preserve"> and </w:t>
      </w:r>
      <w:hyperlink w:anchor="gt_2f1270a4-36a1-4a2a-bc81-ee7c3d9286d7">
        <w:r>
          <w:rPr>
            <w:rStyle w:val="HyperlinkGreen"/>
            <w:b/>
          </w:rPr>
          <w:t>Real-Time Transport Control Protocol (RTCP)</w:t>
        </w:r>
      </w:hyperlink>
      <w:r>
        <w:t xml:space="preserve"> on the same port.</w:t>
      </w:r>
    </w:p>
    <w:p w:rsidR="00496E3F" w:rsidRDefault="007141D8">
      <w:pPr>
        <w:pStyle w:val="Heading7"/>
      </w:pPr>
      <w:bookmarkStart w:id="156" w:name="section_b22793dd233c4169922d3e14e3de50e3"/>
      <w:bookmarkStart w:id="157" w:name="_Toc24521231"/>
      <w:r>
        <w:t>TCP-Only Mode</w:t>
      </w:r>
      <w:bookmarkEnd w:id="156"/>
      <w:bookmarkEnd w:id="157"/>
    </w:p>
    <w:p w:rsidR="00496E3F" w:rsidRDefault="007141D8">
      <w:r>
        <w:t xml:space="preserve">In the TCP-only mode of operation, one active and one passive </w:t>
      </w:r>
      <w:hyperlink w:anchor="gt_015250b4-dfc0-4087-89ab-455ec7b4f3b0">
        <w:r>
          <w:rPr>
            <w:rStyle w:val="HyperlinkGreen"/>
            <w:b/>
          </w:rPr>
          <w:t>Host Candidate</w:t>
        </w:r>
      </w:hyperlink>
      <w:r>
        <w:t xml:space="preserve"> MUST be gathered from every available network interface.</w:t>
      </w:r>
    </w:p>
    <w:p w:rsidR="00496E3F" w:rsidRDefault="007141D8">
      <w:hyperlink w:anchor="gt_b08d36f6-b5c6-4ce4-8d2d-6f2ab75ea4cb">
        <w:r>
          <w:rPr>
            <w:rStyle w:val="HyperlinkGreen"/>
            <w:b/>
          </w:rPr>
          <w:t>Transmission Control Protocol (TCP)</w:t>
        </w:r>
      </w:hyperlink>
      <w:r>
        <w:t xml:space="preserve"> </w:t>
      </w:r>
      <w:hyperlink w:anchor="gt_9d15fb12-6cfa-42b7-8b7a-830c4387da23">
        <w:r>
          <w:rPr>
            <w:rStyle w:val="HyperlinkGreen"/>
            <w:b/>
          </w:rPr>
          <w:t>candidates</w:t>
        </w:r>
      </w:hyperlink>
      <w:r>
        <w:t xml:space="preserve"> SHOULD be obtained following the procedures for allocating candidates on the </w:t>
      </w:r>
      <w:hyperlink w:anchor="gt_e6b10c2b-c9fd-4365-9d49-760f3082939b">
        <w:r>
          <w:rPr>
            <w:rStyle w:val="HyperlinkGreen"/>
            <w:b/>
          </w:rPr>
          <w:t>TURN server</w:t>
        </w:r>
      </w:hyperlink>
      <w:r>
        <w:t xml:space="preserve">, as specified in </w:t>
      </w:r>
      <w:hyperlink r:id="rId55" w:anchor="Section_9e434b27eb134249b0312d15c3835c8b">
        <w:r>
          <w:rPr>
            <w:rStyle w:val="Hyperlink"/>
          </w:rPr>
          <w:t>[MS-TURN]</w:t>
        </w:r>
      </w:hyperlink>
      <w:r>
        <w:t xml:space="preserve"> section 3.2.4.1. If multiple local interfaces are available,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obtained by selecting the best local interface to communicate with the relay. </w:t>
      </w:r>
    </w:p>
    <w:p w:rsidR="00496E3F" w:rsidRDefault="007141D8">
      <w:r>
        <w:t>TCP Server Reflexive Candidates SHOULD be discovered by following the procedure specified in [MS-TUR</w:t>
      </w:r>
      <w:r>
        <w:t>N] section 3.2.5.1.</w:t>
      </w:r>
    </w:p>
    <w:p w:rsidR="00496E3F" w:rsidRDefault="007141D8">
      <w:r>
        <w:t>Each TCP Relayed Candidate gathered serves as both an active and a passive candidate and MUST be advertised separately as an active Relayed Candidate and as a passive Relayed Candidate in the encoded offer when the candidates are exchan</w:t>
      </w:r>
      <w:r>
        <w:t>ged. The Server Reflexive Candidate obtained from the allocate response SHOULD be advertised as an active Server Reflexive Candidate.</w:t>
      </w:r>
    </w:p>
    <w:p w:rsidR="00496E3F" w:rsidRDefault="007141D8">
      <w:pPr>
        <w:pStyle w:val="Heading7"/>
      </w:pPr>
      <w:bookmarkStart w:id="158" w:name="section_b7fc074e3d7245118727855ec7d23b9d"/>
      <w:bookmarkStart w:id="159" w:name="_Toc24521232"/>
      <w:r>
        <w:t>Regular Mode</w:t>
      </w:r>
      <w:bookmarkEnd w:id="158"/>
      <w:bookmarkEnd w:id="159"/>
    </w:p>
    <w:p w:rsidR="00496E3F" w:rsidRDefault="007141D8">
      <w:r>
        <w:t xml:space="preserve">In regular mode, active and passive </w:t>
      </w:r>
      <w:hyperlink w:anchor="gt_015250b4-dfc0-4087-89ab-455ec7b4f3b0">
        <w:r>
          <w:rPr>
            <w:rStyle w:val="HyperlinkGreen"/>
            <w:b/>
          </w:rPr>
          <w:t>Host Candid</w:t>
        </w:r>
        <w:r>
          <w:rPr>
            <w:rStyle w:val="HyperlinkGreen"/>
            <w:b/>
          </w:rPr>
          <w:t>ates</w:t>
        </w:r>
      </w:hyperlink>
      <w:r>
        <w:t xml:space="preserve"> are not gathered. Only </w:t>
      </w:r>
      <w:hyperlink w:anchor="gt_82629377-0eb7-41cd-82af-7322a63639c8">
        <w:r>
          <w:rPr>
            <w:rStyle w:val="HyperlinkGreen"/>
            <w:b/>
          </w:rPr>
          <w:t>Relayed Candidates</w:t>
        </w:r>
      </w:hyperlink>
      <w:r>
        <w:t xml:space="preserve"> and </w:t>
      </w:r>
      <w:hyperlink w:anchor="gt_e5099480-753b-4f73-a555-22a2cafa3d0f">
        <w:r>
          <w:rPr>
            <w:rStyle w:val="HyperlinkGreen"/>
            <w:b/>
          </w:rPr>
          <w:t>Server Reflexive Candidates</w:t>
        </w:r>
      </w:hyperlink>
      <w:r>
        <w:t xml:space="preserve"> SHOULD be gathered if </w:t>
      </w:r>
      <w:hyperlink w:anchor="gt_e6b10c2b-c9fd-4365-9d49-760f3082939b">
        <w:r>
          <w:rPr>
            <w:rStyle w:val="HyperlinkGreen"/>
            <w:b/>
          </w:rPr>
          <w:t>TURN servers</w:t>
        </w:r>
      </w:hyperlink>
      <w:r>
        <w:t xml:space="preserve"> have been configured. The procedures for gathering Server Reflexive Candidates and Relayed Candidates is the same as that specified in section </w:t>
      </w:r>
      <w:hyperlink w:anchor="Section_b22793dd233c4169922d3e14e3de50e3" w:history="1">
        <w:r>
          <w:rPr>
            <w:rStyle w:val="Hyperlink"/>
          </w:rPr>
          <w:t>3.1.4.8.1</w:t>
        </w:r>
        <w:r>
          <w:rPr>
            <w:rStyle w:val="Hyperlink"/>
          </w:rPr>
          <w:t>.3.1</w:t>
        </w:r>
      </w:hyperlink>
      <w:r>
        <w:t>.</w:t>
      </w:r>
    </w:p>
    <w:p w:rsidR="00496E3F" w:rsidRDefault="007141D8">
      <w:r>
        <w:t xml:space="preserve">When no </w:t>
      </w:r>
      <w:hyperlink w:anchor="gt_b08d36f6-b5c6-4ce4-8d2d-6f2ab75ea4cb">
        <w:r>
          <w:rPr>
            <w:rStyle w:val="HyperlinkGreen"/>
            <w:b/>
          </w:rPr>
          <w:t>Transmission Control Protocol (TCP)</w:t>
        </w:r>
      </w:hyperlink>
      <w:r>
        <w:t xml:space="preserve"> TURN servers have been configured in regular mode, implementations of this protocol SHOULD create an active Server Reflexive Candidate that has </w:t>
      </w:r>
      <w:r>
        <w:t xml:space="preserve">the same IP address as one of the </w:t>
      </w:r>
      <w:hyperlink w:anchor="gt_a70f5e84-6960-42f0-a160-ba0281eb548d">
        <w:r>
          <w:rPr>
            <w:rStyle w:val="HyperlinkGreen"/>
            <w:b/>
          </w:rPr>
          <w:t>User Datagram Protocol (UDP)</w:t>
        </w:r>
      </w:hyperlink>
      <w:r>
        <w:t xml:space="preserve"> Server Reflexive Candidates, if one exists. If no UDP Server Reflexive Candidates exist, a Server Reflexive Candidate SHOULD be </w:t>
      </w:r>
      <w:r>
        <w:lastRenderedPageBreak/>
        <w:t>cre</w:t>
      </w:r>
      <w:r>
        <w:t xml:space="preserve">ated with the same IP address as one of the host UDP </w:t>
      </w:r>
      <w:hyperlink w:anchor="gt_9d15fb12-6cfa-42b7-8b7a-830c4387da23">
        <w:r>
          <w:rPr>
            <w:rStyle w:val="HyperlinkGreen"/>
            <w:b/>
          </w:rPr>
          <w:t>candidates</w:t>
        </w:r>
      </w:hyperlink>
      <w:r>
        <w:t xml:space="preserve">. This is done to facilitate a potential TCP connectivity path, even in the absence of TCP Relayed Candidates for one of the </w:t>
      </w:r>
      <w:hyperlink w:anchor="gt_b91c1e27-e8e0-499b-8c65-738006af72ee">
        <w:r>
          <w:rPr>
            <w:rStyle w:val="HyperlinkGreen"/>
            <w:b/>
          </w:rPr>
          <w:t>endpoints</w:t>
        </w:r>
      </w:hyperlink>
      <w:r>
        <w:t xml:space="preserve"> in regular operation mode.</w:t>
      </w:r>
    </w:p>
    <w:p w:rsidR="00496E3F" w:rsidRDefault="007141D8">
      <w:pPr>
        <w:pStyle w:val="Heading6"/>
      </w:pPr>
      <w:bookmarkStart w:id="160" w:name="section_ff7556d4a56f417a85253dc9b8f4d5a9"/>
      <w:bookmarkStart w:id="161" w:name="_Toc24521233"/>
      <w:r>
        <w:t>Generating Candidate Foundations and Priorities</w:t>
      </w:r>
      <w:bookmarkEnd w:id="160"/>
      <w:bookmarkEnd w:id="161"/>
    </w:p>
    <w:p w:rsidR="00496E3F" w:rsidRDefault="007141D8">
      <w:r>
        <w:t xml:space="preserve">The </w:t>
      </w:r>
      <w:hyperlink w:anchor="gt_9d15fb12-6cfa-42b7-8b7a-830c4387da23">
        <w:r>
          <w:rPr>
            <w:rStyle w:val="HyperlinkGreen"/>
            <w:b/>
          </w:rPr>
          <w:t>candidate</w:t>
        </w:r>
      </w:hyperlink>
      <w:r>
        <w:t xml:space="preserve"> </w:t>
      </w:r>
      <w:hyperlink w:anchor="gt_a35a9ca7-58af-40ec-944a-54a023ccecde">
        <w:r>
          <w:rPr>
            <w:rStyle w:val="HyperlinkGreen"/>
            <w:b/>
          </w:rPr>
          <w:t>foundations</w:t>
        </w:r>
      </w:hyperlink>
      <w:r>
        <w:t xml:space="preserve"> MUST be generated as specified in </w:t>
      </w:r>
      <w:hyperlink r:id="rId56">
        <w:r>
          <w:rPr>
            <w:rStyle w:val="Hyperlink"/>
          </w:rPr>
          <w:t>[IETFDRAFT-ICENAT-19]</w:t>
        </w:r>
      </w:hyperlink>
      <w:r>
        <w:t xml:space="preserve"> section 4.1.1.3. Priorities for </w:t>
      </w:r>
      <w:hyperlink w:anchor="gt_a70f5e84-6960-42f0-a160-ba0281eb548d">
        <w:r>
          <w:rPr>
            <w:rStyle w:val="HyperlinkGreen"/>
            <w:b/>
          </w:rPr>
          <w:t>User Datagram Protocol (UDP)</w:t>
        </w:r>
      </w:hyperlink>
      <w:r>
        <w:t xml:space="preserve"> and </w:t>
      </w:r>
      <w:hyperlink w:anchor="gt_b08d36f6-b5c6-4ce4-8d2d-6f2ab75ea4cb">
        <w:r>
          <w:rPr>
            <w:rStyle w:val="HyperlinkGreen"/>
            <w:b/>
          </w:rPr>
          <w:t>Transmission Control Protocol (TCP)</w:t>
        </w:r>
      </w:hyperlink>
      <w:r>
        <w:t xml:space="preserve"> candidates MUST be computed as specified in [IETFDRAFT-ICENAT-19] section 4.1.2 and </w:t>
      </w:r>
      <w:hyperlink r:id="rId57">
        <w:r>
          <w:rPr>
            <w:rStyle w:val="Hyperlink"/>
          </w:rPr>
          <w:t>[IETFDRAFT-ICETCP-07]</w:t>
        </w:r>
      </w:hyperlink>
      <w:r>
        <w:t xml:space="preserve"> section 3.2, respectively.</w:t>
      </w:r>
    </w:p>
    <w:p w:rsidR="00496E3F" w:rsidRDefault="007141D8">
      <w:pPr>
        <w:pStyle w:val="Heading5"/>
      </w:pPr>
      <w:bookmarkStart w:id="162" w:name="section_16d1eb3cb5ac4b289ee01485fb453d3b"/>
      <w:bookmarkStart w:id="163" w:name="_Toc24521234"/>
      <w:r>
        <w:t>Connectivity Checks Phase</w:t>
      </w:r>
      <w:bookmarkEnd w:id="162"/>
      <w:bookmarkEnd w:id="163"/>
    </w:p>
    <w:p w:rsidR="00496E3F" w:rsidRDefault="007141D8">
      <w:r>
        <w:t xml:space="preserve">An application triggers the start of the </w:t>
      </w:r>
      <w:hyperlink w:anchor="gt_05dec97c-8453-40fc-aa15-5ea43409cd57">
        <w:r>
          <w:rPr>
            <w:rStyle w:val="HyperlinkGreen"/>
            <w:b/>
          </w:rPr>
          <w:t>connectivity checks</w:t>
        </w:r>
      </w:hyperlink>
      <w:r>
        <w:t xml:space="preserve"> phase after the completion of the</w:t>
      </w:r>
      <w:r>
        <w:t xml:space="preserv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w:t>
      </w:r>
      <w:hyperlink w:anchor="gt_9d15fb12-6cfa-42b7-8b7a-830c4387da23">
        <w:r>
          <w:rPr>
            <w:rStyle w:val="HyperlinkGreen"/>
            <w:b/>
          </w:rPr>
          <w:t>candidates</w:t>
        </w:r>
      </w:hyperlink>
      <w:r>
        <w:t xml:space="preserve">, as specified in sections </w:t>
      </w:r>
      <w:hyperlink w:anchor="Section_7e0f8da816644a55b8233e5b9e2b57ab" w:history="1">
        <w:r>
          <w:rPr>
            <w:rStyle w:val="Hyperlink"/>
          </w:rPr>
          <w:t>3.1.4.2</w:t>
        </w:r>
      </w:hyperlink>
      <w:r>
        <w:t xml:space="preserve">, </w:t>
      </w:r>
      <w:hyperlink w:anchor="Section_69ef3b41e3024bc8bc84a85e4d7fc187" w:history="1">
        <w:r>
          <w:rPr>
            <w:rStyle w:val="Hyperlink"/>
          </w:rPr>
          <w:t>3.1.4.3</w:t>
        </w:r>
      </w:hyperlink>
      <w:r>
        <w:t xml:space="preserve">, and </w:t>
      </w:r>
      <w:hyperlink w:anchor="Section_3d31974341e44d28a8ac3f4536c3f736" w:history="1">
        <w:r>
          <w:rPr>
            <w:rStyle w:val="Hyperlink"/>
          </w:rPr>
          <w:t>3.1.4.4</w:t>
        </w:r>
      </w:hyperlink>
      <w:r>
        <w:t>. The connectivity checks phase MUST have an overa</w:t>
      </w:r>
      <w:r>
        <w:t xml:space="preserve">ll worst case timeout, as specified in section </w:t>
      </w:r>
      <w:hyperlink w:anchor="Section_1ef8c14236d64ec1b72093cae10e5c57" w:history="1">
        <w:r>
          <w:rPr>
            <w:rStyle w:val="Hyperlink"/>
          </w:rPr>
          <w:t>3.1.6.2</w:t>
        </w:r>
      </w:hyperlink>
      <w:r>
        <w:t xml:space="preserve">. When a connectivity check request and a connectivity check response packet have been received from the </w:t>
      </w:r>
      <w:hyperlink w:anchor="gt_e5d0d91c-9a39-493f-ab1b-f36ce840e6a2">
        <w:r>
          <w:rPr>
            <w:rStyle w:val="HyperlinkGreen"/>
            <w:b/>
          </w:rPr>
          <w:t>peer</w:t>
        </w:r>
      </w:hyperlink>
      <w:r>
        <w:t>, the timeout for the connectivity check MUST be reduced to the value specified in section 3.1.6.2.</w:t>
      </w:r>
    </w:p>
    <w:p w:rsidR="00496E3F" w:rsidRDefault="007141D8">
      <w:r>
        <w:t>During the connectivity checks phase, whenever a connectivity check request or response is sent, an additional connectivity che</w:t>
      </w:r>
      <w:r>
        <w:t>ck request or response SHOULD</w:t>
      </w:r>
      <w:bookmarkStart w:id="16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r>
        <w:t xml:space="preserve"> be sent along with it. This additional request or response is identical to the original request or response, except that the fingerprint for these additiona</w:t>
      </w:r>
      <w:r>
        <w:t xml:space="preserve">l messages MUST be computed through a </w:t>
      </w:r>
      <w:hyperlink w:anchor="gt_9cb45a36-92bb-4c14-b2fd-2ad7e2979bfd">
        <w:r>
          <w:rPr>
            <w:rStyle w:val="HyperlinkGreen"/>
            <w:b/>
          </w:rPr>
          <w:t>cyclic redundancy check (CRC)</w:t>
        </w:r>
      </w:hyperlink>
      <w:r>
        <w:t xml:space="preserve"> using the following lookup table of hexadecimal values. This is done to interoperate with implementations that used the CRC lo</w:t>
      </w:r>
      <w:r>
        <w:t xml:space="preserve">okup table. </w:t>
      </w:r>
    </w:p>
    <w:tbl>
      <w:tblPr>
        <w:tblStyle w:val="Table-ShadedHeader"/>
        <w:tblW w:w="0" w:type="auto"/>
        <w:tblLayout w:type="fixed"/>
        <w:tblLook w:val="04A0" w:firstRow="1" w:lastRow="0" w:firstColumn="1" w:lastColumn="0" w:noHBand="0" w:noVBand="1"/>
      </w:tblPr>
      <w:tblGrid>
        <w:gridCol w:w="1170"/>
        <w:gridCol w:w="1170"/>
        <w:gridCol w:w="1170"/>
        <w:gridCol w:w="1170"/>
        <w:gridCol w:w="1170"/>
        <w:gridCol w:w="1170"/>
        <w:gridCol w:w="1170"/>
        <w:gridCol w:w="1170"/>
      </w:tblGrid>
      <w:tr w:rsidR="00496E3F" w:rsidTr="00496E3F">
        <w:trPr>
          <w:cnfStyle w:val="100000000000" w:firstRow="1" w:lastRow="0" w:firstColumn="0" w:lastColumn="0" w:oddVBand="0" w:evenVBand="0" w:oddHBand="0" w:evenHBand="0" w:firstRowFirstColumn="0" w:firstRowLastColumn="0" w:lastRowFirstColumn="0" w:lastRowLastColumn="0"/>
          <w:trHeight w:val="300"/>
          <w:tblHeader/>
        </w:trPr>
        <w:tc>
          <w:tcPr>
            <w:tcW w:w="1170" w:type="dxa"/>
            <w:noWrap/>
          </w:tcPr>
          <w:p w:rsidR="00496E3F" w:rsidRDefault="007141D8">
            <w:pPr>
              <w:pStyle w:val="TableHeaderText"/>
            </w:pPr>
            <w:r>
              <w:t>Column 0</w:t>
            </w:r>
          </w:p>
        </w:tc>
        <w:tc>
          <w:tcPr>
            <w:tcW w:w="1170" w:type="dxa"/>
            <w:noWrap/>
          </w:tcPr>
          <w:p w:rsidR="00496E3F" w:rsidRDefault="007141D8">
            <w:pPr>
              <w:pStyle w:val="TableHeaderText"/>
            </w:pPr>
            <w:r>
              <w:t>Column 1</w:t>
            </w:r>
          </w:p>
        </w:tc>
        <w:tc>
          <w:tcPr>
            <w:tcW w:w="1170" w:type="dxa"/>
            <w:noWrap/>
          </w:tcPr>
          <w:p w:rsidR="00496E3F" w:rsidRDefault="007141D8">
            <w:pPr>
              <w:pStyle w:val="TableHeaderText"/>
            </w:pPr>
            <w:r>
              <w:t>Column 2</w:t>
            </w:r>
          </w:p>
        </w:tc>
        <w:tc>
          <w:tcPr>
            <w:tcW w:w="1170" w:type="dxa"/>
            <w:noWrap/>
          </w:tcPr>
          <w:p w:rsidR="00496E3F" w:rsidRDefault="007141D8">
            <w:pPr>
              <w:pStyle w:val="TableHeaderText"/>
            </w:pPr>
            <w:r>
              <w:t>Column 3</w:t>
            </w:r>
          </w:p>
        </w:tc>
        <w:tc>
          <w:tcPr>
            <w:tcW w:w="1170" w:type="dxa"/>
            <w:noWrap/>
          </w:tcPr>
          <w:p w:rsidR="00496E3F" w:rsidRDefault="007141D8">
            <w:pPr>
              <w:pStyle w:val="TableHeaderText"/>
            </w:pPr>
            <w:r>
              <w:t>Column 4</w:t>
            </w:r>
          </w:p>
        </w:tc>
        <w:tc>
          <w:tcPr>
            <w:tcW w:w="1170" w:type="dxa"/>
            <w:noWrap/>
          </w:tcPr>
          <w:p w:rsidR="00496E3F" w:rsidRDefault="007141D8">
            <w:pPr>
              <w:pStyle w:val="TableHeaderText"/>
            </w:pPr>
            <w:r>
              <w:t>Column 5</w:t>
            </w:r>
          </w:p>
        </w:tc>
        <w:tc>
          <w:tcPr>
            <w:tcW w:w="1170" w:type="dxa"/>
            <w:noWrap/>
          </w:tcPr>
          <w:p w:rsidR="00496E3F" w:rsidRDefault="007141D8">
            <w:pPr>
              <w:pStyle w:val="TableHeaderText"/>
            </w:pPr>
            <w:r>
              <w:t>Column 6</w:t>
            </w:r>
          </w:p>
        </w:tc>
        <w:tc>
          <w:tcPr>
            <w:tcW w:w="1170" w:type="dxa"/>
            <w:noWrap/>
          </w:tcPr>
          <w:p w:rsidR="00496E3F" w:rsidRDefault="007141D8">
            <w:pPr>
              <w:pStyle w:val="TableHeaderText"/>
            </w:pPr>
            <w:r>
              <w:t>Column 7</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00000000</w:t>
            </w:r>
          </w:p>
        </w:tc>
        <w:tc>
          <w:tcPr>
            <w:tcW w:w="1170" w:type="dxa"/>
            <w:noWrap/>
            <w:hideMark/>
          </w:tcPr>
          <w:p w:rsidR="00496E3F" w:rsidRDefault="007141D8">
            <w:pPr>
              <w:pStyle w:val="TableBodyText"/>
              <w:rPr>
                <w:rStyle w:val="InlineCode"/>
              </w:rPr>
            </w:pPr>
            <w:r>
              <w:rPr>
                <w:rStyle w:val="InlineCode"/>
              </w:rPr>
              <w:t>77073096</w:t>
            </w:r>
          </w:p>
        </w:tc>
        <w:tc>
          <w:tcPr>
            <w:tcW w:w="1170" w:type="dxa"/>
            <w:noWrap/>
            <w:hideMark/>
          </w:tcPr>
          <w:p w:rsidR="00496E3F" w:rsidRDefault="007141D8">
            <w:pPr>
              <w:pStyle w:val="TableBodyText"/>
              <w:rPr>
                <w:rStyle w:val="InlineCode"/>
              </w:rPr>
            </w:pPr>
            <w:r>
              <w:rPr>
                <w:rStyle w:val="InlineCode"/>
              </w:rPr>
              <w:t>EE0E612C</w:t>
            </w:r>
          </w:p>
        </w:tc>
        <w:tc>
          <w:tcPr>
            <w:tcW w:w="1170" w:type="dxa"/>
            <w:noWrap/>
            <w:hideMark/>
          </w:tcPr>
          <w:p w:rsidR="00496E3F" w:rsidRDefault="007141D8">
            <w:pPr>
              <w:pStyle w:val="TableBodyText"/>
              <w:rPr>
                <w:rStyle w:val="InlineCode"/>
              </w:rPr>
            </w:pPr>
            <w:r>
              <w:rPr>
                <w:rStyle w:val="InlineCode"/>
              </w:rPr>
              <w:t>990951BA</w:t>
            </w:r>
          </w:p>
        </w:tc>
        <w:tc>
          <w:tcPr>
            <w:tcW w:w="1170" w:type="dxa"/>
            <w:noWrap/>
            <w:hideMark/>
          </w:tcPr>
          <w:p w:rsidR="00496E3F" w:rsidRDefault="007141D8">
            <w:pPr>
              <w:pStyle w:val="TableBodyText"/>
              <w:rPr>
                <w:rStyle w:val="InlineCode"/>
              </w:rPr>
            </w:pPr>
            <w:r>
              <w:rPr>
                <w:rStyle w:val="InlineCode"/>
              </w:rPr>
              <w:t>076DC419</w:t>
            </w:r>
          </w:p>
        </w:tc>
        <w:tc>
          <w:tcPr>
            <w:tcW w:w="1170" w:type="dxa"/>
            <w:noWrap/>
            <w:hideMark/>
          </w:tcPr>
          <w:p w:rsidR="00496E3F" w:rsidRDefault="007141D8">
            <w:pPr>
              <w:pStyle w:val="TableBodyText"/>
              <w:rPr>
                <w:rStyle w:val="InlineCode"/>
              </w:rPr>
            </w:pPr>
            <w:r>
              <w:rPr>
                <w:rStyle w:val="InlineCode"/>
              </w:rPr>
              <w:t>706AF48F</w:t>
            </w:r>
          </w:p>
        </w:tc>
        <w:tc>
          <w:tcPr>
            <w:tcW w:w="1170" w:type="dxa"/>
            <w:noWrap/>
            <w:hideMark/>
          </w:tcPr>
          <w:p w:rsidR="00496E3F" w:rsidRDefault="007141D8">
            <w:pPr>
              <w:pStyle w:val="TableBodyText"/>
              <w:rPr>
                <w:rStyle w:val="InlineCode"/>
              </w:rPr>
            </w:pPr>
            <w:r>
              <w:rPr>
                <w:rStyle w:val="InlineCode"/>
              </w:rPr>
              <w:t>E963A535</w:t>
            </w:r>
          </w:p>
        </w:tc>
        <w:tc>
          <w:tcPr>
            <w:tcW w:w="1170" w:type="dxa"/>
            <w:noWrap/>
            <w:hideMark/>
          </w:tcPr>
          <w:p w:rsidR="00496E3F" w:rsidRDefault="007141D8">
            <w:pPr>
              <w:pStyle w:val="TableBodyText"/>
              <w:rPr>
                <w:rStyle w:val="InlineCode"/>
              </w:rPr>
            </w:pPr>
            <w:r>
              <w:rPr>
                <w:rStyle w:val="InlineCode"/>
              </w:rPr>
              <w:t>9E6495A3</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0EDB8832</w:t>
            </w:r>
          </w:p>
        </w:tc>
        <w:tc>
          <w:tcPr>
            <w:tcW w:w="1170" w:type="dxa"/>
            <w:noWrap/>
            <w:hideMark/>
          </w:tcPr>
          <w:p w:rsidR="00496E3F" w:rsidRDefault="007141D8">
            <w:pPr>
              <w:pStyle w:val="TableBodyText"/>
              <w:rPr>
                <w:rStyle w:val="InlineCode"/>
              </w:rPr>
            </w:pPr>
            <w:r>
              <w:rPr>
                <w:rStyle w:val="InlineCode"/>
              </w:rPr>
              <w:t>79DCB8A4</w:t>
            </w:r>
          </w:p>
        </w:tc>
        <w:tc>
          <w:tcPr>
            <w:tcW w:w="1170" w:type="dxa"/>
            <w:noWrap/>
            <w:hideMark/>
          </w:tcPr>
          <w:p w:rsidR="00496E3F" w:rsidRDefault="007141D8">
            <w:pPr>
              <w:pStyle w:val="TableBodyText"/>
              <w:rPr>
                <w:rStyle w:val="InlineCode"/>
              </w:rPr>
            </w:pPr>
            <w:r>
              <w:rPr>
                <w:rStyle w:val="InlineCode"/>
              </w:rPr>
              <w:t>E0D5E91E</w:t>
            </w:r>
          </w:p>
        </w:tc>
        <w:tc>
          <w:tcPr>
            <w:tcW w:w="1170" w:type="dxa"/>
            <w:noWrap/>
            <w:hideMark/>
          </w:tcPr>
          <w:p w:rsidR="00496E3F" w:rsidRDefault="007141D8">
            <w:pPr>
              <w:pStyle w:val="TableBodyText"/>
              <w:rPr>
                <w:rStyle w:val="InlineCode"/>
              </w:rPr>
            </w:pPr>
            <w:r>
              <w:rPr>
                <w:rStyle w:val="InlineCode"/>
              </w:rPr>
              <w:t>97D2D988</w:t>
            </w:r>
          </w:p>
        </w:tc>
        <w:tc>
          <w:tcPr>
            <w:tcW w:w="1170" w:type="dxa"/>
            <w:noWrap/>
            <w:hideMark/>
          </w:tcPr>
          <w:p w:rsidR="00496E3F" w:rsidRDefault="007141D8">
            <w:pPr>
              <w:pStyle w:val="TableBodyText"/>
              <w:rPr>
                <w:rStyle w:val="InlineCode"/>
              </w:rPr>
            </w:pPr>
            <w:r>
              <w:rPr>
                <w:rStyle w:val="InlineCode"/>
              </w:rPr>
              <w:t>09B64C2B</w:t>
            </w:r>
          </w:p>
        </w:tc>
        <w:tc>
          <w:tcPr>
            <w:tcW w:w="1170" w:type="dxa"/>
            <w:noWrap/>
            <w:hideMark/>
          </w:tcPr>
          <w:p w:rsidR="00496E3F" w:rsidRDefault="007141D8">
            <w:pPr>
              <w:pStyle w:val="TableBodyText"/>
              <w:rPr>
                <w:rStyle w:val="InlineCode"/>
              </w:rPr>
            </w:pPr>
            <w:r>
              <w:rPr>
                <w:rStyle w:val="InlineCode"/>
              </w:rPr>
              <w:t>7EB17CBD</w:t>
            </w:r>
          </w:p>
        </w:tc>
        <w:tc>
          <w:tcPr>
            <w:tcW w:w="1170" w:type="dxa"/>
            <w:noWrap/>
            <w:hideMark/>
          </w:tcPr>
          <w:p w:rsidR="00496E3F" w:rsidRDefault="007141D8">
            <w:pPr>
              <w:pStyle w:val="TableBodyText"/>
              <w:rPr>
                <w:rStyle w:val="InlineCode"/>
              </w:rPr>
            </w:pPr>
            <w:r>
              <w:rPr>
                <w:rStyle w:val="InlineCode"/>
              </w:rPr>
              <w:t>E7B82D07</w:t>
            </w:r>
          </w:p>
        </w:tc>
        <w:tc>
          <w:tcPr>
            <w:tcW w:w="1170" w:type="dxa"/>
            <w:noWrap/>
            <w:hideMark/>
          </w:tcPr>
          <w:p w:rsidR="00496E3F" w:rsidRDefault="007141D8">
            <w:pPr>
              <w:pStyle w:val="TableBodyText"/>
              <w:rPr>
                <w:rStyle w:val="InlineCode"/>
              </w:rPr>
            </w:pPr>
            <w:r>
              <w:rPr>
                <w:rStyle w:val="InlineCode"/>
              </w:rPr>
              <w:t>90BF1D91</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1DB71064</w:t>
            </w:r>
          </w:p>
        </w:tc>
        <w:tc>
          <w:tcPr>
            <w:tcW w:w="1170" w:type="dxa"/>
            <w:noWrap/>
            <w:hideMark/>
          </w:tcPr>
          <w:p w:rsidR="00496E3F" w:rsidRDefault="007141D8">
            <w:pPr>
              <w:pStyle w:val="TableBodyText"/>
              <w:rPr>
                <w:rStyle w:val="InlineCode"/>
              </w:rPr>
            </w:pPr>
            <w:r>
              <w:rPr>
                <w:rStyle w:val="InlineCode"/>
              </w:rPr>
              <w:t>6AB020F2</w:t>
            </w:r>
          </w:p>
        </w:tc>
        <w:tc>
          <w:tcPr>
            <w:tcW w:w="1170" w:type="dxa"/>
            <w:noWrap/>
            <w:hideMark/>
          </w:tcPr>
          <w:p w:rsidR="00496E3F" w:rsidRDefault="007141D8">
            <w:pPr>
              <w:pStyle w:val="TableBodyText"/>
              <w:rPr>
                <w:rStyle w:val="InlineCode"/>
              </w:rPr>
            </w:pPr>
            <w:r>
              <w:rPr>
                <w:rStyle w:val="InlineCode"/>
              </w:rPr>
              <w:t>F3B97148</w:t>
            </w:r>
          </w:p>
        </w:tc>
        <w:tc>
          <w:tcPr>
            <w:tcW w:w="1170" w:type="dxa"/>
            <w:noWrap/>
            <w:hideMark/>
          </w:tcPr>
          <w:p w:rsidR="00496E3F" w:rsidRDefault="007141D8">
            <w:pPr>
              <w:pStyle w:val="TableBodyText"/>
              <w:rPr>
                <w:rStyle w:val="InlineCode"/>
              </w:rPr>
            </w:pPr>
            <w:r>
              <w:rPr>
                <w:rStyle w:val="InlineCode"/>
              </w:rPr>
              <w:t>84BE41DE</w:t>
            </w:r>
          </w:p>
        </w:tc>
        <w:tc>
          <w:tcPr>
            <w:tcW w:w="1170" w:type="dxa"/>
            <w:noWrap/>
            <w:hideMark/>
          </w:tcPr>
          <w:p w:rsidR="00496E3F" w:rsidRDefault="007141D8">
            <w:pPr>
              <w:pStyle w:val="TableBodyText"/>
              <w:rPr>
                <w:rStyle w:val="InlineCode"/>
              </w:rPr>
            </w:pPr>
            <w:r>
              <w:rPr>
                <w:rStyle w:val="InlineCode"/>
              </w:rPr>
              <w:t>1ADAD47D</w:t>
            </w:r>
          </w:p>
        </w:tc>
        <w:tc>
          <w:tcPr>
            <w:tcW w:w="1170" w:type="dxa"/>
            <w:noWrap/>
            <w:hideMark/>
          </w:tcPr>
          <w:p w:rsidR="00496E3F" w:rsidRDefault="007141D8">
            <w:pPr>
              <w:pStyle w:val="TableBodyText"/>
              <w:rPr>
                <w:rStyle w:val="InlineCode"/>
              </w:rPr>
            </w:pPr>
            <w:r>
              <w:rPr>
                <w:rStyle w:val="InlineCode"/>
              </w:rPr>
              <w:t>6DDDE4EB</w:t>
            </w:r>
          </w:p>
        </w:tc>
        <w:tc>
          <w:tcPr>
            <w:tcW w:w="1170" w:type="dxa"/>
            <w:noWrap/>
            <w:hideMark/>
          </w:tcPr>
          <w:p w:rsidR="00496E3F" w:rsidRDefault="007141D8">
            <w:pPr>
              <w:pStyle w:val="TableBodyText"/>
              <w:rPr>
                <w:rStyle w:val="InlineCode"/>
              </w:rPr>
            </w:pPr>
            <w:r>
              <w:rPr>
                <w:rStyle w:val="InlineCode"/>
              </w:rPr>
              <w:t>F4D4B551</w:t>
            </w:r>
          </w:p>
        </w:tc>
        <w:tc>
          <w:tcPr>
            <w:tcW w:w="1170" w:type="dxa"/>
            <w:noWrap/>
            <w:hideMark/>
          </w:tcPr>
          <w:p w:rsidR="00496E3F" w:rsidRDefault="007141D8">
            <w:pPr>
              <w:pStyle w:val="TableBodyText"/>
              <w:rPr>
                <w:rStyle w:val="InlineCode"/>
              </w:rPr>
            </w:pPr>
            <w:r>
              <w:rPr>
                <w:rStyle w:val="InlineCode"/>
              </w:rPr>
              <w:t>83D385C7</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136C9856</w:t>
            </w:r>
          </w:p>
        </w:tc>
        <w:tc>
          <w:tcPr>
            <w:tcW w:w="1170" w:type="dxa"/>
            <w:noWrap/>
            <w:hideMark/>
          </w:tcPr>
          <w:p w:rsidR="00496E3F" w:rsidRDefault="007141D8">
            <w:pPr>
              <w:pStyle w:val="TableBodyText"/>
              <w:rPr>
                <w:rStyle w:val="InlineCode"/>
              </w:rPr>
            </w:pPr>
            <w:r>
              <w:rPr>
                <w:rStyle w:val="InlineCode"/>
              </w:rPr>
              <w:t>646BA8C0</w:t>
            </w:r>
          </w:p>
        </w:tc>
        <w:tc>
          <w:tcPr>
            <w:tcW w:w="1170" w:type="dxa"/>
            <w:noWrap/>
            <w:hideMark/>
          </w:tcPr>
          <w:p w:rsidR="00496E3F" w:rsidRDefault="007141D8">
            <w:pPr>
              <w:pStyle w:val="TableBodyText"/>
              <w:rPr>
                <w:rStyle w:val="InlineCode"/>
              </w:rPr>
            </w:pPr>
            <w:r>
              <w:rPr>
                <w:rStyle w:val="InlineCode"/>
              </w:rPr>
              <w:t>FD62F97A</w:t>
            </w:r>
          </w:p>
        </w:tc>
        <w:tc>
          <w:tcPr>
            <w:tcW w:w="1170" w:type="dxa"/>
            <w:noWrap/>
            <w:hideMark/>
          </w:tcPr>
          <w:p w:rsidR="00496E3F" w:rsidRDefault="007141D8">
            <w:pPr>
              <w:pStyle w:val="TableBodyText"/>
              <w:rPr>
                <w:rStyle w:val="InlineCode"/>
              </w:rPr>
            </w:pPr>
            <w:r>
              <w:rPr>
                <w:rStyle w:val="InlineCode"/>
              </w:rPr>
              <w:t>8A65C9EC</w:t>
            </w:r>
          </w:p>
        </w:tc>
        <w:tc>
          <w:tcPr>
            <w:tcW w:w="1170" w:type="dxa"/>
            <w:noWrap/>
            <w:hideMark/>
          </w:tcPr>
          <w:p w:rsidR="00496E3F" w:rsidRDefault="007141D8">
            <w:pPr>
              <w:pStyle w:val="TableBodyText"/>
              <w:rPr>
                <w:rStyle w:val="InlineCode"/>
              </w:rPr>
            </w:pPr>
            <w:r>
              <w:rPr>
                <w:rStyle w:val="InlineCode"/>
              </w:rPr>
              <w:t>14015C4F</w:t>
            </w:r>
          </w:p>
        </w:tc>
        <w:tc>
          <w:tcPr>
            <w:tcW w:w="1170" w:type="dxa"/>
            <w:noWrap/>
            <w:hideMark/>
          </w:tcPr>
          <w:p w:rsidR="00496E3F" w:rsidRDefault="007141D8">
            <w:pPr>
              <w:pStyle w:val="TableBodyText"/>
              <w:rPr>
                <w:rStyle w:val="InlineCode"/>
              </w:rPr>
            </w:pPr>
            <w:r>
              <w:rPr>
                <w:rStyle w:val="InlineCode"/>
              </w:rPr>
              <w:t>63066CD9</w:t>
            </w:r>
          </w:p>
        </w:tc>
        <w:tc>
          <w:tcPr>
            <w:tcW w:w="1170" w:type="dxa"/>
            <w:noWrap/>
            <w:hideMark/>
          </w:tcPr>
          <w:p w:rsidR="00496E3F" w:rsidRDefault="007141D8">
            <w:pPr>
              <w:pStyle w:val="TableBodyText"/>
              <w:rPr>
                <w:rStyle w:val="InlineCode"/>
              </w:rPr>
            </w:pPr>
            <w:r>
              <w:rPr>
                <w:rStyle w:val="InlineCode"/>
              </w:rPr>
              <w:t>FA0F3D63</w:t>
            </w:r>
          </w:p>
        </w:tc>
        <w:tc>
          <w:tcPr>
            <w:tcW w:w="1170" w:type="dxa"/>
            <w:noWrap/>
            <w:hideMark/>
          </w:tcPr>
          <w:p w:rsidR="00496E3F" w:rsidRDefault="007141D8">
            <w:pPr>
              <w:pStyle w:val="TableBodyText"/>
              <w:rPr>
                <w:rStyle w:val="InlineCode"/>
              </w:rPr>
            </w:pPr>
            <w:r>
              <w:rPr>
                <w:rStyle w:val="InlineCode"/>
              </w:rPr>
              <w:t>8D080DF5</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3B6E20C8</w:t>
            </w:r>
          </w:p>
        </w:tc>
        <w:tc>
          <w:tcPr>
            <w:tcW w:w="1170" w:type="dxa"/>
            <w:noWrap/>
            <w:hideMark/>
          </w:tcPr>
          <w:p w:rsidR="00496E3F" w:rsidRDefault="007141D8">
            <w:pPr>
              <w:pStyle w:val="TableBodyText"/>
              <w:rPr>
                <w:rStyle w:val="InlineCode"/>
              </w:rPr>
            </w:pPr>
            <w:r>
              <w:rPr>
                <w:rStyle w:val="InlineCode"/>
              </w:rPr>
              <w:t>4C69105E</w:t>
            </w:r>
          </w:p>
        </w:tc>
        <w:tc>
          <w:tcPr>
            <w:tcW w:w="1170" w:type="dxa"/>
            <w:noWrap/>
            <w:hideMark/>
          </w:tcPr>
          <w:p w:rsidR="00496E3F" w:rsidRDefault="007141D8">
            <w:pPr>
              <w:pStyle w:val="TableBodyText"/>
              <w:rPr>
                <w:rStyle w:val="InlineCode"/>
              </w:rPr>
            </w:pPr>
            <w:r>
              <w:rPr>
                <w:rStyle w:val="InlineCode"/>
              </w:rPr>
              <w:t>D56041E4</w:t>
            </w:r>
          </w:p>
        </w:tc>
        <w:tc>
          <w:tcPr>
            <w:tcW w:w="1170" w:type="dxa"/>
            <w:noWrap/>
            <w:hideMark/>
          </w:tcPr>
          <w:p w:rsidR="00496E3F" w:rsidRDefault="007141D8">
            <w:pPr>
              <w:pStyle w:val="TableBodyText"/>
              <w:rPr>
                <w:rStyle w:val="InlineCode"/>
              </w:rPr>
            </w:pPr>
            <w:r>
              <w:rPr>
                <w:rStyle w:val="InlineCode"/>
              </w:rPr>
              <w:t>A2677172</w:t>
            </w:r>
          </w:p>
        </w:tc>
        <w:tc>
          <w:tcPr>
            <w:tcW w:w="1170" w:type="dxa"/>
            <w:noWrap/>
            <w:hideMark/>
          </w:tcPr>
          <w:p w:rsidR="00496E3F" w:rsidRDefault="007141D8">
            <w:pPr>
              <w:pStyle w:val="TableBodyText"/>
              <w:rPr>
                <w:rStyle w:val="InlineCode"/>
              </w:rPr>
            </w:pPr>
            <w:r>
              <w:rPr>
                <w:rStyle w:val="InlineCode"/>
              </w:rPr>
              <w:t>3C03E4D1</w:t>
            </w:r>
          </w:p>
        </w:tc>
        <w:tc>
          <w:tcPr>
            <w:tcW w:w="1170" w:type="dxa"/>
            <w:noWrap/>
            <w:hideMark/>
          </w:tcPr>
          <w:p w:rsidR="00496E3F" w:rsidRDefault="007141D8">
            <w:pPr>
              <w:pStyle w:val="TableBodyText"/>
              <w:rPr>
                <w:rStyle w:val="InlineCode"/>
              </w:rPr>
            </w:pPr>
            <w:r>
              <w:rPr>
                <w:rStyle w:val="InlineCode"/>
              </w:rPr>
              <w:t>4B04D447</w:t>
            </w:r>
          </w:p>
        </w:tc>
        <w:tc>
          <w:tcPr>
            <w:tcW w:w="1170" w:type="dxa"/>
            <w:noWrap/>
            <w:hideMark/>
          </w:tcPr>
          <w:p w:rsidR="00496E3F" w:rsidRDefault="007141D8">
            <w:pPr>
              <w:pStyle w:val="TableBodyText"/>
              <w:rPr>
                <w:rStyle w:val="InlineCode"/>
              </w:rPr>
            </w:pPr>
            <w:r>
              <w:rPr>
                <w:rStyle w:val="InlineCode"/>
              </w:rPr>
              <w:t>D20D85FD</w:t>
            </w:r>
          </w:p>
        </w:tc>
        <w:tc>
          <w:tcPr>
            <w:tcW w:w="1170" w:type="dxa"/>
            <w:noWrap/>
            <w:hideMark/>
          </w:tcPr>
          <w:p w:rsidR="00496E3F" w:rsidRDefault="007141D8">
            <w:pPr>
              <w:pStyle w:val="TableBodyText"/>
              <w:rPr>
                <w:rStyle w:val="InlineCode"/>
              </w:rPr>
            </w:pPr>
            <w:r>
              <w:rPr>
                <w:rStyle w:val="InlineCode"/>
              </w:rPr>
              <w:t>A50AB56B</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35B5A8FA</w:t>
            </w:r>
          </w:p>
        </w:tc>
        <w:tc>
          <w:tcPr>
            <w:tcW w:w="1170" w:type="dxa"/>
            <w:noWrap/>
            <w:hideMark/>
          </w:tcPr>
          <w:p w:rsidR="00496E3F" w:rsidRDefault="007141D8">
            <w:pPr>
              <w:pStyle w:val="TableBodyText"/>
              <w:rPr>
                <w:rStyle w:val="InlineCode"/>
              </w:rPr>
            </w:pPr>
            <w:r>
              <w:rPr>
                <w:rStyle w:val="InlineCode"/>
              </w:rPr>
              <w:t>42B2986C</w:t>
            </w:r>
          </w:p>
        </w:tc>
        <w:tc>
          <w:tcPr>
            <w:tcW w:w="1170" w:type="dxa"/>
            <w:noWrap/>
            <w:hideMark/>
          </w:tcPr>
          <w:p w:rsidR="00496E3F" w:rsidRDefault="007141D8">
            <w:pPr>
              <w:pStyle w:val="TableBodyText"/>
              <w:rPr>
                <w:rStyle w:val="InlineCode"/>
              </w:rPr>
            </w:pPr>
            <w:r>
              <w:rPr>
                <w:rStyle w:val="InlineCode"/>
              </w:rPr>
              <w:t>DBBBC9D6</w:t>
            </w:r>
          </w:p>
        </w:tc>
        <w:tc>
          <w:tcPr>
            <w:tcW w:w="1170" w:type="dxa"/>
            <w:noWrap/>
            <w:hideMark/>
          </w:tcPr>
          <w:p w:rsidR="00496E3F" w:rsidRDefault="007141D8">
            <w:pPr>
              <w:pStyle w:val="TableBodyText"/>
              <w:rPr>
                <w:rStyle w:val="InlineCode"/>
              </w:rPr>
            </w:pPr>
            <w:r>
              <w:rPr>
                <w:rStyle w:val="InlineCode"/>
              </w:rPr>
              <w:t>ACBCF940</w:t>
            </w:r>
          </w:p>
        </w:tc>
        <w:tc>
          <w:tcPr>
            <w:tcW w:w="1170" w:type="dxa"/>
            <w:noWrap/>
            <w:hideMark/>
          </w:tcPr>
          <w:p w:rsidR="00496E3F" w:rsidRDefault="007141D8">
            <w:pPr>
              <w:pStyle w:val="TableBodyText"/>
              <w:rPr>
                <w:rStyle w:val="InlineCode"/>
              </w:rPr>
            </w:pPr>
            <w:r>
              <w:rPr>
                <w:rStyle w:val="InlineCode"/>
              </w:rPr>
              <w:t>32D86CE3</w:t>
            </w:r>
          </w:p>
        </w:tc>
        <w:tc>
          <w:tcPr>
            <w:tcW w:w="1170" w:type="dxa"/>
            <w:noWrap/>
            <w:hideMark/>
          </w:tcPr>
          <w:p w:rsidR="00496E3F" w:rsidRDefault="007141D8">
            <w:pPr>
              <w:pStyle w:val="TableBodyText"/>
              <w:rPr>
                <w:rStyle w:val="InlineCode"/>
              </w:rPr>
            </w:pPr>
            <w:r>
              <w:rPr>
                <w:rStyle w:val="InlineCode"/>
              </w:rPr>
              <w:t>45DF5C75</w:t>
            </w:r>
          </w:p>
        </w:tc>
        <w:tc>
          <w:tcPr>
            <w:tcW w:w="1170" w:type="dxa"/>
            <w:noWrap/>
            <w:hideMark/>
          </w:tcPr>
          <w:p w:rsidR="00496E3F" w:rsidRDefault="007141D8">
            <w:pPr>
              <w:pStyle w:val="TableBodyText"/>
              <w:rPr>
                <w:rStyle w:val="InlineCode"/>
              </w:rPr>
            </w:pPr>
            <w:r>
              <w:rPr>
                <w:rStyle w:val="InlineCode"/>
              </w:rPr>
              <w:t>DCD60DCF</w:t>
            </w:r>
          </w:p>
        </w:tc>
        <w:tc>
          <w:tcPr>
            <w:tcW w:w="1170" w:type="dxa"/>
            <w:noWrap/>
            <w:hideMark/>
          </w:tcPr>
          <w:p w:rsidR="00496E3F" w:rsidRDefault="007141D8">
            <w:pPr>
              <w:pStyle w:val="TableBodyText"/>
              <w:rPr>
                <w:rStyle w:val="InlineCode"/>
              </w:rPr>
            </w:pPr>
            <w:r>
              <w:rPr>
                <w:rStyle w:val="InlineCode"/>
              </w:rPr>
              <w:t>ABD13D59</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26D930AC</w:t>
            </w:r>
          </w:p>
        </w:tc>
        <w:tc>
          <w:tcPr>
            <w:tcW w:w="1170" w:type="dxa"/>
            <w:noWrap/>
            <w:hideMark/>
          </w:tcPr>
          <w:p w:rsidR="00496E3F" w:rsidRDefault="007141D8">
            <w:pPr>
              <w:pStyle w:val="TableBodyText"/>
              <w:rPr>
                <w:rStyle w:val="InlineCode"/>
              </w:rPr>
            </w:pPr>
            <w:r>
              <w:rPr>
                <w:rStyle w:val="InlineCode"/>
              </w:rPr>
              <w:t>51DE003A</w:t>
            </w:r>
          </w:p>
        </w:tc>
        <w:tc>
          <w:tcPr>
            <w:tcW w:w="1170" w:type="dxa"/>
            <w:noWrap/>
            <w:hideMark/>
          </w:tcPr>
          <w:p w:rsidR="00496E3F" w:rsidRDefault="007141D8">
            <w:pPr>
              <w:pStyle w:val="TableBodyText"/>
              <w:rPr>
                <w:rStyle w:val="InlineCode"/>
              </w:rPr>
            </w:pPr>
            <w:r>
              <w:rPr>
                <w:rStyle w:val="InlineCode"/>
              </w:rPr>
              <w:t>C8D75180</w:t>
            </w:r>
          </w:p>
        </w:tc>
        <w:tc>
          <w:tcPr>
            <w:tcW w:w="1170" w:type="dxa"/>
            <w:noWrap/>
            <w:hideMark/>
          </w:tcPr>
          <w:p w:rsidR="00496E3F" w:rsidRDefault="007141D8">
            <w:pPr>
              <w:pStyle w:val="TableBodyText"/>
              <w:rPr>
                <w:rStyle w:val="InlineCode"/>
              </w:rPr>
            </w:pPr>
            <w:r>
              <w:rPr>
                <w:rStyle w:val="InlineCode"/>
              </w:rPr>
              <w:t>BFD06116</w:t>
            </w:r>
          </w:p>
        </w:tc>
        <w:tc>
          <w:tcPr>
            <w:tcW w:w="1170" w:type="dxa"/>
            <w:noWrap/>
            <w:hideMark/>
          </w:tcPr>
          <w:p w:rsidR="00496E3F" w:rsidRDefault="007141D8">
            <w:pPr>
              <w:pStyle w:val="TableBodyText"/>
              <w:rPr>
                <w:rStyle w:val="InlineCode"/>
              </w:rPr>
            </w:pPr>
            <w:r>
              <w:rPr>
                <w:rStyle w:val="InlineCode"/>
              </w:rPr>
              <w:t>21B4F4B5</w:t>
            </w:r>
          </w:p>
        </w:tc>
        <w:tc>
          <w:tcPr>
            <w:tcW w:w="1170" w:type="dxa"/>
            <w:noWrap/>
            <w:hideMark/>
          </w:tcPr>
          <w:p w:rsidR="00496E3F" w:rsidRDefault="007141D8">
            <w:pPr>
              <w:pStyle w:val="TableBodyText"/>
              <w:rPr>
                <w:rStyle w:val="InlineCode"/>
              </w:rPr>
            </w:pPr>
            <w:r>
              <w:rPr>
                <w:rStyle w:val="InlineCode"/>
              </w:rPr>
              <w:t>56B3C423</w:t>
            </w:r>
          </w:p>
        </w:tc>
        <w:tc>
          <w:tcPr>
            <w:tcW w:w="1170" w:type="dxa"/>
            <w:noWrap/>
            <w:hideMark/>
          </w:tcPr>
          <w:p w:rsidR="00496E3F" w:rsidRDefault="007141D8">
            <w:pPr>
              <w:pStyle w:val="TableBodyText"/>
              <w:rPr>
                <w:rStyle w:val="InlineCode"/>
              </w:rPr>
            </w:pPr>
            <w:r>
              <w:rPr>
                <w:rStyle w:val="InlineCode"/>
              </w:rPr>
              <w:t>CFBA9599</w:t>
            </w:r>
          </w:p>
        </w:tc>
        <w:tc>
          <w:tcPr>
            <w:tcW w:w="1170" w:type="dxa"/>
            <w:noWrap/>
            <w:hideMark/>
          </w:tcPr>
          <w:p w:rsidR="00496E3F" w:rsidRDefault="007141D8">
            <w:pPr>
              <w:pStyle w:val="TableBodyText"/>
              <w:rPr>
                <w:rStyle w:val="InlineCode"/>
              </w:rPr>
            </w:pPr>
            <w:r>
              <w:rPr>
                <w:rStyle w:val="InlineCode"/>
              </w:rPr>
              <w:t>B8BDA50F</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2802B89E</w:t>
            </w:r>
          </w:p>
        </w:tc>
        <w:tc>
          <w:tcPr>
            <w:tcW w:w="1170" w:type="dxa"/>
            <w:noWrap/>
            <w:hideMark/>
          </w:tcPr>
          <w:p w:rsidR="00496E3F" w:rsidRDefault="007141D8">
            <w:pPr>
              <w:pStyle w:val="TableBodyText"/>
              <w:rPr>
                <w:rStyle w:val="InlineCode"/>
              </w:rPr>
            </w:pPr>
            <w:r>
              <w:rPr>
                <w:rStyle w:val="InlineCode"/>
              </w:rPr>
              <w:t>5F058808</w:t>
            </w:r>
          </w:p>
        </w:tc>
        <w:tc>
          <w:tcPr>
            <w:tcW w:w="1170" w:type="dxa"/>
            <w:noWrap/>
            <w:hideMark/>
          </w:tcPr>
          <w:p w:rsidR="00496E3F" w:rsidRDefault="007141D8">
            <w:pPr>
              <w:pStyle w:val="TableBodyText"/>
              <w:rPr>
                <w:rStyle w:val="InlineCode"/>
              </w:rPr>
            </w:pPr>
            <w:r>
              <w:rPr>
                <w:rStyle w:val="InlineCode"/>
              </w:rPr>
              <w:t>C60CD9B2</w:t>
            </w:r>
          </w:p>
        </w:tc>
        <w:tc>
          <w:tcPr>
            <w:tcW w:w="1170" w:type="dxa"/>
            <w:noWrap/>
            <w:hideMark/>
          </w:tcPr>
          <w:p w:rsidR="00496E3F" w:rsidRDefault="007141D8">
            <w:pPr>
              <w:pStyle w:val="TableBodyText"/>
              <w:rPr>
                <w:rStyle w:val="InlineCode"/>
              </w:rPr>
            </w:pPr>
            <w:r>
              <w:rPr>
                <w:rStyle w:val="InlineCode"/>
              </w:rPr>
              <w:t>B10BE924</w:t>
            </w:r>
          </w:p>
        </w:tc>
        <w:tc>
          <w:tcPr>
            <w:tcW w:w="1170" w:type="dxa"/>
            <w:noWrap/>
            <w:hideMark/>
          </w:tcPr>
          <w:p w:rsidR="00496E3F" w:rsidRDefault="007141D8">
            <w:pPr>
              <w:pStyle w:val="TableBodyText"/>
              <w:rPr>
                <w:rStyle w:val="InlineCode"/>
              </w:rPr>
            </w:pPr>
            <w:r>
              <w:rPr>
                <w:rStyle w:val="InlineCode"/>
              </w:rPr>
              <w:t>2F6F7C87</w:t>
            </w:r>
          </w:p>
        </w:tc>
        <w:tc>
          <w:tcPr>
            <w:tcW w:w="1170" w:type="dxa"/>
            <w:noWrap/>
            <w:hideMark/>
          </w:tcPr>
          <w:p w:rsidR="00496E3F" w:rsidRDefault="007141D8">
            <w:pPr>
              <w:pStyle w:val="TableBodyText"/>
              <w:rPr>
                <w:rStyle w:val="InlineCode"/>
              </w:rPr>
            </w:pPr>
            <w:r>
              <w:rPr>
                <w:rStyle w:val="InlineCode"/>
              </w:rPr>
              <w:t>58684C11</w:t>
            </w:r>
          </w:p>
        </w:tc>
        <w:tc>
          <w:tcPr>
            <w:tcW w:w="1170" w:type="dxa"/>
            <w:noWrap/>
            <w:hideMark/>
          </w:tcPr>
          <w:p w:rsidR="00496E3F" w:rsidRDefault="007141D8">
            <w:pPr>
              <w:pStyle w:val="TableBodyText"/>
              <w:rPr>
                <w:rStyle w:val="InlineCode"/>
              </w:rPr>
            </w:pPr>
            <w:r>
              <w:rPr>
                <w:rStyle w:val="InlineCode"/>
              </w:rPr>
              <w:t>C1611DAB</w:t>
            </w:r>
          </w:p>
        </w:tc>
        <w:tc>
          <w:tcPr>
            <w:tcW w:w="1170" w:type="dxa"/>
            <w:noWrap/>
            <w:hideMark/>
          </w:tcPr>
          <w:p w:rsidR="00496E3F" w:rsidRDefault="007141D8">
            <w:pPr>
              <w:pStyle w:val="TableBodyText"/>
              <w:rPr>
                <w:rStyle w:val="InlineCode"/>
              </w:rPr>
            </w:pPr>
            <w:r>
              <w:rPr>
                <w:rStyle w:val="InlineCode"/>
              </w:rPr>
              <w:t>B6662D3D</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76DC4190</w:t>
            </w:r>
          </w:p>
        </w:tc>
        <w:tc>
          <w:tcPr>
            <w:tcW w:w="1170" w:type="dxa"/>
            <w:noWrap/>
            <w:hideMark/>
          </w:tcPr>
          <w:p w:rsidR="00496E3F" w:rsidRDefault="007141D8">
            <w:pPr>
              <w:pStyle w:val="TableBodyText"/>
              <w:rPr>
                <w:rStyle w:val="InlineCode"/>
              </w:rPr>
            </w:pPr>
            <w:r>
              <w:rPr>
                <w:rStyle w:val="InlineCode"/>
              </w:rPr>
              <w:t>01DB7106</w:t>
            </w:r>
          </w:p>
        </w:tc>
        <w:tc>
          <w:tcPr>
            <w:tcW w:w="1170" w:type="dxa"/>
            <w:noWrap/>
            <w:hideMark/>
          </w:tcPr>
          <w:p w:rsidR="00496E3F" w:rsidRDefault="007141D8">
            <w:pPr>
              <w:pStyle w:val="TableBodyText"/>
              <w:rPr>
                <w:rStyle w:val="InlineCode"/>
              </w:rPr>
            </w:pPr>
            <w:r>
              <w:rPr>
                <w:rStyle w:val="InlineCode"/>
              </w:rPr>
              <w:t>98D220BC</w:t>
            </w:r>
          </w:p>
        </w:tc>
        <w:tc>
          <w:tcPr>
            <w:tcW w:w="1170" w:type="dxa"/>
            <w:noWrap/>
            <w:hideMark/>
          </w:tcPr>
          <w:p w:rsidR="00496E3F" w:rsidRDefault="007141D8">
            <w:pPr>
              <w:pStyle w:val="TableBodyText"/>
              <w:rPr>
                <w:rStyle w:val="InlineCode"/>
              </w:rPr>
            </w:pPr>
            <w:r>
              <w:rPr>
                <w:rStyle w:val="InlineCode"/>
              </w:rPr>
              <w:t>EFD5102A</w:t>
            </w:r>
          </w:p>
        </w:tc>
        <w:tc>
          <w:tcPr>
            <w:tcW w:w="1170" w:type="dxa"/>
            <w:noWrap/>
            <w:hideMark/>
          </w:tcPr>
          <w:p w:rsidR="00496E3F" w:rsidRDefault="007141D8">
            <w:pPr>
              <w:pStyle w:val="TableBodyText"/>
              <w:rPr>
                <w:rStyle w:val="InlineCode"/>
              </w:rPr>
            </w:pPr>
            <w:r>
              <w:rPr>
                <w:rStyle w:val="InlineCode"/>
              </w:rPr>
              <w:t>71B18589</w:t>
            </w:r>
          </w:p>
        </w:tc>
        <w:tc>
          <w:tcPr>
            <w:tcW w:w="1170" w:type="dxa"/>
            <w:noWrap/>
            <w:hideMark/>
          </w:tcPr>
          <w:p w:rsidR="00496E3F" w:rsidRDefault="007141D8">
            <w:pPr>
              <w:pStyle w:val="TableBodyText"/>
              <w:rPr>
                <w:rStyle w:val="InlineCode"/>
              </w:rPr>
            </w:pPr>
            <w:r>
              <w:rPr>
                <w:rStyle w:val="InlineCode"/>
              </w:rPr>
              <w:t>06B6B51F</w:t>
            </w:r>
          </w:p>
        </w:tc>
        <w:tc>
          <w:tcPr>
            <w:tcW w:w="1170" w:type="dxa"/>
            <w:noWrap/>
            <w:hideMark/>
          </w:tcPr>
          <w:p w:rsidR="00496E3F" w:rsidRDefault="007141D8">
            <w:pPr>
              <w:pStyle w:val="TableBodyText"/>
              <w:rPr>
                <w:rStyle w:val="InlineCode"/>
              </w:rPr>
            </w:pPr>
            <w:r>
              <w:rPr>
                <w:rStyle w:val="InlineCode"/>
              </w:rPr>
              <w:t>9FBFE4A5</w:t>
            </w:r>
          </w:p>
        </w:tc>
        <w:tc>
          <w:tcPr>
            <w:tcW w:w="1170" w:type="dxa"/>
            <w:noWrap/>
            <w:hideMark/>
          </w:tcPr>
          <w:p w:rsidR="00496E3F" w:rsidRDefault="007141D8">
            <w:pPr>
              <w:pStyle w:val="TableBodyText"/>
              <w:rPr>
                <w:rStyle w:val="InlineCode"/>
              </w:rPr>
            </w:pPr>
            <w:r>
              <w:rPr>
                <w:rStyle w:val="InlineCode"/>
              </w:rPr>
              <w:t>E8B8D433</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7807C9A2</w:t>
            </w:r>
          </w:p>
        </w:tc>
        <w:tc>
          <w:tcPr>
            <w:tcW w:w="1170" w:type="dxa"/>
            <w:noWrap/>
            <w:hideMark/>
          </w:tcPr>
          <w:p w:rsidR="00496E3F" w:rsidRDefault="007141D8">
            <w:pPr>
              <w:pStyle w:val="TableBodyText"/>
              <w:rPr>
                <w:rStyle w:val="InlineCode"/>
              </w:rPr>
            </w:pPr>
            <w:r>
              <w:rPr>
                <w:rStyle w:val="InlineCode"/>
              </w:rPr>
              <w:t>0F00F934</w:t>
            </w:r>
          </w:p>
        </w:tc>
        <w:tc>
          <w:tcPr>
            <w:tcW w:w="1170" w:type="dxa"/>
            <w:noWrap/>
            <w:hideMark/>
          </w:tcPr>
          <w:p w:rsidR="00496E3F" w:rsidRDefault="007141D8">
            <w:pPr>
              <w:pStyle w:val="TableBodyText"/>
              <w:rPr>
                <w:rStyle w:val="InlineCode"/>
              </w:rPr>
            </w:pPr>
            <w:r>
              <w:rPr>
                <w:rStyle w:val="InlineCode"/>
              </w:rPr>
              <w:t>9609A88E</w:t>
            </w:r>
          </w:p>
        </w:tc>
        <w:tc>
          <w:tcPr>
            <w:tcW w:w="1170" w:type="dxa"/>
            <w:noWrap/>
            <w:hideMark/>
          </w:tcPr>
          <w:p w:rsidR="00496E3F" w:rsidRDefault="007141D8">
            <w:pPr>
              <w:pStyle w:val="TableBodyText"/>
              <w:rPr>
                <w:rStyle w:val="InlineCode"/>
              </w:rPr>
            </w:pPr>
            <w:r>
              <w:rPr>
                <w:rStyle w:val="InlineCode"/>
              </w:rPr>
              <w:t>E10E9818</w:t>
            </w:r>
          </w:p>
        </w:tc>
        <w:tc>
          <w:tcPr>
            <w:tcW w:w="1170" w:type="dxa"/>
            <w:noWrap/>
            <w:hideMark/>
          </w:tcPr>
          <w:p w:rsidR="00496E3F" w:rsidRDefault="007141D8">
            <w:pPr>
              <w:pStyle w:val="TableBodyText"/>
              <w:rPr>
                <w:rStyle w:val="InlineCode"/>
              </w:rPr>
            </w:pPr>
            <w:r>
              <w:rPr>
                <w:rStyle w:val="InlineCode"/>
              </w:rPr>
              <w:t>7F6A0DBB</w:t>
            </w:r>
          </w:p>
        </w:tc>
        <w:tc>
          <w:tcPr>
            <w:tcW w:w="1170" w:type="dxa"/>
            <w:noWrap/>
            <w:hideMark/>
          </w:tcPr>
          <w:p w:rsidR="00496E3F" w:rsidRDefault="007141D8">
            <w:pPr>
              <w:pStyle w:val="TableBodyText"/>
              <w:rPr>
                <w:rStyle w:val="InlineCode"/>
              </w:rPr>
            </w:pPr>
            <w:r>
              <w:rPr>
                <w:rStyle w:val="InlineCode"/>
              </w:rPr>
              <w:t>086D3D2D</w:t>
            </w:r>
          </w:p>
        </w:tc>
        <w:tc>
          <w:tcPr>
            <w:tcW w:w="1170" w:type="dxa"/>
            <w:noWrap/>
            <w:hideMark/>
          </w:tcPr>
          <w:p w:rsidR="00496E3F" w:rsidRDefault="007141D8">
            <w:pPr>
              <w:pStyle w:val="TableBodyText"/>
              <w:rPr>
                <w:rStyle w:val="InlineCode"/>
              </w:rPr>
            </w:pPr>
            <w:r>
              <w:rPr>
                <w:rStyle w:val="InlineCode"/>
              </w:rPr>
              <w:t>91646C97</w:t>
            </w:r>
          </w:p>
        </w:tc>
        <w:tc>
          <w:tcPr>
            <w:tcW w:w="1170" w:type="dxa"/>
            <w:noWrap/>
            <w:hideMark/>
          </w:tcPr>
          <w:p w:rsidR="00496E3F" w:rsidRDefault="007141D8">
            <w:pPr>
              <w:pStyle w:val="TableBodyText"/>
              <w:rPr>
                <w:rStyle w:val="InlineCode"/>
              </w:rPr>
            </w:pPr>
            <w:r>
              <w:rPr>
                <w:rStyle w:val="InlineCode"/>
              </w:rPr>
              <w:t>E6635C01</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6B6B51F4</w:t>
            </w:r>
          </w:p>
        </w:tc>
        <w:tc>
          <w:tcPr>
            <w:tcW w:w="1170" w:type="dxa"/>
            <w:noWrap/>
            <w:hideMark/>
          </w:tcPr>
          <w:p w:rsidR="00496E3F" w:rsidRDefault="007141D8">
            <w:pPr>
              <w:pStyle w:val="TableBodyText"/>
              <w:rPr>
                <w:rStyle w:val="InlineCode"/>
              </w:rPr>
            </w:pPr>
            <w:r>
              <w:rPr>
                <w:rStyle w:val="InlineCode"/>
              </w:rPr>
              <w:t>1C6C6162</w:t>
            </w:r>
          </w:p>
        </w:tc>
        <w:tc>
          <w:tcPr>
            <w:tcW w:w="1170" w:type="dxa"/>
            <w:noWrap/>
            <w:hideMark/>
          </w:tcPr>
          <w:p w:rsidR="00496E3F" w:rsidRDefault="007141D8">
            <w:pPr>
              <w:pStyle w:val="TableBodyText"/>
              <w:rPr>
                <w:rStyle w:val="InlineCode"/>
              </w:rPr>
            </w:pPr>
            <w:r>
              <w:rPr>
                <w:rStyle w:val="InlineCode"/>
              </w:rPr>
              <w:t>856530D8</w:t>
            </w:r>
          </w:p>
        </w:tc>
        <w:tc>
          <w:tcPr>
            <w:tcW w:w="1170" w:type="dxa"/>
            <w:noWrap/>
            <w:hideMark/>
          </w:tcPr>
          <w:p w:rsidR="00496E3F" w:rsidRDefault="007141D8">
            <w:pPr>
              <w:pStyle w:val="TableBodyText"/>
              <w:rPr>
                <w:rStyle w:val="InlineCode"/>
              </w:rPr>
            </w:pPr>
            <w:r>
              <w:rPr>
                <w:rStyle w:val="InlineCode"/>
              </w:rPr>
              <w:t>F262004E</w:t>
            </w:r>
          </w:p>
        </w:tc>
        <w:tc>
          <w:tcPr>
            <w:tcW w:w="1170" w:type="dxa"/>
            <w:noWrap/>
            <w:hideMark/>
          </w:tcPr>
          <w:p w:rsidR="00496E3F" w:rsidRDefault="007141D8">
            <w:pPr>
              <w:pStyle w:val="TableBodyText"/>
              <w:rPr>
                <w:rStyle w:val="InlineCode"/>
              </w:rPr>
            </w:pPr>
            <w:r>
              <w:rPr>
                <w:rStyle w:val="InlineCode"/>
              </w:rPr>
              <w:t>6C0695ED</w:t>
            </w:r>
          </w:p>
        </w:tc>
        <w:tc>
          <w:tcPr>
            <w:tcW w:w="1170" w:type="dxa"/>
            <w:noWrap/>
            <w:hideMark/>
          </w:tcPr>
          <w:p w:rsidR="00496E3F" w:rsidRDefault="007141D8">
            <w:pPr>
              <w:pStyle w:val="TableBodyText"/>
              <w:rPr>
                <w:rStyle w:val="InlineCode"/>
              </w:rPr>
            </w:pPr>
            <w:r>
              <w:rPr>
                <w:rStyle w:val="InlineCode"/>
              </w:rPr>
              <w:t>1B01A57B</w:t>
            </w:r>
          </w:p>
        </w:tc>
        <w:tc>
          <w:tcPr>
            <w:tcW w:w="1170" w:type="dxa"/>
            <w:noWrap/>
            <w:hideMark/>
          </w:tcPr>
          <w:p w:rsidR="00496E3F" w:rsidRDefault="007141D8">
            <w:pPr>
              <w:pStyle w:val="TableBodyText"/>
              <w:rPr>
                <w:rStyle w:val="InlineCode"/>
              </w:rPr>
            </w:pPr>
            <w:r>
              <w:rPr>
                <w:rStyle w:val="InlineCode"/>
              </w:rPr>
              <w:t>8208F4C1</w:t>
            </w:r>
          </w:p>
        </w:tc>
        <w:tc>
          <w:tcPr>
            <w:tcW w:w="1170" w:type="dxa"/>
            <w:noWrap/>
            <w:hideMark/>
          </w:tcPr>
          <w:p w:rsidR="00496E3F" w:rsidRDefault="007141D8">
            <w:pPr>
              <w:pStyle w:val="TableBodyText"/>
              <w:rPr>
                <w:rStyle w:val="InlineCode"/>
              </w:rPr>
            </w:pPr>
            <w:r>
              <w:rPr>
                <w:rStyle w:val="InlineCode"/>
              </w:rPr>
              <w:t>F50FC457</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65B0D9C6</w:t>
            </w:r>
          </w:p>
        </w:tc>
        <w:tc>
          <w:tcPr>
            <w:tcW w:w="1170" w:type="dxa"/>
            <w:noWrap/>
            <w:hideMark/>
          </w:tcPr>
          <w:p w:rsidR="00496E3F" w:rsidRDefault="007141D8">
            <w:pPr>
              <w:pStyle w:val="TableBodyText"/>
              <w:rPr>
                <w:rStyle w:val="InlineCode"/>
              </w:rPr>
            </w:pPr>
            <w:r>
              <w:rPr>
                <w:rStyle w:val="InlineCode"/>
              </w:rPr>
              <w:t>12B7E950</w:t>
            </w:r>
          </w:p>
        </w:tc>
        <w:tc>
          <w:tcPr>
            <w:tcW w:w="1170" w:type="dxa"/>
            <w:noWrap/>
            <w:hideMark/>
          </w:tcPr>
          <w:p w:rsidR="00496E3F" w:rsidRDefault="007141D8">
            <w:pPr>
              <w:pStyle w:val="TableBodyText"/>
              <w:rPr>
                <w:rStyle w:val="InlineCode"/>
              </w:rPr>
            </w:pPr>
            <w:r>
              <w:rPr>
                <w:rStyle w:val="InlineCode"/>
              </w:rPr>
              <w:t>8BBE8EA</w:t>
            </w:r>
          </w:p>
        </w:tc>
        <w:tc>
          <w:tcPr>
            <w:tcW w:w="1170" w:type="dxa"/>
            <w:noWrap/>
            <w:hideMark/>
          </w:tcPr>
          <w:p w:rsidR="00496E3F" w:rsidRDefault="007141D8">
            <w:pPr>
              <w:pStyle w:val="TableBodyText"/>
              <w:rPr>
                <w:rStyle w:val="InlineCode"/>
              </w:rPr>
            </w:pPr>
            <w:r>
              <w:rPr>
                <w:rStyle w:val="InlineCode"/>
              </w:rPr>
              <w:t>FCB9887C</w:t>
            </w:r>
          </w:p>
        </w:tc>
        <w:tc>
          <w:tcPr>
            <w:tcW w:w="1170" w:type="dxa"/>
            <w:noWrap/>
            <w:hideMark/>
          </w:tcPr>
          <w:p w:rsidR="00496E3F" w:rsidRDefault="007141D8">
            <w:pPr>
              <w:pStyle w:val="TableBodyText"/>
              <w:rPr>
                <w:rStyle w:val="InlineCode"/>
              </w:rPr>
            </w:pPr>
            <w:r>
              <w:rPr>
                <w:rStyle w:val="InlineCode"/>
              </w:rPr>
              <w:t>62DD1DDF</w:t>
            </w:r>
          </w:p>
        </w:tc>
        <w:tc>
          <w:tcPr>
            <w:tcW w:w="1170" w:type="dxa"/>
            <w:noWrap/>
            <w:hideMark/>
          </w:tcPr>
          <w:p w:rsidR="00496E3F" w:rsidRDefault="007141D8">
            <w:pPr>
              <w:pStyle w:val="TableBodyText"/>
              <w:rPr>
                <w:rStyle w:val="InlineCode"/>
              </w:rPr>
            </w:pPr>
            <w:r>
              <w:rPr>
                <w:rStyle w:val="InlineCode"/>
              </w:rPr>
              <w:t>15DA2D49</w:t>
            </w:r>
          </w:p>
        </w:tc>
        <w:tc>
          <w:tcPr>
            <w:tcW w:w="1170" w:type="dxa"/>
            <w:noWrap/>
            <w:hideMark/>
          </w:tcPr>
          <w:p w:rsidR="00496E3F" w:rsidRDefault="007141D8">
            <w:pPr>
              <w:pStyle w:val="TableBodyText"/>
              <w:rPr>
                <w:rStyle w:val="InlineCode"/>
              </w:rPr>
            </w:pPr>
            <w:r>
              <w:rPr>
                <w:rStyle w:val="InlineCode"/>
              </w:rPr>
              <w:t>8CD37CF3</w:t>
            </w:r>
          </w:p>
        </w:tc>
        <w:tc>
          <w:tcPr>
            <w:tcW w:w="1170" w:type="dxa"/>
            <w:noWrap/>
            <w:hideMark/>
          </w:tcPr>
          <w:p w:rsidR="00496E3F" w:rsidRDefault="007141D8">
            <w:pPr>
              <w:pStyle w:val="TableBodyText"/>
              <w:rPr>
                <w:rStyle w:val="InlineCode"/>
              </w:rPr>
            </w:pPr>
            <w:r>
              <w:rPr>
                <w:rStyle w:val="InlineCode"/>
              </w:rPr>
              <w:t>FBD44C65</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4DB26158</w:t>
            </w:r>
          </w:p>
        </w:tc>
        <w:tc>
          <w:tcPr>
            <w:tcW w:w="1170" w:type="dxa"/>
            <w:noWrap/>
            <w:hideMark/>
          </w:tcPr>
          <w:p w:rsidR="00496E3F" w:rsidRDefault="007141D8">
            <w:pPr>
              <w:pStyle w:val="TableBodyText"/>
              <w:rPr>
                <w:rStyle w:val="InlineCode"/>
              </w:rPr>
            </w:pPr>
            <w:r>
              <w:rPr>
                <w:rStyle w:val="InlineCode"/>
              </w:rPr>
              <w:t>3AB551CE</w:t>
            </w:r>
          </w:p>
        </w:tc>
        <w:tc>
          <w:tcPr>
            <w:tcW w:w="1170" w:type="dxa"/>
            <w:noWrap/>
            <w:hideMark/>
          </w:tcPr>
          <w:p w:rsidR="00496E3F" w:rsidRDefault="007141D8">
            <w:pPr>
              <w:pStyle w:val="TableBodyText"/>
              <w:rPr>
                <w:rStyle w:val="InlineCode"/>
              </w:rPr>
            </w:pPr>
            <w:r>
              <w:rPr>
                <w:rStyle w:val="InlineCode"/>
              </w:rPr>
              <w:t>A3BC0074</w:t>
            </w:r>
          </w:p>
        </w:tc>
        <w:tc>
          <w:tcPr>
            <w:tcW w:w="1170" w:type="dxa"/>
            <w:noWrap/>
            <w:hideMark/>
          </w:tcPr>
          <w:p w:rsidR="00496E3F" w:rsidRDefault="007141D8">
            <w:pPr>
              <w:pStyle w:val="TableBodyText"/>
              <w:rPr>
                <w:rStyle w:val="InlineCode"/>
              </w:rPr>
            </w:pPr>
            <w:r>
              <w:rPr>
                <w:rStyle w:val="InlineCode"/>
              </w:rPr>
              <w:t>D4BB30E2</w:t>
            </w:r>
          </w:p>
        </w:tc>
        <w:tc>
          <w:tcPr>
            <w:tcW w:w="1170" w:type="dxa"/>
            <w:noWrap/>
            <w:hideMark/>
          </w:tcPr>
          <w:p w:rsidR="00496E3F" w:rsidRDefault="007141D8">
            <w:pPr>
              <w:pStyle w:val="TableBodyText"/>
              <w:rPr>
                <w:rStyle w:val="InlineCode"/>
              </w:rPr>
            </w:pPr>
            <w:r>
              <w:rPr>
                <w:rStyle w:val="InlineCode"/>
              </w:rPr>
              <w:t>4ADFA541</w:t>
            </w:r>
          </w:p>
        </w:tc>
        <w:tc>
          <w:tcPr>
            <w:tcW w:w="1170" w:type="dxa"/>
            <w:noWrap/>
            <w:hideMark/>
          </w:tcPr>
          <w:p w:rsidR="00496E3F" w:rsidRDefault="007141D8">
            <w:pPr>
              <w:pStyle w:val="TableBodyText"/>
              <w:rPr>
                <w:rStyle w:val="InlineCode"/>
              </w:rPr>
            </w:pPr>
            <w:r>
              <w:rPr>
                <w:rStyle w:val="InlineCode"/>
              </w:rPr>
              <w:t>3DD895D7</w:t>
            </w:r>
          </w:p>
        </w:tc>
        <w:tc>
          <w:tcPr>
            <w:tcW w:w="1170" w:type="dxa"/>
            <w:noWrap/>
            <w:hideMark/>
          </w:tcPr>
          <w:p w:rsidR="00496E3F" w:rsidRDefault="007141D8">
            <w:pPr>
              <w:pStyle w:val="TableBodyText"/>
              <w:rPr>
                <w:rStyle w:val="InlineCode"/>
              </w:rPr>
            </w:pPr>
            <w:r>
              <w:rPr>
                <w:rStyle w:val="InlineCode"/>
              </w:rPr>
              <w:t>A4D1C46D</w:t>
            </w:r>
          </w:p>
        </w:tc>
        <w:tc>
          <w:tcPr>
            <w:tcW w:w="1170" w:type="dxa"/>
            <w:noWrap/>
            <w:hideMark/>
          </w:tcPr>
          <w:p w:rsidR="00496E3F" w:rsidRDefault="007141D8">
            <w:pPr>
              <w:pStyle w:val="TableBodyText"/>
              <w:rPr>
                <w:rStyle w:val="InlineCode"/>
              </w:rPr>
            </w:pPr>
            <w:r>
              <w:rPr>
                <w:rStyle w:val="InlineCode"/>
              </w:rPr>
              <w:t>D3D6F4FB</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4369E96A</w:t>
            </w:r>
          </w:p>
        </w:tc>
        <w:tc>
          <w:tcPr>
            <w:tcW w:w="1170" w:type="dxa"/>
            <w:noWrap/>
            <w:hideMark/>
          </w:tcPr>
          <w:p w:rsidR="00496E3F" w:rsidRDefault="007141D8">
            <w:pPr>
              <w:pStyle w:val="TableBodyText"/>
              <w:rPr>
                <w:rStyle w:val="InlineCode"/>
              </w:rPr>
            </w:pPr>
            <w:r>
              <w:rPr>
                <w:rStyle w:val="InlineCode"/>
              </w:rPr>
              <w:t>346ED9FC</w:t>
            </w:r>
          </w:p>
        </w:tc>
        <w:tc>
          <w:tcPr>
            <w:tcW w:w="1170" w:type="dxa"/>
            <w:noWrap/>
            <w:hideMark/>
          </w:tcPr>
          <w:p w:rsidR="00496E3F" w:rsidRDefault="007141D8">
            <w:pPr>
              <w:pStyle w:val="TableBodyText"/>
              <w:rPr>
                <w:rStyle w:val="InlineCode"/>
              </w:rPr>
            </w:pPr>
            <w:r>
              <w:rPr>
                <w:rStyle w:val="InlineCode"/>
              </w:rPr>
              <w:t>AD678846</w:t>
            </w:r>
          </w:p>
        </w:tc>
        <w:tc>
          <w:tcPr>
            <w:tcW w:w="1170" w:type="dxa"/>
            <w:noWrap/>
            <w:hideMark/>
          </w:tcPr>
          <w:p w:rsidR="00496E3F" w:rsidRDefault="007141D8">
            <w:pPr>
              <w:pStyle w:val="TableBodyText"/>
              <w:rPr>
                <w:rStyle w:val="InlineCode"/>
              </w:rPr>
            </w:pPr>
            <w:r>
              <w:rPr>
                <w:rStyle w:val="InlineCode"/>
              </w:rPr>
              <w:t>DA60B8D0</w:t>
            </w:r>
          </w:p>
        </w:tc>
        <w:tc>
          <w:tcPr>
            <w:tcW w:w="1170" w:type="dxa"/>
            <w:noWrap/>
            <w:hideMark/>
          </w:tcPr>
          <w:p w:rsidR="00496E3F" w:rsidRDefault="007141D8">
            <w:pPr>
              <w:pStyle w:val="TableBodyText"/>
              <w:rPr>
                <w:rStyle w:val="InlineCode"/>
              </w:rPr>
            </w:pPr>
            <w:r>
              <w:rPr>
                <w:rStyle w:val="InlineCode"/>
              </w:rPr>
              <w:t>44042D73</w:t>
            </w:r>
          </w:p>
        </w:tc>
        <w:tc>
          <w:tcPr>
            <w:tcW w:w="1170" w:type="dxa"/>
            <w:noWrap/>
            <w:hideMark/>
          </w:tcPr>
          <w:p w:rsidR="00496E3F" w:rsidRDefault="007141D8">
            <w:pPr>
              <w:pStyle w:val="TableBodyText"/>
              <w:rPr>
                <w:rStyle w:val="InlineCode"/>
              </w:rPr>
            </w:pPr>
            <w:r>
              <w:rPr>
                <w:rStyle w:val="InlineCode"/>
              </w:rPr>
              <w:t>33031DE5</w:t>
            </w:r>
          </w:p>
        </w:tc>
        <w:tc>
          <w:tcPr>
            <w:tcW w:w="1170" w:type="dxa"/>
            <w:noWrap/>
            <w:hideMark/>
          </w:tcPr>
          <w:p w:rsidR="00496E3F" w:rsidRDefault="007141D8">
            <w:pPr>
              <w:pStyle w:val="TableBodyText"/>
              <w:rPr>
                <w:rStyle w:val="InlineCode"/>
              </w:rPr>
            </w:pPr>
            <w:r>
              <w:rPr>
                <w:rStyle w:val="InlineCode"/>
              </w:rPr>
              <w:t>AA0A4C5F</w:t>
            </w:r>
          </w:p>
        </w:tc>
        <w:tc>
          <w:tcPr>
            <w:tcW w:w="1170" w:type="dxa"/>
            <w:noWrap/>
            <w:hideMark/>
          </w:tcPr>
          <w:p w:rsidR="00496E3F" w:rsidRDefault="007141D8">
            <w:pPr>
              <w:pStyle w:val="TableBodyText"/>
              <w:rPr>
                <w:rStyle w:val="InlineCode"/>
              </w:rPr>
            </w:pPr>
            <w:r>
              <w:rPr>
                <w:rStyle w:val="InlineCode"/>
              </w:rPr>
              <w:t>DD0D7CC9</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5005713C</w:t>
            </w:r>
          </w:p>
        </w:tc>
        <w:tc>
          <w:tcPr>
            <w:tcW w:w="1170" w:type="dxa"/>
            <w:noWrap/>
            <w:hideMark/>
          </w:tcPr>
          <w:p w:rsidR="00496E3F" w:rsidRDefault="007141D8">
            <w:pPr>
              <w:pStyle w:val="TableBodyText"/>
              <w:rPr>
                <w:rStyle w:val="InlineCode"/>
              </w:rPr>
            </w:pPr>
            <w:r>
              <w:rPr>
                <w:rStyle w:val="InlineCode"/>
              </w:rPr>
              <w:t>270241AA</w:t>
            </w:r>
          </w:p>
        </w:tc>
        <w:tc>
          <w:tcPr>
            <w:tcW w:w="1170" w:type="dxa"/>
            <w:noWrap/>
            <w:hideMark/>
          </w:tcPr>
          <w:p w:rsidR="00496E3F" w:rsidRDefault="007141D8">
            <w:pPr>
              <w:pStyle w:val="TableBodyText"/>
              <w:rPr>
                <w:rStyle w:val="InlineCode"/>
              </w:rPr>
            </w:pPr>
            <w:r>
              <w:rPr>
                <w:rStyle w:val="InlineCode"/>
              </w:rPr>
              <w:t>BE0B1010</w:t>
            </w:r>
          </w:p>
        </w:tc>
        <w:tc>
          <w:tcPr>
            <w:tcW w:w="1170" w:type="dxa"/>
            <w:noWrap/>
            <w:hideMark/>
          </w:tcPr>
          <w:p w:rsidR="00496E3F" w:rsidRDefault="007141D8">
            <w:pPr>
              <w:pStyle w:val="TableBodyText"/>
              <w:rPr>
                <w:rStyle w:val="InlineCode"/>
              </w:rPr>
            </w:pPr>
            <w:r>
              <w:rPr>
                <w:rStyle w:val="InlineCode"/>
              </w:rPr>
              <w:t>C90C2086</w:t>
            </w:r>
          </w:p>
        </w:tc>
        <w:tc>
          <w:tcPr>
            <w:tcW w:w="1170" w:type="dxa"/>
            <w:noWrap/>
            <w:hideMark/>
          </w:tcPr>
          <w:p w:rsidR="00496E3F" w:rsidRDefault="007141D8">
            <w:pPr>
              <w:pStyle w:val="TableBodyText"/>
              <w:rPr>
                <w:rStyle w:val="InlineCode"/>
              </w:rPr>
            </w:pPr>
            <w:r>
              <w:rPr>
                <w:rStyle w:val="InlineCode"/>
              </w:rPr>
              <w:t>5768B525</w:t>
            </w:r>
          </w:p>
        </w:tc>
        <w:tc>
          <w:tcPr>
            <w:tcW w:w="1170" w:type="dxa"/>
            <w:noWrap/>
            <w:hideMark/>
          </w:tcPr>
          <w:p w:rsidR="00496E3F" w:rsidRDefault="007141D8">
            <w:pPr>
              <w:pStyle w:val="TableBodyText"/>
              <w:rPr>
                <w:rStyle w:val="InlineCode"/>
              </w:rPr>
            </w:pPr>
            <w:r>
              <w:rPr>
                <w:rStyle w:val="InlineCode"/>
              </w:rPr>
              <w:t>206F85B3</w:t>
            </w:r>
          </w:p>
        </w:tc>
        <w:tc>
          <w:tcPr>
            <w:tcW w:w="1170" w:type="dxa"/>
            <w:noWrap/>
            <w:hideMark/>
          </w:tcPr>
          <w:p w:rsidR="00496E3F" w:rsidRDefault="007141D8">
            <w:pPr>
              <w:pStyle w:val="TableBodyText"/>
              <w:rPr>
                <w:rStyle w:val="InlineCode"/>
              </w:rPr>
            </w:pPr>
            <w:r>
              <w:rPr>
                <w:rStyle w:val="InlineCode"/>
              </w:rPr>
              <w:t>B966D409</w:t>
            </w:r>
          </w:p>
        </w:tc>
        <w:tc>
          <w:tcPr>
            <w:tcW w:w="1170" w:type="dxa"/>
            <w:noWrap/>
            <w:hideMark/>
          </w:tcPr>
          <w:p w:rsidR="00496E3F" w:rsidRDefault="007141D8">
            <w:pPr>
              <w:pStyle w:val="TableBodyText"/>
              <w:rPr>
                <w:rStyle w:val="InlineCode"/>
              </w:rPr>
            </w:pPr>
            <w:r>
              <w:rPr>
                <w:rStyle w:val="InlineCode"/>
              </w:rPr>
              <w:t>CE61E49F</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5EDEF90E</w:t>
            </w:r>
          </w:p>
        </w:tc>
        <w:tc>
          <w:tcPr>
            <w:tcW w:w="1170" w:type="dxa"/>
            <w:noWrap/>
            <w:hideMark/>
          </w:tcPr>
          <w:p w:rsidR="00496E3F" w:rsidRDefault="007141D8">
            <w:pPr>
              <w:pStyle w:val="TableBodyText"/>
              <w:rPr>
                <w:rStyle w:val="InlineCode"/>
              </w:rPr>
            </w:pPr>
            <w:r>
              <w:rPr>
                <w:rStyle w:val="InlineCode"/>
              </w:rPr>
              <w:t>29D9C998</w:t>
            </w:r>
          </w:p>
        </w:tc>
        <w:tc>
          <w:tcPr>
            <w:tcW w:w="1170" w:type="dxa"/>
            <w:noWrap/>
            <w:hideMark/>
          </w:tcPr>
          <w:p w:rsidR="00496E3F" w:rsidRDefault="007141D8">
            <w:pPr>
              <w:pStyle w:val="TableBodyText"/>
              <w:rPr>
                <w:rStyle w:val="InlineCode"/>
              </w:rPr>
            </w:pPr>
            <w:r>
              <w:rPr>
                <w:rStyle w:val="InlineCode"/>
              </w:rPr>
              <w:t>B0D09822</w:t>
            </w:r>
          </w:p>
        </w:tc>
        <w:tc>
          <w:tcPr>
            <w:tcW w:w="1170" w:type="dxa"/>
            <w:noWrap/>
            <w:hideMark/>
          </w:tcPr>
          <w:p w:rsidR="00496E3F" w:rsidRDefault="007141D8">
            <w:pPr>
              <w:pStyle w:val="TableBodyText"/>
              <w:rPr>
                <w:rStyle w:val="InlineCode"/>
              </w:rPr>
            </w:pPr>
            <w:r>
              <w:rPr>
                <w:rStyle w:val="InlineCode"/>
              </w:rPr>
              <w:t>C7D7A8B4</w:t>
            </w:r>
          </w:p>
        </w:tc>
        <w:tc>
          <w:tcPr>
            <w:tcW w:w="1170" w:type="dxa"/>
            <w:noWrap/>
            <w:hideMark/>
          </w:tcPr>
          <w:p w:rsidR="00496E3F" w:rsidRDefault="007141D8">
            <w:pPr>
              <w:pStyle w:val="TableBodyText"/>
              <w:rPr>
                <w:rStyle w:val="InlineCode"/>
              </w:rPr>
            </w:pPr>
            <w:r>
              <w:rPr>
                <w:rStyle w:val="InlineCode"/>
              </w:rPr>
              <w:t>59B33D17</w:t>
            </w:r>
          </w:p>
        </w:tc>
        <w:tc>
          <w:tcPr>
            <w:tcW w:w="1170" w:type="dxa"/>
            <w:noWrap/>
            <w:hideMark/>
          </w:tcPr>
          <w:p w:rsidR="00496E3F" w:rsidRDefault="007141D8">
            <w:pPr>
              <w:pStyle w:val="TableBodyText"/>
              <w:rPr>
                <w:rStyle w:val="InlineCode"/>
              </w:rPr>
            </w:pPr>
            <w:r>
              <w:rPr>
                <w:rStyle w:val="InlineCode"/>
              </w:rPr>
              <w:t>2EB40D81</w:t>
            </w:r>
          </w:p>
        </w:tc>
        <w:tc>
          <w:tcPr>
            <w:tcW w:w="1170" w:type="dxa"/>
            <w:noWrap/>
            <w:hideMark/>
          </w:tcPr>
          <w:p w:rsidR="00496E3F" w:rsidRDefault="007141D8">
            <w:pPr>
              <w:pStyle w:val="TableBodyText"/>
              <w:rPr>
                <w:rStyle w:val="InlineCode"/>
              </w:rPr>
            </w:pPr>
            <w:r>
              <w:rPr>
                <w:rStyle w:val="InlineCode"/>
              </w:rPr>
              <w:t>B7BD5C3B</w:t>
            </w:r>
          </w:p>
        </w:tc>
        <w:tc>
          <w:tcPr>
            <w:tcW w:w="1170" w:type="dxa"/>
            <w:noWrap/>
            <w:hideMark/>
          </w:tcPr>
          <w:p w:rsidR="00496E3F" w:rsidRDefault="007141D8">
            <w:pPr>
              <w:pStyle w:val="TableBodyText"/>
              <w:rPr>
                <w:rStyle w:val="InlineCode"/>
              </w:rPr>
            </w:pPr>
            <w:r>
              <w:rPr>
                <w:rStyle w:val="InlineCode"/>
              </w:rPr>
              <w:t>C0BA6CAD</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lastRenderedPageBreak/>
              <w:t>EDB88320</w:t>
            </w:r>
          </w:p>
        </w:tc>
        <w:tc>
          <w:tcPr>
            <w:tcW w:w="1170" w:type="dxa"/>
            <w:noWrap/>
            <w:hideMark/>
          </w:tcPr>
          <w:p w:rsidR="00496E3F" w:rsidRDefault="007141D8">
            <w:pPr>
              <w:pStyle w:val="TableBodyText"/>
              <w:rPr>
                <w:rStyle w:val="InlineCode"/>
              </w:rPr>
            </w:pPr>
            <w:r>
              <w:rPr>
                <w:rStyle w:val="InlineCode"/>
              </w:rPr>
              <w:t>9ABFB3B6</w:t>
            </w:r>
          </w:p>
        </w:tc>
        <w:tc>
          <w:tcPr>
            <w:tcW w:w="1170" w:type="dxa"/>
            <w:noWrap/>
            <w:hideMark/>
          </w:tcPr>
          <w:p w:rsidR="00496E3F" w:rsidRDefault="007141D8">
            <w:pPr>
              <w:pStyle w:val="TableBodyText"/>
              <w:rPr>
                <w:rStyle w:val="InlineCode"/>
              </w:rPr>
            </w:pPr>
            <w:r>
              <w:rPr>
                <w:rStyle w:val="InlineCode"/>
              </w:rPr>
              <w:t>03B6E20C</w:t>
            </w:r>
          </w:p>
        </w:tc>
        <w:tc>
          <w:tcPr>
            <w:tcW w:w="1170" w:type="dxa"/>
            <w:noWrap/>
            <w:hideMark/>
          </w:tcPr>
          <w:p w:rsidR="00496E3F" w:rsidRDefault="007141D8">
            <w:pPr>
              <w:pStyle w:val="TableBodyText"/>
              <w:rPr>
                <w:rStyle w:val="InlineCode"/>
              </w:rPr>
            </w:pPr>
            <w:r>
              <w:rPr>
                <w:rStyle w:val="InlineCode"/>
              </w:rPr>
              <w:t>74B1D29A</w:t>
            </w:r>
          </w:p>
        </w:tc>
        <w:tc>
          <w:tcPr>
            <w:tcW w:w="1170" w:type="dxa"/>
            <w:noWrap/>
            <w:hideMark/>
          </w:tcPr>
          <w:p w:rsidR="00496E3F" w:rsidRDefault="007141D8">
            <w:pPr>
              <w:pStyle w:val="TableBodyText"/>
              <w:rPr>
                <w:rStyle w:val="InlineCode"/>
              </w:rPr>
            </w:pPr>
            <w:r>
              <w:rPr>
                <w:rStyle w:val="InlineCode"/>
              </w:rPr>
              <w:t>EAD54739</w:t>
            </w:r>
          </w:p>
        </w:tc>
        <w:tc>
          <w:tcPr>
            <w:tcW w:w="1170" w:type="dxa"/>
            <w:noWrap/>
            <w:hideMark/>
          </w:tcPr>
          <w:p w:rsidR="00496E3F" w:rsidRDefault="007141D8">
            <w:pPr>
              <w:pStyle w:val="TableBodyText"/>
              <w:rPr>
                <w:rStyle w:val="InlineCode"/>
              </w:rPr>
            </w:pPr>
            <w:r>
              <w:rPr>
                <w:rStyle w:val="InlineCode"/>
              </w:rPr>
              <w:t>9DD277AF</w:t>
            </w:r>
          </w:p>
        </w:tc>
        <w:tc>
          <w:tcPr>
            <w:tcW w:w="1170" w:type="dxa"/>
            <w:noWrap/>
            <w:hideMark/>
          </w:tcPr>
          <w:p w:rsidR="00496E3F" w:rsidRDefault="007141D8">
            <w:pPr>
              <w:pStyle w:val="TableBodyText"/>
              <w:rPr>
                <w:rStyle w:val="InlineCode"/>
              </w:rPr>
            </w:pPr>
            <w:r>
              <w:rPr>
                <w:rStyle w:val="InlineCode"/>
              </w:rPr>
              <w:t>04DB2615</w:t>
            </w:r>
          </w:p>
        </w:tc>
        <w:tc>
          <w:tcPr>
            <w:tcW w:w="1170" w:type="dxa"/>
            <w:noWrap/>
            <w:hideMark/>
          </w:tcPr>
          <w:p w:rsidR="00496E3F" w:rsidRDefault="007141D8">
            <w:pPr>
              <w:pStyle w:val="TableBodyText"/>
              <w:rPr>
                <w:rStyle w:val="InlineCode"/>
              </w:rPr>
            </w:pPr>
            <w:r>
              <w:rPr>
                <w:rStyle w:val="InlineCode"/>
              </w:rPr>
              <w:t>73DC1683</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E3630B12</w:t>
            </w:r>
          </w:p>
        </w:tc>
        <w:tc>
          <w:tcPr>
            <w:tcW w:w="1170" w:type="dxa"/>
            <w:noWrap/>
            <w:hideMark/>
          </w:tcPr>
          <w:p w:rsidR="00496E3F" w:rsidRDefault="007141D8">
            <w:pPr>
              <w:pStyle w:val="TableBodyText"/>
              <w:rPr>
                <w:rStyle w:val="InlineCode"/>
              </w:rPr>
            </w:pPr>
            <w:r>
              <w:rPr>
                <w:rStyle w:val="InlineCode"/>
              </w:rPr>
              <w:t>94643B84</w:t>
            </w:r>
          </w:p>
        </w:tc>
        <w:tc>
          <w:tcPr>
            <w:tcW w:w="1170" w:type="dxa"/>
            <w:noWrap/>
            <w:hideMark/>
          </w:tcPr>
          <w:p w:rsidR="00496E3F" w:rsidRDefault="007141D8">
            <w:pPr>
              <w:pStyle w:val="TableBodyText"/>
              <w:rPr>
                <w:rStyle w:val="InlineCode"/>
              </w:rPr>
            </w:pPr>
            <w:r>
              <w:rPr>
                <w:rStyle w:val="InlineCode"/>
              </w:rPr>
              <w:t>0D6D6A3E</w:t>
            </w:r>
          </w:p>
        </w:tc>
        <w:tc>
          <w:tcPr>
            <w:tcW w:w="1170" w:type="dxa"/>
            <w:noWrap/>
            <w:hideMark/>
          </w:tcPr>
          <w:p w:rsidR="00496E3F" w:rsidRDefault="007141D8">
            <w:pPr>
              <w:pStyle w:val="TableBodyText"/>
              <w:rPr>
                <w:rStyle w:val="InlineCode"/>
              </w:rPr>
            </w:pPr>
            <w:r>
              <w:rPr>
                <w:rStyle w:val="InlineCode"/>
              </w:rPr>
              <w:t>7A6A5AA8</w:t>
            </w:r>
          </w:p>
        </w:tc>
        <w:tc>
          <w:tcPr>
            <w:tcW w:w="1170" w:type="dxa"/>
            <w:noWrap/>
            <w:hideMark/>
          </w:tcPr>
          <w:p w:rsidR="00496E3F" w:rsidRDefault="007141D8">
            <w:pPr>
              <w:pStyle w:val="TableBodyText"/>
              <w:rPr>
                <w:rStyle w:val="InlineCode"/>
              </w:rPr>
            </w:pPr>
            <w:r>
              <w:rPr>
                <w:rStyle w:val="InlineCode"/>
              </w:rPr>
              <w:t>E40ECF0B</w:t>
            </w:r>
          </w:p>
        </w:tc>
        <w:tc>
          <w:tcPr>
            <w:tcW w:w="1170" w:type="dxa"/>
            <w:noWrap/>
            <w:hideMark/>
          </w:tcPr>
          <w:p w:rsidR="00496E3F" w:rsidRDefault="007141D8">
            <w:pPr>
              <w:pStyle w:val="TableBodyText"/>
              <w:rPr>
                <w:rStyle w:val="InlineCode"/>
              </w:rPr>
            </w:pPr>
            <w:r>
              <w:rPr>
                <w:rStyle w:val="InlineCode"/>
              </w:rPr>
              <w:t>9309FF9D</w:t>
            </w:r>
          </w:p>
        </w:tc>
        <w:tc>
          <w:tcPr>
            <w:tcW w:w="1170" w:type="dxa"/>
            <w:noWrap/>
            <w:hideMark/>
          </w:tcPr>
          <w:p w:rsidR="00496E3F" w:rsidRDefault="007141D8">
            <w:pPr>
              <w:pStyle w:val="TableBodyText"/>
              <w:rPr>
                <w:rStyle w:val="InlineCode"/>
              </w:rPr>
            </w:pPr>
            <w:r>
              <w:rPr>
                <w:rStyle w:val="InlineCode"/>
              </w:rPr>
              <w:t>0A00AE27</w:t>
            </w:r>
          </w:p>
        </w:tc>
        <w:tc>
          <w:tcPr>
            <w:tcW w:w="1170" w:type="dxa"/>
            <w:noWrap/>
            <w:hideMark/>
          </w:tcPr>
          <w:p w:rsidR="00496E3F" w:rsidRDefault="007141D8">
            <w:pPr>
              <w:pStyle w:val="TableBodyText"/>
              <w:rPr>
                <w:rStyle w:val="InlineCode"/>
              </w:rPr>
            </w:pPr>
            <w:r>
              <w:rPr>
                <w:rStyle w:val="InlineCode"/>
              </w:rPr>
              <w:t>7D079EB1</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F00F9344</w:t>
            </w:r>
          </w:p>
        </w:tc>
        <w:tc>
          <w:tcPr>
            <w:tcW w:w="1170" w:type="dxa"/>
            <w:noWrap/>
            <w:hideMark/>
          </w:tcPr>
          <w:p w:rsidR="00496E3F" w:rsidRDefault="007141D8">
            <w:pPr>
              <w:pStyle w:val="TableBodyText"/>
              <w:rPr>
                <w:rStyle w:val="InlineCode"/>
              </w:rPr>
            </w:pPr>
            <w:r>
              <w:rPr>
                <w:rStyle w:val="InlineCode"/>
              </w:rPr>
              <w:t>8708A3D2</w:t>
            </w:r>
          </w:p>
        </w:tc>
        <w:tc>
          <w:tcPr>
            <w:tcW w:w="1170" w:type="dxa"/>
            <w:noWrap/>
            <w:hideMark/>
          </w:tcPr>
          <w:p w:rsidR="00496E3F" w:rsidRDefault="007141D8">
            <w:pPr>
              <w:pStyle w:val="TableBodyText"/>
              <w:rPr>
                <w:rStyle w:val="InlineCode"/>
              </w:rPr>
            </w:pPr>
            <w:r>
              <w:rPr>
                <w:rStyle w:val="InlineCode"/>
              </w:rPr>
              <w:t>1E01F268</w:t>
            </w:r>
          </w:p>
        </w:tc>
        <w:tc>
          <w:tcPr>
            <w:tcW w:w="1170" w:type="dxa"/>
            <w:noWrap/>
            <w:hideMark/>
          </w:tcPr>
          <w:p w:rsidR="00496E3F" w:rsidRDefault="007141D8">
            <w:pPr>
              <w:pStyle w:val="TableBodyText"/>
              <w:rPr>
                <w:rStyle w:val="InlineCode"/>
              </w:rPr>
            </w:pPr>
            <w:r>
              <w:rPr>
                <w:rStyle w:val="InlineCode"/>
              </w:rPr>
              <w:t>6906C2FE</w:t>
            </w:r>
          </w:p>
        </w:tc>
        <w:tc>
          <w:tcPr>
            <w:tcW w:w="1170" w:type="dxa"/>
            <w:noWrap/>
            <w:hideMark/>
          </w:tcPr>
          <w:p w:rsidR="00496E3F" w:rsidRDefault="007141D8">
            <w:pPr>
              <w:pStyle w:val="TableBodyText"/>
              <w:rPr>
                <w:rStyle w:val="InlineCode"/>
              </w:rPr>
            </w:pPr>
            <w:r>
              <w:rPr>
                <w:rStyle w:val="InlineCode"/>
              </w:rPr>
              <w:t>F762575D</w:t>
            </w:r>
          </w:p>
        </w:tc>
        <w:tc>
          <w:tcPr>
            <w:tcW w:w="1170" w:type="dxa"/>
            <w:noWrap/>
            <w:hideMark/>
          </w:tcPr>
          <w:p w:rsidR="00496E3F" w:rsidRDefault="007141D8">
            <w:pPr>
              <w:pStyle w:val="TableBodyText"/>
              <w:rPr>
                <w:rStyle w:val="InlineCode"/>
              </w:rPr>
            </w:pPr>
            <w:r>
              <w:rPr>
                <w:rStyle w:val="InlineCode"/>
              </w:rPr>
              <w:t>806567CB</w:t>
            </w:r>
          </w:p>
        </w:tc>
        <w:tc>
          <w:tcPr>
            <w:tcW w:w="1170" w:type="dxa"/>
            <w:noWrap/>
            <w:hideMark/>
          </w:tcPr>
          <w:p w:rsidR="00496E3F" w:rsidRDefault="007141D8">
            <w:pPr>
              <w:pStyle w:val="TableBodyText"/>
              <w:rPr>
                <w:rStyle w:val="InlineCode"/>
              </w:rPr>
            </w:pPr>
            <w:r>
              <w:rPr>
                <w:rStyle w:val="InlineCode"/>
              </w:rPr>
              <w:t>196C3671</w:t>
            </w:r>
          </w:p>
        </w:tc>
        <w:tc>
          <w:tcPr>
            <w:tcW w:w="1170" w:type="dxa"/>
            <w:noWrap/>
            <w:hideMark/>
          </w:tcPr>
          <w:p w:rsidR="00496E3F" w:rsidRDefault="007141D8">
            <w:pPr>
              <w:pStyle w:val="TableBodyText"/>
              <w:rPr>
                <w:rStyle w:val="InlineCode"/>
              </w:rPr>
            </w:pPr>
            <w:r>
              <w:rPr>
                <w:rStyle w:val="InlineCode"/>
              </w:rPr>
              <w:t>6E6B06E7</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FED41B76</w:t>
            </w:r>
          </w:p>
        </w:tc>
        <w:tc>
          <w:tcPr>
            <w:tcW w:w="1170" w:type="dxa"/>
            <w:noWrap/>
            <w:hideMark/>
          </w:tcPr>
          <w:p w:rsidR="00496E3F" w:rsidRDefault="007141D8">
            <w:pPr>
              <w:pStyle w:val="TableBodyText"/>
              <w:rPr>
                <w:rStyle w:val="InlineCode"/>
              </w:rPr>
            </w:pPr>
            <w:r>
              <w:rPr>
                <w:rStyle w:val="InlineCode"/>
              </w:rPr>
              <w:t>89D32BE0</w:t>
            </w:r>
          </w:p>
        </w:tc>
        <w:tc>
          <w:tcPr>
            <w:tcW w:w="1170" w:type="dxa"/>
            <w:noWrap/>
            <w:hideMark/>
          </w:tcPr>
          <w:p w:rsidR="00496E3F" w:rsidRDefault="007141D8">
            <w:pPr>
              <w:pStyle w:val="TableBodyText"/>
              <w:rPr>
                <w:rStyle w:val="InlineCode"/>
              </w:rPr>
            </w:pPr>
            <w:r>
              <w:rPr>
                <w:rStyle w:val="InlineCode"/>
              </w:rPr>
              <w:t>10DA7A5A</w:t>
            </w:r>
          </w:p>
        </w:tc>
        <w:tc>
          <w:tcPr>
            <w:tcW w:w="1170" w:type="dxa"/>
            <w:noWrap/>
            <w:hideMark/>
          </w:tcPr>
          <w:p w:rsidR="00496E3F" w:rsidRDefault="007141D8">
            <w:pPr>
              <w:pStyle w:val="TableBodyText"/>
              <w:rPr>
                <w:rStyle w:val="InlineCode"/>
              </w:rPr>
            </w:pPr>
            <w:r>
              <w:rPr>
                <w:rStyle w:val="InlineCode"/>
              </w:rPr>
              <w:t>67DD4ACC</w:t>
            </w:r>
          </w:p>
        </w:tc>
        <w:tc>
          <w:tcPr>
            <w:tcW w:w="1170" w:type="dxa"/>
            <w:noWrap/>
            <w:hideMark/>
          </w:tcPr>
          <w:p w:rsidR="00496E3F" w:rsidRDefault="007141D8">
            <w:pPr>
              <w:pStyle w:val="TableBodyText"/>
              <w:rPr>
                <w:rStyle w:val="InlineCode"/>
              </w:rPr>
            </w:pPr>
            <w:r>
              <w:rPr>
                <w:rStyle w:val="InlineCode"/>
              </w:rPr>
              <w:t>F9B9DF6F</w:t>
            </w:r>
          </w:p>
        </w:tc>
        <w:tc>
          <w:tcPr>
            <w:tcW w:w="1170" w:type="dxa"/>
            <w:noWrap/>
            <w:hideMark/>
          </w:tcPr>
          <w:p w:rsidR="00496E3F" w:rsidRDefault="007141D8">
            <w:pPr>
              <w:pStyle w:val="TableBodyText"/>
              <w:rPr>
                <w:rStyle w:val="InlineCode"/>
              </w:rPr>
            </w:pPr>
            <w:r>
              <w:rPr>
                <w:rStyle w:val="InlineCode"/>
              </w:rPr>
              <w:t>8EBEEFF9</w:t>
            </w:r>
          </w:p>
        </w:tc>
        <w:tc>
          <w:tcPr>
            <w:tcW w:w="1170" w:type="dxa"/>
            <w:noWrap/>
            <w:hideMark/>
          </w:tcPr>
          <w:p w:rsidR="00496E3F" w:rsidRDefault="007141D8">
            <w:pPr>
              <w:pStyle w:val="TableBodyText"/>
              <w:rPr>
                <w:rStyle w:val="InlineCode"/>
              </w:rPr>
            </w:pPr>
            <w:r>
              <w:rPr>
                <w:rStyle w:val="InlineCode"/>
              </w:rPr>
              <w:t>17B7BE43</w:t>
            </w:r>
          </w:p>
        </w:tc>
        <w:tc>
          <w:tcPr>
            <w:tcW w:w="1170" w:type="dxa"/>
            <w:noWrap/>
            <w:hideMark/>
          </w:tcPr>
          <w:p w:rsidR="00496E3F" w:rsidRDefault="007141D8">
            <w:pPr>
              <w:pStyle w:val="TableBodyText"/>
              <w:rPr>
                <w:rStyle w:val="InlineCode"/>
              </w:rPr>
            </w:pPr>
            <w:r>
              <w:rPr>
                <w:rStyle w:val="InlineCode"/>
              </w:rPr>
              <w:t>60B08ED5</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D6D6A3E8</w:t>
            </w:r>
          </w:p>
        </w:tc>
        <w:tc>
          <w:tcPr>
            <w:tcW w:w="1170" w:type="dxa"/>
            <w:noWrap/>
            <w:hideMark/>
          </w:tcPr>
          <w:p w:rsidR="00496E3F" w:rsidRDefault="007141D8">
            <w:pPr>
              <w:pStyle w:val="TableBodyText"/>
              <w:rPr>
                <w:rStyle w:val="InlineCode"/>
              </w:rPr>
            </w:pPr>
            <w:r>
              <w:rPr>
                <w:rStyle w:val="InlineCode"/>
              </w:rPr>
              <w:t>A1D1937E</w:t>
            </w:r>
          </w:p>
        </w:tc>
        <w:tc>
          <w:tcPr>
            <w:tcW w:w="1170" w:type="dxa"/>
            <w:noWrap/>
            <w:hideMark/>
          </w:tcPr>
          <w:p w:rsidR="00496E3F" w:rsidRDefault="007141D8">
            <w:pPr>
              <w:pStyle w:val="TableBodyText"/>
              <w:rPr>
                <w:rStyle w:val="InlineCode"/>
              </w:rPr>
            </w:pPr>
            <w:r>
              <w:rPr>
                <w:rStyle w:val="InlineCode"/>
              </w:rPr>
              <w:t>38D8C2C4</w:t>
            </w:r>
          </w:p>
        </w:tc>
        <w:tc>
          <w:tcPr>
            <w:tcW w:w="1170" w:type="dxa"/>
            <w:noWrap/>
            <w:hideMark/>
          </w:tcPr>
          <w:p w:rsidR="00496E3F" w:rsidRDefault="007141D8">
            <w:pPr>
              <w:pStyle w:val="TableBodyText"/>
              <w:rPr>
                <w:rStyle w:val="InlineCode"/>
              </w:rPr>
            </w:pPr>
            <w:r>
              <w:rPr>
                <w:rStyle w:val="InlineCode"/>
              </w:rPr>
              <w:t>4FDFF252</w:t>
            </w:r>
          </w:p>
        </w:tc>
        <w:tc>
          <w:tcPr>
            <w:tcW w:w="1170" w:type="dxa"/>
            <w:noWrap/>
            <w:hideMark/>
          </w:tcPr>
          <w:p w:rsidR="00496E3F" w:rsidRDefault="007141D8">
            <w:pPr>
              <w:pStyle w:val="TableBodyText"/>
              <w:rPr>
                <w:rStyle w:val="InlineCode"/>
              </w:rPr>
            </w:pPr>
            <w:r>
              <w:rPr>
                <w:rStyle w:val="InlineCode"/>
              </w:rPr>
              <w:t>D1BB67F1</w:t>
            </w:r>
          </w:p>
        </w:tc>
        <w:tc>
          <w:tcPr>
            <w:tcW w:w="1170" w:type="dxa"/>
            <w:noWrap/>
            <w:hideMark/>
          </w:tcPr>
          <w:p w:rsidR="00496E3F" w:rsidRDefault="007141D8">
            <w:pPr>
              <w:pStyle w:val="TableBodyText"/>
              <w:rPr>
                <w:rStyle w:val="InlineCode"/>
              </w:rPr>
            </w:pPr>
            <w:r>
              <w:rPr>
                <w:rStyle w:val="InlineCode"/>
              </w:rPr>
              <w:t>A6BC5767</w:t>
            </w:r>
          </w:p>
        </w:tc>
        <w:tc>
          <w:tcPr>
            <w:tcW w:w="1170" w:type="dxa"/>
            <w:noWrap/>
            <w:hideMark/>
          </w:tcPr>
          <w:p w:rsidR="00496E3F" w:rsidRDefault="007141D8">
            <w:pPr>
              <w:pStyle w:val="TableBodyText"/>
              <w:rPr>
                <w:rStyle w:val="InlineCode"/>
              </w:rPr>
            </w:pPr>
            <w:r>
              <w:rPr>
                <w:rStyle w:val="InlineCode"/>
              </w:rPr>
              <w:t>3FB506DD</w:t>
            </w:r>
          </w:p>
        </w:tc>
        <w:tc>
          <w:tcPr>
            <w:tcW w:w="1170" w:type="dxa"/>
            <w:noWrap/>
            <w:hideMark/>
          </w:tcPr>
          <w:p w:rsidR="00496E3F" w:rsidRDefault="007141D8">
            <w:pPr>
              <w:pStyle w:val="TableBodyText"/>
              <w:rPr>
                <w:rStyle w:val="InlineCode"/>
              </w:rPr>
            </w:pPr>
            <w:r>
              <w:rPr>
                <w:rStyle w:val="InlineCode"/>
              </w:rPr>
              <w:t>48B2364B</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D80D2BDA</w:t>
            </w:r>
          </w:p>
        </w:tc>
        <w:tc>
          <w:tcPr>
            <w:tcW w:w="1170" w:type="dxa"/>
            <w:noWrap/>
            <w:hideMark/>
          </w:tcPr>
          <w:p w:rsidR="00496E3F" w:rsidRDefault="007141D8">
            <w:pPr>
              <w:pStyle w:val="TableBodyText"/>
              <w:rPr>
                <w:rStyle w:val="InlineCode"/>
              </w:rPr>
            </w:pPr>
            <w:r>
              <w:rPr>
                <w:rStyle w:val="InlineCode"/>
              </w:rPr>
              <w:t>AF0A1B4C</w:t>
            </w:r>
          </w:p>
        </w:tc>
        <w:tc>
          <w:tcPr>
            <w:tcW w:w="1170" w:type="dxa"/>
            <w:noWrap/>
            <w:hideMark/>
          </w:tcPr>
          <w:p w:rsidR="00496E3F" w:rsidRDefault="007141D8">
            <w:pPr>
              <w:pStyle w:val="TableBodyText"/>
              <w:rPr>
                <w:rStyle w:val="InlineCode"/>
              </w:rPr>
            </w:pPr>
            <w:r>
              <w:rPr>
                <w:rStyle w:val="InlineCode"/>
              </w:rPr>
              <w:t>36034AF6</w:t>
            </w:r>
          </w:p>
        </w:tc>
        <w:tc>
          <w:tcPr>
            <w:tcW w:w="1170" w:type="dxa"/>
            <w:noWrap/>
            <w:hideMark/>
          </w:tcPr>
          <w:p w:rsidR="00496E3F" w:rsidRDefault="007141D8">
            <w:pPr>
              <w:pStyle w:val="TableBodyText"/>
              <w:rPr>
                <w:rStyle w:val="InlineCode"/>
              </w:rPr>
            </w:pPr>
            <w:r>
              <w:rPr>
                <w:rStyle w:val="InlineCode"/>
              </w:rPr>
              <w:t>41047A60</w:t>
            </w:r>
          </w:p>
        </w:tc>
        <w:tc>
          <w:tcPr>
            <w:tcW w:w="1170" w:type="dxa"/>
            <w:noWrap/>
            <w:hideMark/>
          </w:tcPr>
          <w:p w:rsidR="00496E3F" w:rsidRDefault="007141D8">
            <w:pPr>
              <w:pStyle w:val="TableBodyText"/>
              <w:rPr>
                <w:rStyle w:val="InlineCode"/>
              </w:rPr>
            </w:pPr>
            <w:r>
              <w:rPr>
                <w:rStyle w:val="InlineCode"/>
              </w:rPr>
              <w:t>DF60EFC3</w:t>
            </w:r>
          </w:p>
        </w:tc>
        <w:tc>
          <w:tcPr>
            <w:tcW w:w="1170" w:type="dxa"/>
            <w:noWrap/>
            <w:hideMark/>
          </w:tcPr>
          <w:p w:rsidR="00496E3F" w:rsidRDefault="007141D8">
            <w:pPr>
              <w:pStyle w:val="TableBodyText"/>
              <w:rPr>
                <w:rStyle w:val="InlineCode"/>
              </w:rPr>
            </w:pPr>
            <w:r>
              <w:rPr>
                <w:rStyle w:val="InlineCode"/>
              </w:rPr>
              <w:t>A867DF55</w:t>
            </w:r>
          </w:p>
        </w:tc>
        <w:tc>
          <w:tcPr>
            <w:tcW w:w="1170" w:type="dxa"/>
            <w:noWrap/>
            <w:hideMark/>
          </w:tcPr>
          <w:p w:rsidR="00496E3F" w:rsidRDefault="007141D8">
            <w:pPr>
              <w:pStyle w:val="TableBodyText"/>
              <w:rPr>
                <w:rStyle w:val="InlineCode"/>
              </w:rPr>
            </w:pPr>
            <w:r>
              <w:rPr>
                <w:rStyle w:val="InlineCode"/>
              </w:rPr>
              <w:t>316E8EEF</w:t>
            </w:r>
          </w:p>
        </w:tc>
        <w:tc>
          <w:tcPr>
            <w:tcW w:w="1170" w:type="dxa"/>
            <w:noWrap/>
            <w:hideMark/>
          </w:tcPr>
          <w:p w:rsidR="00496E3F" w:rsidRDefault="007141D8">
            <w:pPr>
              <w:pStyle w:val="TableBodyText"/>
              <w:rPr>
                <w:rStyle w:val="InlineCode"/>
              </w:rPr>
            </w:pPr>
            <w:r>
              <w:rPr>
                <w:rStyle w:val="InlineCode"/>
              </w:rPr>
              <w:t>4669BE79</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CB61B38C</w:t>
            </w:r>
          </w:p>
        </w:tc>
        <w:tc>
          <w:tcPr>
            <w:tcW w:w="1170" w:type="dxa"/>
            <w:noWrap/>
            <w:hideMark/>
          </w:tcPr>
          <w:p w:rsidR="00496E3F" w:rsidRDefault="007141D8">
            <w:pPr>
              <w:pStyle w:val="TableBodyText"/>
              <w:rPr>
                <w:rStyle w:val="InlineCode"/>
              </w:rPr>
            </w:pPr>
            <w:r>
              <w:rPr>
                <w:rStyle w:val="InlineCode"/>
              </w:rPr>
              <w:t>BC66831A</w:t>
            </w:r>
          </w:p>
        </w:tc>
        <w:tc>
          <w:tcPr>
            <w:tcW w:w="1170" w:type="dxa"/>
            <w:noWrap/>
            <w:hideMark/>
          </w:tcPr>
          <w:p w:rsidR="00496E3F" w:rsidRDefault="007141D8">
            <w:pPr>
              <w:pStyle w:val="TableBodyText"/>
              <w:rPr>
                <w:rStyle w:val="InlineCode"/>
              </w:rPr>
            </w:pPr>
            <w:r>
              <w:rPr>
                <w:rStyle w:val="InlineCode"/>
              </w:rPr>
              <w:t>256FD2A0</w:t>
            </w:r>
          </w:p>
        </w:tc>
        <w:tc>
          <w:tcPr>
            <w:tcW w:w="1170" w:type="dxa"/>
            <w:noWrap/>
            <w:hideMark/>
          </w:tcPr>
          <w:p w:rsidR="00496E3F" w:rsidRDefault="007141D8">
            <w:pPr>
              <w:pStyle w:val="TableBodyText"/>
              <w:rPr>
                <w:rStyle w:val="InlineCode"/>
              </w:rPr>
            </w:pPr>
            <w:r>
              <w:rPr>
                <w:rStyle w:val="InlineCode"/>
              </w:rPr>
              <w:t>5268E236</w:t>
            </w:r>
          </w:p>
        </w:tc>
        <w:tc>
          <w:tcPr>
            <w:tcW w:w="1170" w:type="dxa"/>
            <w:noWrap/>
            <w:hideMark/>
          </w:tcPr>
          <w:p w:rsidR="00496E3F" w:rsidRDefault="007141D8">
            <w:pPr>
              <w:pStyle w:val="TableBodyText"/>
              <w:rPr>
                <w:rStyle w:val="InlineCode"/>
              </w:rPr>
            </w:pPr>
            <w:r>
              <w:rPr>
                <w:rStyle w:val="InlineCode"/>
              </w:rPr>
              <w:t>CC0C7795</w:t>
            </w:r>
          </w:p>
        </w:tc>
        <w:tc>
          <w:tcPr>
            <w:tcW w:w="1170" w:type="dxa"/>
            <w:noWrap/>
            <w:hideMark/>
          </w:tcPr>
          <w:p w:rsidR="00496E3F" w:rsidRDefault="007141D8">
            <w:pPr>
              <w:pStyle w:val="TableBodyText"/>
              <w:rPr>
                <w:rStyle w:val="InlineCode"/>
              </w:rPr>
            </w:pPr>
            <w:r>
              <w:rPr>
                <w:rStyle w:val="InlineCode"/>
              </w:rPr>
              <w:t>BB0B4703</w:t>
            </w:r>
          </w:p>
        </w:tc>
        <w:tc>
          <w:tcPr>
            <w:tcW w:w="1170" w:type="dxa"/>
            <w:noWrap/>
            <w:hideMark/>
          </w:tcPr>
          <w:p w:rsidR="00496E3F" w:rsidRDefault="007141D8">
            <w:pPr>
              <w:pStyle w:val="TableBodyText"/>
              <w:rPr>
                <w:rStyle w:val="InlineCode"/>
              </w:rPr>
            </w:pPr>
            <w:r>
              <w:rPr>
                <w:rStyle w:val="InlineCode"/>
              </w:rPr>
              <w:t>220216B9</w:t>
            </w:r>
          </w:p>
        </w:tc>
        <w:tc>
          <w:tcPr>
            <w:tcW w:w="1170" w:type="dxa"/>
            <w:noWrap/>
            <w:hideMark/>
          </w:tcPr>
          <w:p w:rsidR="00496E3F" w:rsidRDefault="007141D8">
            <w:pPr>
              <w:pStyle w:val="TableBodyText"/>
              <w:rPr>
                <w:rStyle w:val="InlineCode"/>
              </w:rPr>
            </w:pPr>
            <w:r>
              <w:rPr>
                <w:rStyle w:val="InlineCode"/>
              </w:rPr>
              <w:t>5505262F</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C5BA3BBE</w:t>
            </w:r>
          </w:p>
        </w:tc>
        <w:tc>
          <w:tcPr>
            <w:tcW w:w="1170" w:type="dxa"/>
            <w:noWrap/>
            <w:hideMark/>
          </w:tcPr>
          <w:p w:rsidR="00496E3F" w:rsidRDefault="007141D8">
            <w:pPr>
              <w:pStyle w:val="TableBodyText"/>
              <w:rPr>
                <w:rStyle w:val="InlineCode"/>
              </w:rPr>
            </w:pPr>
            <w:r>
              <w:rPr>
                <w:rStyle w:val="InlineCode"/>
              </w:rPr>
              <w:t>B2BD0B28</w:t>
            </w:r>
          </w:p>
        </w:tc>
        <w:tc>
          <w:tcPr>
            <w:tcW w:w="1170" w:type="dxa"/>
            <w:noWrap/>
            <w:hideMark/>
          </w:tcPr>
          <w:p w:rsidR="00496E3F" w:rsidRDefault="007141D8">
            <w:pPr>
              <w:pStyle w:val="TableBodyText"/>
              <w:rPr>
                <w:rStyle w:val="InlineCode"/>
              </w:rPr>
            </w:pPr>
            <w:r>
              <w:rPr>
                <w:rStyle w:val="InlineCode"/>
              </w:rPr>
              <w:t>2BB45A92</w:t>
            </w:r>
          </w:p>
        </w:tc>
        <w:tc>
          <w:tcPr>
            <w:tcW w:w="1170" w:type="dxa"/>
            <w:noWrap/>
            <w:hideMark/>
          </w:tcPr>
          <w:p w:rsidR="00496E3F" w:rsidRDefault="007141D8">
            <w:pPr>
              <w:pStyle w:val="TableBodyText"/>
              <w:rPr>
                <w:rStyle w:val="InlineCode"/>
              </w:rPr>
            </w:pPr>
            <w:r>
              <w:rPr>
                <w:rStyle w:val="InlineCode"/>
              </w:rPr>
              <w:t>5CB36A04</w:t>
            </w:r>
          </w:p>
        </w:tc>
        <w:tc>
          <w:tcPr>
            <w:tcW w:w="1170" w:type="dxa"/>
            <w:noWrap/>
            <w:hideMark/>
          </w:tcPr>
          <w:p w:rsidR="00496E3F" w:rsidRDefault="007141D8">
            <w:pPr>
              <w:pStyle w:val="TableBodyText"/>
              <w:rPr>
                <w:rStyle w:val="InlineCode"/>
              </w:rPr>
            </w:pPr>
            <w:r>
              <w:rPr>
                <w:rStyle w:val="InlineCode"/>
              </w:rPr>
              <w:t>C2D7FFA7</w:t>
            </w:r>
          </w:p>
        </w:tc>
        <w:tc>
          <w:tcPr>
            <w:tcW w:w="1170" w:type="dxa"/>
            <w:noWrap/>
            <w:hideMark/>
          </w:tcPr>
          <w:p w:rsidR="00496E3F" w:rsidRDefault="007141D8">
            <w:pPr>
              <w:pStyle w:val="TableBodyText"/>
              <w:rPr>
                <w:rStyle w:val="InlineCode"/>
              </w:rPr>
            </w:pPr>
            <w:r>
              <w:rPr>
                <w:rStyle w:val="InlineCode"/>
              </w:rPr>
              <w:t>B5D0CF31</w:t>
            </w:r>
          </w:p>
        </w:tc>
        <w:tc>
          <w:tcPr>
            <w:tcW w:w="1170" w:type="dxa"/>
            <w:noWrap/>
            <w:hideMark/>
          </w:tcPr>
          <w:p w:rsidR="00496E3F" w:rsidRDefault="007141D8">
            <w:pPr>
              <w:pStyle w:val="TableBodyText"/>
              <w:rPr>
                <w:rStyle w:val="InlineCode"/>
              </w:rPr>
            </w:pPr>
            <w:r>
              <w:rPr>
                <w:rStyle w:val="InlineCode"/>
              </w:rPr>
              <w:t>2CD99E8B</w:t>
            </w:r>
          </w:p>
        </w:tc>
        <w:tc>
          <w:tcPr>
            <w:tcW w:w="1170" w:type="dxa"/>
            <w:noWrap/>
            <w:hideMark/>
          </w:tcPr>
          <w:p w:rsidR="00496E3F" w:rsidRDefault="007141D8">
            <w:pPr>
              <w:pStyle w:val="TableBodyText"/>
              <w:rPr>
                <w:rStyle w:val="InlineCode"/>
              </w:rPr>
            </w:pPr>
            <w:r>
              <w:rPr>
                <w:rStyle w:val="InlineCode"/>
              </w:rPr>
              <w:t>5BDEAE1D</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9B64C2B0</w:t>
            </w:r>
          </w:p>
        </w:tc>
        <w:tc>
          <w:tcPr>
            <w:tcW w:w="1170" w:type="dxa"/>
            <w:noWrap/>
            <w:hideMark/>
          </w:tcPr>
          <w:p w:rsidR="00496E3F" w:rsidRDefault="007141D8">
            <w:pPr>
              <w:pStyle w:val="TableBodyText"/>
              <w:rPr>
                <w:rStyle w:val="InlineCode"/>
              </w:rPr>
            </w:pPr>
            <w:r>
              <w:rPr>
                <w:rStyle w:val="InlineCode"/>
              </w:rPr>
              <w:t>EC63F226</w:t>
            </w:r>
          </w:p>
        </w:tc>
        <w:tc>
          <w:tcPr>
            <w:tcW w:w="1170" w:type="dxa"/>
            <w:noWrap/>
            <w:hideMark/>
          </w:tcPr>
          <w:p w:rsidR="00496E3F" w:rsidRDefault="007141D8">
            <w:pPr>
              <w:pStyle w:val="TableBodyText"/>
              <w:rPr>
                <w:rStyle w:val="InlineCode"/>
              </w:rPr>
            </w:pPr>
            <w:r>
              <w:rPr>
                <w:rStyle w:val="InlineCode"/>
              </w:rPr>
              <w:t>756AA39C</w:t>
            </w:r>
          </w:p>
        </w:tc>
        <w:tc>
          <w:tcPr>
            <w:tcW w:w="1170" w:type="dxa"/>
            <w:noWrap/>
            <w:hideMark/>
          </w:tcPr>
          <w:p w:rsidR="00496E3F" w:rsidRDefault="007141D8">
            <w:pPr>
              <w:pStyle w:val="TableBodyText"/>
              <w:rPr>
                <w:rStyle w:val="InlineCode"/>
              </w:rPr>
            </w:pPr>
            <w:r>
              <w:rPr>
                <w:rStyle w:val="InlineCode"/>
              </w:rPr>
              <w:t>026D930A</w:t>
            </w:r>
          </w:p>
        </w:tc>
        <w:tc>
          <w:tcPr>
            <w:tcW w:w="1170" w:type="dxa"/>
            <w:noWrap/>
            <w:hideMark/>
          </w:tcPr>
          <w:p w:rsidR="00496E3F" w:rsidRDefault="007141D8">
            <w:pPr>
              <w:pStyle w:val="TableBodyText"/>
              <w:rPr>
                <w:rStyle w:val="InlineCode"/>
              </w:rPr>
            </w:pPr>
            <w:r>
              <w:rPr>
                <w:rStyle w:val="InlineCode"/>
              </w:rPr>
              <w:t>9C0906A9</w:t>
            </w:r>
          </w:p>
        </w:tc>
        <w:tc>
          <w:tcPr>
            <w:tcW w:w="1170" w:type="dxa"/>
            <w:noWrap/>
            <w:hideMark/>
          </w:tcPr>
          <w:p w:rsidR="00496E3F" w:rsidRDefault="007141D8">
            <w:pPr>
              <w:pStyle w:val="TableBodyText"/>
              <w:rPr>
                <w:rStyle w:val="InlineCode"/>
              </w:rPr>
            </w:pPr>
            <w:r>
              <w:rPr>
                <w:rStyle w:val="InlineCode"/>
              </w:rPr>
              <w:t>EB0E363F</w:t>
            </w:r>
          </w:p>
        </w:tc>
        <w:tc>
          <w:tcPr>
            <w:tcW w:w="1170" w:type="dxa"/>
            <w:noWrap/>
            <w:hideMark/>
          </w:tcPr>
          <w:p w:rsidR="00496E3F" w:rsidRDefault="007141D8">
            <w:pPr>
              <w:pStyle w:val="TableBodyText"/>
              <w:rPr>
                <w:rStyle w:val="InlineCode"/>
              </w:rPr>
            </w:pPr>
            <w:r>
              <w:rPr>
                <w:rStyle w:val="InlineCode"/>
              </w:rPr>
              <w:t>72076785</w:t>
            </w:r>
          </w:p>
        </w:tc>
        <w:tc>
          <w:tcPr>
            <w:tcW w:w="1170" w:type="dxa"/>
            <w:noWrap/>
            <w:hideMark/>
          </w:tcPr>
          <w:p w:rsidR="00496E3F" w:rsidRDefault="007141D8">
            <w:pPr>
              <w:pStyle w:val="TableBodyText"/>
              <w:rPr>
                <w:rStyle w:val="InlineCode"/>
              </w:rPr>
            </w:pPr>
            <w:r>
              <w:rPr>
                <w:rStyle w:val="InlineCode"/>
              </w:rPr>
              <w:t>05005713</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95BF4A82</w:t>
            </w:r>
          </w:p>
        </w:tc>
        <w:tc>
          <w:tcPr>
            <w:tcW w:w="1170" w:type="dxa"/>
            <w:noWrap/>
            <w:hideMark/>
          </w:tcPr>
          <w:p w:rsidR="00496E3F" w:rsidRDefault="007141D8">
            <w:pPr>
              <w:pStyle w:val="TableBodyText"/>
              <w:rPr>
                <w:rStyle w:val="InlineCode"/>
              </w:rPr>
            </w:pPr>
            <w:r>
              <w:rPr>
                <w:rStyle w:val="InlineCode"/>
              </w:rPr>
              <w:t>E2B87A14</w:t>
            </w:r>
          </w:p>
        </w:tc>
        <w:tc>
          <w:tcPr>
            <w:tcW w:w="1170" w:type="dxa"/>
            <w:noWrap/>
            <w:hideMark/>
          </w:tcPr>
          <w:p w:rsidR="00496E3F" w:rsidRDefault="007141D8">
            <w:pPr>
              <w:pStyle w:val="TableBodyText"/>
              <w:rPr>
                <w:rStyle w:val="InlineCode"/>
              </w:rPr>
            </w:pPr>
            <w:r>
              <w:rPr>
                <w:rStyle w:val="InlineCode"/>
              </w:rPr>
              <w:t>7BB12BAE</w:t>
            </w:r>
          </w:p>
        </w:tc>
        <w:tc>
          <w:tcPr>
            <w:tcW w:w="1170" w:type="dxa"/>
            <w:noWrap/>
            <w:hideMark/>
          </w:tcPr>
          <w:p w:rsidR="00496E3F" w:rsidRDefault="007141D8">
            <w:pPr>
              <w:pStyle w:val="TableBodyText"/>
              <w:rPr>
                <w:rStyle w:val="InlineCode"/>
              </w:rPr>
            </w:pPr>
            <w:r>
              <w:rPr>
                <w:rStyle w:val="InlineCode"/>
              </w:rPr>
              <w:t>0CB61B38</w:t>
            </w:r>
          </w:p>
        </w:tc>
        <w:tc>
          <w:tcPr>
            <w:tcW w:w="1170" w:type="dxa"/>
            <w:noWrap/>
            <w:hideMark/>
          </w:tcPr>
          <w:p w:rsidR="00496E3F" w:rsidRDefault="007141D8">
            <w:pPr>
              <w:pStyle w:val="TableBodyText"/>
              <w:rPr>
                <w:rStyle w:val="InlineCode"/>
              </w:rPr>
            </w:pPr>
            <w:r>
              <w:rPr>
                <w:rStyle w:val="InlineCode"/>
              </w:rPr>
              <w:t>92D28E9B</w:t>
            </w:r>
          </w:p>
        </w:tc>
        <w:tc>
          <w:tcPr>
            <w:tcW w:w="1170" w:type="dxa"/>
            <w:noWrap/>
            <w:hideMark/>
          </w:tcPr>
          <w:p w:rsidR="00496E3F" w:rsidRDefault="007141D8">
            <w:pPr>
              <w:pStyle w:val="TableBodyText"/>
              <w:rPr>
                <w:rStyle w:val="InlineCode"/>
              </w:rPr>
            </w:pPr>
            <w:r>
              <w:rPr>
                <w:rStyle w:val="InlineCode"/>
              </w:rPr>
              <w:t>E5D5BE0D</w:t>
            </w:r>
          </w:p>
        </w:tc>
        <w:tc>
          <w:tcPr>
            <w:tcW w:w="1170" w:type="dxa"/>
            <w:noWrap/>
            <w:hideMark/>
          </w:tcPr>
          <w:p w:rsidR="00496E3F" w:rsidRDefault="007141D8">
            <w:pPr>
              <w:pStyle w:val="TableBodyText"/>
              <w:rPr>
                <w:rStyle w:val="InlineCode"/>
              </w:rPr>
            </w:pPr>
            <w:r>
              <w:rPr>
                <w:rStyle w:val="InlineCode"/>
              </w:rPr>
              <w:t>7CDCEFB7</w:t>
            </w:r>
          </w:p>
        </w:tc>
        <w:tc>
          <w:tcPr>
            <w:tcW w:w="1170" w:type="dxa"/>
            <w:noWrap/>
            <w:hideMark/>
          </w:tcPr>
          <w:p w:rsidR="00496E3F" w:rsidRDefault="007141D8">
            <w:pPr>
              <w:pStyle w:val="TableBodyText"/>
              <w:rPr>
                <w:rStyle w:val="InlineCode"/>
              </w:rPr>
            </w:pPr>
            <w:r>
              <w:rPr>
                <w:rStyle w:val="InlineCode"/>
              </w:rPr>
              <w:t>0BDBDF21</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86D3D2D4</w:t>
            </w:r>
          </w:p>
        </w:tc>
        <w:tc>
          <w:tcPr>
            <w:tcW w:w="1170" w:type="dxa"/>
            <w:noWrap/>
            <w:hideMark/>
          </w:tcPr>
          <w:p w:rsidR="00496E3F" w:rsidRDefault="007141D8">
            <w:pPr>
              <w:pStyle w:val="TableBodyText"/>
              <w:rPr>
                <w:rStyle w:val="InlineCode"/>
              </w:rPr>
            </w:pPr>
            <w:r>
              <w:rPr>
                <w:rStyle w:val="InlineCode"/>
              </w:rPr>
              <w:t>F1D4E242</w:t>
            </w:r>
          </w:p>
        </w:tc>
        <w:tc>
          <w:tcPr>
            <w:tcW w:w="1170" w:type="dxa"/>
            <w:noWrap/>
            <w:hideMark/>
          </w:tcPr>
          <w:p w:rsidR="00496E3F" w:rsidRDefault="007141D8">
            <w:pPr>
              <w:pStyle w:val="TableBodyText"/>
              <w:rPr>
                <w:rStyle w:val="InlineCode"/>
              </w:rPr>
            </w:pPr>
            <w:r>
              <w:rPr>
                <w:rStyle w:val="InlineCode"/>
              </w:rPr>
              <w:t>68DDB3F8</w:t>
            </w:r>
          </w:p>
        </w:tc>
        <w:tc>
          <w:tcPr>
            <w:tcW w:w="1170" w:type="dxa"/>
            <w:noWrap/>
            <w:hideMark/>
          </w:tcPr>
          <w:p w:rsidR="00496E3F" w:rsidRDefault="007141D8">
            <w:pPr>
              <w:pStyle w:val="TableBodyText"/>
              <w:rPr>
                <w:rStyle w:val="InlineCode"/>
              </w:rPr>
            </w:pPr>
            <w:r>
              <w:rPr>
                <w:rStyle w:val="InlineCode"/>
              </w:rPr>
              <w:t>1FDA836E</w:t>
            </w:r>
          </w:p>
        </w:tc>
        <w:tc>
          <w:tcPr>
            <w:tcW w:w="1170" w:type="dxa"/>
            <w:noWrap/>
            <w:hideMark/>
          </w:tcPr>
          <w:p w:rsidR="00496E3F" w:rsidRDefault="007141D8">
            <w:pPr>
              <w:pStyle w:val="TableBodyText"/>
              <w:rPr>
                <w:rStyle w:val="InlineCode"/>
              </w:rPr>
            </w:pPr>
            <w:r>
              <w:rPr>
                <w:rStyle w:val="InlineCode"/>
              </w:rPr>
              <w:t>81BE16CD</w:t>
            </w:r>
          </w:p>
        </w:tc>
        <w:tc>
          <w:tcPr>
            <w:tcW w:w="1170" w:type="dxa"/>
            <w:noWrap/>
            <w:hideMark/>
          </w:tcPr>
          <w:p w:rsidR="00496E3F" w:rsidRDefault="007141D8">
            <w:pPr>
              <w:pStyle w:val="TableBodyText"/>
              <w:rPr>
                <w:rStyle w:val="InlineCode"/>
              </w:rPr>
            </w:pPr>
            <w:r>
              <w:rPr>
                <w:rStyle w:val="InlineCode"/>
              </w:rPr>
              <w:t>F6B9265B</w:t>
            </w:r>
          </w:p>
        </w:tc>
        <w:tc>
          <w:tcPr>
            <w:tcW w:w="1170" w:type="dxa"/>
            <w:noWrap/>
            <w:hideMark/>
          </w:tcPr>
          <w:p w:rsidR="00496E3F" w:rsidRDefault="007141D8">
            <w:pPr>
              <w:pStyle w:val="TableBodyText"/>
              <w:rPr>
                <w:rStyle w:val="InlineCode"/>
              </w:rPr>
            </w:pPr>
            <w:r>
              <w:rPr>
                <w:rStyle w:val="InlineCode"/>
              </w:rPr>
              <w:t>6FB077E1</w:t>
            </w:r>
          </w:p>
        </w:tc>
        <w:tc>
          <w:tcPr>
            <w:tcW w:w="1170" w:type="dxa"/>
            <w:noWrap/>
            <w:hideMark/>
          </w:tcPr>
          <w:p w:rsidR="00496E3F" w:rsidRDefault="007141D8">
            <w:pPr>
              <w:pStyle w:val="TableBodyText"/>
              <w:rPr>
                <w:rStyle w:val="InlineCode"/>
              </w:rPr>
            </w:pPr>
            <w:r>
              <w:rPr>
                <w:rStyle w:val="InlineCode"/>
              </w:rPr>
              <w:t>18B74777</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88085AE6</w:t>
            </w:r>
          </w:p>
        </w:tc>
        <w:tc>
          <w:tcPr>
            <w:tcW w:w="1170" w:type="dxa"/>
            <w:noWrap/>
            <w:hideMark/>
          </w:tcPr>
          <w:p w:rsidR="00496E3F" w:rsidRDefault="007141D8">
            <w:pPr>
              <w:pStyle w:val="TableBodyText"/>
              <w:rPr>
                <w:rStyle w:val="InlineCode"/>
              </w:rPr>
            </w:pPr>
            <w:r>
              <w:rPr>
                <w:rStyle w:val="InlineCode"/>
              </w:rPr>
              <w:t>FF0F6A70</w:t>
            </w:r>
          </w:p>
        </w:tc>
        <w:tc>
          <w:tcPr>
            <w:tcW w:w="1170" w:type="dxa"/>
            <w:noWrap/>
            <w:hideMark/>
          </w:tcPr>
          <w:p w:rsidR="00496E3F" w:rsidRDefault="007141D8">
            <w:pPr>
              <w:pStyle w:val="TableBodyText"/>
              <w:rPr>
                <w:rStyle w:val="InlineCode"/>
              </w:rPr>
            </w:pPr>
            <w:r>
              <w:rPr>
                <w:rStyle w:val="InlineCode"/>
              </w:rPr>
              <w:t>66063BCA</w:t>
            </w:r>
          </w:p>
        </w:tc>
        <w:tc>
          <w:tcPr>
            <w:tcW w:w="1170" w:type="dxa"/>
            <w:noWrap/>
            <w:hideMark/>
          </w:tcPr>
          <w:p w:rsidR="00496E3F" w:rsidRDefault="007141D8">
            <w:pPr>
              <w:pStyle w:val="TableBodyText"/>
              <w:rPr>
                <w:rStyle w:val="InlineCode"/>
              </w:rPr>
            </w:pPr>
            <w:r>
              <w:rPr>
                <w:rStyle w:val="InlineCode"/>
              </w:rPr>
              <w:t>11010B5C</w:t>
            </w:r>
          </w:p>
        </w:tc>
        <w:tc>
          <w:tcPr>
            <w:tcW w:w="1170" w:type="dxa"/>
            <w:noWrap/>
            <w:hideMark/>
          </w:tcPr>
          <w:p w:rsidR="00496E3F" w:rsidRDefault="007141D8">
            <w:pPr>
              <w:pStyle w:val="TableBodyText"/>
              <w:rPr>
                <w:rStyle w:val="InlineCode"/>
              </w:rPr>
            </w:pPr>
            <w:r>
              <w:rPr>
                <w:rStyle w:val="InlineCode"/>
              </w:rPr>
              <w:t>8F659EFF</w:t>
            </w:r>
          </w:p>
        </w:tc>
        <w:tc>
          <w:tcPr>
            <w:tcW w:w="1170" w:type="dxa"/>
            <w:noWrap/>
            <w:hideMark/>
          </w:tcPr>
          <w:p w:rsidR="00496E3F" w:rsidRDefault="007141D8">
            <w:pPr>
              <w:pStyle w:val="TableBodyText"/>
              <w:rPr>
                <w:rStyle w:val="InlineCode"/>
              </w:rPr>
            </w:pPr>
            <w:r>
              <w:rPr>
                <w:rStyle w:val="InlineCode"/>
              </w:rPr>
              <w:t>F862AE69</w:t>
            </w:r>
          </w:p>
        </w:tc>
        <w:tc>
          <w:tcPr>
            <w:tcW w:w="1170" w:type="dxa"/>
            <w:noWrap/>
            <w:hideMark/>
          </w:tcPr>
          <w:p w:rsidR="00496E3F" w:rsidRDefault="007141D8">
            <w:pPr>
              <w:pStyle w:val="TableBodyText"/>
              <w:rPr>
                <w:rStyle w:val="InlineCode"/>
              </w:rPr>
            </w:pPr>
            <w:r>
              <w:rPr>
                <w:rStyle w:val="InlineCode"/>
              </w:rPr>
              <w:t>616BFFD3</w:t>
            </w:r>
          </w:p>
        </w:tc>
        <w:tc>
          <w:tcPr>
            <w:tcW w:w="1170" w:type="dxa"/>
            <w:noWrap/>
            <w:hideMark/>
          </w:tcPr>
          <w:p w:rsidR="00496E3F" w:rsidRDefault="007141D8">
            <w:pPr>
              <w:pStyle w:val="TableBodyText"/>
              <w:rPr>
                <w:rStyle w:val="InlineCode"/>
              </w:rPr>
            </w:pPr>
            <w:r>
              <w:rPr>
                <w:rStyle w:val="InlineCode"/>
              </w:rPr>
              <w:t>166CCF45</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A00AE278</w:t>
            </w:r>
          </w:p>
        </w:tc>
        <w:tc>
          <w:tcPr>
            <w:tcW w:w="1170" w:type="dxa"/>
            <w:noWrap/>
            <w:hideMark/>
          </w:tcPr>
          <w:p w:rsidR="00496E3F" w:rsidRDefault="007141D8">
            <w:pPr>
              <w:pStyle w:val="TableBodyText"/>
              <w:rPr>
                <w:rStyle w:val="InlineCode"/>
              </w:rPr>
            </w:pPr>
            <w:r>
              <w:rPr>
                <w:rStyle w:val="InlineCode"/>
              </w:rPr>
              <w:t>D70DD2EE</w:t>
            </w:r>
          </w:p>
        </w:tc>
        <w:tc>
          <w:tcPr>
            <w:tcW w:w="1170" w:type="dxa"/>
            <w:noWrap/>
            <w:hideMark/>
          </w:tcPr>
          <w:p w:rsidR="00496E3F" w:rsidRDefault="007141D8">
            <w:pPr>
              <w:pStyle w:val="TableBodyText"/>
              <w:rPr>
                <w:rStyle w:val="InlineCode"/>
              </w:rPr>
            </w:pPr>
            <w:r>
              <w:rPr>
                <w:rStyle w:val="InlineCode"/>
              </w:rPr>
              <w:t>4E048354</w:t>
            </w:r>
          </w:p>
        </w:tc>
        <w:tc>
          <w:tcPr>
            <w:tcW w:w="1170" w:type="dxa"/>
            <w:noWrap/>
            <w:hideMark/>
          </w:tcPr>
          <w:p w:rsidR="00496E3F" w:rsidRDefault="007141D8">
            <w:pPr>
              <w:pStyle w:val="TableBodyText"/>
              <w:rPr>
                <w:rStyle w:val="InlineCode"/>
              </w:rPr>
            </w:pPr>
            <w:r>
              <w:rPr>
                <w:rStyle w:val="InlineCode"/>
              </w:rPr>
              <w:t>3903B3C2</w:t>
            </w:r>
          </w:p>
        </w:tc>
        <w:tc>
          <w:tcPr>
            <w:tcW w:w="1170" w:type="dxa"/>
            <w:noWrap/>
            <w:hideMark/>
          </w:tcPr>
          <w:p w:rsidR="00496E3F" w:rsidRDefault="007141D8">
            <w:pPr>
              <w:pStyle w:val="TableBodyText"/>
              <w:rPr>
                <w:rStyle w:val="InlineCode"/>
              </w:rPr>
            </w:pPr>
            <w:r>
              <w:rPr>
                <w:rStyle w:val="InlineCode"/>
              </w:rPr>
              <w:t>A7672661</w:t>
            </w:r>
          </w:p>
        </w:tc>
        <w:tc>
          <w:tcPr>
            <w:tcW w:w="1170" w:type="dxa"/>
            <w:noWrap/>
            <w:hideMark/>
          </w:tcPr>
          <w:p w:rsidR="00496E3F" w:rsidRDefault="007141D8">
            <w:pPr>
              <w:pStyle w:val="TableBodyText"/>
              <w:rPr>
                <w:rStyle w:val="InlineCode"/>
              </w:rPr>
            </w:pPr>
            <w:r>
              <w:rPr>
                <w:rStyle w:val="InlineCode"/>
              </w:rPr>
              <w:t>D06016F7</w:t>
            </w:r>
          </w:p>
        </w:tc>
        <w:tc>
          <w:tcPr>
            <w:tcW w:w="1170" w:type="dxa"/>
            <w:noWrap/>
            <w:hideMark/>
          </w:tcPr>
          <w:p w:rsidR="00496E3F" w:rsidRDefault="007141D8">
            <w:pPr>
              <w:pStyle w:val="TableBodyText"/>
              <w:rPr>
                <w:rStyle w:val="InlineCode"/>
              </w:rPr>
            </w:pPr>
            <w:r>
              <w:rPr>
                <w:rStyle w:val="InlineCode"/>
              </w:rPr>
              <w:t>4969474D</w:t>
            </w:r>
          </w:p>
        </w:tc>
        <w:tc>
          <w:tcPr>
            <w:tcW w:w="1170" w:type="dxa"/>
            <w:noWrap/>
            <w:hideMark/>
          </w:tcPr>
          <w:p w:rsidR="00496E3F" w:rsidRDefault="007141D8">
            <w:pPr>
              <w:pStyle w:val="TableBodyText"/>
              <w:rPr>
                <w:rStyle w:val="InlineCode"/>
              </w:rPr>
            </w:pPr>
            <w:r>
              <w:rPr>
                <w:rStyle w:val="InlineCode"/>
              </w:rPr>
              <w:t>3E6E77DB</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AED16A4A</w:t>
            </w:r>
          </w:p>
        </w:tc>
        <w:tc>
          <w:tcPr>
            <w:tcW w:w="1170" w:type="dxa"/>
            <w:noWrap/>
            <w:hideMark/>
          </w:tcPr>
          <w:p w:rsidR="00496E3F" w:rsidRDefault="007141D8">
            <w:pPr>
              <w:pStyle w:val="TableBodyText"/>
              <w:rPr>
                <w:rStyle w:val="InlineCode"/>
              </w:rPr>
            </w:pPr>
            <w:r>
              <w:rPr>
                <w:rStyle w:val="InlineCode"/>
              </w:rPr>
              <w:t>D9D65ADC</w:t>
            </w:r>
          </w:p>
        </w:tc>
        <w:tc>
          <w:tcPr>
            <w:tcW w:w="1170" w:type="dxa"/>
            <w:noWrap/>
            <w:hideMark/>
          </w:tcPr>
          <w:p w:rsidR="00496E3F" w:rsidRDefault="007141D8">
            <w:pPr>
              <w:pStyle w:val="TableBodyText"/>
              <w:rPr>
                <w:rStyle w:val="InlineCode"/>
              </w:rPr>
            </w:pPr>
            <w:r>
              <w:rPr>
                <w:rStyle w:val="InlineCode"/>
              </w:rPr>
              <w:t>40DF0B66</w:t>
            </w:r>
          </w:p>
        </w:tc>
        <w:tc>
          <w:tcPr>
            <w:tcW w:w="1170" w:type="dxa"/>
            <w:noWrap/>
            <w:hideMark/>
          </w:tcPr>
          <w:p w:rsidR="00496E3F" w:rsidRDefault="007141D8">
            <w:pPr>
              <w:pStyle w:val="TableBodyText"/>
              <w:rPr>
                <w:rStyle w:val="InlineCode"/>
              </w:rPr>
            </w:pPr>
            <w:r>
              <w:rPr>
                <w:rStyle w:val="InlineCode"/>
              </w:rPr>
              <w:t>37D83BF0</w:t>
            </w:r>
          </w:p>
        </w:tc>
        <w:tc>
          <w:tcPr>
            <w:tcW w:w="1170" w:type="dxa"/>
            <w:noWrap/>
            <w:hideMark/>
          </w:tcPr>
          <w:p w:rsidR="00496E3F" w:rsidRDefault="007141D8">
            <w:pPr>
              <w:pStyle w:val="TableBodyText"/>
              <w:rPr>
                <w:rStyle w:val="InlineCode"/>
              </w:rPr>
            </w:pPr>
            <w:r>
              <w:rPr>
                <w:rStyle w:val="InlineCode"/>
              </w:rPr>
              <w:t>A9BCAE53</w:t>
            </w:r>
          </w:p>
        </w:tc>
        <w:tc>
          <w:tcPr>
            <w:tcW w:w="1170" w:type="dxa"/>
            <w:noWrap/>
            <w:hideMark/>
          </w:tcPr>
          <w:p w:rsidR="00496E3F" w:rsidRDefault="007141D8">
            <w:pPr>
              <w:pStyle w:val="TableBodyText"/>
              <w:rPr>
                <w:rStyle w:val="InlineCode"/>
              </w:rPr>
            </w:pPr>
            <w:r>
              <w:rPr>
                <w:rStyle w:val="InlineCode"/>
              </w:rPr>
              <w:t>DEBB9EC5</w:t>
            </w:r>
          </w:p>
        </w:tc>
        <w:tc>
          <w:tcPr>
            <w:tcW w:w="1170" w:type="dxa"/>
            <w:noWrap/>
            <w:hideMark/>
          </w:tcPr>
          <w:p w:rsidR="00496E3F" w:rsidRDefault="007141D8">
            <w:pPr>
              <w:pStyle w:val="TableBodyText"/>
              <w:rPr>
                <w:rStyle w:val="InlineCode"/>
              </w:rPr>
            </w:pPr>
            <w:r>
              <w:rPr>
                <w:rStyle w:val="InlineCode"/>
              </w:rPr>
              <w:t>47B2CF7F</w:t>
            </w:r>
          </w:p>
        </w:tc>
        <w:tc>
          <w:tcPr>
            <w:tcW w:w="1170" w:type="dxa"/>
            <w:noWrap/>
            <w:hideMark/>
          </w:tcPr>
          <w:p w:rsidR="00496E3F" w:rsidRDefault="007141D8">
            <w:pPr>
              <w:pStyle w:val="TableBodyText"/>
              <w:rPr>
                <w:rStyle w:val="InlineCode"/>
              </w:rPr>
            </w:pPr>
            <w:r>
              <w:rPr>
                <w:rStyle w:val="InlineCode"/>
              </w:rPr>
              <w:t>30B5FFE9</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BDBDF21C</w:t>
            </w:r>
          </w:p>
        </w:tc>
        <w:tc>
          <w:tcPr>
            <w:tcW w:w="1170" w:type="dxa"/>
            <w:noWrap/>
            <w:hideMark/>
          </w:tcPr>
          <w:p w:rsidR="00496E3F" w:rsidRDefault="007141D8">
            <w:pPr>
              <w:pStyle w:val="TableBodyText"/>
              <w:rPr>
                <w:rStyle w:val="InlineCode"/>
              </w:rPr>
            </w:pPr>
            <w:r>
              <w:rPr>
                <w:rStyle w:val="InlineCode"/>
              </w:rPr>
              <w:t>CABAC28A</w:t>
            </w:r>
          </w:p>
        </w:tc>
        <w:tc>
          <w:tcPr>
            <w:tcW w:w="1170" w:type="dxa"/>
            <w:noWrap/>
            <w:hideMark/>
          </w:tcPr>
          <w:p w:rsidR="00496E3F" w:rsidRDefault="007141D8">
            <w:pPr>
              <w:pStyle w:val="TableBodyText"/>
              <w:rPr>
                <w:rStyle w:val="InlineCode"/>
              </w:rPr>
            </w:pPr>
            <w:r>
              <w:rPr>
                <w:rStyle w:val="InlineCode"/>
              </w:rPr>
              <w:t>53B39330</w:t>
            </w:r>
          </w:p>
        </w:tc>
        <w:tc>
          <w:tcPr>
            <w:tcW w:w="1170" w:type="dxa"/>
            <w:noWrap/>
            <w:hideMark/>
          </w:tcPr>
          <w:p w:rsidR="00496E3F" w:rsidRDefault="007141D8">
            <w:pPr>
              <w:pStyle w:val="TableBodyText"/>
              <w:rPr>
                <w:rStyle w:val="InlineCode"/>
              </w:rPr>
            </w:pPr>
            <w:r>
              <w:rPr>
                <w:rStyle w:val="InlineCode"/>
              </w:rPr>
              <w:t>24B4A3A6</w:t>
            </w:r>
          </w:p>
        </w:tc>
        <w:tc>
          <w:tcPr>
            <w:tcW w:w="1170" w:type="dxa"/>
            <w:noWrap/>
            <w:hideMark/>
          </w:tcPr>
          <w:p w:rsidR="00496E3F" w:rsidRDefault="007141D8">
            <w:pPr>
              <w:pStyle w:val="TableBodyText"/>
              <w:rPr>
                <w:rStyle w:val="InlineCode"/>
              </w:rPr>
            </w:pPr>
            <w:r>
              <w:rPr>
                <w:rStyle w:val="InlineCode"/>
              </w:rPr>
              <w:t>BAD03605</w:t>
            </w:r>
          </w:p>
        </w:tc>
        <w:tc>
          <w:tcPr>
            <w:tcW w:w="1170" w:type="dxa"/>
            <w:noWrap/>
            <w:hideMark/>
          </w:tcPr>
          <w:p w:rsidR="00496E3F" w:rsidRDefault="007141D8">
            <w:pPr>
              <w:pStyle w:val="TableBodyText"/>
              <w:rPr>
                <w:rStyle w:val="InlineCode"/>
              </w:rPr>
            </w:pPr>
            <w:r>
              <w:rPr>
                <w:rStyle w:val="InlineCode"/>
              </w:rPr>
              <w:t>CDD70693</w:t>
            </w:r>
          </w:p>
        </w:tc>
        <w:tc>
          <w:tcPr>
            <w:tcW w:w="1170" w:type="dxa"/>
            <w:noWrap/>
            <w:hideMark/>
          </w:tcPr>
          <w:p w:rsidR="00496E3F" w:rsidRDefault="007141D8">
            <w:pPr>
              <w:pStyle w:val="TableBodyText"/>
              <w:rPr>
                <w:rStyle w:val="InlineCode"/>
              </w:rPr>
            </w:pPr>
            <w:r>
              <w:rPr>
                <w:rStyle w:val="InlineCode"/>
              </w:rPr>
              <w:t>54DE5729</w:t>
            </w:r>
          </w:p>
        </w:tc>
        <w:tc>
          <w:tcPr>
            <w:tcW w:w="1170" w:type="dxa"/>
            <w:noWrap/>
            <w:hideMark/>
          </w:tcPr>
          <w:p w:rsidR="00496E3F" w:rsidRDefault="007141D8">
            <w:pPr>
              <w:pStyle w:val="TableBodyText"/>
              <w:rPr>
                <w:rStyle w:val="InlineCode"/>
              </w:rPr>
            </w:pPr>
            <w:r>
              <w:rPr>
                <w:rStyle w:val="InlineCode"/>
              </w:rPr>
              <w:t>23D967BF</w:t>
            </w:r>
          </w:p>
        </w:tc>
      </w:tr>
      <w:tr w:rsidR="00496E3F" w:rsidTr="00496E3F">
        <w:trPr>
          <w:trHeight w:val="300"/>
        </w:trPr>
        <w:tc>
          <w:tcPr>
            <w:tcW w:w="1170" w:type="dxa"/>
            <w:noWrap/>
            <w:hideMark/>
          </w:tcPr>
          <w:p w:rsidR="00496E3F" w:rsidRDefault="007141D8">
            <w:pPr>
              <w:pStyle w:val="TableBodyText"/>
              <w:rPr>
                <w:rStyle w:val="InlineCode"/>
              </w:rPr>
            </w:pPr>
            <w:r>
              <w:rPr>
                <w:rStyle w:val="InlineCode"/>
              </w:rPr>
              <w:t>B3667A2E</w:t>
            </w:r>
          </w:p>
        </w:tc>
        <w:tc>
          <w:tcPr>
            <w:tcW w:w="1170" w:type="dxa"/>
            <w:noWrap/>
            <w:hideMark/>
          </w:tcPr>
          <w:p w:rsidR="00496E3F" w:rsidRDefault="007141D8">
            <w:pPr>
              <w:pStyle w:val="TableBodyText"/>
              <w:rPr>
                <w:rStyle w:val="InlineCode"/>
              </w:rPr>
            </w:pPr>
            <w:r>
              <w:rPr>
                <w:rStyle w:val="InlineCode"/>
              </w:rPr>
              <w:t>C4614AB8</w:t>
            </w:r>
          </w:p>
        </w:tc>
        <w:tc>
          <w:tcPr>
            <w:tcW w:w="1170" w:type="dxa"/>
            <w:noWrap/>
            <w:hideMark/>
          </w:tcPr>
          <w:p w:rsidR="00496E3F" w:rsidRDefault="007141D8">
            <w:pPr>
              <w:pStyle w:val="TableBodyText"/>
              <w:rPr>
                <w:rStyle w:val="InlineCode"/>
              </w:rPr>
            </w:pPr>
            <w:r>
              <w:rPr>
                <w:rStyle w:val="InlineCode"/>
              </w:rPr>
              <w:t>5D681B02</w:t>
            </w:r>
          </w:p>
        </w:tc>
        <w:tc>
          <w:tcPr>
            <w:tcW w:w="1170" w:type="dxa"/>
            <w:noWrap/>
            <w:hideMark/>
          </w:tcPr>
          <w:p w:rsidR="00496E3F" w:rsidRDefault="007141D8">
            <w:pPr>
              <w:pStyle w:val="TableBodyText"/>
              <w:rPr>
                <w:rStyle w:val="InlineCode"/>
              </w:rPr>
            </w:pPr>
            <w:r>
              <w:rPr>
                <w:rStyle w:val="InlineCode"/>
              </w:rPr>
              <w:t>2A6F2B94</w:t>
            </w:r>
          </w:p>
        </w:tc>
        <w:tc>
          <w:tcPr>
            <w:tcW w:w="1170" w:type="dxa"/>
            <w:noWrap/>
            <w:hideMark/>
          </w:tcPr>
          <w:p w:rsidR="00496E3F" w:rsidRDefault="007141D8">
            <w:pPr>
              <w:pStyle w:val="TableBodyText"/>
              <w:rPr>
                <w:rStyle w:val="InlineCode"/>
              </w:rPr>
            </w:pPr>
            <w:r>
              <w:rPr>
                <w:rStyle w:val="InlineCode"/>
              </w:rPr>
              <w:t>B40BBE37</w:t>
            </w:r>
          </w:p>
        </w:tc>
        <w:tc>
          <w:tcPr>
            <w:tcW w:w="1170" w:type="dxa"/>
            <w:noWrap/>
            <w:hideMark/>
          </w:tcPr>
          <w:p w:rsidR="00496E3F" w:rsidRDefault="007141D8">
            <w:pPr>
              <w:pStyle w:val="TableBodyText"/>
              <w:rPr>
                <w:rStyle w:val="InlineCode"/>
              </w:rPr>
            </w:pPr>
            <w:r>
              <w:rPr>
                <w:rStyle w:val="InlineCode"/>
              </w:rPr>
              <w:t>C30C8EA1</w:t>
            </w:r>
          </w:p>
        </w:tc>
        <w:tc>
          <w:tcPr>
            <w:tcW w:w="1170" w:type="dxa"/>
            <w:noWrap/>
            <w:hideMark/>
          </w:tcPr>
          <w:p w:rsidR="00496E3F" w:rsidRDefault="007141D8">
            <w:pPr>
              <w:pStyle w:val="TableBodyText"/>
              <w:rPr>
                <w:rStyle w:val="InlineCode"/>
              </w:rPr>
            </w:pPr>
            <w:r>
              <w:rPr>
                <w:rStyle w:val="InlineCode"/>
              </w:rPr>
              <w:t>5A05DF1B</w:t>
            </w:r>
          </w:p>
        </w:tc>
        <w:tc>
          <w:tcPr>
            <w:tcW w:w="1170" w:type="dxa"/>
            <w:noWrap/>
            <w:hideMark/>
          </w:tcPr>
          <w:p w:rsidR="00496E3F" w:rsidRDefault="007141D8">
            <w:pPr>
              <w:pStyle w:val="TableBodyText"/>
              <w:rPr>
                <w:rStyle w:val="InlineCode"/>
              </w:rPr>
            </w:pPr>
            <w:r>
              <w:rPr>
                <w:rStyle w:val="InlineCode"/>
              </w:rPr>
              <w:t>2D02EF8D</w:t>
            </w:r>
          </w:p>
        </w:tc>
      </w:tr>
    </w:tbl>
    <w:p w:rsidR="00496E3F" w:rsidRDefault="00496E3F"/>
    <w:p w:rsidR="00496E3F" w:rsidRDefault="007141D8">
      <w:r>
        <w:t xml:space="preserve">The transmission of this additional connectivity check packet SHOULD be stopped on receiving a connectivity check request or response from the peer </w:t>
      </w:r>
      <w:hyperlink w:anchor="gt_b91c1e27-e8e0-499b-8c65-738006af72ee">
        <w:r>
          <w:rPr>
            <w:rStyle w:val="HyperlinkGreen"/>
            <w:b/>
          </w:rPr>
          <w:t>endpoint</w:t>
        </w:r>
      </w:hyperlink>
      <w:r>
        <w:t xml:space="preserve"> with the </w:t>
      </w:r>
      <w:r>
        <w:rPr>
          <w:b/>
        </w:rPr>
        <w:t>IMPLEMENTATION-VERSION</w:t>
      </w:r>
      <w:r>
        <w:t xml:space="preserve"> attri</w:t>
      </w:r>
      <w:r>
        <w:t xml:space="preserve">bute as specified in section </w:t>
      </w:r>
      <w:hyperlink w:anchor="Section_5e2d421f106f4fd9bda267488fe9b017" w:history="1">
        <w:r>
          <w:rPr>
            <w:rStyle w:val="Hyperlink"/>
          </w:rPr>
          <w:t>2.2.2.2</w:t>
        </w:r>
      </w:hyperlink>
      <w:r>
        <w:t xml:space="preserve">. The additional messages MUST NOT be sent for </w:t>
      </w:r>
      <w:hyperlink w:anchor="gt_79f86ef8-5b81-410f-8e21-53f249418e75">
        <w:r>
          <w:rPr>
            <w:rStyle w:val="HyperlinkGreen"/>
            <w:b/>
          </w:rPr>
          <w:t>ICE keep-alive messages</w:t>
        </w:r>
      </w:hyperlink>
      <w:r>
        <w:t>. When a connectivity reques</w:t>
      </w:r>
      <w:r>
        <w:t xml:space="preserve">t or response is received, the fingerprint checks MUST use the fingerprint mechanism specified in </w:t>
      </w:r>
      <w:hyperlink r:id="rId58">
        <w:r>
          <w:rPr>
            <w:rStyle w:val="Hyperlink"/>
          </w:rPr>
          <w:t>[IETFDRAFT-ICENAT-19]</w:t>
        </w:r>
      </w:hyperlink>
      <w:r>
        <w:t xml:space="preserve"> section 7.1.1. If the fingerprint checks fail and the connectivity check request or response does not have the </w:t>
      </w:r>
      <w:r>
        <w:rPr>
          <w:b/>
        </w:rPr>
        <w:t>IMPLEMENTATION-VERSION</w:t>
      </w:r>
      <w:r>
        <w:t xml:space="preserve"> attribute, the fingerprint checks SHOULD</w:t>
      </w:r>
      <w:bookmarkStart w:id="165"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65"/>
      <w:r>
        <w:t xml:space="preserve"> be tried b</w:t>
      </w:r>
      <w:r>
        <w:t>y using the CRC table shown earlier in this section. If the fingerprint checks succeed with the CRC table, the packet SHOULD</w:t>
      </w:r>
      <w:bookmarkStart w:id="166"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66"/>
      <w:r>
        <w:t xml:space="preserve"> be considered a valid packet, and processed as such.</w:t>
      </w:r>
    </w:p>
    <w:p w:rsidR="00496E3F" w:rsidRDefault="007141D8">
      <w:pPr>
        <w:pStyle w:val="Heading6"/>
      </w:pPr>
      <w:bookmarkStart w:id="167" w:name="section_26873deade3d4e33b2e96f4b4f98644a"/>
      <w:bookmarkStart w:id="168" w:name="_Toc24521235"/>
      <w:r>
        <w:t xml:space="preserve">Forming </w:t>
      </w:r>
      <w:r>
        <w:t>the Candidate Pairs</w:t>
      </w:r>
      <w:bookmarkEnd w:id="167"/>
      <w:bookmarkEnd w:id="168"/>
    </w:p>
    <w:p w:rsidR="00496E3F" w:rsidRDefault="007141D8">
      <w:r>
        <w:t xml:space="preserve">After the </w:t>
      </w:r>
      <w:hyperlink w:anchor="gt_83dc4e88-7966-41f5-a35d-61bb5daee80b">
        <w:r>
          <w:rPr>
            <w:rStyle w:val="HyperlinkGreen"/>
            <w:b/>
          </w:rPr>
          <w:t>offer</w:t>
        </w:r>
      </w:hyperlink>
      <w:r>
        <w:t xml:space="preserve"> and </w:t>
      </w:r>
      <w:hyperlink w:anchor="gt_0435df97-8344-48f6-9ffe-4d8a57b84366">
        <w:r>
          <w:rPr>
            <w:rStyle w:val="HyperlinkGreen"/>
            <w:b/>
          </w:rPr>
          <w:t>answer</w:t>
        </w:r>
      </w:hyperlink>
      <w:r>
        <w:t xml:space="preserve"> exchange of the </w:t>
      </w:r>
      <w:hyperlink w:anchor="gt_9d15fb12-6cfa-42b7-8b7a-830c4387da23">
        <w:r>
          <w:rPr>
            <w:rStyle w:val="HyperlinkGreen"/>
            <w:b/>
          </w:rPr>
          <w:t>candida</w:t>
        </w:r>
        <w:r>
          <w:rPr>
            <w:rStyle w:val="HyperlinkGreen"/>
            <w:b/>
          </w:rPr>
          <w:t>tes</w:t>
        </w:r>
      </w:hyperlink>
      <w:r>
        <w:t xml:space="preserve"> is finished, both </w:t>
      </w:r>
      <w:hyperlink w:anchor="gt_b91c1e27-e8e0-499b-8c65-738006af72ee">
        <w:r>
          <w:rPr>
            <w:rStyle w:val="HyperlinkGreen"/>
            <w:b/>
          </w:rPr>
          <w:t>endpoints</w:t>
        </w:r>
      </w:hyperlink>
      <w:r>
        <w:t xml:space="preserve"> have a set of local and </w:t>
      </w:r>
      <w:hyperlink w:anchor="gt_5b6c6ef2-5224-4792-b8eb-7b597b64d55e">
        <w:r>
          <w:rPr>
            <w:rStyle w:val="HyperlinkGreen"/>
            <w:b/>
          </w:rPr>
          <w:t>remote candidates</w:t>
        </w:r>
      </w:hyperlink>
      <w:r>
        <w:t xml:space="preserve">. The </w:t>
      </w:r>
      <w:hyperlink w:anchor="gt_827e0877-0404-4a17-90d7-1bba90b8e7ca">
        <w:r>
          <w:rPr>
            <w:rStyle w:val="HyperlinkGreen"/>
            <w:b/>
          </w:rPr>
          <w:t>local candidates</w:t>
        </w:r>
      </w:hyperlink>
      <w:r>
        <w:t xml:space="preserve"> and remote candidates are paired together to form the </w:t>
      </w:r>
      <w:hyperlink w:anchor="gt_76c3e78f-7ee9-4751-9b75-c0f38586d1a5">
        <w:r>
          <w:rPr>
            <w:rStyle w:val="HyperlinkGreen"/>
            <w:b/>
          </w:rPr>
          <w:t>candidate pairs</w:t>
        </w:r>
      </w:hyperlink>
      <w:r>
        <w:t>. Local candidates and remote candidates with the same transport protocol and IP address family MUS</w:t>
      </w:r>
      <w:r>
        <w:t>T be paired together to form candidate pairs. Local candidates and remote candidates with different transport protocols MUST NOT be paired together to form candidate pairs.</w:t>
      </w:r>
    </w:p>
    <w:p w:rsidR="00496E3F" w:rsidRDefault="007141D8">
      <w:r>
        <w:t xml:space="preserve">Each candidate pair MUST consist of four </w:t>
      </w:r>
      <w:hyperlink w:anchor="gt_3cc7f245-1d4a-497b-ba51-2ce630393ecc">
        <w:r>
          <w:rPr>
            <w:rStyle w:val="HyperlinkGreen"/>
            <w:b/>
          </w:rPr>
          <w:t>transport addresses</w:t>
        </w:r>
      </w:hyperlink>
      <w:r>
        <w:t xml:space="preserve">: one for the </w:t>
      </w:r>
      <w:hyperlink w:anchor="gt_7c02483a-b2ed-4381-ae07-5332ee087a45">
        <w:r>
          <w:rPr>
            <w:rStyle w:val="HyperlinkGreen"/>
            <w:b/>
          </w:rPr>
          <w:t>Real-Time Transport Protocol (RTP)</w:t>
        </w:r>
      </w:hyperlink>
      <w:r>
        <w:t xml:space="preserve"> </w:t>
      </w:r>
      <w:hyperlink w:anchor="gt_71669ed9-7eaf-4328-9e2e-4d3430f0f9bf">
        <w:r>
          <w:rPr>
            <w:rStyle w:val="HyperlinkGreen"/>
            <w:b/>
          </w:rPr>
          <w:t>component</w:t>
        </w:r>
      </w:hyperlink>
      <w:r>
        <w:t xml:space="preserve"> for the local candidate, one for t</w:t>
      </w:r>
      <w:r>
        <w:t xml:space="preserve">he RTP component for the remote candidate, one for the </w:t>
      </w:r>
      <w:hyperlink w:anchor="gt_2f1270a4-36a1-4a2a-bc81-ee7c3d9286d7">
        <w:r>
          <w:rPr>
            <w:rStyle w:val="HyperlinkGreen"/>
            <w:b/>
          </w:rPr>
          <w:t>Real-Time Transport Control Protocol (RTCP)</w:t>
        </w:r>
      </w:hyperlink>
      <w:r>
        <w:t xml:space="preserve"> component for the local candidate, and one for the RTCP component for the remote candidate. For</w:t>
      </w:r>
      <w:r>
        <w:t xml:space="preserve"> a candidate pair, the components of the local candidate MUST be paired with the corresponding components of the remote candidate to form a component pair. For example, the local candidate's RTP component transport address is paired with the remote candida</w:t>
      </w:r>
      <w:r>
        <w:t xml:space="preserve">te's RTP component transport address. </w:t>
      </w:r>
      <w:hyperlink w:anchor="gt_b08d36f6-b5c6-4ce4-8d2d-6f2ab75ea4cb">
        <w:r>
          <w:rPr>
            <w:rStyle w:val="HyperlinkGreen"/>
            <w:b/>
          </w:rPr>
          <w:t xml:space="preserve">Transmission </w:t>
        </w:r>
        <w:r>
          <w:rPr>
            <w:rStyle w:val="HyperlinkGreen"/>
            <w:b/>
          </w:rPr>
          <w:lastRenderedPageBreak/>
          <w:t>Control Protocol (TCP)</w:t>
        </w:r>
      </w:hyperlink>
      <w:r>
        <w:t xml:space="preserve"> candidate pairs MUST be formed as specified in </w:t>
      </w:r>
      <w:hyperlink r:id="rId59">
        <w:r>
          <w:rPr>
            <w:rStyle w:val="Hyperlink"/>
          </w:rPr>
          <w:t>[IETFDR</w:t>
        </w:r>
        <w:r>
          <w:rPr>
            <w:rStyle w:val="Hyperlink"/>
          </w:rPr>
          <w:t>AFT-ICETCP-07]</w:t>
        </w:r>
      </w:hyperlink>
      <w:r>
        <w:t xml:space="preserve"> section 4.2. Endpoints implementing this protocol MUST NOT generate more than 80 candidate pairs.</w:t>
      </w:r>
      <w:bookmarkStart w:id="169"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9"/>
    </w:p>
    <w:p w:rsidR="00496E3F" w:rsidRDefault="007141D8">
      <w:pPr>
        <w:pStyle w:val="Heading6"/>
      </w:pPr>
      <w:bookmarkStart w:id="170" w:name="section_a3a0d098a7974d559f0c5d50cc0512ef"/>
      <w:bookmarkStart w:id="171" w:name="_Toc24521236"/>
      <w:r>
        <w:t>Ordering the Candidate Pairs</w:t>
      </w:r>
      <w:bookmarkEnd w:id="170"/>
      <w:bookmarkEnd w:id="171"/>
    </w:p>
    <w:p w:rsidR="00496E3F" w:rsidRDefault="007141D8">
      <w:r>
        <w:t xml:space="preserve">The priorities for </w:t>
      </w:r>
      <w:hyperlink w:anchor="gt_76c3e78f-7ee9-4751-9b75-c0f38586d1a5">
        <w:r>
          <w:rPr>
            <w:rStyle w:val="HyperlinkGreen"/>
            <w:b/>
          </w:rPr>
          <w:t>candidate pairs</w:t>
        </w:r>
      </w:hyperlink>
      <w:r>
        <w:t xml:space="preserve"> MUST be computed as specified in </w:t>
      </w:r>
      <w:hyperlink r:id="rId60">
        <w:r>
          <w:rPr>
            <w:rStyle w:val="Hyperlink"/>
          </w:rPr>
          <w:t>[IETFDRAFT-ICENAT-19]</w:t>
        </w:r>
      </w:hyperlink>
      <w:r>
        <w:t xml:space="preserve"> section 5.7.2. The candidate pairs MUST be ordered and prun</w:t>
      </w:r>
      <w:r>
        <w:t xml:space="preserve">ed to form the </w:t>
      </w:r>
      <w:hyperlink w:anchor="gt_276766de-52b5-4c22-b9e6-128462b14252">
        <w:r>
          <w:rPr>
            <w:rStyle w:val="HyperlinkGreen"/>
            <w:b/>
          </w:rPr>
          <w:t>Check List</w:t>
        </w:r>
      </w:hyperlink>
      <w:r>
        <w:t xml:space="preserve"> of candidate pairs, as specified in [IETFDRAFT-ICENAT-19] section 5.7.3.</w:t>
      </w:r>
    </w:p>
    <w:p w:rsidR="00496E3F" w:rsidRDefault="007141D8">
      <w:pPr>
        <w:pStyle w:val="Heading6"/>
      </w:pPr>
      <w:bookmarkStart w:id="172" w:name="section_a5e3e4931e754752927fd0029d166f78"/>
      <w:bookmarkStart w:id="173" w:name="_Toc24521237"/>
      <w:r>
        <w:t>Updating the Candidate Pair States</w:t>
      </w:r>
      <w:bookmarkEnd w:id="172"/>
      <w:bookmarkEnd w:id="173"/>
    </w:p>
    <w:p w:rsidR="00496E3F" w:rsidRDefault="007141D8">
      <w:r>
        <w:t xml:space="preserve">Each </w:t>
      </w:r>
      <w:hyperlink w:anchor="gt_76c3e78f-7ee9-4751-9b75-c0f38586d1a5">
        <w:r>
          <w:rPr>
            <w:rStyle w:val="HyperlinkGreen"/>
            <w:b/>
          </w:rPr>
          <w:t>candidate pair</w:t>
        </w:r>
      </w:hyperlink>
      <w:r>
        <w:t xml:space="preserve"> state is updated as the </w:t>
      </w:r>
      <w:hyperlink w:anchor="gt_05dec97c-8453-40fc-aa15-5ea43409cd57">
        <w:r>
          <w:rPr>
            <w:rStyle w:val="HyperlinkGreen"/>
            <w:b/>
          </w:rPr>
          <w:t>connectivity checks</w:t>
        </w:r>
      </w:hyperlink>
      <w:r>
        <w:t xml:space="preserve"> progress. The candidate pair states and the transitions between the different states are specified in </w:t>
      </w:r>
      <w:hyperlink r:id="rId61">
        <w:r>
          <w:rPr>
            <w:rStyle w:val="Hyperlink"/>
          </w:rPr>
          <w:t>[IETFDRAFT-ICENAT-19]</w:t>
        </w:r>
      </w:hyperlink>
      <w:r>
        <w:t xml:space="preserve"> section 5.7.4.</w:t>
      </w:r>
    </w:p>
    <w:p w:rsidR="00496E3F" w:rsidRDefault="007141D8">
      <w:pPr>
        <w:pStyle w:val="Heading6"/>
      </w:pPr>
      <w:bookmarkStart w:id="174" w:name="section_04b219d8f6e143cfb5dabf8597a77c40"/>
      <w:bookmarkStart w:id="175" w:name="_Toc24521238"/>
      <w:r>
        <w:t>Forming and Sending Binding Requests for Connectivity Checks</w:t>
      </w:r>
      <w:bookmarkEnd w:id="174"/>
      <w:bookmarkEnd w:id="175"/>
    </w:p>
    <w:p w:rsidR="00496E3F" w:rsidRDefault="007141D8">
      <w:hyperlink w:anchor="gt_05dec97c-8453-40fc-aa15-5ea43409cd57">
        <w:r>
          <w:rPr>
            <w:rStyle w:val="HyperlinkGreen"/>
            <w:b/>
          </w:rPr>
          <w:t>Connectivity checks</w:t>
        </w:r>
      </w:hyperlink>
      <w:r>
        <w:t xml:space="preserve"> are performed between the two </w:t>
      </w:r>
      <w:hyperlink w:anchor="gt_b91c1e27-e8e0-499b-8c65-738006af72ee">
        <w:r>
          <w:rPr>
            <w:rStyle w:val="HyperlinkGreen"/>
            <w:b/>
          </w:rPr>
          <w:t>endpoints</w:t>
        </w:r>
      </w:hyperlink>
      <w:r>
        <w:t xml:space="preserve"> by sending peer-to-peer </w:t>
      </w:r>
      <w:hyperlink w:anchor="gt_aee9a81c-7b20-4b8a-ac7c-21b56fd1bdd7">
        <w:r>
          <w:rPr>
            <w:rStyle w:val="HyperlinkGreen"/>
            <w:b/>
          </w:rPr>
          <w:t>Simple Traversal of UDP through NAT (STUN)</w:t>
        </w:r>
      </w:hyperlink>
      <w:r>
        <w:t xml:space="preserve"> binding request messages, as specified in </w:t>
      </w:r>
      <w:hyperlink r:id="rId62">
        <w:r>
          <w:rPr>
            <w:rStyle w:val="Hyperlink"/>
          </w:rPr>
          <w:t>[IETFDRAFT-ICENAT-19]</w:t>
        </w:r>
      </w:hyperlink>
      <w:r>
        <w:t xml:space="preserve"> section 5.8. The STUN binding request message MUST have the </w:t>
      </w:r>
      <w:r>
        <w:rPr>
          <w:b/>
        </w:rPr>
        <w:t>USERNAME</w:t>
      </w:r>
      <w:r>
        <w:t xml:space="preserve"> and </w:t>
      </w:r>
      <w:r>
        <w:rPr>
          <w:b/>
        </w:rPr>
        <w:t>MESSAGE-INTEGRITY</w:t>
      </w:r>
      <w:r>
        <w:t xml:space="preserve"> attributes and MUST use the STUN short-term credential mechanism. The </w:t>
      </w:r>
      <w:r>
        <w:rPr>
          <w:b/>
        </w:rPr>
        <w:t>USERNAME</w:t>
      </w:r>
      <w:r>
        <w:t xml:space="preserve"> attribute MUST be</w:t>
      </w:r>
      <w:r>
        <w:t xml:space="preserve"> formed as specified in [IETFDRAFT-ICENAT-19] section 7.1.1, which refers to the newer STUN message format. Make sure to use the older STUN message format specified in section </w:t>
      </w:r>
      <w:hyperlink w:anchor="Section_d780f6c8eaa8468da2294cb25791e236" w:history="1">
        <w:r>
          <w:rPr>
            <w:rStyle w:val="Hyperlink"/>
          </w:rPr>
          <w:t>2.2.2</w:t>
        </w:r>
      </w:hyperlink>
      <w:r>
        <w:t>, to perform th</w:t>
      </w:r>
      <w:r>
        <w:t xml:space="preserve">e </w:t>
      </w:r>
      <w:r>
        <w:rPr>
          <w:b/>
        </w:rPr>
        <w:t>MESSAGE-INTEGRITY</w:t>
      </w:r>
      <w:r>
        <w:t xml:space="preserve"> computation. Mandating the use of the </w:t>
      </w:r>
      <w:r>
        <w:rPr>
          <w:b/>
        </w:rPr>
        <w:t>MESSAGE-INTEGRITY</w:t>
      </w:r>
      <w:r>
        <w:t xml:space="preserve"> attribute in STUN binding request messages serves to mitigate attacks on connectivity, as described in section </w:t>
      </w:r>
      <w:hyperlink w:anchor="Section_3f6dc3016caf4ef3809c6995c4323c41" w:tooltip="section 5.1.2." w:history="1">
        <w:r>
          <w:rPr>
            <w:rStyle w:val="Hyperlink"/>
          </w:rPr>
          <w:t>5.1.3.</w:t>
        </w:r>
      </w:hyperlink>
      <w:r>
        <w:t xml:space="preserve"> These two attributes MUST support the additional attributes specified in section </w:t>
      </w:r>
      <w:hyperlink w:anchor="Section_bfbf98c3073b4ae39ebfa6341d61c616" w:history="1">
        <w:r>
          <w:rPr>
            <w:rStyle w:val="Hyperlink"/>
          </w:rPr>
          <w:t>2.2</w:t>
        </w:r>
      </w:hyperlink>
      <w:r>
        <w:t xml:space="preserve"> and MUST follow the usage specified in [IETFDRAFT-ICENAT-19] section 7.1.1. The connectivity </w:t>
      </w:r>
      <w:r>
        <w:t>checks MUST use the fingerprint mechanism as specified in [IETFDRAFT-ICENAT-19] section 7.1.1.</w:t>
      </w:r>
    </w:p>
    <w:p w:rsidR="00496E3F" w:rsidRDefault="007141D8">
      <w:r>
        <w:t xml:space="preserve">The STUN binding request message MUST have the </w:t>
      </w:r>
      <w:r>
        <w:rPr>
          <w:b/>
        </w:rPr>
        <w:t>CANDIDATE-IDENTIFIER</w:t>
      </w:r>
      <w:r>
        <w:t xml:space="preserve"> attribute. The value of this attribute MUST be set to the </w:t>
      </w:r>
      <w:hyperlink w:anchor="gt_a35a9ca7-58af-40ec-944a-54a023ccecde">
        <w:r>
          <w:rPr>
            <w:rStyle w:val="HyperlinkGreen"/>
            <w:b/>
          </w:rPr>
          <w:t>foundation</w:t>
        </w:r>
      </w:hyperlink>
      <w:r>
        <w:t xml:space="preserve"> of the </w:t>
      </w:r>
      <w:hyperlink w:anchor="gt_827e0877-0404-4a17-90d7-1bba90b8e7ca">
        <w:r>
          <w:rPr>
            <w:rStyle w:val="HyperlinkGreen"/>
            <w:b/>
          </w:rPr>
          <w:t>local candidate</w:t>
        </w:r>
      </w:hyperlink>
      <w:r>
        <w:t xml:space="preserve"> for which the request is being sent if the </w:t>
      </w:r>
      <w:hyperlink w:anchor="gt_9d15fb12-6cfa-42b7-8b7a-830c4387da23">
        <w:r>
          <w:rPr>
            <w:rStyle w:val="HyperlinkGreen"/>
            <w:b/>
          </w:rPr>
          <w:t>candidate</w:t>
        </w:r>
      </w:hyperlink>
      <w:r>
        <w:t xml:space="preserve"> is not a </w:t>
      </w:r>
      <w:hyperlink w:anchor="gt_e34bbd5f-fc66-4143-9896-710d370ad76b">
        <w:r>
          <w:rPr>
            <w:rStyle w:val="HyperlinkGreen"/>
            <w:b/>
          </w:rPr>
          <w:t>peer-derived candidate</w:t>
        </w:r>
      </w:hyperlink>
      <w:r>
        <w:t xml:space="preserve">. If the local candidate is a peer-derived candidate, the value of </w:t>
      </w:r>
      <w:r>
        <w:rPr>
          <w:b/>
        </w:rPr>
        <w:t>CANDIDATE-IDENTIFIER</w:t>
      </w:r>
      <w:r>
        <w:t xml:space="preserve"> MUST be set to the foundation of the peer-derived local candidate's </w:t>
      </w:r>
      <w:hyperlink w:anchor="gt_325b89ac-1f06-4a25-8834-3ce50bbd5ff1">
        <w:r>
          <w:rPr>
            <w:rStyle w:val="HyperlinkGreen"/>
            <w:b/>
          </w:rPr>
          <w:t>base</w:t>
        </w:r>
      </w:hyperlink>
      <w:r>
        <w:t>.</w:t>
      </w:r>
    </w:p>
    <w:p w:rsidR="00496E3F" w:rsidRDefault="007141D8">
      <w:r>
        <w:t xml:space="preserve">The connectivity checks are sent between </w:t>
      </w:r>
      <w:hyperlink w:anchor="gt_71669ed9-7eaf-4328-9e2e-4d3430f0f9bf">
        <w:r>
          <w:rPr>
            <w:rStyle w:val="HyperlinkGreen"/>
            <w:b/>
          </w:rPr>
          <w:t>component</w:t>
        </w:r>
      </w:hyperlink>
      <w:r>
        <w:t xml:space="preserve"> pairs based on the ordering of </w:t>
      </w:r>
      <w:hyperlink w:anchor="gt_76c3e78f-7ee9-4751-9b75-c0f38586d1a5">
        <w:r>
          <w:rPr>
            <w:rStyle w:val="HyperlinkGreen"/>
            <w:b/>
          </w:rPr>
          <w:t>candidate pairs</w:t>
        </w:r>
      </w:hyperlink>
      <w:r>
        <w:t xml:space="preserve"> in the </w:t>
      </w:r>
      <w:hyperlink w:anchor="gt_276766de-52b5-4c22-b9e6-128462b14252">
        <w:r>
          <w:rPr>
            <w:rStyle w:val="HyperlinkGreen"/>
            <w:b/>
          </w:rPr>
          <w:t>Check List</w:t>
        </w:r>
      </w:hyperlink>
      <w:r>
        <w:t xml:space="preserve">, following the procedures specified in [IETFDRAFT-ICENAT-19] section 5.8. The processing of connectivity checks and the responses are specified in section </w:t>
      </w:r>
      <w:hyperlink w:anchor="Section_bbccc4eb08624b4a9f2757fd3fbcdc26" w:history="1">
        <w:r>
          <w:rPr>
            <w:rStyle w:val="Hyperlink"/>
          </w:rPr>
          <w:t>3.1.5</w:t>
        </w:r>
      </w:hyperlink>
      <w:r>
        <w:t>.</w:t>
      </w:r>
    </w:p>
    <w:p w:rsidR="00496E3F" w:rsidRDefault="007141D8">
      <w:pPr>
        <w:pStyle w:val="Heading6"/>
      </w:pPr>
      <w:bookmarkStart w:id="176" w:name="section_760af5b603014432b8d024f12a177591"/>
      <w:bookmarkStart w:id="177" w:name="_Toc24521239"/>
      <w:r>
        <w:t>Spacing the Connectivity Checks</w:t>
      </w:r>
      <w:bookmarkEnd w:id="176"/>
      <w:bookmarkEnd w:id="177"/>
    </w:p>
    <w:p w:rsidR="00496E3F" w:rsidRDefault="007141D8">
      <w:r>
        <w:t xml:space="preserve">To avoid flooding the network, the </w:t>
      </w:r>
      <w:hyperlink w:anchor="gt_05dec97c-8453-40fc-aa15-5ea43409cd57">
        <w:r>
          <w:rPr>
            <w:rStyle w:val="HyperlinkGreen"/>
            <w:b/>
          </w:rPr>
          <w:t>connectivity checks</w:t>
        </w:r>
      </w:hyperlink>
      <w:r>
        <w:t xml:space="preserve"> and their retries SHOULD be spaced as specifi</w:t>
      </w:r>
      <w:r>
        <w:t xml:space="preserve">ed in </w:t>
      </w:r>
      <w:hyperlink r:id="rId63">
        <w:r>
          <w:rPr>
            <w:rStyle w:val="Hyperlink"/>
          </w:rPr>
          <w:t>[IETFDRAFT-ICENAT-19]</w:t>
        </w:r>
      </w:hyperlink>
      <w:r>
        <w:t xml:space="preserve"> section 5.8.</w:t>
      </w:r>
    </w:p>
    <w:p w:rsidR="00496E3F" w:rsidRDefault="007141D8">
      <w:pPr>
        <w:pStyle w:val="Heading6"/>
      </w:pPr>
      <w:bookmarkStart w:id="178" w:name="section_c7631eb64d6144d98c484e90fe5e8154"/>
      <w:bookmarkStart w:id="179" w:name="_Toc24521240"/>
      <w:r>
        <w:t>Terminating the Connectivity Checks</w:t>
      </w:r>
      <w:bookmarkEnd w:id="178"/>
      <w:bookmarkEnd w:id="179"/>
    </w:p>
    <w:p w:rsidR="00496E3F" w:rsidRDefault="007141D8">
      <w:r>
        <w:t xml:space="preserve">The </w:t>
      </w:r>
      <w:hyperlink w:anchor="gt_05dec97c-8453-40fc-aa15-5ea43409cd57">
        <w:r>
          <w:rPr>
            <w:rStyle w:val="HyperlinkGreen"/>
            <w:b/>
          </w:rPr>
          <w:t>connectivity checks</w:t>
        </w:r>
      </w:hyperlink>
      <w:r>
        <w:t xml:space="preserve"> phase MUST be terminated ei</w:t>
      </w:r>
      <w:r>
        <w:t xml:space="preserve">ther when the </w:t>
      </w:r>
      <w:r>
        <w:rPr>
          <w:b/>
        </w:rPr>
        <w:t>Connectivity Checks</w:t>
      </w:r>
      <w:r>
        <w:t xml:space="preserve"> timer is triggered or when the connectivity checks for all </w:t>
      </w:r>
      <w:hyperlink w:anchor="gt_76c3e78f-7ee9-4751-9b75-c0f38586d1a5">
        <w:r>
          <w:rPr>
            <w:rStyle w:val="HyperlinkGreen"/>
            <w:b/>
          </w:rPr>
          <w:t>candidate pairs</w:t>
        </w:r>
      </w:hyperlink>
      <w:r>
        <w:t xml:space="preserve"> are complete. Connectivity checks for a candidate pair MUST be considered complete if</w:t>
      </w:r>
      <w:r>
        <w:t xml:space="preserve"> the candidate pair is in either the "Succeeded" or the "Failed" state. At the end of the connectivity checks phase, if there are no candidate pairs in the </w:t>
      </w:r>
      <w:hyperlink w:anchor="gt_39d4d47d-e866-47d3-a6fe-af69086077ac">
        <w:r>
          <w:rPr>
            <w:rStyle w:val="HyperlinkGreen"/>
            <w:b/>
          </w:rPr>
          <w:t>Valid List</w:t>
        </w:r>
      </w:hyperlink>
      <w:r>
        <w:t xml:space="preserve"> on the </w:t>
      </w:r>
      <w:hyperlink w:anchor="gt_f0a7d983-16a3-4924-9070-ab69cbe62d86">
        <w:r>
          <w:rPr>
            <w:rStyle w:val="HyperlinkGreen"/>
            <w:b/>
          </w:rPr>
          <w:t>controlling agent</w:t>
        </w:r>
      </w:hyperlink>
      <w:r>
        <w:t xml:space="preserve">, the call MUST fail. On the controlling agent, the </w:t>
      </w:r>
      <w:hyperlink w:anchor="gt_b91c1e27-e8e0-499b-8c65-738006af72ee">
        <w:r>
          <w:rPr>
            <w:rStyle w:val="HyperlinkGreen"/>
            <w:b/>
          </w:rPr>
          <w:t>endpoint</w:t>
        </w:r>
      </w:hyperlink>
      <w:r>
        <w:t xml:space="preserve"> MUST begin performing </w:t>
      </w:r>
      <w:hyperlink w:anchor="gt_16e535bd-0dec-49bd-92ed-83acbac48e3b">
        <w:r>
          <w:rPr>
            <w:rStyle w:val="HyperlinkGreen"/>
            <w:b/>
          </w:rPr>
          <w:t>Regular Nomination</w:t>
        </w:r>
      </w:hyperlink>
      <w:r>
        <w:t xml:space="preserve">, as specified in </w:t>
      </w:r>
      <w:hyperlink r:id="rId64">
        <w:r>
          <w:rPr>
            <w:rStyle w:val="Hyperlink"/>
          </w:rPr>
          <w:t>[IETFDRAFT-ICENAT-19]</w:t>
        </w:r>
      </w:hyperlink>
      <w:r>
        <w:t xml:space="preserve"> section 8.1.1.1, for the candidate pair with the highest priority in the Valid List. If the nomination connectivity checks are successful, the </w:t>
      </w:r>
      <w:hyperlink w:anchor="gt_216e069f-c5d4-44be-a4cc-7a51332f59f5">
        <w:r>
          <w:rPr>
            <w:rStyle w:val="HyperlinkGreen"/>
            <w:b/>
          </w:rPr>
          <w:t>nominated</w:t>
        </w:r>
      </w:hyperlink>
      <w:r>
        <w:t xml:space="preserve"> candidate pair MUST be selected for the </w:t>
      </w:r>
      <w:r>
        <w:t xml:space="preserve">final media flow. If the Regular Nomination connectivity checks fail, the call MUST fail. The controlling agent MUST respond to </w:t>
      </w:r>
      <w:r>
        <w:lastRenderedPageBreak/>
        <w:t xml:space="preserve">connectivity checks until it gets the </w:t>
      </w:r>
      <w:hyperlink w:anchor="gt_0435df97-8344-48f6-9ffe-4d8a57b84366">
        <w:r>
          <w:rPr>
            <w:rStyle w:val="HyperlinkGreen"/>
            <w:b/>
          </w:rPr>
          <w:t>answer</w:t>
        </w:r>
      </w:hyperlink>
      <w:r>
        <w:t xml:space="preserve"> to its </w:t>
      </w:r>
      <w:hyperlink w:anchor="gt_582a5a4d-b383-4920-a1f5-2beedaf0c2b2">
        <w:r>
          <w:rPr>
            <w:rStyle w:val="HyperlinkGreen"/>
            <w:b/>
          </w:rPr>
          <w:t>final offer</w:t>
        </w:r>
      </w:hyperlink>
      <w:r>
        <w:t xml:space="preserve">. The </w:t>
      </w:r>
      <w:hyperlink w:anchor="gt_db2673ee-113b-4d04-a68c-0baf93cbde5d">
        <w:r>
          <w:rPr>
            <w:rStyle w:val="HyperlinkGreen"/>
            <w:b/>
          </w:rPr>
          <w:t>controlled agent</w:t>
        </w:r>
      </w:hyperlink>
      <w:r>
        <w:t xml:space="preserve"> MUST continue to respond to connectivity checks until it gets the final offer from the controlling agent.</w:t>
      </w:r>
    </w:p>
    <w:p w:rsidR="00496E3F" w:rsidRDefault="007141D8">
      <w:pPr>
        <w:pStyle w:val="Heading5"/>
      </w:pPr>
      <w:bookmarkStart w:id="180" w:name="section_2484bc9e3f9540d28debeada7227010a"/>
      <w:bookmarkStart w:id="181" w:name="_Toc24521241"/>
      <w:r>
        <w:t>Media Flow</w:t>
      </w:r>
      <w:bookmarkEnd w:id="180"/>
      <w:bookmarkEnd w:id="181"/>
    </w:p>
    <w:p w:rsidR="00496E3F" w:rsidRDefault="007141D8">
      <w:r>
        <w:t xml:space="preserve">This section specifies the </w:t>
      </w:r>
      <w:hyperlink w:anchor="gt_76c3e78f-7ee9-4751-9b75-c0f38586d1a5">
        <w:r>
          <w:rPr>
            <w:rStyle w:val="HyperlinkGreen"/>
            <w:b/>
          </w:rPr>
          <w:t>candidate pair</w:t>
        </w:r>
      </w:hyperlink>
      <w:r>
        <w:t xml:space="preserve"> that is used for media flow during processing, as designated by this protocol. Applications in regular mode can begin sending media after the</w:t>
      </w:r>
      <w:r>
        <w:t xml:space="preserve"> initial exchange of </w:t>
      </w:r>
      <w:hyperlink w:anchor="gt_9d15fb12-6cfa-42b7-8b7a-830c4387da23">
        <w:r>
          <w:rPr>
            <w:rStyle w:val="HyperlinkGreen"/>
            <w:b/>
          </w:rPr>
          <w:t>candidates</w:t>
        </w:r>
      </w:hyperlink>
      <w:r>
        <w:t xml:space="preserve"> is finished. </w:t>
      </w:r>
      <w:hyperlink w:anchor="gt_b91c1e27-e8e0-499b-8c65-738006af72ee">
        <w:r>
          <w:rPr>
            <w:rStyle w:val="HyperlinkGreen"/>
            <w:b/>
          </w:rPr>
          <w:t>Endpoints</w:t>
        </w:r>
      </w:hyperlink>
      <w:r>
        <w:t xml:space="preserve"> that follow this protocol SHOULD be prepared to accept media on any of the </w:t>
      </w:r>
      <w:hyperlink w:anchor="gt_325b89ac-1f06-4a25-8834-3ce50bbd5ff1">
        <w:r>
          <w:rPr>
            <w:rStyle w:val="HyperlinkGreen"/>
            <w:b/>
          </w:rPr>
          <w:t>base</w:t>
        </w:r>
      </w:hyperlink>
      <w:r>
        <w:t xml:space="preserve"> </w:t>
      </w:r>
      <w:hyperlink w:anchor="gt_3cc7f245-1d4a-497b-ba51-2ce630393ecc">
        <w:r>
          <w:rPr>
            <w:rStyle w:val="HyperlinkGreen"/>
            <w:b/>
          </w:rPr>
          <w:t>transport addresses</w:t>
        </w:r>
      </w:hyperlink>
      <w:r>
        <w:t xml:space="preserve"> of the published candidates. Any media sent at this stage MUST be sent using the </w:t>
      </w:r>
      <w:hyperlink w:anchor="gt_d95703e9-b76e-46f8-815b-3c717b77b791">
        <w:r>
          <w:rPr>
            <w:rStyle w:val="HyperlinkGreen"/>
            <w:b/>
          </w:rPr>
          <w:t>default candidate pair</w:t>
        </w:r>
      </w:hyperlink>
      <w:r>
        <w:t xml:space="preserve">. However, there is no guarantee that the media will reach the </w:t>
      </w:r>
      <w:hyperlink w:anchor="gt_e5d0d91c-9a39-493f-ab1b-f36ce840e6a2">
        <w:r>
          <w:rPr>
            <w:rStyle w:val="HyperlinkGreen"/>
            <w:b/>
          </w:rPr>
          <w:t>peer</w:t>
        </w:r>
      </w:hyperlink>
      <w:r>
        <w:t xml:space="preserve"> at this stage. During the </w:t>
      </w:r>
      <w:hyperlink w:anchor="gt_05dec97c-8453-40fc-aa15-5ea43409cd57">
        <w:r>
          <w:rPr>
            <w:rStyle w:val="HyperlinkGreen"/>
            <w:b/>
          </w:rPr>
          <w:t>connectivity checks</w:t>
        </w:r>
      </w:hyperlink>
      <w:r>
        <w:t xml:space="preserve"> phase, media SHOULD be switched to use the first candidate pair that has both of its constituent </w:t>
      </w:r>
      <w:hyperlink w:anchor="gt_71669ed9-7eaf-4328-9e2e-4d3430f0f9bf">
        <w:r>
          <w:rPr>
            <w:rStyle w:val="HyperlinkGreen"/>
            <w:b/>
          </w:rPr>
          <w:t>component</w:t>
        </w:r>
      </w:hyperlink>
      <w:r>
        <w:t xml:space="preserve"> pairs in the "Succeeded" state. After the final e</w:t>
      </w:r>
      <w:r>
        <w:t xml:space="preserve">xchange of the candidates selected by the connectivity checks phase, media flow MUST be switched to use the best local and </w:t>
      </w:r>
      <w:hyperlink w:anchor="gt_5b6c6ef2-5224-4792-b8eb-7b597b64d55e">
        <w:r>
          <w:rPr>
            <w:rStyle w:val="HyperlinkGreen"/>
            <w:b/>
          </w:rPr>
          <w:t>remote candidates</w:t>
        </w:r>
      </w:hyperlink>
      <w:r>
        <w:t xml:space="preserve"> exchanged. Applications in TCP-only mode MUST wait fo</w:t>
      </w:r>
      <w:r>
        <w:t>r connectivity checks to complete if they require data to be delivered reliably.</w:t>
      </w:r>
    </w:p>
    <w:p w:rsidR="00496E3F" w:rsidRDefault="007141D8">
      <w:pPr>
        <w:pStyle w:val="Heading3"/>
      </w:pPr>
      <w:bookmarkStart w:id="182" w:name="section_bbccc4eb08624b4a9f2757fd3fbcdc26"/>
      <w:bookmarkStart w:id="183" w:name="_Toc24521242"/>
      <w:r>
        <w:t>Message Processing Events and Sequencing Rules</w:t>
      </w:r>
      <w:bookmarkEnd w:id="182"/>
      <w:bookmarkEnd w:id="183"/>
    </w:p>
    <w:p w:rsidR="00496E3F" w:rsidRDefault="007141D8">
      <w:pPr>
        <w:pStyle w:val="Heading4"/>
      </w:pPr>
      <w:bookmarkStart w:id="184" w:name="section_b0c1d4530f8e4a0bb2166514cca1e14e"/>
      <w:bookmarkStart w:id="185" w:name="_Toc24521243"/>
      <w:r>
        <w:t>Processing TURN Messages</w:t>
      </w:r>
      <w:bookmarkEnd w:id="184"/>
      <w:bookmarkEnd w:id="185"/>
      <w:r>
        <w:fldChar w:fldCharType="begin"/>
      </w:r>
      <w:r>
        <w:instrText xml:space="preserve"> XE "Message processing:TURN messages" </w:instrText>
      </w:r>
      <w:r>
        <w:fldChar w:fldCharType="end"/>
      </w:r>
      <w:r>
        <w:fldChar w:fldCharType="begin"/>
      </w:r>
      <w:r>
        <w:instrText xml:space="preserve"> XE "Sequencing rules:TURN messages" </w:instrText>
      </w:r>
      <w:r>
        <w:fldChar w:fldCharType="end"/>
      </w:r>
    </w:p>
    <w:p w:rsidR="00496E3F" w:rsidRDefault="007141D8">
      <w:r>
        <w:t xml:space="preserve">The processing of </w:t>
      </w:r>
      <w:hyperlink w:anchor="gt_bfa19fd2-7638-4d46-adcc-07fb32c94441">
        <w:r>
          <w:rPr>
            <w:rStyle w:val="HyperlinkGreen"/>
            <w:b/>
          </w:rPr>
          <w:t>Traversal Using Relay NAT (TURN)</w:t>
        </w:r>
      </w:hyperlink>
      <w:r>
        <w:t xml:space="preserve"> messages, response generation, and error handling is performed as specified in </w:t>
      </w:r>
      <w:hyperlink r:id="rId65" w:anchor="Section_9e434b27eb134249b0312d15c3835c8b">
        <w:r>
          <w:rPr>
            <w:rStyle w:val="Hyperlink"/>
          </w:rPr>
          <w:t>[MS-TURN</w:t>
        </w:r>
        <w:r>
          <w:rPr>
            <w:rStyle w:val="Hyperlink"/>
          </w:rPr>
          <w:t>]</w:t>
        </w:r>
      </w:hyperlink>
      <w:r>
        <w:t xml:space="preserve"> section 3.2.5 when communicating with a </w:t>
      </w:r>
      <w:hyperlink w:anchor="gt_e6b10c2b-c9fd-4365-9d49-760f3082939b">
        <w:r>
          <w:rPr>
            <w:rStyle w:val="HyperlinkGreen"/>
            <w:b/>
          </w:rPr>
          <w:t>TURN server</w:t>
        </w:r>
      </w:hyperlink>
      <w:r>
        <w:t xml:space="preserve">. The protocol also has support for communicating with a TURN server using </w:t>
      </w:r>
      <w:hyperlink r:id="rId66">
        <w:r>
          <w:rPr>
            <w:rStyle w:val="Hyperlink"/>
          </w:rPr>
          <w:t>[RFC5766]</w:t>
        </w:r>
      </w:hyperlink>
      <w:r>
        <w:t>.</w:t>
      </w:r>
      <w:bookmarkStart w:id="186"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6"/>
    </w:p>
    <w:p w:rsidR="00496E3F" w:rsidRDefault="007141D8">
      <w:pPr>
        <w:pStyle w:val="Heading4"/>
      </w:pPr>
      <w:bookmarkStart w:id="187" w:name="section_0b7823ea7dcf4935995ca01a36d37dd8"/>
      <w:bookmarkStart w:id="188" w:name="_Toc24521244"/>
      <w:r>
        <w:t>Processing STUN Messages</w:t>
      </w:r>
      <w:bookmarkEnd w:id="187"/>
      <w:bookmarkEnd w:id="188"/>
      <w:r>
        <w:fldChar w:fldCharType="begin"/>
      </w:r>
      <w:r>
        <w:instrText xml:space="preserve"> XE "Message processing:STUN messages" </w:instrText>
      </w:r>
      <w:r>
        <w:fldChar w:fldCharType="end"/>
      </w:r>
      <w:r>
        <w:fldChar w:fldCharType="begin"/>
      </w:r>
      <w:r>
        <w:instrText xml:space="preserve"> XE "Sequencing rules:STUN messages" </w:instrText>
      </w:r>
      <w:r>
        <w:fldChar w:fldCharType="end"/>
      </w:r>
    </w:p>
    <w:p w:rsidR="00496E3F" w:rsidRDefault="007141D8">
      <w:r>
        <w:t xml:space="preserve">This protocol sends peer-to-peer </w:t>
      </w:r>
      <w:hyperlink w:anchor="gt_aee9a81c-7b20-4b8a-ac7c-21b56fd1bdd7">
        <w:r>
          <w:rPr>
            <w:rStyle w:val="HyperlinkGreen"/>
            <w:b/>
          </w:rPr>
          <w:t>Simple Traversal of UDP through NAT (STUN)</w:t>
        </w:r>
      </w:hyperlink>
      <w:r>
        <w:t xml:space="preserve"> messages between </w:t>
      </w:r>
      <w:hyperlink w:anchor="gt_b91c1e27-e8e0-499b-8c65-738006af72ee">
        <w:r>
          <w:rPr>
            <w:rStyle w:val="HyperlinkGreen"/>
            <w:b/>
          </w:rPr>
          <w:t>endpoints</w:t>
        </w:r>
      </w:hyperlink>
      <w:r>
        <w:t xml:space="preserve"> during the </w:t>
      </w:r>
      <w:hyperlink w:anchor="gt_05dec97c-8453-40fc-aa15-5ea43409cd57">
        <w:r>
          <w:rPr>
            <w:rStyle w:val="HyperlinkGreen"/>
            <w:b/>
          </w:rPr>
          <w:t>connectivity checks</w:t>
        </w:r>
      </w:hyperlink>
      <w:r>
        <w:t xml:space="preserve"> phase </w:t>
      </w:r>
      <w:r>
        <w:t xml:space="preserve">to select the </w:t>
      </w:r>
      <w:hyperlink w:anchor="gt_76c3e78f-7ee9-4751-9b75-c0f38586d1a5">
        <w:r>
          <w:rPr>
            <w:rStyle w:val="HyperlinkGreen"/>
            <w:b/>
          </w:rPr>
          <w:t>candidate pairs</w:t>
        </w:r>
      </w:hyperlink>
      <w:r>
        <w:t xml:space="preserve"> for streaming media.</w:t>
      </w:r>
      <w:bookmarkStart w:id="189" w:name="_STUN_Binding_Request"/>
      <w:bookmarkEnd w:id="189"/>
    </w:p>
    <w:p w:rsidR="00496E3F" w:rsidRDefault="007141D8">
      <w:r>
        <w:t>This section specifies the processing of STUN binding request messages by the two endpoints.</w:t>
      </w:r>
    </w:p>
    <w:p w:rsidR="00496E3F" w:rsidRDefault="007141D8">
      <w:r>
        <w:t>During the connectivity checks phase, whenever a c</w:t>
      </w:r>
      <w:r>
        <w:t xml:space="preserve">onnectivity check request is sent following the message format as specified in </w:t>
      </w:r>
      <w:hyperlink r:id="rId67">
        <w:r>
          <w:rPr>
            <w:rStyle w:val="Hyperlink"/>
          </w:rPr>
          <w:t>[IETFDRAFT-STUN-02]</w:t>
        </w:r>
      </w:hyperlink>
      <w:r>
        <w:t xml:space="preserve">, an additional connectivity check request or response SHOULD be sent following the message </w:t>
      </w:r>
      <w:r>
        <w:t xml:space="preserve">format as specified in </w:t>
      </w:r>
      <w:hyperlink r:id="rId68">
        <w:r>
          <w:rPr>
            <w:rStyle w:val="Hyperlink"/>
          </w:rPr>
          <w:t>[RFC5389]</w:t>
        </w:r>
      </w:hyperlink>
      <w:r>
        <w:t xml:space="preserve">. The transmission of this additional connectivity check packet SHOULD be stopped on receiving a valid connectivity check request or response from the </w:t>
      </w:r>
      <w:hyperlink w:anchor="gt_e5d0d91c-9a39-493f-ab1b-f36ce840e6a2">
        <w:r>
          <w:rPr>
            <w:rStyle w:val="HyperlinkGreen"/>
            <w:b/>
          </w:rPr>
          <w:t>peer</w:t>
        </w:r>
      </w:hyperlink>
      <w:r>
        <w:t xml:space="preserve"> endpoint.</w:t>
      </w:r>
    </w:p>
    <w:p w:rsidR="00496E3F" w:rsidRDefault="007141D8">
      <w:r>
        <w:t xml:space="preserve">The first time a valid STUN message is received from the peer endpoint, the value of the </w:t>
      </w:r>
      <w:r>
        <w:rPr>
          <w:b/>
        </w:rPr>
        <w:t xml:space="preserve">IMPLEMENTATION-VERSION </w:t>
      </w:r>
      <w:r>
        <w:t>attribute MUST be read. A value greater than or equal to 0x00000003 implie</w:t>
      </w:r>
      <w:r>
        <w:t>s that the peer endpoint supports [RFC5389] message formats. A value less than 0x00000003, implies that the peer endpoint supports only [IETFDRAFT-STUN-02] message formats. If the attribute does not exist, it implies that the peer endpoint supports [RFC538</w:t>
      </w:r>
      <w:r>
        <w:t>9] message formats only.</w:t>
      </w:r>
    </w:p>
    <w:p w:rsidR="00496E3F" w:rsidRDefault="007141D8">
      <w:r>
        <w:t xml:space="preserve">All subsequent connectivity check messages MUST follow the message format supported by the peer endpoint as detected based on the </w:t>
      </w:r>
      <w:r>
        <w:rPr>
          <w:b/>
        </w:rPr>
        <w:t xml:space="preserve">IMPLEMENTATION-VERSION </w:t>
      </w:r>
      <w:r>
        <w:t>attribute above.</w:t>
      </w:r>
    </w:p>
    <w:p w:rsidR="00496E3F" w:rsidRDefault="007141D8">
      <w:pPr>
        <w:pStyle w:val="Heading5"/>
      </w:pPr>
      <w:bookmarkStart w:id="190" w:name="section_7d36bf7680494e8e8e7669e7cf7f8809"/>
      <w:bookmarkStart w:id="191" w:name="_Toc24521245"/>
      <w:r>
        <w:t>Processing the STUN Binding Request</w:t>
      </w:r>
      <w:bookmarkEnd w:id="190"/>
      <w:bookmarkEnd w:id="191"/>
    </w:p>
    <w:p w:rsidR="00496E3F" w:rsidRDefault="007141D8">
      <w:r>
        <w:t xml:space="preserve">The </w:t>
      </w:r>
      <w:hyperlink w:anchor="gt_aee9a81c-7b20-4b8a-ac7c-21b56fd1bdd7">
        <w:r>
          <w:rPr>
            <w:rStyle w:val="HyperlinkGreen"/>
            <w:b/>
          </w:rPr>
          <w:t>Simple Traversal of UDP through NAT (STUN)</w:t>
        </w:r>
      </w:hyperlink>
      <w:r>
        <w:t xml:space="preserve"> binding request messages might be received before the </w:t>
      </w:r>
      <w:hyperlink w:anchor="gt_5b6c6ef2-5224-4792-b8eb-7b597b64d55e">
        <w:r>
          <w:rPr>
            <w:rStyle w:val="HyperlinkGreen"/>
            <w:b/>
          </w:rPr>
          <w:t>remote candidates</w:t>
        </w:r>
      </w:hyperlink>
      <w:r>
        <w:t xml:space="preserve"> are received from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in the </w:t>
      </w:r>
      <w:hyperlink w:anchor="gt_83dc4e88-7966-41f5-a35d-61bb5daee80b">
        <w:r>
          <w:rPr>
            <w:rStyle w:val="HyperlinkGreen"/>
            <w:b/>
          </w:rPr>
          <w:t>offer</w:t>
        </w:r>
      </w:hyperlink>
      <w:r>
        <w:t xml:space="preserve"> or </w:t>
      </w:r>
      <w:hyperlink w:anchor="gt_0435df97-8344-48f6-9ffe-4d8a57b84366">
        <w:r>
          <w:rPr>
            <w:rStyle w:val="HyperlinkGreen"/>
            <w:b/>
          </w:rPr>
          <w:t>answer</w:t>
        </w:r>
      </w:hyperlink>
      <w:r>
        <w:t xml:space="preserve">. The endpoint MUST validate the request. If the request is invalid, the endpoint SHOULD send a binding error response for the STUN binding request message, as specified in section </w:t>
      </w:r>
      <w:hyperlink w:anchor="Section_d166530a04a544cea0e9869d15b8c03a" w:history="1">
        <w:r>
          <w:rPr>
            <w:rStyle w:val="Hyperlink"/>
          </w:rPr>
          <w:t>3.1.5.2.2</w:t>
        </w:r>
      </w:hyperlink>
      <w:r>
        <w:t xml:space="preserve">. If the request is valid, the endpoint MUST follow the procedures specified in </w:t>
      </w:r>
      <w:hyperlink r:id="rId69">
        <w:r>
          <w:rPr>
            <w:rStyle w:val="Hyperlink"/>
          </w:rPr>
          <w:t>[IETFDRAFT-ICENAT-19]</w:t>
        </w:r>
      </w:hyperlink>
      <w:r>
        <w:t xml:space="preserve"> section 7.2 for processing t</w:t>
      </w:r>
      <w:r>
        <w:t>he STUN binding request.</w:t>
      </w:r>
    </w:p>
    <w:p w:rsidR="00496E3F" w:rsidRDefault="007141D8">
      <w:pPr>
        <w:pStyle w:val="Heading5"/>
      </w:pPr>
      <w:bookmarkStart w:id="192" w:name="section_d166530a04a544cea0e9869d15b8c03a"/>
      <w:bookmarkStart w:id="193" w:name="_Toc24521246"/>
      <w:r>
        <w:t>Validating the STUN Binding Request</w:t>
      </w:r>
      <w:bookmarkEnd w:id="192"/>
      <w:bookmarkEnd w:id="193"/>
    </w:p>
    <w:p w:rsidR="00496E3F" w:rsidRDefault="007141D8">
      <w:r>
        <w:lastRenderedPageBreak/>
        <w:t xml:space="preserve">The validation procedures for </w:t>
      </w:r>
      <w:hyperlink w:anchor="gt_aee9a81c-7b20-4b8a-ac7c-21b56fd1bdd7">
        <w:r>
          <w:rPr>
            <w:rStyle w:val="HyperlinkGreen"/>
            <w:b/>
          </w:rPr>
          <w:t>Simple Traversal of UDP through NAT (STUN)</w:t>
        </w:r>
      </w:hyperlink>
      <w:r>
        <w:t xml:space="preserve"> binding request messages as specified in </w:t>
      </w:r>
      <w:hyperlink r:id="rId70">
        <w:r>
          <w:rPr>
            <w:rStyle w:val="Hyperlink"/>
          </w:rPr>
          <w:t>[IETFDRAFT-STUN-02]</w:t>
        </w:r>
      </w:hyperlink>
      <w:r>
        <w:t xml:space="preserve"> section 8 differ from the procedures described in this section. </w:t>
      </w:r>
      <w:hyperlink w:anchor="gt_b91c1e27-e8e0-499b-8c65-738006af72ee">
        <w:r>
          <w:rPr>
            <w:rStyle w:val="HyperlinkGreen"/>
            <w:b/>
          </w:rPr>
          <w:t>Endpoints</w:t>
        </w:r>
      </w:hyperlink>
      <w:r>
        <w:t xml:space="preserve"> that follow this protocol MUST follow the procedures </w:t>
      </w:r>
      <w:r>
        <w:t xml:space="preserve">in this section to validate the STUN binding request messages that are received for </w:t>
      </w:r>
      <w:hyperlink w:anchor="gt_05dec97c-8453-40fc-aa15-5ea43409cd57">
        <w:r>
          <w:rPr>
            <w:rStyle w:val="HyperlinkGreen"/>
            <w:b/>
          </w:rPr>
          <w:t>connectivity checks</w:t>
        </w:r>
      </w:hyperlink>
      <w:r>
        <w:t>.</w:t>
      </w:r>
    </w:p>
    <w:p w:rsidR="00496E3F" w:rsidRDefault="007141D8">
      <w:r>
        <w:t xml:space="preserve">If a STUN binding request message is received without a </w:t>
      </w:r>
      <w:r>
        <w:rPr>
          <w:b/>
        </w:rPr>
        <w:t>USERNAME</w:t>
      </w:r>
      <w:r>
        <w:t xml:space="preserve"> attribute, the STUN bind</w:t>
      </w:r>
      <w:r>
        <w:t xml:space="preserve">ing request message MUST be discarded. </w:t>
      </w:r>
      <w:hyperlink w:anchor="gt_79f86ef8-5b81-410f-8e21-53f249418e75">
        <w:r>
          <w:rPr>
            <w:rStyle w:val="HyperlinkGreen"/>
            <w:b/>
          </w:rPr>
          <w:t>ICE keep-alive messages</w:t>
        </w:r>
      </w:hyperlink>
      <w:r>
        <w:t xml:space="preserve"> are discarded if they do not have the </w:t>
      </w:r>
      <w:r>
        <w:rPr>
          <w:b/>
        </w:rPr>
        <w:t>USERNAME</w:t>
      </w:r>
      <w:r>
        <w:t xml:space="preserve"> attribute. If the </w:t>
      </w:r>
      <w:r>
        <w:rPr>
          <w:b/>
        </w:rPr>
        <w:t>USERNAME</w:t>
      </w:r>
      <w:r>
        <w:t xml:space="preserve"> attribute is not valid, the message MUST be discarded. A </w:t>
      </w:r>
      <w:r>
        <w:rPr>
          <w:b/>
        </w:rPr>
        <w:t>USERNAME</w:t>
      </w:r>
      <w:r>
        <w:t xml:space="preserve"> attribute is considered valid if it consists of two values separated by a colon and the first value equals the </w:t>
      </w:r>
      <w:r>
        <w:rPr>
          <w:b/>
        </w:rPr>
        <w:t>username</w:t>
      </w:r>
      <w:r>
        <w:t xml:space="preserve"> fragment generated by the endpoint in the </w:t>
      </w:r>
      <w:hyperlink w:anchor="gt_83dc4e88-7966-41f5-a35d-61bb5daee80b">
        <w:r>
          <w:rPr>
            <w:rStyle w:val="HyperlinkGreen"/>
            <w:b/>
          </w:rPr>
          <w:t>offer</w:t>
        </w:r>
      </w:hyperlink>
      <w:r>
        <w:t xml:space="preserve">. If the received </w:t>
      </w:r>
      <w:r>
        <w:t xml:space="preserve">STUN binding request message does not have the </w:t>
      </w:r>
      <w:r>
        <w:rPr>
          <w:b/>
        </w:rPr>
        <w:t>fingerprint</w:t>
      </w:r>
      <w:r>
        <w:t xml:space="preserve"> attribute, the message MUST be discarded. If the STUN binding request message does not have the </w:t>
      </w:r>
      <w:r>
        <w:rPr>
          <w:b/>
        </w:rPr>
        <w:t>MESSAGE-INTEGRITY</w:t>
      </w:r>
      <w:r>
        <w:t xml:space="preserve"> attribute, the endpoint MUST send a binding error response with error code 401 (Una</w:t>
      </w:r>
      <w:r>
        <w:t xml:space="preserve">uthorized), as specified in [IETFDRAFT-STUN-02] section 8. If the </w:t>
      </w:r>
      <w:r>
        <w:rPr>
          <w:b/>
        </w:rPr>
        <w:t>MESSAGE-INTEGRITY</w:t>
      </w:r>
      <w:r>
        <w:t xml:space="preserve"> attribute exists, the endpoint MUST use the STUN short-term credential mechanism, by using the password that was sent to the </w:t>
      </w:r>
      <w:hyperlink w:anchor="gt_e5d0d91c-9a39-493f-ab1b-f36ce840e6a2">
        <w:r>
          <w:rPr>
            <w:rStyle w:val="HyperlinkGreen"/>
            <w:b/>
          </w:rPr>
          <w:t>peer</w:t>
        </w:r>
      </w:hyperlink>
      <w:r>
        <w:t xml:space="preserve"> to compute the message integrity, and verify against the message integrity value in the request. If the message integrity check fails, the endpoint MUST send a binding error response with error code 431 (Integrity Check Failure), as spe</w:t>
      </w:r>
      <w:r>
        <w:t xml:space="preserve">cified in [IETFDRAFT-STUN-02] section 8. Generated binding error responses MUST have a </w:t>
      </w:r>
      <w:r>
        <w:rPr>
          <w:b/>
        </w:rPr>
        <w:t>USERNAME</w:t>
      </w:r>
      <w:r>
        <w:t xml:space="preserve"> attribute set to the value of the </w:t>
      </w:r>
      <w:r>
        <w:rPr>
          <w:b/>
        </w:rPr>
        <w:t>USERNAME</w:t>
      </w:r>
      <w:r>
        <w:t xml:space="preserve"> attribute received in the STUN binding request message.</w:t>
      </w:r>
    </w:p>
    <w:p w:rsidR="00496E3F" w:rsidRDefault="007141D8">
      <w:pPr>
        <w:pStyle w:val="Heading5"/>
      </w:pPr>
      <w:bookmarkStart w:id="194" w:name="section_5bae18af7aa144348bb8e93c4752a1f9"/>
      <w:bookmarkStart w:id="195" w:name="_Toc24521247"/>
      <w:r>
        <w:t>Sending the STUN Binding Response</w:t>
      </w:r>
      <w:bookmarkEnd w:id="194"/>
      <w:bookmarkEnd w:id="195"/>
    </w:p>
    <w:p w:rsidR="00496E3F" w:rsidRDefault="007141D8">
      <w:r>
        <w:t>If the request is valid, th</w:t>
      </w:r>
      <w:r>
        <w:t xml:space="preserve">e </w:t>
      </w:r>
      <w:hyperlink w:anchor="gt_b91c1e27-e8e0-499b-8c65-738006af72ee">
        <w:r>
          <w:rPr>
            <w:rStyle w:val="HyperlinkGreen"/>
            <w:b/>
          </w:rPr>
          <w:t>endpoint</w:t>
        </w:r>
      </w:hyperlink>
      <w:r>
        <w:t xml:space="preserve"> MUST send a </w:t>
      </w:r>
      <w:hyperlink w:anchor="gt_aee9a81c-7b20-4b8a-ac7c-21b56fd1bdd7">
        <w:r>
          <w:rPr>
            <w:rStyle w:val="HyperlinkGreen"/>
            <w:b/>
          </w:rPr>
          <w:t>Simple Traversal of UDP through NAT (STUN)</w:t>
        </w:r>
      </w:hyperlink>
      <w:r>
        <w:t xml:space="preserve"> binding response message, as specified in </w:t>
      </w:r>
      <w:hyperlink r:id="rId71">
        <w:r>
          <w:rPr>
            <w:rStyle w:val="Hyperlink"/>
          </w:rPr>
          <w:t>[IETFDRAFT-STUN-02]</w:t>
        </w:r>
      </w:hyperlink>
      <w:r>
        <w:t xml:space="preserve"> section 8, with a subset of its attributes. The STUN binding response message MUST implement only the following attributes:</w:t>
      </w:r>
    </w:p>
    <w:p w:rsidR="00496E3F" w:rsidRDefault="007141D8">
      <w:pPr>
        <w:pStyle w:val="ListParagraph"/>
        <w:numPr>
          <w:ilvl w:val="0"/>
          <w:numId w:val="51"/>
        </w:numPr>
        <w:rPr>
          <w:b/>
        </w:rPr>
      </w:pPr>
      <w:r>
        <w:rPr>
          <w:b/>
        </w:rPr>
        <w:t>XOR-MAPPED-ADDRESS</w:t>
      </w:r>
    </w:p>
    <w:p w:rsidR="00496E3F" w:rsidRDefault="007141D8">
      <w:pPr>
        <w:pStyle w:val="ListParagraph"/>
        <w:numPr>
          <w:ilvl w:val="0"/>
          <w:numId w:val="51"/>
        </w:numPr>
        <w:rPr>
          <w:b/>
        </w:rPr>
      </w:pPr>
      <w:r>
        <w:rPr>
          <w:b/>
        </w:rPr>
        <w:t>USERNAME</w:t>
      </w:r>
    </w:p>
    <w:p w:rsidR="00496E3F" w:rsidRDefault="007141D8">
      <w:pPr>
        <w:pStyle w:val="ListParagraph"/>
        <w:numPr>
          <w:ilvl w:val="0"/>
          <w:numId w:val="51"/>
        </w:numPr>
        <w:rPr>
          <w:b/>
        </w:rPr>
      </w:pPr>
      <w:r>
        <w:rPr>
          <w:b/>
        </w:rPr>
        <w:t>MESSAGE-INTEGRITY</w:t>
      </w:r>
    </w:p>
    <w:p w:rsidR="00496E3F" w:rsidRDefault="007141D8">
      <w:pPr>
        <w:pStyle w:val="ListParagraph"/>
        <w:numPr>
          <w:ilvl w:val="0"/>
          <w:numId w:val="51"/>
        </w:numPr>
        <w:rPr>
          <w:b/>
        </w:rPr>
      </w:pPr>
      <w:r>
        <w:rPr>
          <w:b/>
        </w:rPr>
        <w:t>IM</w:t>
      </w:r>
      <w:r>
        <w:rPr>
          <w:b/>
        </w:rPr>
        <w:t>PLEMENTATION-VERSION</w:t>
      </w:r>
    </w:p>
    <w:p w:rsidR="00496E3F" w:rsidRDefault="007141D8">
      <w:r>
        <w:t xml:space="preserve">The format of the </w:t>
      </w:r>
      <w:r>
        <w:rPr>
          <w:b/>
        </w:rPr>
        <w:t>XOR-MAPPED-ADDRESS</w:t>
      </w:r>
      <w:r>
        <w:t xml:space="preserve"> attribute MUST be as specified in [IETFDRAFT-STUN-02] section 8.1. The </w:t>
      </w:r>
      <w:r>
        <w:rPr>
          <w:b/>
        </w:rPr>
        <w:t>XOR-MAPPED-ADDRESS</w:t>
      </w:r>
      <w:r>
        <w:t xml:space="preserve"> attribute MUST have a value of 0x0020. The </w:t>
      </w:r>
      <w:r>
        <w:rPr>
          <w:b/>
        </w:rPr>
        <w:t>X-PORT</w:t>
      </w:r>
      <w:r>
        <w:t xml:space="preserve"> and </w:t>
      </w:r>
      <w:r>
        <w:rPr>
          <w:b/>
        </w:rPr>
        <w:t>X-ADDRESS</w:t>
      </w:r>
      <w:r>
        <w:t xml:space="preserve"> fields MUST be computed as specified in [IET</w:t>
      </w:r>
      <w:r>
        <w:t xml:space="preserve">FDRAFT-STUN-02] section 8.1 for the IP address and port from which the STUN binding request message was received. The </w:t>
      </w:r>
      <w:r>
        <w:rPr>
          <w:b/>
        </w:rPr>
        <w:t>USERNAME</w:t>
      </w:r>
      <w:r>
        <w:t xml:space="preserve"> attribute MUST be formed as specified in </w:t>
      </w:r>
      <w:hyperlink r:id="rId72">
        <w:r>
          <w:rPr>
            <w:rStyle w:val="Hyperlink"/>
          </w:rPr>
          <w:t>[IETFDRAFT-ICENAT-19]</w:t>
        </w:r>
      </w:hyperlink>
      <w:r>
        <w:t xml:space="preserve"> </w:t>
      </w:r>
      <w:r>
        <w:t xml:space="preserve">section 7.1.1, which refers to the newer STUN message format. Make sure to use the STUN message format specified in section </w:t>
      </w:r>
      <w:hyperlink w:anchor="Section_d780f6c8eaa8468da2294cb25791e236" w:history="1">
        <w:r>
          <w:rPr>
            <w:rStyle w:val="Hyperlink"/>
          </w:rPr>
          <w:t>2.2.2</w:t>
        </w:r>
      </w:hyperlink>
      <w:r>
        <w:t xml:space="preserve">, to perform the </w:t>
      </w:r>
      <w:r>
        <w:rPr>
          <w:b/>
        </w:rPr>
        <w:t>MESSAGE-INTEGRITY</w:t>
      </w:r>
      <w:r>
        <w:t xml:space="preserve"> computation.</w:t>
      </w:r>
    </w:p>
    <w:p w:rsidR="00496E3F" w:rsidRDefault="007141D8">
      <w:pPr>
        <w:pStyle w:val="Heading4"/>
      </w:pPr>
      <w:bookmarkStart w:id="196" w:name="section_9943ac63f378483a8dee9fa050dfed6c"/>
      <w:bookmarkStart w:id="197" w:name="_Toc24521248"/>
      <w:r>
        <w:t>STUN Binding Respon</w:t>
      </w:r>
      <w:r>
        <w:t>se</w:t>
      </w:r>
      <w:bookmarkEnd w:id="196"/>
      <w:bookmarkEnd w:id="197"/>
      <w:r>
        <w:fldChar w:fldCharType="begin"/>
      </w:r>
      <w:r>
        <w:instrText xml:space="preserve"> XE "Message processing:STUN binding response" </w:instrText>
      </w:r>
      <w:r>
        <w:fldChar w:fldCharType="end"/>
      </w:r>
      <w:r>
        <w:fldChar w:fldCharType="begin"/>
      </w:r>
      <w:r>
        <w:instrText xml:space="preserve"> XE "Sequencing rules:STUN binding response" </w:instrText>
      </w:r>
      <w:r>
        <w:fldChar w:fldCharType="end"/>
      </w:r>
    </w:p>
    <w:p w:rsidR="00496E3F" w:rsidRDefault="007141D8">
      <w:r>
        <w:t xml:space="preserve">This section specifies the way an </w:t>
      </w:r>
      <w:hyperlink w:anchor="gt_b91c1e27-e8e0-499b-8c65-738006af72ee">
        <w:r>
          <w:rPr>
            <w:rStyle w:val="HyperlinkGreen"/>
            <w:b/>
          </w:rPr>
          <w:t>endpoint</w:t>
        </w:r>
      </w:hyperlink>
      <w:r>
        <w:t xml:space="preserve"> processes </w:t>
      </w:r>
      <w:hyperlink w:anchor="gt_aee9a81c-7b20-4b8a-ac7c-21b56fd1bdd7">
        <w:r>
          <w:rPr>
            <w:rStyle w:val="HyperlinkGreen"/>
            <w:b/>
          </w:rPr>
          <w:t>Simple Traversal of UDP through NAT (STUN)</w:t>
        </w:r>
      </w:hyperlink>
      <w:r>
        <w:t xml:space="preserve"> binding response messages. The processing consists of two tasks. The first task is the validation of the STUN binding response message. The second task is the </w:t>
      </w:r>
      <w:hyperlink w:anchor="gt_05dec97c-8453-40fc-aa15-5ea43409cd57">
        <w:r>
          <w:rPr>
            <w:rStyle w:val="HyperlinkGreen"/>
            <w:b/>
          </w:rPr>
          <w:t>connectivity check</w:t>
        </w:r>
      </w:hyperlink>
      <w:r>
        <w:t xml:space="preserve"> processing, which includes updating the state of the </w:t>
      </w:r>
      <w:hyperlink w:anchor="gt_71669ed9-7eaf-4328-9e2e-4d3430f0f9bf">
        <w:r>
          <w:rPr>
            <w:rStyle w:val="HyperlinkGreen"/>
            <w:b/>
          </w:rPr>
          <w:t>component</w:t>
        </w:r>
      </w:hyperlink>
      <w:r>
        <w:t xml:space="preserve"> pairs and discovering </w:t>
      </w:r>
      <w:hyperlink w:anchor="gt_e34bbd5f-fc66-4143-9896-710d370ad76b">
        <w:r>
          <w:rPr>
            <w:rStyle w:val="HyperlinkGreen"/>
            <w:b/>
          </w:rPr>
          <w:t>peer-derived candidates</w:t>
        </w:r>
      </w:hyperlink>
      <w:r>
        <w:t xml:space="preserve">. The procedures for processing STUN binding responses MUST be performed as specified in </w:t>
      </w:r>
      <w:hyperlink r:id="rId73">
        <w:r>
          <w:rPr>
            <w:rStyle w:val="Hyperlink"/>
          </w:rPr>
          <w:t>[IETFDRAFT-ICENAT-19]</w:t>
        </w:r>
      </w:hyperlink>
      <w:r>
        <w:t xml:space="preserve"> section 7.1.2.</w:t>
      </w:r>
    </w:p>
    <w:p w:rsidR="00496E3F" w:rsidRDefault="007141D8">
      <w:pPr>
        <w:pStyle w:val="Heading5"/>
      </w:pPr>
      <w:bookmarkStart w:id="198" w:name="section_a605121e51a744c9b72eafe2e4054e16"/>
      <w:bookmarkStart w:id="199" w:name="_Toc24521249"/>
      <w:r>
        <w:t>Validating the STUN Binding Response</w:t>
      </w:r>
      <w:bookmarkEnd w:id="198"/>
      <w:bookmarkEnd w:id="199"/>
    </w:p>
    <w:p w:rsidR="00496E3F" w:rsidRDefault="007141D8">
      <w:r>
        <w:t>If a</w:t>
      </w:r>
      <w:r>
        <w:t xml:space="preserve"> </w:t>
      </w:r>
      <w:hyperlink w:anchor="gt_aee9a81c-7b20-4b8a-ac7c-21b56fd1bdd7">
        <w:r>
          <w:rPr>
            <w:rStyle w:val="HyperlinkGreen"/>
            <w:b/>
          </w:rPr>
          <w:t>Simple Traversal of UDP through NAT (STUN)</w:t>
        </w:r>
      </w:hyperlink>
      <w:r>
        <w:t xml:space="preserve"> binding response message is received before the </w:t>
      </w:r>
      <w:hyperlink w:anchor="gt_e5d0d91c-9a39-493f-ab1b-f36ce840e6a2">
        <w:r>
          <w:rPr>
            <w:rStyle w:val="HyperlinkGreen"/>
            <w:b/>
          </w:rPr>
          <w:t>peer's</w:t>
        </w:r>
      </w:hyperlink>
      <w:r>
        <w:t xml:space="preserve"> </w:t>
      </w:r>
      <w:hyperlink w:anchor="gt_9d15fb12-6cfa-42b7-8b7a-830c4387da23">
        <w:r>
          <w:rPr>
            <w:rStyle w:val="HyperlinkGreen"/>
            <w:b/>
          </w:rPr>
          <w:t>candidates</w:t>
        </w:r>
      </w:hyperlink>
      <w:r>
        <w:t xml:space="preserve"> are received through the </w:t>
      </w:r>
      <w:hyperlink w:anchor="gt_83dc4e88-7966-41f5-a35d-61bb5daee80b">
        <w:r>
          <w:rPr>
            <w:rStyle w:val="HyperlinkGreen"/>
            <w:b/>
          </w:rPr>
          <w:t>offer</w:t>
        </w:r>
      </w:hyperlink>
      <w:r>
        <w:t xml:space="preserve"> exchange, it MUST be discarded. If a STUN binding response message is received without a </w:t>
      </w:r>
      <w:r>
        <w:rPr>
          <w:b/>
        </w:rPr>
        <w:t>USERNAME</w:t>
      </w:r>
      <w:r>
        <w:t xml:space="preserve"> attribute, it MUST be discarded.</w:t>
      </w:r>
      <w:bookmarkStart w:id="20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00"/>
      <w:r>
        <w:t xml:space="preserve"> If the </w:t>
      </w:r>
      <w:hyperlink w:anchor="gt_71669ed9-7eaf-4328-9e2e-4d3430f0f9bf">
        <w:r>
          <w:rPr>
            <w:rStyle w:val="HyperlinkGreen"/>
            <w:b/>
          </w:rPr>
          <w:t>component</w:t>
        </w:r>
      </w:hyperlink>
      <w:r>
        <w:t xml:space="preserve"> pair is in a failed state, the STUN binding response message MUST be disc</w:t>
      </w:r>
      <w:r>
        <w:t xml:space="preserve">arded. If </w:t>
      </w:r>
      <w:r>
        <w:lastRenderedPageBreak/>
        <w:t xml:space="preserve">the received STUN binding response message does not have the </w:t>
      </w:r>
      <w:r>
        <w:rPr>
          <w:b/>
        </w:rPr>
        <w:t>fingerprint</w:t>
      </w:r>
      <w:r>
        <w:t xml:space="preserve"> attribute, the message MUST be discarded.</w:t>
      </w:r>
    </w:p>
    <w:p w:rsidR="00496E3F" w:rsidRDefault="007141D8">
      <w:r>
        <w:t xml:space="preserve">The password received from the peer </w:t>
      </w:r>
      <w:hyperlink w:anchor="gt_b91c1e27-e8e0-499b-8c65-738006af72ee">
        <w:r>
          <w:rPr>
            <w:rStyle w:val="HyperlinkGreen"/>
            <w:b/>
          </w:rPr>
          <w:t>endpoint</w:t>
        </w:r>
      </w:hyperlink>
      <w:r>
        <w:t xml:space="preserve"> is used to compute the m</w:t>
      </w:r>
      <w:r>
        <w:t xml:space="preserve">essage integrity. The computed message integrity value MUST be verified against the </w:t>
      </w:r>
      <w:r>
        <w:rPr>
          <w:b/>
        </w:rPr>
        <w:t>MESSAGE-INTEGRITY</w:t>
      </w:r>
      <w:r>
        <w:t xml:space="preserve"> attribute value in the message. If the message integrity check fails, the STUN binding response message MUST be discarded. If the message does not have th</w:t>
      </w:r>
      <w:r>
        <w:t xml:space="preserve">e </w:t>
      </w:r>
      <w:r>
        <w:rPr>
          <w:b/>
        </w:rPr>
        <w:t>XOR-MAPPED-ADDRESS</w:t>
      </w:r>
      <w:r>
        <w:t xml:space="preserve"> attribute, the STUN binding response message MUST be discarded. If the IP address in </w:t>
      </w:r>
      <w:r>
        <w:rPr>
          <w:b/>
        </w:rPr>
        <w:t>XOR-MAPPED-ADDRESS</w:t>
      </w:r>
      <w:r>
        <w:t xml:space="preserve"> is null ("0.0.0.0"), "Broadcast", or "Multicast", the STUN binding response message MUST be discarded.</w:t>
      </w:r>
    </w:p>
    <w:p w:rsidR="00496E3F" w:rsidRDefault="007141D8">
      <w:pPr>
        <w:pStyle w:val="Heading5"/>
      </w:pPr>
      <w:bookmarkStart w:id="201" w:name="section_2801d54bd17049c9b6d5ae128aa992a0"/>
      <w:bookmarkStart w:id="202" w:name="_Toc24521250"/>
      <w:r>
        <w:t>Processing the STUN Binding Response</w:t>
      </w:r>
      <w:bookmarkEnd w:id="201"/>
      <w:bookmarkEnd w:id="202"/>
    </w:p>
    <w:p w:rsidR="00496E3F" w:rsidRDefault="007141D8">
      <w:r>
        <w:t xml:space="preserve">The procedures for processing the </w:t>
      </w:r>
      <w:hyperlink w:anchor="gt_aee9a81c-7b20-4b8a-ac7c-21b56fd1bdd7">
        <w:r>
          <w:rPr>
            <w:rStyle w:val="HyperlinkGreen"/>
            <w:b/>
          </w:rPr>
          <w:t>Simple Traversal of UDP through NAT (STUN)</w:t>
        </w:r>
      </w:hyperlink>
      <w:r>
        <w:t xml:space="preserve"> binding response MUST be performed as specified in </w:t>
      </w:r>
      <w:hyperlink r:id="rId74">
        <w:r>
          <w:rPr>
            <w:rStyle w:val="Hyperlink"/>
          </w:rPr>
          <w:t>[IETFDRAFT-ICENAT-19]</w:t>
        </w:r>
      </w:hyperlink>
      <w:r>
        <w:t xml:space="preserve"> section 7.1.2.</w:t>
      </w:r>
    </w:p>
    <w:p w:rsidR="00496E3F" w:rsidRDefault="007141D8">
      <w:pPr>
        <w:pStyle w:val="Heading5"/>
      </w:pPr>
      <w:bookmarkStart w:id="203" w:name="section_2633a790f1914ad8a27cf33c94d6f27b"/>
      <w:bookmarkStart w:id="204" w:name="_Toc24521251"/>
      <w:r>
        <w:t>STUN Binding Error Response</w:t>
      </w:r>
      <w:bookmarkEnd w:id="203"/>
      <w:bookmarkEnd w:id="204"/>
    </w:p>
    <w:p w:rsidR="00496E3F" w:rsidRDefault="007141D8">
      <w:r>
        <w:t xml:space="preserve">The error response message MUST be validated in the same way as </w:t>
      </w:r>
      <w:hyperlink w:anchor="gt_aee9a81c-7b20-4b8a-ac7c-21b56fd1bdd7">
        <w:r>
          <w:rPr>
            <w:rStyle w:val="HyperlinkGreen"/>
            <w:b/>
          </w:rPr>
          <w:t>Simple Traversal of UDP thro</w:t>
        </w:r>
        <w:r>
          <w:rPr>
            <w:rStyle w:val="HyperlinkGreen"/>
            <w:b/>
          </w:rPr>
          <w:t>ugh NAT (STUN)</w:t>
        </w:r>
      </w:hyperlink>
      <w:r>
        <w:t xml:space="preserve"> binding response messages. The validation procedure is specified in section </w:t>
      </w:r>
      <w:hyperlink w:anchor="Section_2801d54bd17049c9b6d5ae128aa992a0" w:history="1">
        <w:r>
          <w:rPr>
            <w:rStyle w:val="Hyperlink"/>
          </w:rPr>
          <w:t>3.1.5.3.2</w:t>
        </w:r>
      </w:hyperlink>
      <w:r>
        <w:t>.</w:t>
      </w:r>
    </w:p>
    <w:p w:rsidR="00496E3F" w:rsidRDefault="007141D8">
      <w:r>
        <w:t xml:space="preserve">If the </w:t>
      </w:r>
      <w:hyperlink w:anchor="gt_71669ed9-7eaf-4328-9e2e-4d3430f0f9bf">
        <w:r>
          <w:rPr>
            <w:rStyle w:val="HyperlinkGreen"/>
            <w:b/>
          </w:rPr>
          <w:t>component</w:t>
        </w:r>
      </w:hyperlink>
      <w:r>
        <w:t xml:space="preserve"> for which the e</w:t>
      </w:r>
      <w:r>
        <w:t xml:space="preserve">rror response is received is already in the "Succeeded" state, the error response message MUST be discarded. If the error code in the error response message is 401, 430, 431, 432, or 500, </w:t>
      </w:r>
      <w:hyperlink w:anchor="gt_05dec97c-8453-40fc-aa15-5ea43409cd57">
        <w:r>
          <w:rPr>
            <w:rStyle w:val="HyperlinkGreen"/>
            <w:b/>
          </w:rPr>
          <w:t>connec</w:t>
        </w:r>
        <w:r>
          <w:rPr>
            <w:rStyle w:val="HyperlinkGreen"/>
            <w:b/>
          </w:rPr>
          <w:t>tivity checks</w:t>
        </w:r>
      </w:hyperlink>
      <w:r>
        <w:t xml:space="preserve"> for the </w:t>
      </w:r>
      <w:hyperlink w:anchor="gt_3cc7f245-1d4a-497b-ba51-2ce630393ecc">
        <w:r>
          <w:rPr>
            <w:rStyle w:val="HyperlinkGreen"/>
            <w:b/>
          </w:rPr>
          <w:t>transport address</w:t>
        </w:r>
      </w:hyperlink>
      <w:r>
        <w:t xml:space="preserve"> SHOULD be retried. If any other error code is received in the binding error response message, the component pair MUST be set to a "Failed" state.</w:t>
      </w:r>
    </w:p>
    <w:p w:rsidR="00496E3F" w:rsidRDefault="007141D8">
      <w:pPr>
        <w:pStyle w:val="Heading3"/>
      </w:pPr>
      <w:bookmarkStart w:id="205" w:name="section_5995a01e81334e1c8bb56290ce1e3c49"/>
      <w:bookmarkStart w:id="206" w:name="_Toc24521252"/>
      <w:r>
        <w:t>Timer Ev</w:t>
      </w:r>
      <w:r>
        <w:t>ents</w:t>
      </w:r>
      <w:bookmarkEnd w:id="205"/>
      <w:bookmarkEnd w:id="206"/>
    </w:p>
    <w:p w:rsidR="00496E3F" w:rsidRDefault="007141D8">
      <w:pPr>
        <w:pStyle w:val="Heading4"/>
      </w:pPr>
      <w:bookmarkStart w:id="207" w:name="section_b00b74aba0a04291a89ad1253cdd66df"/>
      <w:bookmarkStart w:id="208" w:name="_Toc24521253"/>
      <w:r>
        <w:t>Candidates Gathering Phase Timer</w:t>
      </w:r>
      <w:bookmarkEnd w:id="207"/>
      <w:bookmarkEnd w:id="208"/>
      <w:r>
        <w:fldChar w:fldCharType="begin"/>
      </w:r>
      <w:r>
        <w:instrText xml:space="preserve"> XE "Timer events:Candidates Gathering Phase" </w:instrText>
      </w:r>
      <w:r>
        <w:fldChar w:fldCharType="end"/>
      </w:r>
      <w:r>
        <w:fldChar w:fldCharType="begin"/>
      </w:r>
      <w:r>
        <w:instrText xml:space="preserve"> XE "Events:Candidates Gathering Phase timer" </w:instrText>
      </w:r>
      <w:r>
        <w:fldChar w:fldCharType="end"/>
      </w:r>
    </w:p>
    <w:p w:rsidR="00496E3F" w:rsidRDefault="007141D8">
      <w:r>
        <w:t xml:space="preserve">The firing of the </w:t>
      </w:r>
      <w:r>
        <w:rPr>
          <w:b/>
        </w:rPr>
        <w:t>Candidates Gathering Phase</w:t>
      </w:r>
      <w:r>
        <w:t xml:space="preserve"> timer signals the end of the </w:t>
      </w:r>
      <w:hyperlink w:anchor="gt_9d15fb12-6cfa-42b7-8b7a-830c4387da23">
        <w:r>
          <w:rPr>
            <w:rStyle w:val="HyperlinkGreen"/>
            <w:b/>
          </w:rPr>
          <w:t>candidates</w:t>
        </w:r>
      </w:hyperlink>
      <w:r>
        <w:t xml:space="preserve"> gathering phase. The </w:t>
      </w:r>
      <w:hyperlink w:anchor="gt_b91c1e27-e8e0-499b-8c65-738006af72ee">
        <w:r>
          <w:rPr>
            <w:rStyle w:val="HyperlinkGreen"/>
            <w:b/>
          </w:rPr>
          <w:t>endpoint</w:t>
        </w:r>
      </w:hyperlink>
      <w:r>
        <w:t xml:space="preserve"> MUST exchange the gathered </w:t>
      </w:r>
      <w:hyperlink w:anchor="gt_827e0877-0404-4a17-90d7-1bba90b8e7ca">
        <w:r>
          <w:rPr>
            <w:rStyle w:val="HyperlinkGreen"/>
            <w:b/>
          </w:rPr>
          <w:t>loca</w:t>
        </w:r>
        <w:r>
          <w:rPr>
            <w:rStyle w:val="HyperlinkGreen"/>
            <w:b/>
          </w:rPr>
          <w:t>l candidates</w:t>
        </w:r>
      </w:hyperlink>
      <w:r>
        <w:t xml:space="preserve"> with its </w:t>
      </w:r>
      <w:hyperlink w:anchor="gt_e5d0d91c-9a39-493f-ab1b-f36ce840e6a2">
        <w:r>
          <w:rPr>
            <w:rStyle w:val="HyperlinkGreen"/>
            <w:b/>
          </w:rPr>
          <w:t>peer</w:t>
        </w:r>
      </w:hyperlink>
      <w:r>
        <w:t>.</w:t>
      </w:r>
    </w:p>
    <w:p w:rsidR="00496E3F" w:rsidRDefault="007141D8">
      <w:pPr>
        <w:pStyle w:val="Heading4"/>
      </w:pPr>
      <w:bookmarkStart w:id="209" w:name="section_1ef8c14236d64ec1b72093cae10e5c57"/>
      <w:bookmarkStart w:id="210" w:name="_Toc24521254"/>
      <w:r>
        <w:t>Connectivity Checks Phase Timer</w:t>
      </w:r>
      <w:bookmarkEnd w:id="209"/>
      <w:bookmarkEnd w:id="210"/>
      <w:r>
        <w:fldChar w:fldCharType="begin"/>
      </w:r>
      <w:r>
        <w:instrText xml:space="preserve"> XE "Timer events:Connectivity Checks Phase" </w:instrText>
      </w:r>
      <w:r>
        <w:fldChar w:fldCharType="end"/>
      </w:r>
      <w:r>
        <w:fldChar w:fldCharType="begin"/>
      </w:r>
      <w:r>
        <w:instrText xml:space="preserve"> XE "Events:Connectivity Checks Phase timer" </w:instrText>
      </w:r>
      <w:r>
        <w:fldChar w:fldCharType="end"/>
      </w:r>
    </w:p>
    <w:p w:rsidR="00496E3F" w:rsidRDefault="007141D8">
      <w:r>
        <w:t xml:space="preserve">After a </w:t>
      </w:r>
      <w:hyperlink w:anchor="gt_aee9a81c-7b20-4b8a-ac7c-21b56fd1bdd7">
        <w:r>
          <w:rPr>
            <w:rStyle w:val="HyperlinkGreen"/>
            <w:b/>
          </w:rPr>
          <w:t>Simple Traversal of UDP through NAT (STUN)</w:t>
        </w:r>
      </w:hyperlink>
      <w:r>
        <w:t xml:space="preserve"> binding request message and response are received from the </w:t>
      </w:r>
      <w:hyperlink w:anchor="gt_e5d0d91c-9a39-493f-ab1b-f36ce840e6a2">
        <w:r>
          <w:rPr>
            <w:rStyle w:val="HyperlinkGreen"/>
            <w:b/>
          </w:rPr>
          <w:t>peer</w:t>
        </w:r>
      </w:hyperlink>
      <w:r>
        <w:t xml:space="preserve">, the </w:t>
      </w:r>
      <w:r>
        <w:rPr>
          <w:b/>
        </w:rPr>
        <w:t>Connectivity Checks Phase</w:t>
      </w:r>
      <w:r>
        <w:t xml:space="preserve"> timer MUST be reset to 5 s</w:t>
      </w:r>
      <w:r>
        <w:t xml:space="preserve">econds. The firing of this timer signals the end of the </w:t>
      </w:r>
      <w:hyperlink w:anchor="gt_05dec97c-8453-40fc-aa15-5ea43409cd57">
        <w:r>
          <w:rPr>
            <w:rStyle w:val="HyperlinkGreen"/>
            <w:b/>
          </w:rPr>
          <w:t>connectivity checks</w:t>
        </w:r>
      </w:hyperlink>
      <w:r>
        <w:t xml:space="preserve"> phase. When this timer fires, the </w:t>
      </w:r>
      <w:hyperlink w:anchor="gt_f0a7d983-16a3-4924-9070-ab69cbe62d86">
        <w:r>
          <w:rPr>
            <w:rStyle w:val="HyperlinkGreen"/>
            <w:b/>
          </w:rPr>
          <w:t>controlling agent</w:t>
        </w:r>
      </w:hyperlink>
      <w:r>
        <w:t xml:space="preserve"> MUST</w:t>
      </w:r>
      <w:r>
        <w:t xml:space="preserve"> pick the best </w:t>
      </w:r>
      <w:hyperlink w:anchor="gt_76c3e78f-7ee9-4751-9b75-c0f38586d1a5">
        <w:r>
          <w:rPr>
            <w:rStyle w:val="HyperlinkGreen"/>
            <w:b/>
          </w:rPr>
          <w:t>candidate pair</w:t>
        </w:r>
      </w:hyperlink>
      <w:r>
        <w:t xml:space="preserve"> selected by the connectivity checks and send it to the </w:t>
      </w:r>
      <w:hyperlink w:anchor="gt_db2673ee-113b-4d04-a68c-0baf93cbde5d">
        <w:r>
          <w:rPr>
            <w:rStyle w:val="HyperlinkGreen"/>
            <w:b/>
          </w:rPr>
          <w:t>controlled agent</w:t>
        </w:r>
      </w:hyperlink>
      <w:r>
        <w:t>. If no candidate pair is valid</w:t>
      </w:r>
      <w:r>
        <w:t>ated by the connectivity checks when the timer fires on the controlling agent, the call MUST fail. Further connectivity check attempts MUST NOT be made after this timer fires. When this timer fires on the controlled agent, it MUST stop its connectivity che</w:t>
      </w:r>
      <w:r>
        <w:t>cks.</w:t>
      </w:r>
    </w:p>
    <w:p w:rsidR="00496E3F" w:rsidRDefault="007141D8">
      <w:pPr>
        <w:pStyle w:val="Heading4"/>
      </w:pPr>
      <w:bookmarkStart w:id="211" w:name="section_f4fc38f2c2a542f1804da9be93be73af"/>
      <w:bookmarkStart w:id="212" w:name="_Toc24521255"/>
      <w:r>
        <w:t>ICE keep-alive Timer</w:t>
      </w:r>
      <w:bookmarkEnd w:id="211"/>
      <w:bookmarkEnd w:id="212"/>
      <w:r>
        <w:fldChar w:fldCharType="begin"/>
      </w:r>
      <w:r>
        <w:instrText xml:space="preserve"> XE "Timer events:ICE keep-alive" </w:instrText>
      </w:r>
      <w:r>
        <w:fldChar w:fldCharType="end"/>
      </w:r>
      <w:r>
        <w:fldChar w:fldCharType="begin"/>
      </w:r>
      <w:r>
        <w:instrText xml:space="preserve"> XE "Events:ICE keep-alive timer" </w:instrText>
      </w:r>
      <w:r>
        <w:fldChar w:fldCharType="end"/>
      </w:r>
    </w:p>
    <w:p w:rsidR="00496E3F" w:rsidRDefault="007141D8">
      <w:r>
        <w:t xml:space="preserve">The </w:t>
      </w:r>
      <w:hyperlink w:anchor="gt_79f86ef8-5b81-410f-8e21-53f249418e75">
        <w:r>
          <w:rPr>
            <w:rStyle w:val="HyperlinkGreen"/>
            <w:b/>
          </w:rPr>
          <w:t>ICE keep-alive messages</w:t>
        </w:r>
      </w:hyperlink>
      <w:r>
        <w:t xml:space="preserve"> are sent from the </w:t>
      </w:r>
      <w:hyperlink w:anchor="gt_5ae9f1f0-8934-4167-8e4e-1cc7726ca196">
        <w:r>
          <w:rPr>
            <w:rStyle w:val="HyperlinkGreen"/>
            <w:b/>
          </w:rPr>
          <w:t>local transport address</w:t>
        </w:r>
      </w:hyperlink>
      <w:r>
        <w:t xml:space="preserve"> to the remote </w:t>
      </w:r>
      <w:hyperlink w:anchor="gt_3cc7f245-1d4a-497b-ba51-2ce630393ecc">
        <w:r>
          <w:rPr>
            <w:rStyle w:val="HyperlinkGreen"/>
            <w:b/>
          </w:rPr>
          <w:t>transport address</w:t>
        </w:r>
      </w:hyperlink>
      <w:r>
        <w:t xml:space="preserve"> in the </w:t>
      </w:r>
      <w:hyperlink w:anchor="gt_71669ed9-7eaf-4328-9e2e-4d3430f0f9bf">
        <w:r>
          <w:rPr>
            <w:rStyle w:val="HyperlinkGreen"/>
            <w:b/>
          </w:rPr>
          <w:t>component</w:t>
        </w:r>
      </w:hyperlink>
      <w:r>
        <w:t xml:space="preserve"> pair. ICE keep-alive messages MUST be sent even</w:t>
      </w:r>
      <w:r>
        <w:t xml:space="preserve"> if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does not implement ICE for the </w:t>
      </w:r>
      <w:hyperlink w:anchor="gt_7c02483a-b2ed-4381-ae07-5332ee087a45">
        <w:r>
          <w:rPr>
            <w:rStyle w:val="HyperlinkGreen"/>
            <w:b/>
          </w:rPr>
          <w:t>Real-Time Transport Protocol (RTP)</w:t>
        </w:r>
      </w:hyperlink>
      <w:r>
        <w:t xml:space="preserve"> component pair that is associated with the </w:t>
      </w:r>
      <w:hyperlink w:anchor="gt_76c3e78f-7ee9-4751-9b75-c0f38586d1a5">
        <w:r>
          <w:rPr>
            <w:rStyle w:val="HyperlinkGreen"/>
            <w:b/>
          </w:rPr>
          <w:t>candidate pair</w:t>
        </w:r>
      </w:hyperlink>
      <w:r>
        <w:t xml:space="preserve"> that is used for media flow. ICE keep-alive messages MUST be </w:t>
      </w:r>
      <w:hyperlink w:anchor="gt_aee9a81c-7b20-4b8a-ac7c-21b56fd1bdd7">
        <w:r>
          <w:rPr>
            <w:rStyle w:val="HyperlinkGreen"/>
            <w:b/>
          </w:rPr>
          <w:t>Simple Traversal of UDP through NAT (STUN)</w:t>
        </w:r>
      </w:hyperlink>
      <w:r>
        <w:t xml:space="preserve"> binding request messages, as specified in section </w:t>
      </w:r>
      <w:hyperlink w:anchor="Section_2003976c05f24c4496cc501061c970c0" w:history="1">
        <w:r>
          <w:t>2.2.3</w:t>
        </w:r>
      </w:hyperlink>
      <w:r>
        <w:t>.</w:t>
      </w:r>
    </w:p>
    <w:p w:rsidR="00496E3F" w:rsidRDefault="007141D8">
      <w:r>
        <w:t xml:space="preserve">During the </w:t>
      </w:r>
      <w:hyperlink w:anchor="gt_05dec97c-8453-40fc-aa15-5ea43409cd57">
        <w:r>
          <w:rPr>
            <w:rStyle w:val="HyperlinkGreen"/>
            <w:b/>
          </w:rPr>
          <w:t>c</w:t>
        </w:r>
        <w:r>
          <w:rPr>
            <w:rStyle w:val="HyperlinkGreen"/>
            <w:b/>
          </w:rPr>
          <w:t>onnectivity checks</w:t>
        </w:r>
      </w:hyperlink>
      <w:r>
        <w:t xml:space="preserve"> phase, the </w:t>
      </w:r>
      <w:r>
        <w:rPr>
          <w:b/>
        </w:rPr>
        <w:t>ICE keep-alive</w:t>
      </w:r>
      <w:r>
        <w:t xml:space="preserve"> timer SHOULD fire</w:t>
      </w:r>
      <w:bookmarkStart w:id="21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13"/>
      <w:r>
        <w:t xml:space="preserve"> for validated component pairs and for component pairs whose </w:t>
      </w:r>
      <w:hyperlink w:anchor="gt_827e0877-0404-4a17-90d7-1bba90b8e7ca">
        <w:r>
          <w:rPr>
            <w:rStyle w:val="HyperlinkGreen"/>
            <w:b/>
          </w:rPr>
          <w:t>l</w:t>
        </w:r>
        <w:r>
          <w:rPr>
            <w:rStyle w:val="HyperlinkGreen"/>
            <w:b/>
          </w:rPr>
          <w:t>ocal candidates</w:t>
        </w:r>
      </w:hyperlink>
      <w:r>
        <w:t xml:space="preserve"> are </w:t>
      </w:r>
      <w:hyperlink w:anchor="gt_82629377-0eb7-41cd-82af-7322a63639c8">
        <w:r>
          <w:rPr>
            <w:rStyle w:val="HyperlinkGreen"/>
            <w:b/>
          </w:rPr>
          <w:t>Relayed Candidates</w:t>
        </w:r>
      </w:hyperlink>
      <w:r>
        <w:t xml:space="preserve">, if no </w:t>
      </w:r>
      <w:r>
        <w:lastRenderedPageBreak/>
        <w:t xml:space="preserve">connectivity check packets or ICE keep-alive messages have been sent for the component pair for the duration of the timer value. When the </w:t>
      </w:r>
      <w:r>
        <w:rPr>
          <w:b/>
        </w:rPr>
        <w:t>ICE keep-a</w:t>
      </w:r>
      <w:r>
        <w:rPr>
          <w:b/>
        </w:rPr>
        <w:t>live</w:t>
      </w:r>
      <w:r>
        <w:t xml:space="preserve"> timer fires, an ICE keep-alive message SHOULD be sent for the component pair.</w:t>
      </w:r>
    </w:p>
    <w:p w:rsidR="00496E3F" w:rsidRDefault="007141D8">
      <w:r>
        <w:t xml:space="preserve">In addition to the keep-alive messages during the connectivity checks, for the </w:t>
      </w:r>
      <w:hyperlink w:anchor="gt_9d15fb12-6cfa-42b7-8b7a-830c4387da23">
        <w:r>
          <w:rPr>
            <w:rStyle w:val="HyperlinkGreen"/>
            <w:b/>
          </w:rPr>
          <w:t>candidate</w:t>
        </w:r>
      </w:hyperlink>
      <w:r>
        <w:t xml:space="preserve"> that is being used for</w:t>
      </w:r>
      <w:r>
        <w:t xml:space="preserve"> media flow, the </w:t>
      </w:r>
      <w:r>
        <w:rPr>
          <w:b/>
        </w:rPr>
        <w:t>ICE keep-alive</w:t>
      </w:r>
      <w:r>
        <w:t xml:space="preserve"> timer MUST fire when there has been no flow of media or ICE keep-alive messages for the duration of the timer. When the </w:t>
      </w:r>
      <w:r>
        <w:rPr>
          <w:b/>
        </w:rPr>
        <w:t>ICE keep-alive</w:t>
      </w:r>
      <w:r>
        <w:t xml:space="preserve"> timer fires, an ICE keep-alive message MUST be sent for the RTP component pair that is as</w:t>
      </w:r>
      <w:r>
        <w:t xml:space="preserve">sociated with the media flow candidate pair. ICE keep-alive messages SHOULD NOT be sent for a </w:t>
      </w:r>
      <w:hyperlink w:anchor="gt_2f1270a4-36a1-4a2a-bc81-ee7c3d9286d7">
        <w:r>
          <w:rPr>
            <w:rStyle w:val="HyperlinkGreen"/>
            <w:b/>
          </w:rPr>
          <w:t>Real-Time Transport Control Protocol (RTCP)</w:t>
        </w:r>
      </w:hyperlink>
      <w:r>
        <w:t xml:space="preserve"> component because the flow of </w:t>
      </w:r>
      <w:hyperlink w:anchor="gt_b5b79396-bba9-4667-b4bb-6cf7298b511a">
        <w:r>
          <w:rPr>
            <w:rStyle w:val="HyperlinkGreen"/>
            <w:b/>
          </w:rPr>
          <w:t>RTCP packets</w:t>
        </w:r>
      </w:hyperlink>
      <w:r>
        <w:t xml:space="preserve"> is sufficient to keep the </w:t>
      </w:r>
      <w:hyperlink w:anchor="gt_751799d4-3179-4efe-bc60-5fc769560ecc">
        <w:r>
          <w:rPr>
            <w:rStyle w:val="HyperlinkGreen"/>
            <w:b/>
          </w:rPr>
          <w:t>NAT bindings</w:t>
        </w:r>
      </w:hyperlink>
      <w:r>
        <w:t xml:space="preserve"> and </w:t>
      </w:r>
      <w:hyperlink w:anchor="gt_bfa19fd2-7638-4d46-adcc-07fb32c94441">
        <w:r>
          <w:rPr>
            <w:rStyle w:val="HyperlinkGreen"/>
            <w:b/>
          </w:rPr>
          <w:t>Traversal Using Relay NAT (TURN)</w:t>
        </w:r>
      </w:hyperlink>
      <w:r>
        <w:t xml:space="preserve"> allocat</w:t>
      </w:r>
      <w:r>
        <w:t>ions active.</w:t>
      </w:r>
    </w:p>
    <w:p w:rsidR="00496E3F" w:rsidRDefault="007141D8">
      <w:pPr>
        <w:pStyle w:val="Heading4"/>
      </w:pPr>
      <w:bookmarkStart w:id="214" w:name="section_546695f3840544d9a7fbf13ccb64dcb0"/>
      <w:bookmarkStart w:id="215" w:name="_Toc24521256"/>
      <w:r>
        <w:t>USE-CANDIDATE Checks Timer</w:t>
      </w:r>
      <w:bookmarkEnd w:id="214"/>
      <w:bookmarkEnd w:id="215"/>
      <w:r>
        <w:fldChar w:fldCharType="begin"/>
      </w:r>
      <w:r>
        <w:instrText xml:space="preserve"> XE "Timer events:USE-CANDIDATE Checks" </w:instrText>
      </w:r>
      <w:r>
        <w:fldChar w:fldCharType="end"/>
      </w:r>
      <w:r>
        <w:fldChar w:fldCharType="begin"/>
      </w:r>
      <w:r>
        <w:instrText xml:space="preserve"> XE "Events:USE-CANDIDATE Checks timer" </w:instrText>
      </w:r>
      <w:r>
        <w:fldChar w:fldCharType="end"/>
      </w:r>
    </w:p>
    <w:p w:rsidR="00496E3F" w:rsidRDefault="007141D8">
      <w:r>
        <w:t xml:space="preserve">If the USE-CANDIDATE checks timer expires and if the nomination checks have not been completed then the call MUST be failed. </w:t>
      </w:r>
    </w:p>
    <w:p w:rsidR="00496E3F" w:rsidRDefault="007141D8">
      <w:pPr>
        <w:pStyle w:val="Heading4"/>
      </w:pPr>
      <w:bookmarkStart w:id="216" w:name="section_c2ed368c02bb4b38a738ce5d6df4b818"/>
      <w:bookmarkStart w:id="217" w:name="_Toc24521257"/>
      <w:r>
        <w:t>Consen</w:t>
      </w:r>
      <w:r>
        <w:t>t Freshness Timer</w:t>
      </w:r>
      <w:bookmarkEnd w:id="216"/>
      <w:bookmarkEnd w:id="217"/>
    </w:p>
    <w:p w:rsidR="00496E3F" w:rsidRDefault="007141D8">
      <w:r>
        <w:t>After ICE connectivity checks has successfully established a media path, the consent freshness timer MUST</w:t>
      </w:r>
      <w:bookmarkStart w:id="21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8"/>
      <w:r>
        <w:t xml:space="preserve"> be reset to 30 seconds. Consent request messages are sent out </w:t>
      </w:r>
      <w:r>
        <w:t xml:space="preserve">periodically on the </w:t>
      </w:r>
      <w:hyperlink w:anchor="gt_216e069f-c5d4-44be-a4cc-7a51332f59f5">
        <w:r>
          <w:rPr>
            <w:rStyle w:val="HyperlinkGreen"/>
            <w:b/>
          </w:rPr>
          <w:t>nominated</w:t>
        </w:r>
      </w:hyperlink>
      <w:r>
        <w:t xml:space="preserve"> path. The interval between consent request messages SHOULD be 5 seconds.</w:t>
      </w:r>
    </w:p>
    <w:p w:rsidR="00496E3F" w:rsidRDefault="007141D8">
      <w:r>
        <w:t xml:space="preserve">Consent request messages MUST be valid STUN binding request messages formed as described in section </w:t>
      </w:r>
      <w:hyperlink w:anchor="Section_04b219d8f6e143cfb5dabf8597a77c40" w:history="1">
        <w:r>
          <w:rPr>
            <w:rStyle w:val="Hyperlink"/>
          </w:rPr>
          <w:t>3.1.4.8.2.4</w:t>
        </w:r>
      </w:hyperlink>
      <w:r>
        <w:t xml:space="preserve">. However, it SHOULD NOT include the </w:t>
      </w:r>
      <w:r>
        <w:rPr>
          <w:b/>
        </w:rPr>
        <w:t xml:space="preserve">CANDIDATE-IDENTIFIER </w:t>
      </w:r>
      <w:r>
        <w:t>attribute. It MUST follow t</w:t>
      </w:r>
      <w:r>
        <w:t xml:space="preserve">he </w:t>
      </w:r>
      <w:hyperlink r:id="rId75">
        <w:r>
          <w:rPr>
            <w:rStyle w:val="Hyperlink"/>
          </w:rPr>
          <w:t>[RFC5389]</w:t>
        </w:r>
      </w:hyperlink>
      <w:r>
        <w:t xml:space="preserve"> message format. The transaction ID, as defined in [RFC5389] section 6, MUST be re-generated for each consent request message sent.</w:t>
      </w:r>
    </w:p>
    <w:p w:rsidR="00496E3F" w:rsidRDefault="007141D8">
      <w:r>
        <w:t>On receiving a consent request message that is</w:t>
      </w:r>
      <w:r>
        <w:t xml:space="preserve"> sent along the nominated path, the </w:t>
      </w:r>
      <w:hyperlink w:anchor="gt_b91c1e27-e8e0-499b-8c65-738006af72ee">
        <w:r>
          <w:rPr>
            <w:rStyle w:val="HyperlinkGreen"/>
            <w:b/>
          </w:rPr>
          <w:t>endpoint</w:t>
        </w:r>
      </w:hyperlink>
      <w:r>
        <w:t xml:space="preserve"> MUST validate the message as described in section </w:t>
      </w:r>
      <w:hyperlink w:anchor="Section_d166530a04a544cea0e9869d15b8c03a" w:history="1">
        <w:r>
          <w:rPr>
            <w:rStyle w:val="Hyperlink"/>
          </w:rPr>
          <w:t>3.1.5.2.2</w:t>
        </w:r>
      </w:hyperlink>
      <w:r>
        <w:t xml:space="preserve">. However, it SHOULD NOT send </w:t>
      </w:r>
      <w:r>
        <w:t xml:space="preserve">any STUN binding error response messages. Instead, the message MUST be discarded if </w:t>
      </w:r>
      <w:r>
        <w:rPr>
          <w:b/>
        </w:rPr>
        <w:t>MESSAGE-INTEGRITY</w:t>
      </w:r>
      <w:r>
        <w:t xml:space="preserve"> validation fails. Once the message has been validated, a consent response message MUST be sent. This MUST be a STUN binding response as described in secti</w:t>
      </w:r>
      <w:r>
        <w:t xml:space="preserve">on </w:t>
      </w:r>
      <w:hyperlink w:anchor="Section_5bae18af7aa144348bb8e93c4752a1f9" w:history="1">
        <w:r>
          <w:rPr>
            <w:rStyle w:val="Hyperlink"/>
          </w:rPr>
          <w:t>3.1.5.2.3</w:t>
        </w:r>
      </w:hyperlink>
      <w:r>
        <w:t xml:space="preserve"> and MUST follow the [RFC5389] message format.</w:t>
      </w:r>
    </w:p>
    <w:p w:rsidR="00496E3F" w:rsidRDefault="007141D8">
      <w:r>
        <w:t>On receiving a consent response message where the transaction ID corresponds to the transaction ID of the last sent consent request messa</w:t>
      </w:r>
      <w:r>
        <w:t xml:space="preserve">ge, the </w:t>
      </w:r>
      <w:r>
        <w:rPr>
          <w:b/>
        </w:rPr>
        <w:t>FINGERPRINT</w:t>
      </w:r>
      <w:r>
        <w:t xml:space="preserve"> and </w:t>
      </w:r>
      <w:r>
        <w:rPr>
          <w:b/>
        </w:rPr>
        <w:t>MESSAGE-INTEGRITY</w:t>
      </w:r>
      <w:r>
        <w:t xml:space="preserve"> attributes MUST be validated according to [RFC5389]. If the message is valid, the consent freshness timer MUST be reset to 30 seconds.</w:t>
      </w:r>
    </w:p>
    <w:p w:rsidR="00496E3F" w:rsidRDefault="007141D8">
      <w:r>
        <w:t>After the consent freshness timer expires, the endpoint SHOULD terminate the me</w:t>
      </w:r>
      <w:r>
        <w:t>dia session. All consent response messages received after the timer expires MUST be ignored.</w:t>
      </w:r>
    </w:p>
    <w:p w:rsidR="00496E3F" w:rsidRDefault="007141D8">
      <w:pPr>
        <w:pStyle w:val="Heading3"/>
      </w:pPr>
      <w:bookmarkStart w:id="219" w:name="section_d0188a0ae94e480ca311269b170a5e32"/>
      <w:bookmarkStart w:id="220" w:name="_Toc24521258"/>
      <w:r>
        <w:t>Other Local Events</w:t>
      </w:r>
      <w:bookmarkEnd w:id="219"/>
      <w:bookmarkEnd w:id="220"/>
      <w:r>
        <w:fldChar w:fldCharType="begin"/>
      </w:r>
      <w:r>
        <w:instrText xml:space="preserve"> XE "Local events" </w:instrText>
      </w:r>
      <w:r>
        <w:fldChar w:fldCharType="end"/>
      </w:r>
    </w:p>
    <w:p w:rsidR="00496E3F" w:rsidRDefault="007141D8">
      <w:r>
        <w:t>None.</w:t>
      </w:r>
    </w:p>
    <w:p w:rsidR="00496E3F" w:rsidRDefault="007141D8">
      <w:pPr>
        <w:pStyle w:val="Heading1"/>
      </w:pPr>
      <w:bookmarkStart w:id="221" w:name="section_0879ffca32844a59b6856bcc782eb38a"/>
      <w:bookmarkStart w:id="222" w:name="_Toc24521259"/>
      <w:r>
        <w:lastRenderedPageBreak/>
        <w:t>Protocol Examples</w:t>
      </w:r>
      <w:bookmarkEnd w:id="221"/>
      <w:bookmarkEnd w:id="222"/>
      <w:r>
        <w:fldChar w:fldCharType="begin"/>
      </w:r>
      <w:r>
        <w:instrText xml:space="preserve"> XE "Examples" </w:instrText>
      </w:r>
      <w:r>
        <w:fldChar w:fldCharType="end"/>
      </w:r>
    </w:p>
    <w:p w:rsidR="00496E3F" w:rsidRDefault="007141D8">
      <w:r>
        <w:t>This protocol example illustrates the establishment of a media session between two</w:t>
      </w:r>
      <w:r>
        <w:t xml:space="preserve"> endpoints based on the sample topology that is shown in the following figure.</w:t>
      </w:r>
    </w:p>
    <w:p w:rsidR="00496E3F" w:rsidRDefault="007141D8">
      <w:r>
        <w:rPr>
          <w:noProof/>
        </w:rPr>
        <w:drawing>
          <wp:inline distT="0" distB="0" distL="0" distR="0">
            <wp:extent cx="2078990" cy="4149090"/>
            <wp:effectExtent l="19050" t="0" r="9525" b="0"/>
            <wp:docPr id="5559" name="MS-ICE2_picta12cc28b-7a8a-4e07-8c8c-1dda34bd1200.png" descr="ICE implementations" title="ICE implem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ICE2_picta12cc28b-7a8a-4e07-8c8c-1dda34bd1200.png" descr="ICE implementations" title="ICE implementations"/>
                    <pic:cNvPicPr>
                      <a:picLocks noChangeAspect="1" noChangeArrowheads="1"/>
                    </pic:cNvPicPr>
                  </pic:nvPicPr>
                  <pic:blipFill>
                    <a:blip r:embed="rId76" cstate="print"/>
                    <a:srcRect/>
                    <a:stretch>
                      <a:fillRect/>
                    </a:stretch>
                  </pic:blipFill>
                  <pic:spPr bwMode="auto">
                    <a:xfrm>
                      <a:off x="0" y="0"/>
                      <a:ext cx="2078990" cy="4149090"/>
                    </a:xfrm>
                    <a:prstGeom prst="rect">
                      <a:avLst/>
                    </a:prstGeom>
                    <a:noFill/>
                    <a:ln w="9525">
                      <a:noFill/>
                      <a:miter lim="800000"/>
                      <a:headEnd/>
                      <a:tailEnd/>
                    </a:ln>
                  </pic:spPr>
                </pic:pic>
              </a:graphicData>
            </a:graphic>
          </wp:inline>
        </w:drawing>
      </w:r>
    </w:p>
    <w:p w:rsidR="00496E3F" w:rsidRDefault="007141D8">
      <w:pPr>
        <w:pStyle w:val="Caption"/>
      </w:pPr>
      <w:r>
        <w:t xml:space="preserve">Figure </w:t>
      </w:r>
      <w:r>
        <w:fldChar w:fldCharType="begin"/>
      </w:r>
      <w:r>
        <w:instrText xml:space="preserve"> SEQ Figure \* ARABIC </w:instrText>
      </w:r>
      <w:r>
        <w:fldChar w:fldCharType="separate"/>
      </w:r>
      <w:r>
        <w:rPr>
          <w:noProof/>
        </w:rPr>
        <w:t>3</w:t>
      </w:r>
      <w:r>
        <w:fldChar w:fldCharType="end"/>
      </w:r>
      <w:r>
        <w:t>: ICE implementations</w:t>
      </w:r>
    </w:p>
    <w:p w:rsidR="00496E3F" w:rsidRDefault="007141D8">
      <w:r>
        <w:t xml:space="preserve">The figure shows Endpoint L and Endpoint R using ICE. Both </w:t>
      </w:r>
      <w:hyperlink w:anchor="gt_a5860e74-b7b4-43f2-8435-b9563fc39224">
        <w:r>
          <w:rPr>
            <w:rStyle w:val="HyperlinkGreen"/>
            <w:b/>
          </w:rPr>
          <w:t>agents</w:t>
        </w:r>
      </w:hyperlink>
      <w:r>
        <w:t xml:space="preserve"> are </w:t>
      </w:r>
      <w:hyperlink w:anchor="gt_c49d3aa5-1b87-40df-85f7-455a82465bad">
        <w:r>
          <w:rPr>
            <w:rStyle w:val="HyperlinkGreen"/>
            <w:b/>
          </w:rPr>
          <w:t>full</w:t>
        </w:r>
      </w:hyperlink>
      <w:r>
        <w:t xml:space="preserve"> ICE implementations and use </w:t>
      </w:r>
      <w:hyperlink w:anchor="gt_16e535bd-0dec-49bd-92ed-83acbac48e3b">
        <w:r>
          <w:rPr>
            <w:rStyle w:val="HyperlinkGreen"/>
            <w:b/>
          </w:rPr>
          <w:t>Regular Nominations</w:t>
        </w:r>
      </w:hyperlink>
      <w:r>
        <w:t xml:space="preserve"> for selecting the </w:t>
      </w:r>
      <w:hyperlink w:anchor="gt_9d15fb12-6cfa-42b7-8b7a-830c4387da23">
        <w:r>
          <w:rPr>
            <w:rStyle w:val="HyperlinkGreen"/>
            <w:b/>
          </w:rPr>
          <w:t>candidates</w:t>
        </w:r>
      </w:hyperlink>
      <w:r>
        <w:t xml:space="preserve"> to be used for media flow. Endpoint L is behind a </w:t>
      </w:r>
      <w:hyperlink w:anchor="gt_7ee5c1a4-6768-4256-817c-6686382e0f39">
        <w:r>
          <w:rPr>
            <w:rStyle w:val="HyperlinkGreen"/>
            <w:b/>
          </w:rPr>
          <w:t>NAT</w:t>
        </w:r>
      </w:hyperlink>
      <w:r>
        <w:t xml:space="preserve"> device in a private address space (192.168.2.1) with the public edge of the NAT device at 10.107.0.71, and Agent R i</w:t>
      </w:r>
      <w:r>
        <w:t xml:space="preserve">s on the public Internet at 10.104.0.68. Both </w:t>
      </w:r>
      <w:hyperlink w:anchor="gt_b91c1e27-e8e0-499b-8c65-738006af72ee">
        <w:r>
          <w:rPr>
            <w:rStyle w:val="HyperlinkGreen"/>
            <w:b/>
          </w:rPr>
          <w:t>endpoints</w:t>
        </w:r>
      </w:hyperlink>
      <w:r>
        <w:t xml:space="preserve"> are configured with the same </w:t>
      </w:r>
      <w:hyperlink w:anchor="gt_a70f5e84-6960-42f0-a160-ba0281eb548d">
        <w:r>
          <w:rPr>
            <w:rStyle w:val="HyperlinkGreen"/>
            <w:b/>
          </w:rPr>
          <w:t>User Datagram Protocol (UDP)</w:t>
        </w:r>
      </w:hyperlink>
      <w:r>
        <w:t xml:space="preserve"> </w:t>
      </w:r>
      <w:hyperlink w:anchor="gt_e6b10c2b-c9fd-4365-9d49-760f3082939b">
        <w:r>
          <w:rPr>
            <w:rStyle w:val="HyperlinkGreen"/>
            <w:b/>
          </w:rPr>
          <w:t>TURN server</w:t>
        </w:r>
      </w:hyperlink>
      <w:r>
        <w:t xml:space="preserve"> that is listening on IP address 10.101.0.57and port 3478.</w:t>
      </w:r>
    </w:p>
    <w:p w:rsidR="00496E3F" w:rsidRDefault="007141D8">
      <w:r>
        <w:t xml:space="preserve">The </w:t>
      </w:r>
      <w:hyperlink w:anchor="gt_3cc7f245-1d4a-497b-ba51-2ce630393ecc">
        <w:r>
          <w:rPr>
            <w:rStyle w:val="HyperlinkGreen"/>
            <w:b/>
          </w:rPr>
          <w:t>transport address</w:t>
        </w:r>
      </w:hyperlink>
      <w:r>
        <w:t xml:space="preserve"> follows a similar naming convention to tha</w:t>
      </w:r>
      <w:r>
        <w:t xml:space="preserve">t in the sample described in </w:t>
      </w:r>
      <w:hyperlink r:id="rId77">
        <w:r>
          <w:rPr>
            <w:rStyle w:val="Hyperlink"/>
          </w:rPr>
          <w:t>[IETFDRAFT-ICENAT-19]</w:t>
        </w:r>
      </w:hyperlink>
      <w:r>
        <w:t xml:space="preserve"> section 17.</w:t>
      </w:r>
    </w:p>
    <w:p w:rsidR="00496E3F" w:rsidRDefault="007141D8">
      <w:r>
        <w:t xml:space="preserve">Transport addresses are referred to by using the mnemonic names with the format </w:t>
      </w:r>
      <w:r>
        <w:rPr>
          <w:i/>
        </w:rPr>
        <w:t>entity</w:t>
      </w:r>
      <w:r>
        <w:t>-</w:t>
      </w:r>
      <w:r>
        <w:rPr>
          <w:i/>
        </w:rPr>
        <w:t>type</w:t>
      </w:r>
      <w:r>
        <w:t>-</w:t>
      </w:r>
      <w:r>
        <w:rPr>
          <w:i/>
        </w:rPr>
        <w:t>seqno</w:t>
      </w:r>
      <w:r>
        <w:t xml:space="preserve">, where </w:t>
      </w:r>
      <w:r>
        <w:rPr>
          <w:i/>
        </w:rPr>
        <w:t>entity</w:t>
      </w:r>
      <w:r>
        <w:t xml:space="preserve"> refers to the e</w:t>
      </w:r>
      <w:r>
        <w:t xml:space="preserve">ntity whose IP address the transport address is on and is either "L", "R", "NAT", or "TURN". The </w:t>
      </w:r>
      <w:r>
        <w:rPr>
          <w:i/>
        </w:rPr>
        <w:t>type</w:t>
      </w:r>
      <w:r>
        <w:t xml:space="preserve"> is either "PUB" for transport addresses that are publicly reachable on the Internet or "PRIV" for transport addresses that are not reachable from the Inte</w:t>
      </w:r>
      <w:r>
        <w:t xml:space="preserve">rnet. The </w:t>
      </w:r>
      <w:r>
        <w:rPr>
          <w:i/>
        </w:rPr>
        <w:t>seqno</w:t>
      </w:r>
      <w:r>
        <w:t xml:space="preserve"> is a number that is different for transport addresses of the same type on an entity. The TURN server has the transport address TURN-PUB-1 (10.101.0.57 and port 3478).</w:t>
      </w:r>
    </w:p>
    <w:p w:rsidR="00496E3F" w:rsidRDefault="007141D8">
      <w:r>
        <w:t>For the call flow:</w:t>
      </w:r>
    </w:p>
    <w:p w:rsidR="00496E3F" w:rsidRDefault="007141D8">
      <w:pPr>
        <w:pStyle w:val="ListParagraph"/>
        <w:numPr>
          <w:ilvl w:val="0"/>
          <w:numId w:val="52"/>
        </w:numPr>
      </w:pPr>
      <w:r>
        <w:t>"S=" refers to the source transport address.</w:t>
      </w:r>
    </w:p>
    <w:p w:rsidR="00496E3F" w:rsidRDefault="007141D8">
      <w:pPr>
        <w:pStyle w:val="ListParagraph"/>
        <w:numPr>
          <w:ilvl w:val="0"/>
          <w:numId w:val="52"/>
        </w:numPr>
      </w:pPr>
      <w:r>
        <w:lastRenderedPageBreak/>
        <w:t>"D=" refe</w:t>
      </w:r>
      <w:r>
        <w:t>rs to the destination transport address.</w:t>
      </w:r>
    </w:p>
    <w:p w:rsidR="00496E3F" w:rsidRDefault="007141D8">
      <w:pPr>
        <w:pStyle w:val="ListParagraph"/>
        <w:numPr>
          <w:ilvl w:val="0"/>
          <w:numId w:val="52"/>
        </w:numPr>
      </w:pPr>
      <w:r>
        <w:t xml:space="preserve">"MA=" refers to the mapped address in the </w:t>
      </w:r>
      <w:hyperlink w:anchor="gt_aee9a81c-7b20-4b8a-ac7c-21b56fd1bdd7">
        <w:r>
          <w:rPr>
            <w:rStyle w:val="HyperlinkGreen"/>
            <w:b/>
          </w:rPr>
          <w:t>Simple Traversal of UDP through NAT (STUN)</w:t>
        </w:r>
      </w:hyperlink>
      <w:r>
        <w:t xml:space="preserve"> binding response.</w:t>
      </w:r>
    </w:p>
    <w:p w:rsidR="00496E3F" w:rsidRDefault="007141D8">
      <w:pPr>
        <w:pStyle w:val="ListParagraph"/>
        <w:numPr>
          <w:ilvl w:val="0"/>
          <w:numId w:val="52"/>
        </w:numPr>
      </w:pPr>
      <w:r>
        <w:t>"RA=" refers to the reflexive address.</w:t>
      </w:r>
    </w:p>
    <w:p w:rsidR="00496E3F" w:rsidRDefault="007141D8">
      <w:pPr>
        <w:pStyle w:val="ListParagraph"/>
        <w:numPr>
          <w:ilvl w:val="0"/>
          <w:numId w:val="52"/>
        </w:numPr>
      </w:pPr>
      <w:r>
        <w:t>"TA=" refer</w:t>
      </w:r>
      <w:r>
        <w:t>s to the relay transport address.</w:t>
      </w:r>
    </w:p>
    <w:p w:rsidR="00496E3F" w:rsidRDefault="007141D8">
      <w:r>
        <w:t xml:space="preserve">For clarity, the example does not show the </w:t>
      </w:r>
      <w:hyperlink w:anchor="gt_bfa19fd2-7638-4d46-adcc-07fb32c94441">
        <w:r>
          <w:rPr>
            <w:rStyle w:val="HyperlinkGreen"/>
            <w:b/>
          </w:rPr>
          <w:t>Traversal Using Relay NAT (TURN)</w:t>
        </w:r>
      </w:hyperlink>
      <w:r>
        <w:t xml:space="preserve"> </w:t>
      </w:r>
      <w:hyperlink w:anchor="gt_8e961bf0-95ba-4f58-9034-b67ccb27f317">
        <w:r>
          <w:rPr>
            <w:rStyle w:val="HyperlinkGreen"/>
            <w:b/>
          </w:rPr>
          <w:t>authentication</w:t>
        </w:r>
      </w:hyperlink>
      <w:r>
        <w:t xml:space="preserve"> mechani</w:t>
      </w:r>
      <w:r>
        <w:t xml:space="preserve">sms and the </w:t>
      </w:r>
      <w:hyperlink w:anchor="gt_2f1270a4-36a1-4a2a-bc81-ee7c3d9286d7">
        <w:r>
          <w:rPr>
            <w:rStyle w:val="HyperlinkGreen"/>
            <w:b/>
          </w:rPr>
          <w:t>Real-Time Transport Control Protocol (RTCP)</w:t>
        </w:r>
      </w:hyperlink>
      <w:r>
        <w:t xml:space="preserve"> </w:t>
      </w:r>
      <w:hyperlink w:anchor="gt_71669ed9-7eaf-4328-9e2e-4d3430f0f9bf">
        <w:r>
          <w:rPr>
            <w:rStyle w:val="HyperlinkGreen"/>
            <w:b/>
          </w:rPr>
          <w:t>component</w:t>
        </w:r>
      </w:hyperlink>
      <w:r>
        <w:t>.</w:t>
      </w:r>
    </w:p>
    <w:p w:rsidR="00496E3F" w:rsidRDefault="007141D8">
      <w:r>
        <w:t xml:space="preserve">The example focuses on the </w:t>
      </w:r>
      <w:hyperlink w:anchor="gt_7c02483a-b2ed-4381-ae07-5332ee087a45">
        <w:r>
          <w:rPr>
            <w:rStyle w:val="HyperlinkGreen"/>
            <w:b/>
          </w:rPr>
          <w:t>Real-Time Transport Protocol (RTP)</w:t>
        </w:r>
      </w:hyperlink>
      <w:r>
        <w:t xml:space="preserve"> component for establishing a media session between Endpoint L and Endpoint R. Endpoint L initiates the media session and becomes the </w:t>
      </w:r>
      <w:hyperlink w:anchor="gt_f0a7d983-16a3-4924-9070-ab69cbe62d86">
        <w:r>
          <w:rPr>
            <w:rStyle w:val="HyperlinkGreen"/>
            <w:b/>
          </w:rPr>
          <w:t>co</w:t>
        </w:r>
        <w:r>
          <w:rPr>
            <w:rStyle w:val="HyperlinkGreen"/>
            <w:b/>
          </w:rPr>
          <w:t>ntrolling agent</w:t>
        </w:r>
      </w:hyperlink>
      <w:r>
        <w:t xml:space="preserve"> because Endpoint L is a full ICE implementation. Endpoint L gathers its UDP </w:t>
      </w:r>
      <w:hyperlink w:anchor="gt_015250b4-dfc0-4087-89ab-455ec7b4f3b0">
        <w:r>
          <w:rPr>
            <w:rStyle w:val="HyperlinkGreen"/>
            <w:b/>
          </w:rPr>
          <w:t>Host Candidate</w:t>
        </w:r>
      </w:hyperlink>
      <w:r>
        <w:t xml:space="preserve"> by binding to its local interface and then gathers UDP </w:t>
      </w:r>
      <w:hyperlink w:anchor="gt_82629377-0eb7-41cd-82af-7322a63639c8">
        <w:r>
          <w:rPr>
            <w:rStyle w:val="HyperlinkGreen"/>
            <w:b/>
          </w:rPr>
          <w:t>Relayed Candidates</w:t>
        </w:r>
      </w:hyperlink>
      <w:r>
        <w:t xml:space="preserve"> and UDP </w:t>
      </w:r>
      <w:hyperlink w:anchor="gt_e5099480-753b-4f73-a555-22a2cafa3d0f">
        <w:r>
          <w:rPr>
            <w:rStyle w:val="HyperlinkGreen"/>
            <w:b/>
          </w:rPr>
          <w:t>Server Reflexive Candidates</w:t>
        </w:r>
      </w:hyperlink>
      <w:r>
        <w:t xml:space="preserve"> from the configured TURN server. Because no </w:t>
      </w:r>
      <w:hyperlink w:anchor="gt_b08d36f6-b5c6-4ce4-8d2d-6f2ab75ea4cb">
        <w:r>
          <w:rPr>
            <w:rStyle w:val="HyperlinkGreen"/>
            <w:b/>
          </w:rPr>
          <w:t>Transmission Control Protocol (TCP)</w:t>
        </w:r>
      </w:hyperlink>
      <w:r>
        <w:t xml:space="preserve"> TURN servers are configured, Endpoint L creates an active TCP TCP-ACT Server Reflexive Candidate based on the UDP Server Reflexive Candidate. After gathering the candidates, Endpoint L sends th</w:t>
      </w:r>
      <w:r>
        <w:t xml:space="preserve">e </w:t>
      </w:r>
      <w:hyperlink w:anchor="gt_d4b1b9b3-4b41-4686-aae0-afcd932693da">
        <w:r>
          <w:rPr>
            <w:rStyle w:val="HyperlinkGreen"/>
            <w:b/>
          </w:rPr>
          <w:t>INVITE</w:t>
        </w:r>
      </w:hyperlink>
      <w:r>
        <w:t xml:space="preserve"> to Endpoint R. A sample INVITE </w:t>
      </w:r>
      <w:hyperlink w:anchor="gt_5ecff0fe-93f3-480a-aa69-57586d46967b">
        <w:r>
          <w:rPr>
            <w:rStyle w:val="HyperlinkGreen"/>
            <w:b/>
          </w:rPr>
          <w:t>Session Description Protocol (SDP)</w:t>
        </w:r>
      </w:hyperlink>
      <w:r>
        <w:t xml:space="preserve"> for Endpoint L's topology is as follows:</w:t>
      </w:r>
    </w:p>
    <w:p w:rsidR="00496E3F" w:rsidRDefault="007141D8">
      <w:pPr>
        <w:pStyle w:val="Code"/>
      </w:pPr>
      <w:r>
        <w:t>v=0</w:t>
      </w:r>
    </w:p>
    <w:p w:rsidR="00496E3F" w:rsidRDefault="007141D8">
      <w:pPr>
        <w:pStyle w:val="Code"/>
      </w:pPr>
      <w:r>
        <w:t>o=- 0 0 IN I</w:t>
      </w:r>
      <w:r>
        <w:t>P4 10.101.0.57</w:t>
      </w:r>
    </w:p>
    <w:p w:rsidR="00496E3F" w:rsidRDefault="007141D8">
      <w:pPr>
        <w:pStyle w:val="Code"/>
      </w:pPr>
      <w:r>
        <w:t>s=session</w:t>
      </w:r>
    </w:p>
    <w:p w:rsidR="00496E3F" w:rsidRDefault="007141D8">
      <w:pPr>
        <w:pStyle w:val="Code"/>
      </w:pPr>
      <w:r>
        <w:t>c=IN IP4 10.101.0.57</w:t>
      </w:r>
    </w:p>
    <w:p w:rsidR="00496E3F" w:rsidRDefault="007141D8">
      <w:pPr>
        <w:pStyle w:val="Code"/>
      </w:pPr>
      <w:r>
        <w:t>b=CT:99980</w:t>
      </w:r>
    </w:p>
    <w:p w:rsidR="00496E3F" w:rsidRDefault="007141D8">
      <w:pPr>
        <w:pStyle w:val="Code"/>
      </w:pPr>
      <w:r>
        <w:t>t=0 0</w:t>
      </w:r>
    </w:p>
    <w:p w:rsidR="00496E3F" w:rsidRDefault="007141D8">
      <w:pPr>
        <w:pStyle w:val="Code"/>
      </w:pPr>
      <w:r>
        <w:t>m=audio 52732 RTP/AVP 114 111 112 115 116 4 8 0 97 13 118 101</w:t>
      </w:r>
    </w:p>
    <w:p w:rsidR="00496E3F" w:rsidRDefault="007141D8">
      <w:pPr>
        <w:pStyle w:val="Code"/>
      </w:pPr>
      <w:r>
        <w:t>a=ice-ufrag:qkEP</w:t>
      </w:r>
    </w:p>
    <w:p w:rsidR="00496E3F" w:rsidRDefault="007141D8">
      <w:pPr>
        <w:pStyle w:val="Code"/>
      </w:pPr>
      <w:r>
        <w:t>a=ice-pwd:ed6f9GuHjLcoCN6sC/Eh7fVl</w:t>
      </w:r>
    </w:p>
    <w:p w:rsidR="00496E3F" w:rsidRDefault="007141D8">
      <w:pPr>
        <w:pStyle w:val="Code"/>
      </w:pPr>
      <w:r>
        <w:t>a=candidate:1 1 UDP 2130706431 192.168.2.1 50005 typ host</w:t>
      </w:r>
    </w:p>
    <w:p w:rsidR="00496E3F" w:rsidRDefault="007141D8">
      <w:pPr>
        <w:pStyle w:val="Code"/>
      </w:pPr>
      <w:r>
        <w:t>a=candidate:2 1 UDP 1</w:t>
      </w:r>
      <w:r>
        <w:t>6648703 10.101.0.57 52732 typ relay raddr 10.107.0.71 rport 50033 a=candidate:3 1 UDP 1694234623 10.107.0.71 50033 typ srflx raddr 192.168.2.1 rport 50033 a=candidate:4 1 TCP-ACT 1684797951 10.107.0.71 50033 typ srflx raddr 192.168.2.1 rport 50033 a=rtpmap</w:t>
      </w:r>
      <w:r>
        <w:t>:114 x-msrta/16000</w:t>
      </w:r>
    </w:p>
    <w:p w:rsidR="00496E3F" w:rsidRDefault="007141D8">
      <w:r>
        <w:t>The following diagrams illustrate the ICE request and response sequence.</w:t>
      </w:r>
    </w:p>
    <w:p w:rsidR="00496E3F" w:rsidRDefault="007141D8">
      <w:r>
        <w:rPr>
          <w:noProof/>
        </w:rPr>
        <w:lastRenderedPageBreak/>
        <w:drawing>
          <wp:inline distT="0" distB="0" distL="0" distR="0">
            <wp:extent cx="5546725" cy="3795395"/>
            <wp:effectExtent l="19050" t="0" r="9525" b="0"/>
            <wp:docPr id="5561" name="MS-ICE2_pict9b0b278b-3aed-43d5-bb4b-ded9ace66d95.png" descr="ICE request and response sequence" title="ICE request and respons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ICE2_pict9b0b278b-3aed-43d5-bb4b-ded9ace66d95.png" descr="ICE request and response sequence" title="ICE request and response sequence"/>
                    <pic:cNvPicPr>
                      <a:picLocks noChangeAspect="1" noChangeArrowheads="1"/>
                    </pic:cNvPicPr>
                  </pic:nvPicPr>
                  <pic:blipFill>
                    <a:blip r:embed="rId78" cstate="print"/>
                    <a:srcRect/>
                    <a:stretch>
                      <a:fillRect/>
                    </a:stretch>
                  </pic:blipFill>
                  <pic:spPr bwMode="auto">
                    <a:xfrm>
                      <a:off x="0" y="0"/>
                      <a:ext cx="5546725" cy="3795395"/>
                    </a:xfrm>
                    <a:prstGeom prst="rect">
                      <a:avLst/>
                    </a:prstGeom>
                    <a:noFill/>
                    <a:ln w="9525">
                      <a:noFill/>
                      <a:miter lim="800000"/>
                      <a:headEnd/>
                      <a:tailEnd/>
                    </a:ln>
                  </pic:spPr>
                </pic:pic>
              </a:graphicData>
            </a:graphic>
          </wp:inline>
        </w:drawing>
      </w:r>
    </w:p>
    <w:p w:rsidR="00496E3F" w:rsidRDefault="007141D8">
      <w:pPr>
        <w:pStyle w:val="Caption"/>
      </w:pPr>
      <w:r>
        <w:t xml:space="preserve">Figure </w:t>
      </w:r>
      <w:r>
        <w:fldChar w:fldCharType="begin"/>
      </w:r>
      <w:r>
        <w:instrText xml:space="preserve"> SEQ Figure \* ARABIC </w:instrText>
      </w:r>
      <w:r>
        <w:fldChar w:fldCharType="separate"/>
      </w:r>
      <w:r>
        <w:rPr>
          <w:noProof/>
        </w:rPr>
        <w:t>4</w:t>
      </w:r>
      <w:r>
        <w:fldChar w:fldCharType="end"/>
      </w:r>
      <w:r>
        <w:t>: ICE request and response sequence</w:t>
      </w:r>
    </w:p>
    <w:p w:rsidR="00496E3F" w:rsidRDefault="007141D8">
      <w:r>
        <w:rPr>
          <w:noProof/>
        </w:rPr>
        <w:lastRenderedPageBreak/>
        <w:drawing>
          <wp:inline distT="0" distB="0" distL="0" distR="0">
            <wp:extent cx="5546725" cy="5313680"/>
            <wp:effectExtent l="19050" t="0" r="9525" b="0"/>
            <wp:docPr id="5563" name="MS-ICE2_pict9a8ef362-0271-4413-ba9f-54ef90f9c47f.png" descr="ICE request and response sequence (continued)" title="ICE request and response sequence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ICE2_pict9a8ef362-0271-4413-ba9f-54ef90f9c47f.png" descr="ICE request and response sequence (continued)" title="ICE request and response sequence (continued)"/>
                    <pic:cNvPicPr>
                      <a:picLocks noChangeAspect="1" noChangeArrowheads="1"/>
                    </pic:cNvPicPr>
                  </pic:nvPicPr>
                  <pic:blipFill>
                    <a:blip r:embed="rId79" cstate="print"/>
                    <a:srcRect/>
                    <a:stretch>
                      <a:fillRect/>
                    </a:stretch>
                  </pic:blipFill>
                  <pic:spPr bwMode="auto">
                    <a:xfrm>
                      <a:off x="0" y="0"/>
                      <a:ext cx="5546725" cy="5313680"/>
                    </a:xfrm>
                    <a:prstGeom prst="rect">
                      <a:avLst/>
                    </a:prstGeom>
                    <a:noFill/>
                    <a:ln w="9525">
                      <a:noFill/>
                      <a:miter lim="800000"/>
                      <a:headEnd/>
                      <a:tailEnd/>
                    </a:ln>
                  </pic:spPr>
                </pic:pic>
              </a:graphicData>
            </a:graphic>
          </wp:inline>
        </w:drawing>
      </w:r>
    </w:p>
    <w:p w:rsidR="00496E3F" w:rsidRDefault="007141D8">
      <w:pPr>
        <w:pStyle w:val="Caption"/>
      </w:pPr>
      <w:r>
        <w:t xml:space="preserve">Figure </w:t>
      </w:r>
      <w:r>
        <w:fldChar w:fldCharType="begin"/>
      </w:r>
      <w:r>
        <w:instrText xml:space="preserve"> SEQ Figure \* ARABIC </w:instrText>
      </w:r>
      <w:r>
        <w:fldChar w:fldCharType="separate"/>
      </w:r>
      <w:r>
        <w:rPr>
          <w:noProof/>
        </w:rPr>
        <w:t>5</w:t>
      </w:r>
      <w:r>
        <w:fldChar w:fldCharType="end"/>
      </w:r>
      <w:r>
        <w:t>: ICE request and response sequence (continued)</w:t>
      </w:r>
    </w:p>
    <w:p w:rsidR="00496E3F" w:rsidRDefault="007141D8">
      <w:r>
        <w:t>Endpoint R</w:t>
      </w:r>
      <w:r>
        <w:t xml:space="preserve">, upon receiving the </w:t>
      </w:r>
      <w:hyperlink w:anchor="gt_83dc4e88-7966-41f5-a35d-61bb5daee80b">
        <w:r>
          <w:rPr>
            <w:rStyle w:val="HyperlinkGreen"/>
            <w:b/>
          </w:rPr>
          <w:t>offer</w:t>
        </w:r>
      </w:hyperlink>
      <w:r>
        <w:t>, gathers its candidates. It gathers its UDP Host Candidate by binding to its local interface and then gathers UDP Relayed Candidates from the configured TURN server. E</w:t>
      </w:r>
      <w:r>
        <w:t>ndpoint R is not behind a NAT device so UDP Server Reflexive Candidates are created. Because no TCP TURN servers are configured, Endpoint R creates a TCP-ACT Server Reflexive Candidate based on the UDP Host Candidate. Endpoint R sends its candidates to End</w:t>
      </w:r>
      <w:r>
        <w:t xml:space="preserve">point L in the </w:t>
      </w:r>
      <w:hyperlink w:anchor="gt_0435df97-8344-48f6-9ffe-4d8a57b84366">
        <w:r>
          <w:rPr>
            <w:rStyle w:val="HyperlinkGreen"/>
            <w:b/>
          </w:rPr>
          <w:t>answer</w:t>
        </w:r>
      </w:hyperlink>
      <w:r>
        <w:t xml:space="preserve">. Endpoint R pairs its </w:t>
      </w:r>
      <w:hyperlink w:anchor="gt_827e0877-0404-4a17-90d7-1bba90b8e7ca">
        <w:r>
          <w:rPr>
            <w:rStyle w:val="HyperlinkGreen"/>
            <w:b/>
          </w:rPr>
          <w:t>local candidates</w:t>
        </w:r>
      </w:hyperlink>
      <w:r>
        <w:t xml:space="preserve"> with Endpoint L's </w:t>
      </w:r>
      <w:hyperlink w:anchor="gt_5b6c6ef2-5224-4792-b8eb-7b597b64d55e">
        <w:r>
          <w:rPr>
            <w:rStyle w:val="HyperlinkGreen"/>
            <w:b/>
          </w:rPr>
          <w:t>remote candidates</w:t>
        </w:r>
      </w:hyperlink>
      <w:r>
        <w:t xml:space="preserve"> and starts </w:t>
      </w:r>
      <w:hyperlink w:anchor="gt_05dec97c-8453-40fc-aa15-5ea43409cd57">
        <w:r>
          <w:rPr>
            <w:rStyle w:val="HyperlinkGreen"/>
            <w:b/>
          </w:rPr>
          <w:t>connectivity checks</w:t>
        </w:r>
      </w:hyperlink>
      <w:r>
        <w:t>. A sample answer SDP for Endpoint R's topology is as follows:</w:t>
      </w:r>
    </w:p>
    <w:p w:rsidR="00496E3F" w:rsidRDefault="007141D8">
      <w:pPr>
        <w:pStyle w:val="Code"/>
      </w:pPr>
      <w:r>
        <w:t>v=0</w:t>
      </w:r>
    </w:p>
    <w:p w:rsidR="00496E3F" w:rsidRDefault="007141D8">
      <w:pPr>
        <w:pStyle w:val="Code"/>
      </w:pPr>
      <w:r>
        <w:t>o=- 0 0 IN IP4 10.101.0.57</w:t>
      </w:r>
    </w:p>
    <w:p w:rsidR="00496E3F" w:rsidRDefault="007141D8">
      <w:pPr>
        <w:pStyle w:val="Code"/>
      </w:pPr>
      <w:r>
        <w:t>s=session</w:t>
      </w:r>
    </w:p>
    <w:p w:rsidR="00496E3F" w:rsidRDefault="007141D8">
      <w:pPr>
        <w:pStyle w:val="Code"/>
      </w:pPr>
      <w:r>
        <w:t>c=IN IP4 10.101.0.57</w:t>
      </w:r>
    </w:p>
    <w:p w:rsidR="00496E3F" w:rsidRDefault="007141D8">
      <w:pPr>
        <w:pStyle w:val="Code"/>
      </w:pPr>
      <w:r>
        <w:t>b=CT:99980</w:t>
      </w:r>
    </w:p>
    <w:p w:rsidR="00496E3F" w:rsidRDefault="007141D8">
      <w:pPr>
        <w:pStyle w:val="Code"/>
      </w:pPr>
      <w:r>
        <w:t>t=0 0</w:t>
      </w:r>
    </w:p>
    <w:p w:rsidR="00496E3F" w:rsidRDefault="007141D8">
      <w:pPr>
        <w:pStyle w:val="Code"/>
      </w:pPr>
      <w:r>
        <w:t>m=audio 52714 RTP/AVP 114 111 112 115 116 4 8 0 97 13 118 101</w:t>
      </w:r>
    </w:p>
    <w:p w:rsidR="00496E3F" w:rsidRDefault="007141D8">
      <w:pPr>
        <w:pStyle w:val="Code"/>
      </w:pPr>
      <w:r>
        <w:t>a=ice-ufrag:qkEP</w:t>
      </w:r>
    </w:p>
    <w:p w:rsidR="00496E3F" w:rsidRDefault="007141D8">
      <w:pPr>
        <w:pStyle w:val="Code"/>
      </w:pPr>
      <w:r>
        <w:t>a=ice-pwd:ed6f9GuHjLcoCN6sC/Eh7fVl</w:t>
      </w:r>
    </w:p>
    <w:p w:rsidR="00496E3F" w:rsidRDefault="007141D8">
      <w:pPr>
        <w:pStyle w:val="Code"/>
      </w:pPr>
      <w:r>
        <w:t>a=candidate:1 1 UDP 2130706431 10.104.0.68 50025 typ host</w:t>
      </w:r>
    </w:p>
    <w:p w:rsidR="00496E3F" w:rsidRDefault="007141D8">
      <w:pPr>
        <w:pStyle w:val="Code"/>
      </w:pPr>
      <w:r>
        <w:lastRenderedPageBreak/>
        <w:t>a=candidate:2 1 UDP 16648703 10.101.0.57 52714 typ relay raddr 10.104.0.68 rpo</w:t>
      </w:r>
      <w:r>
        <w:t>rt 50036 a=candidate:3 1 TCP-ACT 1684797951 10.104.0.68 50025 typ srflx raddr 10.104.0.68 rport 50025 a=rtpmap:114 x-msrta/16000</w:t>
      </w:r>
    </w:p>
    <w:p w:rsidR="00496E3F" w:rsidRDefault="007141D8">
      <w:r>
        <w:t>Endpoint L, upon receiving the answer from Endpoint R, pairs its local candidates with the candidates received in the answer an</w:t>
      </w:r>
      <w:r>
        <w:t xml:space="preserve">d starts connectivity checks. Both endpoints perform connectivity checks with the highest priority </w:t>
      </w:r>
      <w:hyperlink w:anchor="gt_76c3e78f-7ee9-4751-9b75-c0f38586d1a5">
        <w:r>
          <w:rPr>
            <w:rStyle w:val="HyperlinkGreen"/>
            <w:b/>
          </w:rPr>
          <w:t>candidate pairs</w:t>
        </w:r>
      </w:hyperlink>
      <w:r>
        <w:t>.</w:t>
      </w:r>
    </w:p>
    <w:p w:rsidR="00496E3F" w:rsidRDefault="007141D8">
      <w:r>
        <w:t>The preceding sequence diagram shows that Endpoint R sends a STUN binding requ</w:t>
      </w:r>
      <w:r>
        <w:t>est from R-PUB-1 to L-PRIV-2, which does not reach L-PRIV-2 because it is not directly reachable from R-PUB-1. At this point, Endpoint L sends a STUN binding request from L-PRIV-2 to R-PUB-1. This request goes through the NAT device and Endpoint R eventual</w:t>
      </w:r>
      <w:r>
        <w:t xml:space="preserve">ly receives the packet at R-PUB-1 with the source as NAT-PUB-2. Agent R sends a STUN binding response with the mapped address set to NAT-PUB-2. Endpoint L eventually gets the packet from the NAT device and discovers a new </w:t>
      </w:r>
      <w:hyperlink w:anchor="gt_e34bbd5f-fc66-4143-9896-710d370ad76b">
        <w:r>
          <w:rPr>
            <w:rStyle w:val="HyperlinkGreen"/>
            <w:b/>
          </w:rPr>
          <w:t>peer-derived candidate</w:t>
        </w:r>
      </w:hyperlink>
      <w:r>
        <w:t>, because the mapped address is different from the address the STUN binding request sent. The endpoint validates this candidate pair and disables all lower priority candidate pairs. Because this is the high</w:t>
      </w:r>
      <w:r>
        <w:t xml:space="preserve">est priority candidate pair, Endpoint L nominates this candidate pair and sends a STUN binding request to R-PUB-1 with the </w:t>
      </w:r>
      <w:r>
        <w:rPr>
          <w:b/>
        </w:rPr>
        <w:t>USE-CANDIDATE</w:t>
      </w:r>
      <w:r>
        <w:t xml:space="preserve"> flag set. Endpoint R, upon getting the request with the </w:t>
      </w:r>
      <w:r>
        <w:rPr>
          <w:b/>
        </w:rPr>
        <w:t>USE-CANDIDATE</w:t>
      </w:r>
      <w:r>
        <w:t xml:space="preserve"> flag, responds with a STUN binding response. Upon</w:t>
      </w:r>
      <w:r>
        <w:t xml:space="preserve"> receiving the response, Endpoint L stops its connectivity checks because it has found the candidate pair that has to be used for media flow.</w:t>
      </w:r>
    </w:p>
    <w:p w:rsidR="00496E3F" w:rsidRDefault="007141D8">
      <w:r>
        <w:t xml:space="preserve">Endpoint L sends the </w:t>
      </w:r>
      <w:hyperlink w:anchor="gt_582a5a4d-b383-4920-a1f5-2beedaf0c2b2">
        <w:r>
          <w:rPr>
            <w:rStyle w:val="HyperlinkGreen"/>
            <w:b/>
          </w:rPr>
          <w:t>final offer</w:t>
        </w:r>
      </w:hyperlink>
      <w:r>
        <w:t xml:space="preserve"> to Endpoint R, with</w:t>
      </w:r>
      <w:r>
        <w:t xml:space="preserve"> the final local and remote candidate to be used for media flow. A sample final offer is as follows:</w:t>
      </w:r>
    </w:p>
    <w:p w:rsidR="00496E3F" w:rsidRDefault="007141D8">
      <w:pPr>
        <w:pStyle w:val="Code"/>
      </w:pPr>
      <w:r>
        <w:t>v=0</w:t>
      </w:r>
    </w:p>
    <w:p w:rsidR="00496E3F" w:rsidRDefault="007141D8">
      <w:pPr>
        <w:pStyle w:val="Code"/>
      </w:pPr>
      <w:r>
        <w:t>o=- 0 0 IN IP4 10.107.0.71</w:t>
      </w:r>
    </w:p>
    <w:p w:rsidR="00496E3F" w:rsidRDefault="007141D8">
      <w:pPr>
        <w:pStyle w:val="Code"/>
      </w:pPr>
      <w:r>
        <w:t>s=session</w:t>
      </w:r>
    </w:p>
    <w:p w:rsidR="00496E3F" w:rsidRDefault="007141D8">
      <w:pPr>
        <w:pStyle w:val="Code"/>
      </w:pPr>
      <w:r>
        <w:t>c=IN IP4 10.107.0.71</w:t>
      </w:r>
    </w:p>
    <w:p w:rsidR="00496E3F" w:rsidRDefault="007141D8">
      <w:pPr>
        <w:pStyle w:val="Code"/>
      </w:pPr>
      <w:r>
        <w:t>b=CT:99980</w:t>
      </w:r>
    </w:p>
    <w:p w:rsidR="00496E3F" w:rsidRDefault="007141D8">
      <w:pPr>
        <w:pStyle w:val="Code"/>
      </w:pPr>
      <w:r>
        <w:t>t=0 0</w:t>
      </w:r>
    </w:p>
    <w:p w:rsidR="00496E3F" w:rsidRDefault="007141D8">
      <w:pPr>
        <w:pStyle w:val="Code"/>
      </w:pPr>
      <w:r>
        <w:t>m=audio 50005 RTP/SAVP 114 111 112 115 116 4 8 0 97 13 118 101</w:t>
      </w:r>
    </w:p>
    <w:p w:rsidR="00496E3F" w:rsidRDefault="007141D8">
      <w:pPr>
        <w:pStyle w:val="Code"/>
      </w:pPr>
      <w:r>
        <w:t>a=ice-ufrag:3</w:t>
      </w:r>
      <w:r>
        <w:t>2sD</w:t>
      </w:r>
    </w:p>
    <w:p w:rsidR="00496E3F" w:rsidRDefault="007141D8">
      <w:pPr>
        <w:pStyle w:val="Code"/>
      </w:pPr>
      <w:r>
        <w:t>a=ice-pwd:YF9/OwRcN/pXUglBv1c+5QMu</w:t>
      </w:r>
    </w:p>
    <w:p w:rsidR="00496E3F" w:rsidRDefault="007141D8">
      <w:pPr>
        <w:pStyle w:val="Code"/>
      </w:pPr>
      <w:r>
        <w:t>a=candidate:7 1 UDP 1862270719 10.107.0.71 50005 typ prflx raddr 192.168.2.4 rport 50005</w:t>
      </w:r>
    </w:p>
    <w:p w:rsidR="00496E3F" w:rsidRDefault="007141D8">
      <w:pPr>
        <w:pStyle w:val="Code"/>
      </w:pPr>
      <w:r>
        <w:t>a=remote-candidates:1 10.104.0.68 50025</w:t>
      </w:r>
    </w:p>
    <w:p w:rsidR="00496E3F" w:rsidRDefault="007141D8">
      <w:pPr>
        <w:pStyle w:val="Code"/>
      </w:pPr>
      <w:r>
        <w:t>a=rtpmap:114 x-msrta/16000</w:t>
      </w:r>
    </w:p>
    <w:p w:rsidR="00496E3F" w:rsidRDefault="007141D8">
      <w:r>
        <w:t>Endpoint R, upon receiving the final offer, stops its connect</w:t>
      </w:r>
      <w:r>
        <w:t>ivity checks and sends its answer to the final offer:</w:t>
      </w:r>
    </w:p>
    <w:p w:rsidR="00496E3F" w:rsidRDefault="007141D8">
      <w:pPr>
        <w:pStyle w:val="Code"/>
      </w:pPr>
      <w:r>
        <w:t>v=0</w:t>
      </w:r>
    </w:p>
    <w:p w:rsidR="00496E3F" w:rsidRDefault="007141D8">
      <w:pPr>
        <w:pStyle w:val="Code"/>
      </w:pPr>
      <w:r>
        <w:t>o=- 0 0 IN IP4 10.104.0.68</w:t>
      </w:r>
    </w:p>
    <w:p w:rsidR="00496E3F" w:rsidRDefault="007141D8">
      <w:pPr>
        <w:pStyle w:val="Code"/>
      </w:pPr>
      <w:r>
        <w:t>s=session</w:t>
      </w:r>
    </w:p>
    <w:p w:rsidR="00496E3F" w:rsidRDefault="007141D8">
      <w:pPr>
        <w:pStyle w:val="Code"/>
      </w:pPr>
      <w:r>
        <w:t>c=IN IP4 10.104.0.68</w:t>
      </w:r>
    </w:p>
    <w:p w:rsidR="00496E3F" w:rsidRDefault="007141D8">
      <w:pPr>
        <w:pStyle w:val="Code"/>
      </w:pPr>
      <w:r>
        <w:t>b=CT:99980</w:t>
      </w:r>
    </w:p>
    <w:p w:rsidR="00496E3F" w:rsidRDefault="007141D8">
      <w:pPr>
        <w:pStyle w:val="Code"/>
      </w:pPr>
      <w:r>
        <w:t>t=0 0</w:t>
      </w:r>
    </w:p>
    <w:p w:rsidR="00496E3F" w:rsidRDefault="007141D8">
      <w:pPr>
        <w:pStyle w:val="Code"/>
      </w:pPr>
      <w:r>
        <w:t>m=audio 50025 RTP/SAVP 114 111 112 115 116 4 8 0 97 13 118 101</w:t>
      </w:r>
    </w:p>
    <w:p w:rsidR="00496E3F" w:rsidRDefault="007141D8">
      <w:pPr>
        <w:pStyle w:val="Code"/>
      </w:pPr>
      <w:r>
        <w:t>a=ice-ufrag:32sD</w:t>
      </w:r>
    </w:p>
    <w:p w:rsidR="00496E3F" w:rsidRDefault="007141D8">
      <w:pPr>
        <w:pStyle w:val="Code"/>
      </w:pPr>
      <w:r>
        <w:t>a=ice-pwd:YF9/OwRcN/pXUglBv1c+5QMu</w:t>
      </w:r>
    </w:p>
    <w:p w:rsidR="00496E3F" w:rsidRDefault="007141D8">
      <w:pPr>
        <w:pStyle w:val="Code"/>
      </w:pPr>
      <w:r>
        <w:t xml:space="preserve">a=candidate:7 1 UDP 1862270719 10.104.0.68 50025 typ host </w:t>
      </w:r>
    </w:p>
    <w:p w:rsidR="00496E3F" w:rsidRDefault="007141D8">
      <w:pPr>
        <w:pStyle w:val="Code"/>
      </w:pPr>
      <w:r>
        <w:t>a=remote-candidates:1 10.107.0.71 50005</w:t>
      </w:r>
    </w:p>
    <w:p w:rsidR="00496E3F" w:rsidRDefault="007141D8">
      <w:pPr>
        <w:pStyle w:val="Code"/>
      </w:pPr>
      <w:r>
        <w:t>a=rtpmap:114 x-msrta/16000</w:t>
      </w:r>
    </w:p>
    <w:p w:rsidR="00496E3F" w:rsidRDefault="007141D8">
      <w:r>
        <w:t xml:space="preserve">With the receipt of the final answer, the connectivity checks phase ends and both ends stream media using the final candidates </w:t>
      </w:r>
      <w:r>
        <w:t>selected by the connectivity checks.</w:t>
      </w:r>
    </w:p>
    <w:p w:rsidR="00496E3F" w:rsidRDefault="007141D8">
      <w:pPr>
        <w:pStyle w:val="Heading1"/>
      </w:pPr>
      <w:bookmarkStart w:id="223" w:name="section_31347c6ce65841a9b5cba1521f225c71"/>
      <w:bookmarkStart w:id="224" w:name="_Toc24521260"/>
      <w:r>
        <w:lastRenderedPageBreak/>
        <w:t>Security</w:t>
      </w:r>
      <w:bookmarkEnd w:id="223"/>
      <w:bookmarkEnd w:id="224"/>
    </w:p>
    <w:p w:rsidR="00496E3F" w:rsidRDefault="007141D8">
      <w:pPr>
        <w:pStyle w:val="Heading2"/>
      </w:pPr>
      <w:bookmarkStart w:id="225" w:name="section_695253518c684864b8a604bfbc87785c"/>
      <w:bookmarkStart w:id="226" w:name="_Toc24521261"/>
      <w:r>
        <w:t>Security Considerations for Implementers</w:t>
      </w:r>
      <w:bookmarkEnd w:id="225"/>
      <w:bookmarkEnd w:id="2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96E3F" w:rsidRDefault="007141D8">
      <w:r>
        <w:t xml:space="preserve">This protocol has similar security concerns as those described in </w:t>
      </w:r>
      <w:hyperlink r:id="rId80">
        <w:r>
          <w:rPr>
            <w:rStyle w:val="Hyperlink"/>
          </w:rPr>
          <w:t>[IETFDRAFT-ICENAT-19]</w:t>
        </w:r>
      </w:hyperlink>
      <w:r>
        <w:t xml:space="preserve"> section 18. Additional considerations and mitigations pertaining to this protocol are listed in this section.</w:t>
      </w:r>
    </w:p>
    <w:p w:rsidR="00496E3F" w:rsidRDefault="007141D8">
      <w:pPr>
        <w:pStyle w:val="Heading3"/>
      </w:pPr>
      <w:bookmarkStart w:id="227" w:name="section_eeac56509113486eb243652867d1f2b1"/>
      <w:bookmarkStart w:id="228" w:name="_Toc24521262"/>
      <w:r>
        <w:t>Attacks on Address Gathering</w:t>
      </w:r>
      <w:bookmarkEnd w:id="227"/>
      <w:bookmarkEnd w:id="228"/>
      <w:r>
        <w:fldChar w:fldCharType="begin"/>
      </w:r>
      <w:r>
        <w:instrText xml:space="preserve"> XE "Security:implementer considerations:ad</w:instrText>
      </w:r>
      <w:r>
        <w:instrText xml:space="preserve">dress gathering attack" </w:instrText>
      </w:r>
      <w:r>
        <w:fldChar w:fldCharType="end"/>
      </w:r>
      <w:r>
        <w:fldChar w:fldCharType="begin"/>
      </w:r>
      <w:r>
        <w:instrText xml:space="preserve"> XE "Implementer - security considerations:address gathering attack" </w:instrText>
      </w:r>
      <w:r>
        <w:fldChar w:fldCharType="end"/>
      </w:r>
    </w:p>
    <w:p w:rsidR="00496E3F" w:rsidRDefault="007141D8">
      <w:r>
        <w:t xml:space="preserve">The security considerations for using the protocol described in </w:t>
      </w:r>
      <w:hyperlink r:id="rId81" w:anchor="Section_9e434b27eb134249b0312d15c3835c8b">
        <w:r>
          <w:rPr>
            <w:rStyle w:val="Hyperlink"/>
          </w:rPr>
          <w:t>[MS-TURN]</w:t>
        </w:r>
      </w:hyperlink>
      <w:r>
        <w:t xml:space="preserve"> for g</w:t>
      </w:r>
      <w:r>
        <w:t xml:space="preserve">athering </w:t>
      </w:r>
      <w:hyperlink w:anchor="gt_69d93a1f-4d14-45cf-8b9d-c3bdf8e650f6">
        <w:r>
          <w:rPr>
            <w:rStyle w:val="HyperlinkGreen"/>
            <w:b/>
          </w:rPr>
          <w:t>STUN candidates</w:t>
        </w:r>
      </w:hyperlink>
      <w:r>
        <w:t xml:space="preserve"> and </w:t>
      </w:r>
      <w:hyperlink w:anchor="gt_f1077f1c-41bb-4d0e-9061-df9097c79c08">
        <w:r>
          <w:rPr>
            <w:rStyle w:val="HyperlinkGreen"/>
            <w:b/>
          </w:rPr>
          <w:t>TURN candidates</w:t>
        </w:r>
      </w:hyperlink>
      <w:r>
        <w:t xml:space="preserve"> are described in [MS-TURN] section 5.</w:t>
      </w:r>
    </w:p>
    <w:p w:rsidR="00496E3F" w:rsidRDefault="007141D8">
      <w:pPr>
        <w:pStyle w:val="Heading3"/>
      </w:pPr>
      <w:bookmarkStart w:id="229" w:name="section_084c6cd081794f4eb146e6021b84524d"/>
      <w:bookmarkStart w:id="230" w:name="_Toc24521263"/>
      <w:r>
        <w:t>Attacks on Connectivity Checks</w:t>
      </w:r>
      <w:bookmarkEnd w:id="229"/>
      <w:bookmarkEnd w:id="230"/>
      <w:r>
        <w:fldChar w:fldCharType="begin"/>
      </w:r>
      <w:r>
        <w:instrText xml:space="preserve"> XE "Security:imple</w:instrText>
      </w:r>
      <w:r>
        <w:instrText xml:space="preserve">menter considerations:connectivity check attacks" </w:instrText>
      </w:r>
      <w:r>
        <w:fldChar w:fldCharType="end"/>
      </w:r>
      <w:r>
        <w:fldChar w:fldCharType="begin"/>
      </w:r>
      <w:r>
        <w:instrText xml:space="preserve"> XE "Implementer - security considerations:connectivity check attacks" </w:instrText>
      </w:r>
      <w:r>
        <w:fldChar w:fldCharType="end"/>
      </w:r>
    </w:p>
    <w:p w:rsidR="00496E3F" w:rsidRDefault="007141D8">
      <w:r>
        <w:t xml:space="preserve">An attacker might attempt to sniff the signaled </w:t>
      </w:r>
      <w:hyperlink w:anchor="gt_9d15fb12-6cfa-42b7-8b7a-830c4387da23">
        <w:r>
          <w:rPr>
            <w:rStyle w:val="HyperlinkGreen"/>
            <w:b/>
          </w:rPr>
          <w:t>candidates</w:t>
        </w:r>
      </w:hyperlink>
      <w:r>
        <w:t xml:space="preserve"> and passw</w:t>
      </w:r>
      <w:r>
        <w:t xml:space="preserve">ords to maliciously obtain control of the call and related media. This protocol relies on the existence of a secure channel to exchange candidates. A malicious user might attempt to attack the </w:t>
      </w:r>
      <w:hyperlink w:anchor="gt_aee9a81c-7b20-4b8a-ac7c-21b56fd1bdd7">
        <w:r>
          <w:rPr>
            <w:rStyle w:val="HyperlinkGreen"/>
            <w:b/>
          </w:rPr>
          <w:t>S</w:t>
        </w:r>
        <w:r>
          <w:rPr>
            <w:rStyle w:val="HyperlinkGreen"/>
            <w:b/>
          </w:rPr>
          <w:t>imple Traversal of UDP through NAT (STUN)</w:t>
        </w:r>
      </w:hyperlink>
      <w:r>
        <w:t xml:space="preserve"> </w:t>
      </w:r>
      <w:hyperlink w:anchor="gt_05dec97c-8453-40fc-aa15-5ea43409cd57">
        <w:r>
          <w:rPr>
            <w:rStyle w:val="HyperlinkGreen"/>
            <w:b/>
          </w:rPr>
          <w:t>connectivity checks</w:t>
        </w:r>
      </w:hyperlink>
      <w:r>
        <w:t xml:space="preserve">, either to maliciously gain control of the call and related media to a different </w:t>
      </w:r>
      <w:hyperlink w:anchor="gt_b91c1e27-e8e0-499b-8c65-738006af72ee">
        <w:r>
          <w:rPr>
            <w:rStyle w:val="HyperlinkGreen"/>
            <w:b/>
          </w:rPr>
          <w:t>endpoint</w:t>
        </w:r>
      </w:hyperlink>
      <w:r>
        <w:t xml:space="preserve"> or to cause a failure of the connectivity checks. The malicious user can potentially inject connectivity check packets to fool an endpoint into considering a valid </w:t>
      </w:r>
      <w:hyperlink w:anchor="gt_76c3e78f-7ee9-4751-9b75-c0f38586d1a5">
        <w:r>
          <w:rPr>
            <w:rStyle w:val="HyperlinkGreen"/>
            <w:b/>
          </w:rPr>
          <w:t xml:space="preserve">candidate </w:t>
        </w:r>
        <w:r>
          <w:rPr>
            <w:rStyle w:val="HyperlinkGreen"/>
            <w:b/>
          </w:rPr>
          <w:t>pair</w:t>
        </w:r>
      </w:hyperlink>
      <w:r>
        <w:t xml:space="preserve"> invalid or vice versa. Alternatively, the malicious user can cause the endpoints to discover incorrect </w:t>
      </w:r>
      <w:hyperlink w:anchor="gt_e34bbd5f-fc66-4143-9896-710d370ad76b">
        <w:r>
          <w:rPr>
            <w:rStyle w:val="HyperlinkGreen"/>
            <w:b/>
          </w:rPr>
          <w:t>peer-derived candidates</w:t>
        </w:r>
      </w:hyperlink>
      <w:r>
        <w:t>. These attacks are mitigated by this protocol by mandating the</w:t>
      </w:r>
      <w:r>
        <w:t xml:space="preserve"> </w:t>
      </w:r>
      <w:r>
        <w:rPr>
          <w:b/>
        </w:rPr>
        <w:t>MESSAGE-INTEGRITY</w:t>
      </w:r>
      <w:r>
        <w:t xml:space="preserve"> attribute in the STUN connectivity checks and responses. </w:t>
      </w:r>
    </w:p>
    <w:p w:rsidR="00496E3F" w:rsidRDefault="007141D8">
      <w:pPr>
        <w:pStyle w:val="Heading3"/>
      </w:pPr>
      <w:bookmarkStart w:id="231" w:name="section_3f6dc3016caf4ef3809c6995c4323c41"/>
      <w:bookmarkStart w:id="232" w:name="_Toc24521264"/>
      <w:r>
        <w:t>Voice Amplification Attack</w:t>
      </w:r>
      <w:bookmarkEnd w:id="231"/>
      <w:bookmarkEnd w:id="232"/>
      <w:r>
        <w:fldChar w:fldCharType="begin"/>
      </w:r>
      <w:r>
        <w:instrText xml:space="preserve"> XE "Security:implementer considerations:voice amplification attack" </w:instrText>
      </w:r>
      <w:r>
        <w:fldChar w:fldCharType="end"/>
      </w:r>
      <w:r>
        <w:fldChar w:fldCharType="begin"/>
      </w:r>
      <w:r>
        <w:instrText xml:space="preserve"> XE "Implementer - security considerations:voice amplification attack" </w:instrText>
      </w:r>
      <w:r>
        <w:fldChar w:fldCharType="end"/>
      </w:r>
    </w:p>
    <w:p w:rsidR="00496E3F" w:rsidRDefault="007141D8">
      <w:r>
        <w:t>A malici</w:t>
      </w:r>
      <w:r>
        <w:t xml:space="preserve">ous user can include the target address of the denial of service attack as the </w:t>
      </w:r>
      <w:hyperlink w:anchor="gt_1c08360d-8661-4e1e-b482-6b62d2f91be1">
        <w:r>
          <w:rPr>
            <w:rStyle w:val="HyperlinkGreen"/>
            <w:b/>
          </w:rPr>
          <w:t>default candidate</w:t>
        </w:r>
      </w:hyperlink>
      <w:r>
        <w:t xml:space="preserve"> in its </w:t>
      </w:r>
      <w:hyperlink w:anchor="gt_83dc4e88-7966-41f5-a35d-61bb5daee80b">
        <w:r>
          <w:rPr>
            <w:rStyle w:val="HyperlinkGreen"/>
            <w:b/>
          </w:rPr>
          <w:t>offer</w:t>
        </w:r>
      </w:hyperlink>
      <w:r>
        <w:t xml:space="preserve"> and send the offer to multiple </w:t>
      </w:r>
      <w:hyperlink w:anchor="gt_b91c1e27-e8e0-499b-8c65-738006af72ee">
        <w:r>
          <w:rPr>
            <w:rStyle w:val="HyperlinkGreen"/>
            <w:b/>
          </w:rPr>
          <w:t>endpoints</w:t>
        </w:r>
      </w:hyperlink>
      <w:r>
        <w:t>. This action can potentially result in each endpoint that received the offer attempting to send media to the target of the denial of service attack. Thi</w:t>
      </w:r>
      <w:r>
        <w:t xml:space="preserve">s attack can be mitigated by using this protocol in conjunction with a secure signaling layer for offer exchange that is associated with targeted </w:t>
      </w:r>
      <w:hyperlink w:anchor="gt_9d15fb12-6cfa-42b7-8b7a-830c4387da23">
        <w:r>
          <w:rPr>
            <w:rStyle w:val="HyperlinkGreen"/>
            <w:b/>
          </w:rPr>
          <w:t>candidates</w:t>
        </w:r>
      </w:hyperlink>
      <w:r>
        <w:t xml:space="preserve"> and associated credentials.</w:t>
      </w:r>
    </w:p>
    <w:p w:rsidR="00496E3F" w:rsidRDefault="007141D8">
      <w:pPr>
        <w:pStyle w:val="Heading3"/>
      </w:pPr>
      <w:bookmarkStart w:id="233" w:name="section_2fc1cd0279f9442eb3127b95f4355cb4"/>
      <w:bookmarkStart w:id="234" w:name="_Toc24521265"/>
      <w:r>
        <w:t>STUN Ampl</w:t>
      </w:r>
      <w:r>
        <w:t>ification Attack</w:t>
      </w:r>
      <w:bookmarkEnd w:id="233"/>
      <w:bookmarkEnd w:id="234"/>
      <w:r>
        <w:fldChar w:fldCharType="begin"/>
      </w:r>
      <w:r>
        <w:instrText xml:space="preserve"> XE "Security:implementer considerations:STUN amplification attack" </w:instrText>
      </w:r>
      <w:r>
        <w:fldChar w:fldCharType="end"/>
      </w:r>
      <w:r>
        <w:fldChar w:fldCharType="begin"/>
      </w:r>
      <w:r>
        <w:instrText xml:space="preserve"> XE "Implementer - security considerations:STUN amplification attack" </w:instrText>
      </w:r>
      <w:r>
        <w:fldChar w:fldCharType="end"/>
      </w:r>
    </w:p>
    <w:p w:rsidR="00496E3F" w:rsidRDefault="007141D8">
      <w:r>
        <w:t xml:space="preserve">The </w:t>
      </w:r>
      <w:hyperlink w:anchor="gt_aee9a81c-7b20-4b8a-ac7c-21b56fd1bdd7">
        <w:r>
          <w:rPr>
            <w:rStyle w:val="HyperlinkGreen"/>
            <w:b/>
          </w:rPr>
          <w:t>Simple Traversal of UDP through</w:t>
        </w:r>
        <w:r>
          <w:rPr>
            <w:rStyle w:val="HyperlinkGreen"/>
            <w:b/>
          </w:rPr>
          <w:t xml:space="preserve"> NAT (STUN)</w:t>
        </w:r>
      </w:hyperlink>
      <w:r>
        <w:t xml:space="preserve"> amplification attack is similar to the voice amplification attack. Instead of media flow, the STUN </w:t>
      </w:r>
      <w:hyperlink w:anchor="gt_05dec97c-8453-40fc-aa15-5ea43409cd57">
        <w:r>
          <w:rPr>
            <w:rStyle w:val="HyperlinkGreen"/>
            <w:b/>
          </w:rPr>
          <w:t>connectivity checks</w:t>
        </w:r>
      </w:hyperlink>
      <w:r>
        <w:t xml:space="preserve"> are directed to the target of the denial of service attack. The</w:t>
      </w:r>
      <w:r>
        <w:t xml:space="preserve"> malicious user proceeds by generating an </w:t>
      </w:r>
      <w:hyperlink w:anchor="gt_83dc4e88-7966-41f5-a35d-61bb5daee80b">
        <w:r>
          <w:rPr>
            <w:rStyle w:val="HyperlinkGreen"/>
            <w:b/>
          </w:rPr>
          <w:t>offer</w:t>
        </w:r>
      </w:hyperlink>
      <w:r>
        <w:t xml:space="preserve"> with a large number of </w:t>
      </w:r>
      <w:hyperlink w:anchor="gt_9d15fb12-6cfa-42b7-8b7a-830c4387da23">
        <w:r>
          <w:rPr>
            <w:rStyle w:val="HyperlinkGreen"/>
            <w:b/>
          </w:rPr>
          <w:t>candidates</w:t>
        </w:r>
      </w:hyperlink>
      <w:r>
        <w:t xml:space="preserve"> for the denial of service target. The </w:t>
      </w:r>
      <w:hyperlink w:anchor="gt_e5d0d91c-9a39-493f-ab1b-f36ce840e6a2">
        <w:r>
          <w:rPr>
            <w:rStyle w:val="HyperlinkGreen"/>
            <w:b/>
          </w:rPr>
          <w:t>peer</w:t>
        </w:r>
      </w:hyperlink>
      <w:r>
        <w:t xml:space="preserve"> </w:t>
      </w:r>
      <w:hyperlink w:anchor="gt_b91c1e27-e8e0-499b-8c65-738006af72ee">
        <w:r>
          <w:rPr>
            <w:rStyle w:val="HyperlinkGreen"/>
            <w:b/>
          </w:rPr>
          <w:t>endpoint</w:t>
        </w:r>
      </w:hyperlink>
      <w:r>
        <w:t xml:space="preserve">, after receiving the offers, performs connectivity checks with all the candidates specified in the offer. This malicious activity </w:t>
      </w:r>
      <w:r>
        <w:t>can generate a significant volume of data flow with STUN connectivity checks. This malicious activity cannot be completely prevented by this protocol, but the protocol can mitigate this type of malicious activity to a certain extent by limiting the total n</w:t>
      </w:r>
      <w:r>
        <w:t xml:space="preserve">umber of candidates that are sent in an offer and response to 20 candidates and 40 </w:t>
      </w:r>
      <w:hyperlink w:anchor="gt_76c3e78f-7ee9-4751-9b75-c0f38586d1a5">
        <w:r>
          <w:rPr>
            <w:rStyle w:val="HyperlinkGreen"/>
            <w:b/>
          </w:rPr>
          <w:t>candidate pairs</w:t>
        </w:r>
      </w:hyperlink>
      <w:r>
        <w:t xml:space="preserve">. This protocol mitigates the similar attack of generating multiple </w:t>
      </w:r>
      <w:hyperlink w:anchor="gt_b1714b5f-abf9-497b-b18c-659929be6d54">
        <w:r>
          <w:rPr>
            <w:rStyle w:val="HyperlinkGreen"/>
            <w:b/>
          </w:rPr>
          <w:t>provisional answers</w:t>
        </w:r>
      </w:hyperlink>
      <w:r>
        <w:t xml:space="preserve"> to an offer by limiting the number of provisional answers supported. In addition, this protocol relies on a secure signaling layer for offer exchanges of candidates and associated user names and passwor</w:t>
      </w:r>
      <w:r>
        <w:t>ds.</w:t>
      </w:r>
    </w:p>
    <w:p w:rsidR="00496E3F" w:rsidRDefault="007141D8">
      <w:pPr>
        <w:pStyle w:val="Heading2"/>
      </w:pPr>
      <w:bookmarkStart w:id="235" w:name="section_6cfe1796dba84420af694977e887cb5a"/>
      <w:bookmarkStart w:id="236" w:name="_Toc24521266"/>
      <w:r>
        <w:t>Index of Security Parameters</w:t>
      </w:r>
      <w:bookmarkEnd w:id="235"/>
      <w:bookmarkEnd w:id="2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96E3F" w:rsidRDefault="007141D8">
      <w:r>
        <w:t>None.</w:t>
      </w:r>
    </w:p>
    <w:p w:rsidR="00496E3F" w:rsidRDefault="007141D8">
      <w:pPr>
        <w:pStyle w:val="Heading1"/>
      </w:pPr>
      <w:bookmarkStart w:id="237" w:name="section_5dc5c5cc7f01495199491c0f9bf1afa2"/>
      <w:bookmarkStart w:id="238" w:name="_Toc24521267"/>
      <w:r>
        <w:lastRenderedPageBreak/>
        <w:t>Appendix A: Product Behavior</w:t>
      </w:r>
      <w:bookmarkEnd w:id="237"/>
      <w:bookmarkEnd w:id="238"/>
      <w:r>
        <w:fldChar w:fldCharType="begin"/>
      </w:r>
      <w:r>
        <w:instrText xml:space="preserve"> XE "Product behavior" </w:instrText>
      </w:r>
      <w:r>
        <w:fldChar w:fldCharType="end"/>
      </w:r>
    </w:p>
    <w:p w:rsidR="00496E3F" w:rsidRDefault="007141D8">
      <w:r>
        <w:t>The information in this specification is applicable to th</w:t>
      </w:r>
      <w:r>
        <w:t>e following Microsoft products or supplemental software. References to product versions include updates to those products.</w:t>
      </w:r>
    </w:p>
    <w:p w:rsidR="00496E3F" w:rsidRDefault="007141D8">
      <w:pPr>
        <w:pStyle w:val="ListParagraph"/>
        <w:numPr>
          <w:ilvl w:val="0"/>
          <w:numId w:val="53"/>
        </w:numPr>
      </w:pPr>
      <w:r>
        <w:t>Microsoft Office Communicator 2007</w:t>
      </w:r>
    </w:p>
    <w:p w:rsidR="00496E3F" w:rsidRDefault="007141D8">
      <w:pPr>
        <w:pStyle w:val="ListParagraph"/>
        <w:numPr>
          <w:ilvl w:val="0"/>
          <w:numId w:val="53"/>
        </w:numPr>
      </w:pPr>
      <w:r>
        <w:t>Microsoft Office Communications Server 2007</w:t>
      </w:r>
    </w:p>
    <w:p w:rsidR="00496E3F" w:rsidRDefault="007141D8">
      <w:pPr>
        <w:pStyle w:val="ListParagraph"/>
        <w:numPr>
          <w:ilvl w:val="0"/>
          <w:numId w:val="53"/>
        </w:numPr>
      </w:pPr>
      <w:r>
        <w:t>Microsoft Office Communications Server 2007 R2</w:t>
      </w:r>
    </w:p>
    <w:p w:rsidR="00496E3F" w:rsidRDefault="007141D8">
      <w:pPr>
        <w:pStyle w:val="ListParagraph"/>
        <w:numPr>
          <w:ilvl w:val="0"/>
          <w:numId w:val="53"/>
        </w:numPr>
      </w:pPr>
      <w:r>
        <w:t>Microsoft Office Communicator 2007 R2</w:t>
      </w:r>
    </w:p>
    <w:p w:rsidR="00496E3F" w:rsidRDefault="007141D8">
      <w:pPr>
        <w:pStyle w:val="ListParagraph"/>
        <w:numPr>
          <w:ilvl w:val="0"/>
          <w:numId w:val="53"/>
        </w:numPr>
      </w:pPr>
      <w:r>
        <w:t>Microsoft Lync 2010</w:t>
      </w:r>
    </w:p>
    <w:p w:rsidR="00496E3F" w:rsidRDefault="007141D8">
      <w:pPr>
        <w:pStyle w:val="ListParagraph"/>
        <w:numPr>
          <w:ilvl w:val="0"/>
          <w:numId w:val="53"/>
        </w:numPr>
      </w:pPr>
      <w:r>
        <w:t>Microsoft Lync Server 2010</w:t>
      </w:r>
    </w:p>
    <w:p w:rsidR="00496E3F" w:rsidRDefault="007141D8">
      <w:pPr>
        <w:pStyle w:val="ListParagraph"/>
        <w:numPr>
          <w:ilvl w:val="0"/>
          <w:numId w:val="53"/>
        </w:numPr>
      </w:pPr>
      <w:r>
        <w:t>Microsoft Lync Client 2013/Skype for Business</w:t>
      </w:r>
    </w:p>
    <w:p w:rsidR="00496E3F" w:rsidRDefault="007141D8">
      <w:pPr>
        <w:pStyle w:val="ListParagraph"/>
        <w:numPr>
          <w:ilvl w:val="0"/>
          <w:numId w:val="53"/>
        </w:numPr>
      </w:pPr>
      <w:r>
        <w:t>Microsoft Lync Server 2013</w:t>
      </w:r>
    </w:p>
    <w:p w:rsidR="00496E3F" w:rsidRDefault="007141D8">
      <w:pPr>
        <w:pStyle w:val="ListParagraph"/>
        <w:numPr>
          <w:ilvl w:val="0"/>
          <w:numId w:val="53"/>
        </w:numPr>
      </w:pPr>
      <w:r>
        <w:t>Microsoft Skype for Business 2016</w:t>
      </w:r>
    </w:p>
    <w:p w:rsidR="00496E3F" w:rsidRDefault="007141D8">
      <w:pPr>
        <w:pStyle w:val="ListParagraph"/>
        <w:numPr>
          <w:ilvl w:val="0"/>
          <w:numId w:val="53"/>
        </w:numPr>
      </w:pPr>
      <w:r>
        <w:t>Microsoft Skype for Business Server 2015</w:t>
      </w:r>
    </w:p>
    <w:p w:rsidR="00496E3F" w:rsidRDefault="007141D8">
      <w:pPr>
        <w:pStyle w:val="ListParagraph"/>
        <w:numPr>
          <w:ilvl w:val="0"/>
          <w:numId w:val="53"/>
        </w:numPr>
      </w:pPr>
      <w:r>
        <w:t>Windows 10 v1511 operat</w:t>
      </w:r>
      <w:r>
        <w:t>ing system</w:t>
      </w:r>
    </w:p>
    <w:p w:rsidR="00496E3F" w:rsidRDefault="007141D8">
      <w:pPr>
        <w:pStyle w:val="ListParagraph"/>
        <w:numPr>
          <w:ilvl w:val="0"/>
          <w:numId w:val="53"/>
        </w:numPr>
      </w:pPr>
      <w:r>
        <w:t>Windows Server 2016 operating system</w:t>
      </w:r>
    </w:p>
    <w:p w:rsidR="00496E3F" w:rsidRDefault="007141D8">
      <w:pPr>
        <w:pStyle w:val="ListParagraph"/>
        <w:numPr>
          <w:ilvl w:val="0"/>
          <w:numId w:val="53"/>
        </w:numPr>
      </w:pPr>
      <w:r>
        <w:t>Microsoft Skype for Business 2019</w:t>
      </w:r>
    </w:p>
    <w:p w:rsidR="00496E3F" w:rsidRDefault="007141D8">
      <w:pPr>
        <w:pStyle w:val="ListParagraph"/>
        <w:numPr>
          <w:ilvl w:val="0"/>
          <w:numId w:val="53"/>
        </w:numPr>
      </w:pPr>
      <w:r>
        <w:t>Microsoft Skype for Business Server 2019</w:t>
      </w:r>
    </w:p>
    <w:p w:rsidR="006C2114" w:rsidRDefault="007141D8" w:rsidP="006C2114">
      <w:r>
        <w:t xml:space="preserve">Exceptions, if any, are noted in this section. If an update version, service pack or Knowledge Base (KB) number appears with a </w:t>
      </w:r>
      <w:r>
        <w:t>product name, the behavior changed in that update. The new behavior also applies to subsequent updates unless otherwise specified. If a product edition appears with the product version, behavior is different in that product edition.</w:t>
      </w:r>
    </w:p>
    <w:p w:rsidR="00496E3F" w:rsidRDefault="007141D8">
      <w:r>
        <w:t>Unless otherwise specif</w:t>
      </w:r>
      <w:r>
        <w:t xml:space="preserve">ied, any statement of optional behavior in this specification that is prescribed using the terms "SHOULD" or "SHOULD NOT" implies product behavior in accordance with the SHOULD or SHOULD NOT prescription. Unless otherwise specified, the term "MAY" implies </w:t>
      </w:r>
      <w:r>
        <w:t>that the product does not follow the prescription.</w:t>
      </w:r>
    </w:p>
    <w:bookmarkStart w:id="239" w:name="Appendix_A_1"/>
    <w:p w:rsidR="00496E3F" w:rsidRDefault="007141D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9"/>
      <w:r>
        <w:t xml:space="preserve"> Office Communicator 2007 R2, Office Communications Server 2007 R2, Lync 2010, Lync Server 2010: </w:t>
      </w:r>
      <w:hyperlink w:anchor="gt_64c29bb6-c8b2-4281-9f3a-c1eb5d2288aa">
        <w:r>
          <w:rPr>
            <w:rStyle w:val="HyperlinkGreen"/>
            <w:b/>
          </w:rPr>
          <w:t>IPv6</w:t>
        </w:r>
      </w:hyperlink>
      <w:r>
        <w:t xml:space="preserve"> is not supported.</w:t>
      </w:r>
    </w:p>
    <w:bookmarkStart w:id="240" w:name="Appendix_A_2"/>
    <w:p w:rsidR="00496E3F" w:rsidRDefault="007141D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2.2.2</w:t>
      </w:r>
      <w:r>
        <w:rPr>
          <w:rStyle w:val="Hyperlink"/>
        </w:rPr>
        <w:fldChar w:fldCharType="end"/>
      </w:r>
      <w:r>
        <w:t xml:space="preserve">: </w:t>
      </w:r>
      <w:bookmarkEnd w:id="240"/>
      <w:r>
        <w:t xml:space="preserve"> Skype for Business 2016, Skype for Business Server 2015, Windows 10 v1511, Windows 10 v1511 Enterprise operating system, Windows Server 2016: </w:t>
      </w:r>
      <w:hyperlink r:id="rId82">
        <w:r>
          <w:rPr>
            <w:rStyle w:val="Hyperlink"/>
          </w:rPr>
          <w:t>[RFC5389]</w:t>
        </w:r>
      </w:hyperlink>
      <w:r>
        <w:t xml:space="preserve"> is applicable only to these versions and higher.</w:t>
      </w:r>
    </w:p>
    <w:bookmarkStart w:id="241" w:name="Appendix_A_3"/>
    <w:p w:rsidR="00496E3F" w:rsidRDefault="007141D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w:t>
      </w:r>
      <w:r>
        <w:rPr>
          <w:rStyle w:val="Hyperlink"/>
        </w:rPr>
        <w:fldChar w:fldCharType="end"/>
      </w:r>
      <w:r>
        <w:t xml:space="preserve">: </w:t>
      </w:r>
      <w:bookmarkEnd w:id="241"/>
      <w:r>
        <w:t xml:space="preserve"> Office Communicator 2007, Office Communications Server 2007: The </w:t>
      </w:r>
      <w:r>
        <w:rPr>
          <w:b/>
        </w:rPr>
        <w:t>IMPLEMENTATION-VER</w:t>
      </w:r>
      <w:r>
        <w:rPr>
          <w:b/>
        </w:rPr>
        <w:t>SION</w:t>
      </w:r>
      <w:r>
        <w:t xml:space="preserve"> attribute is not supported.</w:t>
      </w:r>
    </w:p>
    <w:bookmarkStart w:id="242" w:name="Appendix_A_4"/>
    <w:p w:rsidR="00496E3F" w:rsidRDefault="007141D8">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w:t>
      </w:r>
      <w:r>
        <w:rPr>
          <w:rStyle w:val="Hyperlink"/>
        </w:rPr>
        <w:fldChar w:fldCharType="end"/>
      </w:r>
      <w:r>
        <w:t xml:space="preserve">: </w:t>
      </w:r>
      <w:bookmarkEnd w:id="242"/>
      <w:r>
        <w:t xml:space="preserve"> Office Communicator 2007 R2, Office Communications Server 2007 R2: This value is set to 0x00000001. Lync 2010, Lync Server 2010, Lync Client 2013/Skype for Bus</w:t>
      </w:r>
      <w:r>
        <w:t>iness, Lync Server 2013: This value is set to 0x00000002.</w:t>
      </w:r>
    </w:p>
    <w:bookmarkStart w:id="243" w:name="Appendix_A_5"/>
    <w:p w:rsidR="00496E3F" w:rsidRDefault="007141D8">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2.2.2.3</w:t>
      </w:r>
      <w:r>
        <w:rPr>
          <w:rStyle w:val="Hyperlink"/>
        </w:rPr>
        <w:fldChar w:fldCharType="end"/>
      </w:r>
      <w:r>
        <w:t xml:space="preserve">: </w:t>
      </w:r>
      <w:bookmarkEnd w:id="243"/>
      <w:r>
        <w:t xml:space="preserve"> This attribute does not apply to Skype for Business 2016 and Skype for Business Server 2015 and earlier. </w:t>
      </w:r>
    </w:p>
    <w:bookmarkStart w:id="244" w:name="Appendix_A_6"/>
    <w:p w:rsidR="00496E3F" w:rsidRDefault="007141D8">
      <w:r>
        <w:rPr>
          <w:rStyle w:val="Hyperlink"/>
        </w:rPr>
        <w:lastRenderedPageBreak/>
        <w:fldChar w:fldCharType="begin"/>
      </w:r>
      <w:r>
        <w:rPr>
          <w:rStyle w:val="Hyperlink"/>
        </w:rPr>
        <w:instrText xml:space="preserve"> HYPERLINK \l "Appendix_A_</w:instrText>
      </w:r>
      <w:r>
        <w:rPr>
          <w:rStyle w:val="Hyperlink"/>
        </w:rPr>
        <w:instrText xml:space="preserve">Target_6" \h </w:instrText>
      </w:r>
      <w:r>
        <w:rPr>
          <w:rStyle w:val="Hyperlink"/>
        </w:rPr>
      </w:r>
      <w:r>
        <w:rPr>
          <w:rStyle w:val="Hyperlink"/>
        </w:rPr>
        <w:fldChar w:fldCharType="separate"/>
      </w:r>
      <w:r>
        <w:rPr>
          <w:rStyle w:val="Hyperlink"/>
        </w:rPr>
        <w:t>&lt;6&gt; Section 2.2.2.4</w:t>
      </w:r>
      <w:r>
        <w:rPr>
          <w:rStyle w:val="Hyperlink"/>
        </w:rPr>
        <w:fldChar w:fldCharType="end"/>
      </w:r>
      <w:r>
        <w:t xml:space="preserve">: </w:t>
      </w:r>
      <w:bookmarkEnd w:id="244"/>
      <w:r>
        <w:t xml:space="preserve"> This attribute does not apply to Skype for Business 2016 and Skype for Business Server 2015 and earlier. </w:t>
      </w:r>
    </w:p>
    <w:bookmarkStart w:id="245" w:name="Appendix_A_7"/>
    <w:p w:rsidR="00496E3F" w:rsidRDefault="007141D8">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3.1.4.4.1</w:t>
      </w:r>
      <w:r>
        <w:rPr>
          <w:rStyle w:val="Hyperlink"/>
        </w:rPr>
        <w:fldChar w:fldCharType="end"/>
      </w:r>
      <w:r>
        <w:t xml:space="preserve">: </w:t>
      </w:r>
      <w:bookmarkEnd w:id="245"/>
      <w:r>
        <w:t xml:space="preserve"> Office Communicator 2007, Office Communications </w:t>
      </w:r>
      <w:r>
        <w:t xml:space="preserve">Server 2007, Office Communications Server 2007 R2, Office Communicator 2007 R2, Lync 2010, Lync Server 2010, Lync Client 2013/Skype for Business, Lync Server 2013, Skype for Business 2016, Skype for Business Server 2015, Skype for Business 2019, Skype for </w:t>
      </w:r>
      <w:r>
        <w:t xml:space="preserve">Business Server 2019, Windows 10 v1511: ICE </w:t>
      </w:r>
      <w:hyperlink w:anchor="gt_4f1cd51c-52b1-4de9-b872-038503af133e">
        <w:r>
          <w:rPr>
            <w:rStyle w:val="HyperlinkGreen"/>
            <w:b/>
          </w:rPr>
          <w:t>Lite</w:t>
        </w:r>
      </w:hyperlink>
      <w:r>
        <w:t xml:space="preserve"> handling described in this section applies only to these versions.</w:t>
      </w:r>
    </w:p>
    <w:bookmarkStart w:id="246" w:name="Appendix_A_8"/>
    <w:p w:rsidR="00496E3F" w:rsidRDefault="007141D8">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3.1.4.8.1</w:t>
      </w:r>
      <w:r>
        <w:rPr>
          <w:rStyle w:val="Hyperlink"/>
        </w:rPr>
        <w:fldChar w:fldCharType="end"/>
      </w:r>
      <w:r>
        <w:t xml:space="preserve">: </w:t>
      </w:r>
      <w:bookmarkEnd w:id="246"/>
      <w:r>
        <w:t xml:space="preserve"> Office Commu</w:t>
      </w:r>
      <w:r>
        <w:t>nicator 2007 R2, Office Communications Server 2007 R2, Lync 2010, Lync Server 2010: IPv6 is not supported.</w:t>
      </w:r>
    </w:p>
    <w:bookmarkStart w:id="247" w:name="Appendix_A_9"/>
    <w:p w:rsidR="00496E3F" w:rsidRDefault="007141D8">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3.1.4.8.1</w:t>
      </w:r>
      <w:r>
        <w:rPr>
          <w:rStyle w:val="Hyperlink"/>
        </w:rPr>
        <w:fldChar w:fldCharType="end"/>
      </w:r>
      <w:r>
        <w:t xml:space="preserve">: </w:t>
      </w:r>
      <w:bookmarkEnd w:id="247"/>
      <w:r>
        <w:t xml:space="preserve"> Office Communicator 2007 R2, Office Communications Server 2007 R2, Lync 2010, Lync </w:t>
      </w:r>
      <w:r>
        <w:t>Server 2010: A maximum of 20 candidates is supported.</w:t>
      </w:r>
    </w:p>
    <w:bookmarkStart w:id="248" w:name="Appendix_A_10"/>
    <w:p w:rsidR="00496E3F" w:rsidRDefault="007141D8">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3.1.4.8.1.1</w:t>
      </w:r>
      <w:r>
        <w:rPr>
          <w:rStyle w:val="Hyperlink"/>
        </w:rPr>
        <w:fldChar w:fldCharType="end"/>
      </w:r>
      <w:r>
        <w:t xml:space="preserve">: </w:t>
      </w:r>
      <w:bookmarkEnd w:id="248"/>
      <w:r>
        <w:t xml:space="preserve"> Office Communicator 2007 R2, Office Communications Server 2007 R2, Lync 2010, Lync Server 2010: IPv6 is not supported.</w:t>
      </w:r>
    </w:p>
    <w:bookmarkStart w:id="249" w:name="Appendix_A_11"/>
    <w:p w:rsidR="00496E3F" w:rsidRDefault="007141D8">
      <w:r>
        <w:rPr>
          <w:rStyle w:val="Hyperlink"/>
        </w:rPr>
        <w:fldChar w:fldCharType="begin"/>
      </w:r>
      <w:r>
        <w:rPr>
          <w:rStyle w:val="Hyperlink"/>
        </w:rPr>
        <w:instrText xml:space="preserve"> HYPERLINK </w:instrText>
      </w:r>
      <w:r>
        <w:rPr>
          <w:rStyle w:val="Hyperlink"/>
        </w:rPr>
        <w:instrText xml:space="preserve">\l "Appendix_A_Target_11" \h </w:instrText>
      </w:r>
      <w:r>
        <w:rPr>
          <w:rStyle w:val="Hyperlink"/>
        </w:rPr>
      </w:r>
      <w:r>
        <w:rPr>
          <w:rStyle w:val="Hyperlink"/>
        </w:rPr>
        <w:fldChar w:fldCharType="separate"/>
      </w:r>
      <w:r>
        <w:rPr>
          <w:rStyle w:val="Hyperlink"/>
        </w:rPr>
        <w:t>&lt;11&gt; Section 3.1.4.8.2</w:t>
      </w:r>
      <w:r>
        <w:rPr>
          <w:rStyle w:val="Hyperlink"/>
        </w:rPr>
        <w:fldChar w:fldCharType="end"/>
      </w:r>
      <w:r>
        <w:t xml:space="preserve">: </w:t>
      </w:r>
      <w:bookmarkEnd w:id="249"/>
      <w:r>
        <w:t xml:space="preserve"> Office Communications Server 2007 R2, Office Communicator 2007 R2: This behavior is not supported. Lync Server 2013, Lync Client 2013/Skype for Business: This behavior is not supported for IPv6 candida</w:t>
      </w:r>
      <w:r>
        <w:t>te pairs.</w:t>
      </w:r>
    </w:p>
    <w:bookmarkStart w:id="250" w:name="Appendix_A_12"/>
    <w:p w:rsidR="00496E3F" w:rsidRDefault="007141D8">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3.1.4.8.2</w:t>
      </w:r>
      <w:r>
        <w:rPr>
          <w:rStyle w:val="Hyperlink"/>
        </w:rPr>
        <w:fldChar w:fldCharType="end"/>
      </w:r>
      <w:r>
        <w:t xml:space="preserve">: </w:t>
      </w:r>
      <w:bookmarkEnd w:id="250"/>
      <w:r>
        <w:t xml:space="preserve"> Office Communications Server 2007 R2, Office Communicator 2007 R2: This behavior is not supported.</w:t>
      </w:r>
    </w:p>
    <w:bookmarkStart w:id="251" w:name="Appendix_A_13"/>
    <w:p w:rsidR="00496E3F" w:rsidRDefault="007141D8">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3.1.4.8.2</w:t>
      </w:r>
      <w:r>
        <w:rPr>
          <w:rStyle w:val="Hyperlink"/>
        </w:rPr>
        <w:fldChar w:fldCharType="end"/>
      </w:r>
      <w:r>
        <w:t xml:space="preserve">: </w:t>
      </w:r>
      <w:bookmarkEnd w:id="251"/>
      <w:r>
        <w:t xml:space="preserve"> </w:t>
      </w:r>
      <w:r>
        <w:t>Office Communications Server 2007 R2, Office Communicator 2007 R2: This behavior is not supported.</w:t>
      </w:r>
    </w:p>
    <w:bookmarkStart w:id="252" w:name="Appendix_A_14"/>
    <w:p w:rsidR="00496E3F" w:rsidRDefault="007141D8">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3.1.4.8.2.1</w:t>
      </w:r>
      <w:r>
        <w:rPr>
          <w:rStyle w:val="Hyperlink"/>
        </w:rPr>
        <w:fldChar w:fldCharType="end"/>
      </w:r>
      <w:r>
        <w:t xml:space="preserve">: </w:t>
      </w:r>
      <w:bookmarkEnd w:id="252"/>
      <w:r>
        <w:t xml:space="preserve"> Office Communicator 2007 R2, Office Communications Server 2007 R2, Lync 2010, Lync Serv</w:t>
      </w:r>
      <w:r>
        <w:t>er 2010: A maximum of 40 candidate pairs is supported.</w:t>
      </w:r>
    </w:p>
    <w:bookmarkStart w:id="253" w:name="Appendix_A_15"/>
    <w:p w:rsidR="00496E3F" w:rsidRDefault="007141D8">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w:t>
      </w:r>
      <w:r>
        <w:rPr>
          <w:rStyle w:val="Hyperlink"/>
        </w:rPr>
        <w:fldChar w:fldCharType="end"/>
      </w:r>
      <w:r>
        <w:t xml:space="preserve">: </w:t>
      </w:r>
      <w:bookmarkEnd w:id="253"/>
      <w:r>
        <w:t xml:space="preserve"> Windows 10 v1511, Windows 10 v1511 Enterprise, Windows Server 2016: Applicable only to these versions and higher.</w:t>
      </w:r>
    </w:p>
    <w:bookmarkStart w:id="254" w:name="Appendix_A_16"/>
    <w:p w:rsidR="00496E3F" w:rsidRDefault="007141D8">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3.1.5.3.1</w:t>
      </w:r>
      <w:r>
        <w:rPr>
          <w:rStyle w:val="Hyperlink"/>
        </w:rPr>
        <w:fldChar w:fldCharType="end"/>
      </w:r>
      <w:r>
        <w:t xml:space="preserve">: </w:t>
      </w:r>
      <w:bookmarkEnd w:id="254"/>
      <w:r>
        <w:t xml:space="preserve"> Office Communicator 2007, Office Communications Server 2007, Office Communications Server 2007 R2, Office Communicator 2007 R2, Lync 2010, Lync Server 2010, Lync Client 2013/Skype for Busine</w:t>
      </w:r>
      <w:r>
        <w:t>ss, Lync Server 2013: Applicable only to these versions.</w:t>
      </w:r>
    </w:p>
    <w:bookmarkStart w:id="255" w:name="Appendix_A_17"/>
    <w:p w:rsidR="00496E3F" w:rsidRDefault="007141D8">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3.1.6.3</w:t>
      </w:r>
      <w:r>
        <w:rPr>
          <w:rStyle w:val="Hyperlink"/>
        </w:rPr>
        <w:fldChar w:fldCharType="end"/>
      </w:r>
      <w:r>
        <w:t xml:space="preserve">: </w:t>
      </w:r>
      <w:bookmarkEnd w:id="255"/>
      <w:r>
        <w:t xml:space="preserve"> Office Communicator 2007 R2, Office Communications Server 2007 R2: This behavior is not supported.</w:t>
      </w:r>
    </w:p>
    <w:bookmarkStart w:id="256" w:name="Appendix_A_18"/>
    <w:p w:rsidR="00496E3F" w:rsidRDefault="007141D8">
      <w:r>
        <w:rPr>
          <w:rStyle w:val="Hyperlink"/>
        </w:rPr>
        <w:fldChar w:fldCharType="begin"/>
      </w:r>
      <w:r>
        <w:rPr>
          <w:rStyle w:val="Hyperlink"/>
        </w:rPr>
        <w:instrText xml:space="preserve"> HYPERLINK \l "Appendix_A_Target</w:instrText>
      </w:r>
      <w:r>
        <w:rPr>
          <w:rStyle w:val="Hyperlink"/>
        </w:rPr>
        <w:instrText xml:space="preserve">_18" \h </w:instrText>
      </w:r>
      <w:r>
        <w:rPr>
          <w:rStyle w:val="Hyperlink"/>
        </w:rPr>
      </w:r>
      <w:r>
        <w:rPr>
          <w:rStyle w:val="Hyperlink"/>
        </w:rPr>
        <w:fldChar w:fldCharType="separate"/>
      </w:r>
      <w:r>
        <w:rPr>
          <w:rStyle w:val="Hyperlink"/>
        </w:rPr>
        <w:t>&lt;18&gt; Section 3.1.6.5</w:t>
      </w:r>
      <w:r>
        <w:rPr>
          <w:rStyle w:val="Hyperlink"/>
        </w:rPr>
        <w:fldChar w:fldCharType="end"/>
      </w:r>
      <w:r>
        <w:t xml:space="preserve">: </w:t>
      </w:r>
      <w:bookmarkEnd w:id="256"/>
      <w:r>
        <w:t xml:space="preserve"> Skype for Business 2016, Skype for Business Server 2015, Windows 10 v1511, Windows 10 v1511 Enterprise, Windows Server 2016: Applicable only to these versions and higher.</w:t>
      </w:r>
    </w:p>
    <w:p w:rsidR="00496E3F" w:rsidRDefault="007141D8">
      <w:pPr>
        <w:pStyle w:val="Heading1"/>
      </w:pPr>
      <w:bookmarkStart w:id="257" w:name="section_63375eea410e4abbadabc7de9620f933"/>
      <w:bookmarkStart w:id="258" w:name="_Toc24521268"/>
      <w:r>
        <w:lastRenderedPageBreak/>
        <w:t>Change Tracking</w:t>
      </w:r>
      <w:bookmarkEnd w:id="257"/>
      <w:bookmarkEnd w:id="258"/>
      <w:r>
        <w:fldChar w:fldCharType="begin"/>
      </w:r>
      <w:r>
        <w:instrText xml:space="preserve"> XE "Change tracking" </w:instrText>
      </w:r>
      <w:r>
        <w:fldChar w:fldCharType="end"/>
      </w:r>
      <w:r>
        <w:fldChar w:fldCharType="begin"/>
      </w:r>
      <w:r>
        <w:instrText xml:space="preserve"> XE "Tracking </w:instrText>
      </w:r>
      <w:r>
        <w:instrText xml:space="preserve">changes" </w:instrText>
      </w:r>
      <w:r>
        <w:fldChar w:fldCharType="end"/>
      </w:r>
    </w:p>
    <w:p w:rsidR="00380B90" w:rsidRDefault="007141D8" w:rsidP="00380B90">
      <w:r w:rsidRPr="00F6169D">
        <w:t xml:space="preserve">This section identifies changes that were made to this document since the last release. Changes are classified as Major, Minor, or None. </w:t>
      </w:r>
    </w:p>
    <w:p w:rsidR="00380B90" w:rsidRDefault="007141D8" w:rsidP="00380B90">
      <w:r>
        <w:t xml:space="preserve">The revision class </w:t>
      </w:r>
      <w:r w:rsidRPr="00F6169D">
        <w:rPr>
          <w:b/>
        </w:rPr>
        <w:t>Major</w:t>
      </w:r>
      <w:r>
        <w:t xml:space="preserve"> means that the technical content in the document was significantly revised. Major</w:t>
      </w:r>
      <w:r>
        <w:t xml:space="preserve"> changes affect protocol interoperability or implementation. Examples of major changes are:</w:t>
      </w:r>
    </w:p>
    <w:p w:rsidR="00380B90" w:rsidRDefault="007141D8" w:rsidP="00380B90">
      <w:pPr>
        <w:pStyle w:val="ListParagraph"/>
        <w:numPr>
          <w:ilvl w:val="0"/>
          <w:numId w:val="59"/>
        </w:numPr>
        <w:contextualSpacing/>
      </w:pPr>
      <w:r>
        <w:t>A document revision that incorporates changes to interoperability requirements.</w:t>
      </w:r>
    </w:p>
    <w:p w:rsidR="00380B90" w:rsidRDefault="007141D8" w:rsidP="00380B90">
      <w:pPr>
        <w:pStyle w:val="ListParagraph"/>
        <w:numPr>
          <w:ilvl w:val="0"/>
          <w:numId w:val="59"/>
        </w:numPr>
        <w:contextualSpacing/>
      </w:pPr>
      <w:r>
        <w:t>A document revision that captures changes to protocol functionality.</w:t>
      </w:r>
    </w:p>
    <w:p w:rsidR="00380B90" w:rsidRDefault="007141D8" w:rsidP="00380B90">
      <w:r>
        <w:t>The revision cl</w:t>
      </w:r>
      <w:r>
        <w:t xml:space="preserve">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7141D8" w:rsidP="00380B90">
      <w:r>
        <w:t>The rev</w:t>
      </w:r>
      <w:r>
        <w:t xml:space="preserve">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96E3F" w:rsidRDefault="007141D8">
      <w:r>
        <w:t>The changes made to this document are listed in t</w:t>
      </w:r>
      <w:r>
        <w:t xml:space="preserve">he following table. For more information, please contact </w:t>
      </w:r>
      <w:hyperlink r:id="rId8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925"/>
        <w:gridCol w:w="3264"/>
        <w:gridCol w:w="1494"/>
      </w:tblGrid>
      <w:tr w:rsidR="00496E3F" w:rsidTr="00496E3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6E3F" w:rsidRDefault="007141D8">
            <w:pPr>
              <w:pStyle w:val="TableHeaderText"/>
            </w:pPr>
            <w:r>
              <w:t>Section</w:t>
            </w:r>
          </w:p>
        </w:tc>
        <w:tc>
          <w:tcPr>
            <w:tcW w:w="0" w:type="auto"/>
            <w:vAlign w:val="center"/>
          </w:tcPr>
          <w:p w:rsidR="00496E3F" w:rsidRDefault="007141D8">
            <w:pPr>
              <w:pStyle w:val="TableHeaderText"/>
            </w:pPr>
            <w:r>
              <w:t>Description</w:t>
            </w:r>
          </w:p>
        </w:tc>
        <w:tc>
          <w:tcPr>
            <w:tcW w:w="0" w:type="auto"/>
            <w:vAlign w:val="center"/>
          </w:tcPr>
          <w:p w:rsidR="00496E3F" w:rsidRDefault="007141D8">
            <w:pPr>
              <w:pStyle w:val="TableHeaderText"/>
            </w:pPr>
            <w:r>
              <w:t>Revision class</w:t>
            </w:r>
          </w:p>
        </w:tc>
      </w:tr>
      <w:tr w:rsidR="00496E3F" w:rsidTr="00496E3F">
        <w:tc>
          <w:tcPr>
            <w:tcW w:w="0" w:type="auto"/>
            <w:vAlign w:val="center"/>
          </w:tcPr>
          <w:p w:rsidR="00496E3F" w:rsidRDefault="007141D8">
            <w:pPr>
              <w:pStyle w:val="TableBodyText"/>
            </w:pPr>
            <w:hyperlink w:anchor="Section_8c160ef9f7b44647ab499b80dad65652">
              <w:r>
                <w:rPr>
                  <w:rStyle w:val="Hyperlink"/>
                </w:rPr>
                <w:t>2.2.2.4</w:t>
              </w:r>
            </w:hyperlink>
            <w:r>
              <w:t xml:space="preserve"> SECURE-TAG</w:t>
            </w:r>
          </w:p>
        </w:tc>
        <w:tc>
          <w:tcPr>
            <w:tcW w:w="0" w:type="auto"/>
            <w:vAlign w:val="center"/>
          </w:tcPr>
          <w:p w:rsidR="00496E3F" w:rsidRDefault="007141D8">
            <w:pPr>
              <w:pStyle w:val="TableBodyText"/>
            </w:pPr>
            <w:r>
              <w:t>Updated Attri</w:t>
            </w:r>
            <w:r>
              <w:t>bute Length description.</w:t>
            </w:r>
          </w:p>
        </w:tc>
        <w:tc>
          <w:tcPr>
            <w:tcW w:w="0" w:type="auto"/>
            <w:vAlign w:val="center"/>
          </w:tcPr>
          <w:p w:rsidR="00496E3F" w:rsidRDefault="007141D8">
            <w:pPr>
              <w:pStyle w:val="TableBodyText"/>
            </w:pPr>
            <w:r>
              <w:t>Minor</w:t>
            </w:r>
          </w:p>
        </w:tc>
      </w:tr>
    </w:tbl>
    <w:p w:rsidR="00496E3F" w:rsidRDefault="007141D8">
      <w:pPr>
        <w:pStyle w:val="Heading1"/>
        <w:sectPr w:rsidR="00496E3F">
          <w:footerReference w:type="default" r:id="rId84"/>
          <w:endnotePr>
            <w:numFmt w:val="decimal"/>
          </w:endnotePr>
          <w:type w:val="continuous"/>
          <w:pgSz w:w="12240" w:h="15840"/>
          <w:pgMar w:top="1080" w:right="1440" w:bottom="2016" w:left="1440" w:header="720" w:footer="720" w:gutter="0"/>
          <w:cols w:space="720"/>
          <w:docGrid w:linePitch="360"/>
        </w:sectPr>
      </w:pPr>
      <w:bookmarkStart w:id="259" w:name="section_ce8ccba386e74a2a8191be6be9696850"/>
      <w:bookmarkStart w:id="260" w:name="_Toc24521269"/>
      <w:r>
        <w:lastRenderedPageBreak/>
        <w:t>Index</w:t>
      </w:r>
      <w:bookmarkEnd w:id="259"/>
      <w:bookmarkEnd w:id="260"/>
    </w:p>
    <w:p w:rsidR="00496E3F" w:rsidRDefault="007141D8">
      <w:pPr>
        <w:pStyle w:val="indexheader"/>
      </w:pPr>
      <w:r>
        <w:t>A</w:t>
      </w:r>
    </w:p>
    <w:p w:rsidR="00496E3F" w:rsidRDefault="00496E3F">
      <w:pPr>
        <w:spacing w:before="0" w:after="0"/>
        <w:rPr>
          <w:sz w:val="16"/>
        </w:rPr>
      </w:pPr>
    </w:p>
    <w:p w:rsidR="00496E3F" w:rsidRDefault="007141D8">
      <w:pPr>
        <w:pStyle w:val="indexentry0"/>
      </w:pPr>
      <w:hyperlink w:anchor="section_ca8e2267cae34328a76e4461d13355f8">
        <w:r>
          <w:rPr>
            <w:rStyle w:val="Hyperlink"/>
          </w:rPr>
          <w:t>Abstract data model</w:t>
        </w:r>
      </w:hyperlink>
      <w:r>
        <w:t xml:space="preserve"> </w:t>
      </w:r>
      <w:r>
        <w:fldChar w:fldCharType="begin"/>
      </w:r>
      <w:r>
        <w:instrText>PAGEREF section_ca8e2267cae34328a76e4461d13355f8</w:instrText>
      </w:r>
      <w:r>
        <w:fldChar w:fldCharType="separate"/>
      </w:r>
      <w:r>
        <w:rPr>
          <w:noProof/>
        </w:rPr>
        <w:t>20</w:t>
      </w:r>
      <w:r>
        <w:fldChar w:fldCharType="end"/>
      </w:r>
    </w:p>
    <w:p w:rsidR="00496E3F" w:rsidRDefault="007141D8">
      <w:pPr>
        <w:pStyle w:val="indexentry0"/>
      </w:pPr>
      <w:hyperlink w:anchor="section_2b4a2cf816704ac086e4b35c0ab38909">
        <w:r>
          <w:rPr>
            <w:rStyle w:val="Hyperlink"/>
          </w:rPr>
          <w:t>Applicability</w:t>
        </w:r>
      </w:hyperlink>
      <w:r>
        <w:t xml:space="preserve"> </w:t>
      </w:r>
      <w:r>
        <w:fldChar w:fldCharType="begin"/>
      </w:r>
      <w:r>
        <w:instrText>PAGEREF section_2b4a2cf816704ac086e4b35c0ab3</w:instrText>
      </w:r>
      <w:r>
        <w:instrText>8909</w:instrText>
      </w:r>
      <w:r>
        <w:fldChar w:fldCharType="separate"/>
      </w:r>
      <w:r>
        <w:rPr>
          <w:noProof/>
        </w:rPr>
        <w:t>15</w:t>
      </w:r>
      <w:r>
        <w:fldChar w:fldCharType="end"/>
      </w:r>
    </w:p>
    <w:p w:rsidR="00496E3F" w:rsidRDefault="00496E3F">
      <w:pPr>
        <w:spacing w:before="0" w:after="0"/>
        <w:rPr>
          <w:sz w:val="16"/>
        </w:rPr>
      </w:pPr>
    </w:p>
    <w:p w:rsidR="00496E3F" w:rsidRDefault="007141D8">
      <w:pPr>
        <w:pStyle w:val="indexheader"/>
      </w:pPr>
      <w:r>
        <w:t>C</w:t>
      </w:r>
    </w:p>
    <w:p w:rsidR="00496E3F" w:rsidRDefault="00496E3F">
      <w:pPr>
        <w:spacing w:before="0" w:after="0"/>
        <w:rPr>
          <w:sz w:val="16"/>
        </w:rPr>
      </w:pPr>
    </w:p>
    <w:p w:rsidR="00496E3F" w:rsidRDefault="007141D8">
      <w:pPr>
        <w:pStyle w:val="indexentry0"/>
      </w:pPr>
      <w:hyperlink w:anchor="section_0a1e6a00d3984227a082d8714c556338">
        <w:r>
          <w:rPr>
            <w:rStyle w:val="Hyperlink"/>
          </w:rPr>
          <w:t>Capability negotiation</w:t>
        </w:r>
      </w:hyperlink>
      <w:r>
        <w:t xml:space="preserve"> </w:t>
      </w:r>
      <w:r>
        <w:fldChar w:fldCharType="begin"/>
      </w:r>
      <w:r>
        <w:instrText>PAGEREF section_0a1e6a00d3984227a082d8714c556338</w:instrText>
      </w:r>
      <w:r>
        <w:fldChar w:fldCharType="separate"/>
      </w:r>
      <w:r>
        <w:rPr>
          <w:noProof/>
        </w:rPr>
        <w:t>15</w:t>
      </w:r>
      <w:r>
        <w:fldChar w:fldCharType="end"/>
      </w:r>
    </w:p>
    <w:p w:rsidR="00496E3F" w:rsidRDefault="007141D8">
      <w:pPr>
        <w:pStyle w:val="indexentry0"/>
      </w:pPr>
      <w:hyperlink w:anchor="section_63375eea410e4abbadabc7de9620f933">
        <w:r>
          <w:rPr>
            <w:rStyle w:val="Hyperlink"/>
          </w:rPr>
          <w:t>Change tracking</w:t>
        </w:r>
      </w:hyperlink>
      <w:r>
        <w:t xml:space="preserve"> </w:t>
      </w:r>
      <w:r>
        <w:fldChar w:fldCharType="begin"/>
      </w:r>
      <w:r>
        <w:instrText>PAGEREF section_63375eea410</w:instrText>
      </w:r>
      <w:r>
        <w:instrText>e4abbadabc7de9620f933</w:instrText>
      </w:r>
      <w:r>
        <w:fldChar w:fldCharType="separate"/>
      </w:r>
      <w:r>
        <w:rPr>
          <w:noProof/>
        </w:rPr>
        <w:t>40</w:t>
      </w:r>
      <w:r>
        <w:fldChar w:fldCharType="end"/>
      </w:r>
    </w:p>
    <w:p w:rsidR="00496E3F" w:rsidRDefault="007141D8">
      <w:pPr>
        <w:pStyle w:val="indexentry0"/>
      </w:pPr>
      <w:hyperlink w:anchor="section_4c8a3b23933d44619627b5f515b9ebfc">
        <w:r>
          <w:rPr>
            <w:rStyle w:val="Hyperlink"/>
          </w:rPr>
          <w:t>Common details</w:t>
        </w:r>
      </w:hyperlink>
      <w:r>
        <w:t xml:space="preserve"> </w:t>
      </w:r>
      <w:r>
        <w:fldChar w:fldCharType="begin"/>
      </w:r>
      <w:r>
        <w:instrText>PAGEREF section_4c8a3b23933d44619627b5f515b9ebfc</w:instrText>
      </w:r>
      <w:r>
        <w:fldChar w:fldCharType="separate"/>
      </w:r>
      <w:r>
        <w:rPr>
          <w:noProof/>
        </w:rPr>
        <w:t>20</w:t>
      </w:r>
      <w:r>
        <w:fldChar w:fldCharType="end"/>
      </w:r>
    </w:p>
    <w:p w:rsidR="00496E3F" w:rsidRDefault="00496E3F">
      <w:pPr>
        <w:spacing w:before="0" w:after="0"/>
        <w:rPr>
          <w:sz w:val="16"/>
        </w:rPr>
      </w:pPr>
    </w:p>
    <w:p w:rsidR="00496E3F" w:rsidRDefault="007141D8">
      <w:pPr>
        <w:pStyle w:val="indexheader"/>
      </w:pPr>
      <w:r>
        <w:t>D</w:t>
      </w:r>
    </w:p>
    <w:p w:rsidR="00496E3F" w:rsidRDefault="00496E3F">
      <w:pPr>
        <w:spacing w:before="0" w:after="0"/>
        <w:rPr>
          <w:sz w:val="16"/>
        </w:rPr>
      </w:pPr>
    </w:p>
    <w:p w:rsidR="00496E3F" w:rsidRDefault="007141D8">
      <w:pPr>
        <w:pStyle w:val="indexentry0"/>
      </w:pPr>
      <w:hyperlink w:anchor="section_ca8e2267cae34328a76e4461d13355f8">
        <w:r>
          <w:rPr>
            <w:rStyle w:val="Hyperlink"/>
          </w:rPr>
          <w:t>Data model - abstract</w:t>
        </w:r>
      </w:hyperlink>
      <w:r>
        <w:t xml:space="preserve"> </w:t>
      </w:r>
      <w:r>
        <w:fldChar w:fldCharType="begin"/>
      </w:r>
      <w:r>
        <w:instrText>PAGEREF sect</w:instrText>
      </w:r>
      <w:r>
        <w:instrText>ion_ca8e2267cae34328a76e4461d13355f8</w:instrText>
      </w:r>
      <w:r>
        <w:fldChar w:fldCharType="separate"/>
      </w:r>
      <w:r>
        <w:rPr>
          <w:noProof/>
        </w:rPr>
        <w:t>20</w:t>
      </w:r>
      <w:r>
        <w:fldChar w:fldCharType="end"/>
      </w:r>
    </w:p>
    <w:p w:rsidR="00496E3F" w:rsidRDefault="007141D8">
      <w:pPr>
        <w:pStyle w:val="indexentry0"/>
      </w:pPr>
      <w:hyperlink w:anchor="section_4c8a3b23933d44619627b5f515b9ebfc">
        <w:r>
          <w:rPr>
            <w:rStyle w:val="Hyperlink"/>
          </w:rPr>
          <w:t>Details - common</w:t>
        </w:r>
      </w:hyperlink>
      <w:r>
        <w:t xml:space="preserve"> </w:t>
      </w:r>
      <w:r>
        <w:fldChar w:fldCharType="begin"/>
      </w:r>
      <w:r>
        <w:instrText>PAGEREF section_4c8a3b23933d44619627b5f515b9ebfc</w:instrText>
      </w:r>
      <w:r>
        <w:fldChar w:fldCharType="separate"/>
      </w:r>
      <w:r>
        <w:rPr>
          <w:noProof/>
        </w:rPr>
        <w:t>20</w:t>
      </w:r>
      <w:r>
        <w:fldChar w:fldCharType="end"/>
      </w:r>
    </w:p>
    <w:p w:rsidR="00496E3F" w:rsidRDefault="00496E3F">
      <w:pPr>
        <w:spacing w:before="0" w:after="0"/>
        <w:rPr>
          <w:sz w:val="16"/>
        </w:rPr>
      </w:pPr>
    </w:p>
    <w:p w:rsidR="00496E3F" w:rsidRDefault="007141D8">
      <w:pPr>
        <w:pStyle w:val="indexheader"/>
      </w:pPr>
      <w:r>
        <w:t>E</w:t>
      </w:r>
    </w:p>
    <w:p w:rsidR="00496E3F" w:rsidRDefault="00496E3F">
      <w:pPr>
        <w:spacing w:before="0" w:after="0"/>
        <w:rPr>
          <w:sz w:val="16"/>
        </w:rPr>
      </w:pPr>
    </w:p>
    <w:p w:rsidR="00496E3F" w:rsidRDefault="007141D8">
      <w:pPr>
        <w:pStyle w:val="indexentry0"/>
      </w:pPr>
      <w:r>
        <w:t>Events</w:t>
      </w:r>
    </w:p>
    <w:p w:rsidR="00496E3F" w:rsidRDefault="007141D8">
      <w:pPr>
        <w:pStyle w:val="indexentry0"/>
      </w:pPr>
      <w:r>
        <w:t xml:space="preserve">   </w:t>
      </w:r>
      <w:hyperlink w:anchor="section_b00b74aba0a04291a89ad1253cdd66df">
        <w:r>
          <w:rPr>
            <w:rStyle w:val="Hyperlink"/>
          </w:rPr>
          <w:t>Candidates Gathering Phase timer</w:t>
        </w:r>
      </w:hyperlink>
      <w:r>
        <w:t xml:space="preserve"> </w:t>
      </w:r>
      <w:r>
        <w:fldChar w:fldCharType="begin"/>
      </w:r>
      <w:r>
        <w:instrText>PAGEREF section_b00b74aba0a04291a89ad1253cdd66df</w:instrText>
      </w:r>
      <w:r>
        <w:fldChar w:fldCharType="separate"/>
      </w:r>
      <w:r>
        <w:rPr>
          <w:noProof/>
        </w:rPr>
        <w:t>30</w:t>
      </w:r>
      <w:r>
        <w:fldChar w:fldCharType="end"/>
      </w:r>
    </w:p>
    <w:p w:rsidR="00496E3F" w:rsidRDefault="007141D8">
      <w:pPr>
        <w:pStyle w:val="indexentry0"/>
      </w:pPr>
      <w:r>
        <w:t xml:space="preserve">   </w:t>
      </w:r>
      <w:hyperlink w:anchor="section_1ef8c14236d64ec1b72093cae10e5c57">
        <w:r>
          <w:rPr>
            <w:rStyle w:val="Hyperlink"/>
          </w:rPr>
          <w:t>Connectivity Checks Phase timer</w:t>
        </w:r>
      </w:hyperlink>
      <w:r>
        <w:t xml:space="preserve"> </w:t>
      </w:r>
      <w:r>
        <w:fldChar w:fldCharType="begin"/>
      </w:r>
      <w:r>
        <w:instrText>PAGEREF section_1ef8c14236d64ec1b72093cae10e5c57</w:instrText>
      </w:r>
      <w:r>
        <w:fldChar w:fldCharType="separate"/>
      </w:r>
      <w:r>
        <w:rPr>
          <w:noProof/>
        </w:rPr>
        <w:t>30</w:t>
      </w:r>
      <w:r>
        <w:fldChar w:fldCharType="end"/>
      </w:r>
    </w:p>
    <w:p w:rsidR="00496E3F" w:rsidRDefault="007141D8">
      <w:pPr>
        <w:pStyle w:val="indexentry0"/>
      </w:pPr>
      <w:r>
        <w:t xml:space="preserve">   </w:t>
      </w:r>
      <w:hyperlink w:anchor="section_f4fc38f2c2a542f1804da9be93be73af">
        <w:r>
          <w:rPr>
            <w:rStyle w:val="Hyperlink"/>
          </w:rPr>
          <w:t>ICE keep-alive timer</w:t>
        </w:r>
      </w:hyperlink>
      <w:r>
        <w:t xml:space="preserve"> </w:t>
      </w:r>
      <w:r>
        <w:fldChar w:fldCharType="begin"/>
      </w:r>
      <w:r>
        <w:instrText>PAGEREF section_f4fc38f2c2a542f1804da9be93be73af</w:instrText>
      </w:r>
      <w:r>
        <w:fldChar w:fldCharType="separate"/>
      </w:r>
      <w:r>
        <w:rPr>
          <w:noProof/>
        </w:rPr>
        <w:t>30</w:t>
      </w:r>
      <w:r>
        <w:fldChar w:fldCharType="end"/>
      </w:r>
    </w:p>
    <w:p w:rsidR="00496E3F" w:rsidRDefault="007141D8">
      <w:pPr>
        <w:pStyle w:val="indexentry0"/>
      </w:pPr>
      <w:r>
        <w:t xml:space="preserve">   </w:t>
      </w:r>
      <w:hyperlink w:anchor="section_546695f3840544d9a7fbf13ccb64dcb0">
        <w:r>
          <w:rPr>
            <w:rStyle w:val="Hyperlink"/>
          </w:rPr>
          <w:t>USE-CANDIDATE Checks timer</w:t>
        </w:r>
      </w:hyperlink>
      <w:r>
        <w:t xml:space="preserve"> </w:t>
      </w:r>
      <w:r>
        <w:fldChar w:fldCharType="begin"/>
      </w:r>
      <w:r>
        <w:instrText>PAGEREF section_546695f3840544d9a7fbf13ccb6</w:instrText>
      </w:r>
      <w:r>
        <w:instrText>4dcb0</w:instrText>
      </w:r>
      <w:r>
        <w:fldChar w:fldCharType="separate"/>
      </w:r>
      <w:r>
        <w:rPr>
          <w:noProof/>
        </w:rPr>
        <w:t>31</w:t>
      </w:r>
      <w:r>
        <w:fldChar w:fldCharType="end"/>
      </w:r>
    </w:p>
    <w:p w:rsidR="00496E3F" w:rsidRDefault="007141D8">
      <w:pPr>
        <w:pStyle w:val="indexentry0"/>
      </w:pPr>
      <w:hyperlink w:anchor="section_0879ffca32844a59b6856bcc782eb38a">
        <w:r>
          <w:rPr>
            <w:rStyle w:val="Hyperlink"/>
          </w:rPr>
          <w:t>Examples</w:t>
        </w:r>
      </w:hyperlink>
      <w:r>
        <w:t xml:space="preserve"> </w:t>
      </w:r>
      <w:r>
        <w:fldChar w:fldCharType="begin"/>
      </w:r>
      <w:r>
        <w:instrText>PAGEREF section_0879ffca32844a59b6856bcc782eb38a</w:instrText>
      </w:r>
      <w:r>
        <w:fldChar w:fldCharType="separate"/>
      </w:r>
      <w:r>
        <w:rPr>
          <w:noProof/>
        </w:rPr>
        <w:t>32</w:t>
      </w:r>
      <w:r>
        <w:fldChar w:fldCharType="end"/>
      </w:r>
    </w:p>
    <w:p w:rsidR="00496E3F" w:rsidRDefault="00496E3F">
      <w:pPr>
        <w:spacing w:before="0" w:after="0"/>
        <w:rPr>
          <w:sz w:val="16"/>
        </w:rPr>
      </w:pPr>
    </w:p>
    <w:p w:rsidR="00496E3F" w:rsidRDefault="007141D8">
      <w:pPr>
        <w:pStyle w:val="indexheader"/>
      </w:pPr>
      <w:r>
        <w:t>F</w:t>
      </w:r>
    </w:p>
    <w:p w:rsidR="00496E3F" w:rsidRDefault="00496E3F">
      <w:pPr>
        <w:spacing w:before="0" w:after="0"/>
        <w:rPr>
          <w:sz w:val="16"/>
        </w:rPr>
      </w:pPr>
    </w:p>
    <w:p w:rsidR="00496E3F" w:rsidRDefault="007141D8">
      <w:pPr>
        <w:pStyle w:val="indexentry0"/>
      </w:pPr>
      <w:hyperlink w:anchor="section_cbe2606db74441ce9f968cb5186dfe82">
        <w:r>
          <w:rPr>
            <w:rStyle w:val="Hyperlink"/>
          </w:rPr>
          <w:t>Fields - vendor-extensible</w:t>
        </w:r>
      </w:hyperlink>
      <w:r>
        <w:t xml:space="preserve"> </w:t>
      </w:r>
      <w:r>
        <w:fldChar w:fldCharType="begin"/>
      </w:r>
      <w:r>
        <w:instrText>PAGEREF section_cbe2606db7444</w:instrText>
      </w:r>
      <w:r>
        <w:instrText>1ce9f968cb5186dfe82</w:instrText>
      </w:r>
      <w:r>
        <w:fldChar w:fldCharType="separate"/>
      </w:r>
      <w:r>
        <w:rPr>
          <w:noProof/>
        </w:rPr>
        <w:t>16</w:t>
      </w:r>
      <w:r>
        <w:fldChar w:fldCharType="end"/>
      </w:r>
    </w:p>
    <w:p w:rsidR="00496E3F" w:rsidRDefault="00496E3F">
      <w:pPr>
        <w:spacing w:before="0" w:after="0"/>
        <w:rPr>
          <w:sz w:val="16"/>
        </w:rPr>
      </w:pPr>
    </w:p>
    <w:p w:rsidR="00496E3F" w:rsidRDefault="007141D8">
      <w:pPr>
        <w:pStyle w:val="indexheader"/>
      </w:pPr>
      <w:r>
        <w:t>G</w:t>
      </w:r>
    </w:p>
    <w:p w:rsidR="00496E3F" w:rsidRDefault="00496E3F">
      <w:pPr>
        <w:spacing w:before="0" w:after="0"/>
        <w:rPr>
          <w:sz w:val="16"/>
        </w:rPr>
      </w:pPr>
    </w:p>
    <w:p w:rsidR="00496E3F" w:rsidRDefault="007141D8">
      <w:pPr>
        <w:pStyle w:val="indexentry0"/>
      </w:pPr>
      <w:hyperlink w:anchor="section_cc593e0b6e3e472191574debf13a31e5">
        <w:r>
          <w:rPr>
            <w:rStyle w:val="Hyperlink"/>
          </w:rPr>
          <w:t>Glossary</w:t>
        </w:r>
      </w:hyperlink>
      <w:r>
        <w:t xml:space="preserve"> </w:t>
      </w:r>
      <w:r>
        <w:fldChar w:fldCharType="begin"/>
      </w:r>
      <w:r>
        <w:instrText>PAGEREF section_cc593e0b6e3e472191574debf13a31e5</w:instrText>
      </w:r>
      <w:r>
        <w:fldChar w:fldCharType="separate"/>
      </w:r>
      <w:r>
        <w:rPr>
          <w:noProof/>
        </w:rPr>
        <w:t>6</w:t>
      </w:r>
      <w:r>
        <w:fldChar w:fldCharType="end"/>
      </w:r>
    </w:p>
    <w:p w:rsidR="00496E3F" w:rsidRDefault="00496E3F">
      <w:pPr>
        <w:spacing w:before="0" w:after="0"/>
        <w:rPr>
          <w:sz w:val="16"/>
        </w:rPr>
      </w:pPr>
    </w:p>
    <w:p w:rsidR="00496E3F" w:rsidRDefault="007141D8">
      <w:pPr>
        <w:pStyle w:val="indexheader"/>
      </w:pPr>
      <w:r>
        <w:t>H</w:t>
      </w:r>
    </w:p>
    <w:p w:rsidR="00496E3F" w:rsidRDefault="00496E3F">
      <w:pPr>
        <w:spacing w:before="0" w:after="0"/>
        <w:rPr>
          <w:sz w:val="16"/>
        </w:rPr>
      </w:pPr>
    </w:p>
    <w:p w:rsidR="00496E3F" w:rsidRDefault="007141D8">
      <w:pPr>
        <w:pStyle w:val="indexentry0"/>
      </w:pPr>
      <w:hyperlink w:anchor="section_9b49f64d6f504315b00cb7fea3b626e1">
        <w:r>
          <w:rPr>
            <w:rStyle w:val="Hyperlink"/>
          </w:rPr>
          <w:t>Higher-layer triggered events</w:t>
        </w:r>
      </w:hyperlink>
      <w:r>
        <w:t xml:space="preserve"> </w:t>
      </w:r>
      <w:r>
        <w:fldChar w:fldCharType="begin"/>
      </w:r>
      <w:r>
        <w:instrText xml:space="preserve">PAGEREF </w:instrText>
      </w:r>
      <w:r>
        <w:instrText>section_9b49f64d6f504315b00cb7fea3b626e1</w:instrText>
      </w:r>
      <w:r>
        <w:fldChar w:fldCharType="separate"/>
      </w:r>
      <w:r>
        <w:rPr>
          <w:noProof/>
        </w:rPr>
        <w:t>20</w:t>
      </w:r>
      <w:r>
        <w:fldChar w:fldCharType="end"/>
      </w:r>
    </w:p>
    <w:p w:rsidR="00496E3F" w:rsidRDefault="007141D8">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23</w:t>
      </w:r>
      <w:r>
        <w:fldChar w:fldCharType="end"/>
      </w:r>
    </w:p>
    <w:p w:rsidR="00496E3F" w:rsidRDefault="007141D8">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section_76953bf4c5cb459b8e1cc1c3430f4bb5</w:instrText>
      </w:r>
      <w:r>
        <w:fldChar w:fldCharType="separate"/>
      </w:r>
      <w:r>
        <w:rPr>
          <w:noProof/>
        </w:rPr>
        <w:t>22</w:t>
      </w:r>
      <w:r>
        <w:fldChar w:fldCharType="end"/>
      </w:r>
    </w:p>
    <w:p w:rsidR="00496E3F" w:rsidRDefault="007141D8">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section_52364985e59248bb9113fbbc34869812</w:instrText>
      </w:r>
      <w:r>
        <w:fldChar w:fldCharType="separate"/>
      </w:r>
      <w:r>
        <w:rPr>
          <w:noProof/>
        </w:rPr>
        <w:t>22</w:t>
      </w:r>
      <w:r>
        <w:fldChar w:fldCharType="end"/>
      </w:r>
    </w:p>
    <w:p w:rsidR="00496E3F" w:rsidRDefault="007141D8">
      <w:pPr>
        <w:pStyle w:val="indexentry0"/>
      </w:pPr>
      <w:r>
        <w:t xml:space="preserve">   </w:t>
      </w:r>
      <w:hyperlink w:anchor="section_3d31974341e44d28a8ac3f4536c3f736">
        <w:r>
          <w:rPr>
            <w:rStyle w:val="Hyperlink"/>
          </w:rPr>
          <w:t>processing the answer to the initial offer from a full ICE peer</w:t>
        </w:r>
      </w:hyperlink>
      <w:r>
        <w:t xml:space="preserve"> </w:t>
      </w:r>
      <w:r>
        <w:fldChar w:fldCharType="begin"/>
      </w:r>
      <w:r>
        <w:instrText>PAGEREF section_3d31974341e44d28a8ac3f4536c3f736</w:instrText>
      </w:r>
      <w:r>
        <w:fldChar w:fldCharType="separate"/>
      </w:r>
      <w:r>
        <w:rPr>
          <w:noProof/>
        </w:rPr>
        <w:t>21</w:t>
      </w:r>
      <w:r>
        <w:fldChar w:fldCharType="end"/>
      </w:r>
    </w:p>
    <w:p w:rsidR="00496E3F" w:rsidRDefault="007141D8">
      <w:pPr>
        <w:pStyle w:val="indexentry0"/>
      </w:pPr>
      <w:r>
        <w:t xml:space="preserve">   </w:t>
      </w:r>
      <w:hyperlink w:anchor="section_69ef3b41e3024bc8bc84a85e4d7fc187">
        <w:r>
          <w:rPr>
            <w:rStyle w:val="Hyperlink"/>
          </w:rPr>
          <w:t>processing the provisional</w:t>
        </w:r>
        <w:r>
          <w:rPr>
            <w:rStyle w:val="Hyperlink"/>
          </w:rPr>
          <w:t xml:space="preserve"> answer to the initial offer</w:t>
        </w:r>
      </w:hyperlink>
      <w:r>
        <w:t xml:space="preserve"> </w:t>
      </w:r>
      <w:r>
        <w:fldChar w:fldCharType="begin"/>
      </w:r>
      <w:r>
        <w:instrText>PAGEREF section_69ef3b41e3024bc8bc84a85e4d7fc187</w:instrText>
      </w:r>
      <w:r>
        <w:fldChar w:fldCharType="separate"/>
      </w:r>
      <w:r>
        <w:rPr>
          <w:noProof/>
        </w:rPr>
        <w:t>21</w:t>
      </w:r>
      <w:r>
        <w:fldChar w:fldCharType="end"/>
      </w:r>
    </w:p>
    <w:p w:rsidR="00496E3F" w:rsidRDefault="007141D8">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section_b09139bf2cb0429d9f0b117590c8b578</w:instrText>
      </w:r>
      <w:r>
        <w:fldChar w:fldCharType="separate"/>
      </w:r>
      <w:r>
        <w:rPr>
          <w:noProof/>
        </w:rPr>
        <w:t>22</w:t>
      </w:r>
      <w:r>
        <w:fldChar w:fldCharType="end"/>
      </w:r>
    </w:p>
    <w:p w:rsidR="00496E3F" w:rsidRDefault="007141D8">
      <w:pPr>
        <w:pStyle w:val="indexentry0"/>
      </w:pPr>
      <w:r>
        <w:t xml:space="preserve">   </w:t>
      </w:r>
      <w:hyperlink w:anchor="section_7e0f8da816644a55b8233e5b9e2b57ab">
        <w:r>
          <w:rPr>
            <w:rStyle w:val="Hyperlink"/>
          </w:rPr>
          <w:t>receiving the initial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496E3F" w:rsidRDefault="007141D8">
      <w:pPr>
        <w:pStyle w:val="indexentry0"/>
      </w:pPr>
      <w:r>
        <w:t xml:space="preserve">   </w:t>
      </w:r>
      <w:hyperlink w:anchor="section_8a9a227ae2924f119fc5fb19927e7454">
        <w:r>
          <w:rPr>
            <w:rStyle w:val="Hyperlink"/>
          </w:rPr>
          <w:t>sending the initial off</w:t>
        </w:r>
        <w:r>
          <w:rPr>
            <w:rStyle w:val="Hyperlink"/>
          </w:rPr>
          <w:t>er</w:t>
        </w:r>
      </w:hyperlink>
      <w:r>
        <w:t xml:space="preserve"> </w:t>
      </w:r>
      <w:r>
        <w:fldChar w:fldCharType="begin"/>
      </w:r>
      <w:r>
        <w:instrText>PAGEREF section_8a9a227ae2924f119fc5fb19927e7454</w:instrText>
      </w:r>
      <w:r>
        <w:fldChar w:fldCharType="separate"/>
      </w:r>
      <w:r>
        <w:rPr>
          <w:noProof/>
        </w:rPr>
        <w:t>21</w:t>
      </w:r>
      <w:r>
        <w:fldChar w:fldCharType="end"/>
      </w:r>
    </w:p>
    <w:p w:rsidR="00496E3F" w:rsidRDefault="00496E3F">
      <w:pPr>
        <w:spacing w:before="0" w:after="0"/>
        <w:rPr>
          <w:sz w:val="16"/>
        </w:rPr>
      </w:pPr>
    </w:p>
    <w:p w:rsidR="00496E3F" w:rsidRDefault="007141D8">
      <w:pPr>
        <w:pStyle w:val="indexheader"/>
      </w:pPr>
      <w:r>
        <w:t>I</w:t>
      </w:r>
    </w:p>
    <w:p w:rsidR="00496E3F" w:rsidRDefault="00496E3F">
      <w:pPr>
        <w:spacing w:before="0" w:after="0"/>
        <w:rPr>
          <w:sz w:val="16"/>
        </w:rPr>
      </w:pPr>
    </w:p>
    <w:p w:rsidR="00496E3F" w:rsidRDefault="007141D8">
      <w:pPr>
        <w:pStyle w:val="indexentry0"/>
      </w:pPr>
      <w:hyperlink w:anchor="section_2003976c05f24c4496cc501061c970c0">
        <w:r>
          <w:rPr>
            <w:rStyle w:val="Hyperlink"/>
          </w:rPr>
          <w:t>ICE keep-alive message</w:t>
        </w:r>
      </w:hyperlink>
      <w:r>
        <w:t xml:space="preserve"> </w:t>
      </w:r>
      <w:r>
        <w:fldChar w:fldCharType="begin"/>
      </w:r>
      <w:r>
        <w:instrText>PAGEREF section_2003976c05f24c4496cc501061c970c0</w:instrText>
      </w:r>
      <w:r>
        <w:fldChar w:fldCharType="separate"/>
      </w:r>
      <w:r>
        <w:rPr>
          <w:noProof/>
        </w:rPr>
        <w:t>19</w:t>
      </w:r>
      <w:r>
        <w:fldChar w:fldCharType="end"/>
      </w:r>
    </w:p>
    <w:p w:rsidR="00496E3F" w:rsidRDefault="007141D8">
      <w:pPr>
        <w:pStyle w:val="indexentry0"/>
      </w:pPr>
      <w:hyperlink w:anchor="section_695253518c684864b8a604bfbc87785c">
        <w:r>
          <w:rPr>
            <w:rStyle w:val="Hyperlink"/>
          </w:rPr>
          <w:t>Implementer - security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496E3F" w:rsidRDefault="007141D8">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w:instrText>
      </w:r>
      <w:r>
        <w:instrText>ion_eeac56509113486eb243652867d1f2b1</w:instrText>
      </w:r>
      <w:r>
        <w:fldChar w:fldCharType="separate"/>
      </w:r>
      <w:r>
        <w:rPr>
          <w:noProof/>
        </w:rPr>
        <w:t>37</w:t>
      </w:r>
      <w:r>
        <w:fldChar w:fldCharType="end"/>
      </w:r>
    </w:p>
    <w:p w:rsidR="00496E3F" w:rsidRDefault="007141D8">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37</w:t>
      </w:r>
      <w:r>
        <w:fldChar w:fldCharType="end"/>
      </w:r>
    </w:p>
    <w:p w:rsidR="00496E3F" w:rsidRDefault="007141D8">
      <w:pPr>
        <w:pStyle w:val="indexentry0"/>
      </w:pPr>
      <w:r>
        <w:t xml:space="preserve">   </w:t>
      </w:r>
      <w:hyperlink w:anchor="section_2fc1cd0279f9442eb3127b95f4355cb4">
        <w:r>
          <w:rPr>
            <w:rStyle w:val="Hyperlink"/>
          </w:rPr>
          <w:t>STUN am</w:t>
        </w:r>
        <w:r>
          <w:rPr>
            <w:rStyle w:val="Hyperlink"/>
          </w:rPr>
          <w:t>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496E3F" w:rsidRDefault="007141D8">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section_3f6dc3016caf4ef3809c6995c4323c41</w:instrText>
      </w:r>
      <w:r>
        <w:fldChar w:fldCharType="separate"/>
      </w:r>
      <w:r>
        <w:rPr>
          <w:noProof/>
        </w:rPr>
        <w:t>37</w:t>
      </w:r>
      <w:r>
        <w:fldChar w:fldCharType="end"/>
      </w:r>
    </w:p>
    <w:p w:rsidR="00496E3F" w:rsidRDefault="007141D8">
      <w:pPr>
        <w:pStyle w:val="indexentry0"/>
      </w:pPr>
      <w:hyperlink w:anchor="section_6cfe1796dba84420af694977e887cb5a">
        <w:r>
          <w:rPr>
            <w:rStyle w:val="Hyperlink"/>
          </w:rPr>
          <w:t>Index of security parameters</w:t>
        </w:r>
      </w:hyperlink>
      <w:r>
        <w:t xml:space="preserve"> </w:t>
      </w:r>
      <w:r>
        <w:fldChar w:fldCharType="begin"/>
      </w:r>
      <w:r>
        <w:instrText>PAGEREF section_6cfe1796dba84420af694977e887cb5a</w:instrText>
      </w:r>
      <w:r>
        <w:fldChar w:fldCharType="separate"/>
      </w:r>
      <w:r>
        <w:rPr>
          <w:noProof/>
        </w:rPr>
        <w:t>37</w:t>
      </w:r>
      <w:r>
        <w:fldChar w:fldCharType="end"/>
      </w:r>
    </w:p>
    <w:p w:rsidR="00496E3F" w:rsidRDefault="007141D8">
      <w:pPr>
        <w:pStyle w:val="indexentry0"/>
      </w:pPr>
      <w:hyperlink w:anchor="section_e2bf7012fde045c197123f00a95bbaf9">
        <w:r>
          <w:rPr>
            <w:rStyle w:val="Hyperlink"/>
          </w:rPr>
          <w:t>Informative references</w:t>
        </w:r>
      </w:hyperlink>
      <w:r>
        <w:t xml:space="preserve"> </w:t>
      </w:r>
      <w:r>
        <w:fldChar w:fldCharType="begin"/>
      </w:r>
      <w:r>
        <w:instrText>PAGEREF section_e2bf7012fde045c197123f00a95bbaf9</w:instrText>
      </w:r>
      <w:r>
        <w:fldChar w:fldCharType="separate"/>
      </w:r>
      <w:r>
        <w:rPr>
          <w:noProof/>
        </w:rPr>
        <w:t>10</w:t>
      </w:r>
      <w:r>
        <w:fldChar w:fldCharType="end"/>
      </w:r>
    </w:p>
    <w:p w:rsidR="00496E3F" w:rsidRDefault="007141D8">
      <w:pPr>
        <w:pStyle w:val="indexentry0"/>
      </w:pPr>
      <w:hyperlink w:anchor="section_0531b9fed0614fb99deb7f83a087143f">
        <w:r>
          <w:rPr>
            <w:rStyle w:val="Hyperlink"/>
          </w:rPr>
          <w:t>Initialization</w:t>
        </w:r>
      </w:hyperlink>
      <w:r>
        <w:t xml:space="preserve"> </w:t>
      </w:r>
      <w:r>
        <w:fldChar w:fldCharType="begin"/>
      </w:r>
      <w:r>
        <w:instrText>PAGEREF section_0531b9fed0614fb99deb7f83a087143f</w:instrText>
      </w:r>
      <w:r>
        <w:fldChar w:fldCharType="separate"/>
      </w:r>
      <w:r>
        <w:rPr>
          <w:noProof/>
        </w:rPr>
        <w:t>20</w:t>
      </w:r>
      <w:r>
        <w:fldChar w:fldCharType="end"/>
      </w:r>
    </w:p>
    <w:p w:rsidR="00496E3F" w:rsidRDefault="007141D8">
      <w:pPr>
        <w:pStyle w:val="indexentry0"/>
      </w:pPr>
      <w:hyperlink w:anchor="section_8902295a9c2d46a7835401df86aeecb8">
        <w:r>
          <w:rPr>
            <w:rStyle w:val="Hyperlink"/>
          </w:rPr>
          <w:t>Introduction</w:t>
        </w:r>
      </w:hyperlink>
      <w:r>
        <w:t xml:space="preserve"> </w:t>
      </w:r>
      <w:r>
        <w:fldChar w:fldCharType="begin"/>
      </w:r>
      <w:r>
        <w:instrText>PAGEREF section_8902295a9c2d46a7835401df86aeecb8</w:instrText>
      </w:r>
      <w:r>
        <w:fldChar w:fldCharType="separate"/>
      </w:r>
      <w:r>
        <w:rPr>
          <w:noProof/>
        </w:rPr>
        <w:t>6</w:t>
      </w:r>
      <w:r>
        <w:fldChar w:fldCharType="end"/>
      </w:r>
    </w:p>
    <w:p w:rsidR="00496E3F" w:rsidRDefault="00496E3F">
      <w:pPr>
        <w:spacing w:before="0" w:after="0"/>
        <w:rPr>
          <w:sz w:val="16"/>
        </w:rPr>
      </w:pPr>
    </w:p>
    <w:p w:rsidR="00496E3F" w:rsidRDefault="007141D8">
      <w:pPr>
        <w:pStyle w:val="indexheader"/>
      </w:pPr>
      <w:r>
        <w:t>L</w:t>
      </w:r>
    </w:p>
    <w:p w:rsidR="00496E3F" w:rsidRDefault="00496E3F">
      <w:pPr>
        <w:spacing w:before="0" w:after="0"/>
        <w:rPr>
          <w:sz w:val="16"/>
        </w:rPr>
      </w:pPr>
    </w:p>
    <w:p w:rsidR="00496E3F" w:rsidRDefault="007141D8">
      <w:pPr>
        <w:pStyle w:val="indexentry0"/>
      </w:pPr>
      <w:hyperlink w:anchor="section_d0188a0ae94e480ca311269b170a5e32">
        <w:r>
          <w:rPr>
            <w:rStyle w:val="Hyperlink"/>
          </w:rPr>
          <w:t>Local events</w:t>
        </w:r>
      </w:hyperlink>
      <w:r>
        <w:t xml:space="preserve"> </w:t>
      </w:r>
      <w:r>
        <w:fldChar w:fldCharType="begin"/>
      </w:r>
      <w:r>
        <w:instrText>PAGEREF section_d0188a0ae94e480ca311269b170a5e32</w:instrText>
      </w:r>
      <w:r>
        <w:fldChar w:fldCharType="separate"/>
      </w:r>
      <w:r>
        <w:rPr>
          <w:noProof/>
        </w:rPr>
        <w:t>31</w:t>
      </w:r>
      <w:r>
        <w:fldChar w:fldCharType="end"/>
      </w:r>
    </w:p>
    <w:p w:rsidR="00496E3F" w:rsidRDefault="00496E3F">
      <w:pPr>
        <w:spacing w:before="0" w:after="0"/>
        <w:rPr>
          <w:sz w:val="16"/>
        </w:rPr>
      </w:pPr>
    </w:p>
    <w:p w:rsidR="00496E3F" w:rsidRDefault="007141D8">
      <w:pPr>
        <w:pStyle w:val="indexheader"/>
      </w:pPr>
      <w:r>
        <w:t>M</w:t>
      </w:r>
    </w:p>
    <w:p w:rsidR="00496E3F" w:rsidRDefault="00496E3F">
      <w:pPr>
        <w:spacing w:before="0" w:after="0"/>
        <w:rPr>
          <w:sz w:val="16"/>
        </w:rPr>
      </w:pPr>
    </w:p>
    <w:p w:rsidR="00496E3F" w:rsidRDefault="007141D8">
      <w:pPr>
        <w:pStyle w:val="indexentry0"/>
      </w:pPr>
      <w:r>
        <w:t>Message processing</w:t>
      </w:r>
    </w:p>
    <w:p w:rsidR="00496E3F" w:rsidRDefault="007141D8">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w:instrText>
      </w:r>
      <w:r>
        <w:instrText>943ac63f378483a8dee9fa050dfed6c</w:instrText>
      </w:r>
      <w:r>
        <w:fldChar w:fldCharType="separate"/>
      </w:r>
      <w:r>
        <w:rPr>
          <w:noProof/>
        </w:rPr>
        <w:t>29</w:t>
      </w:r>
      <w:r>
        <w:fldChar w:fldCharType="end"/>
      </w:r>
    </w:p>
    <w:p w:rsidR="00496E3F" w:rsidRDefault="007141D8">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28</w:t>
      </w:r>
      <w:r>
        <w:fldChar w:fldCharType="end"/>
      </w:r>
    </w:p>
    <w:p w:rsidR="00496E3F" w:rsidRDefault="007141D8">
      <w:pPr>
        <w:pStyle w:val="indexentry0"/>
      </w:pPr>
      <w:r>
        <w:t xml:space="preserve">   </w:t>
      </w:r>
      <w:hyperlink w:anchor="section_b0c1d4530f8e4a0bb2166514cca1e14e">
        <w:r>
          <w:rPr>
            <w:rStyle w:val="Hyperlink"/>
          </w:rPr>
          <w:t>TURN messages</w:t>
        </w:r>
      </w:hyperlink>
      <w:r>
        <w:t xml:space="preserve"> </w:t>
      </w:r>
      <w:r>
        <w:fldChar w:fldCharType="begin"/>
      </w:r>
      <w:r>
        <w:instrText>PAGEREF s</w:instrText>
      </w:r>
      <w:r>
        <w:instrText>ection_b0c1d4530f8e4a0bb2166514cca1e14e</w:instrText>
      </w:r>
      <w:r>
        <w:fldChar w:fldCharType="separate"/>
      </w:r>
      <w:r>
        <w:rPr>
          <w:noProof/>
        </w:rPr>
        <w:t>28</w:t>
      </w:r>
      <w:r>
        <w:fldChar w:fldCharType="end"/>
      </w:r>
    </w:p>
    <w:p w:rsidR="00496E3F" w:rsidRDefault="007141D8">
      <w:pPr>
        <w:pStyle w:val="indexentry0"/>
      </w:pPr>
      <w:r>
        <w:t>Messages</w:t>
      </w:r>
    </w:p>
    <w:p w:rsidR="00496E3F" w:rsidRDefault="007141D8">
      <w:pPr>
        <w:pStyle w:val="indexentry0"/>
      </w:pPr>
      <w:r>
        <w:t xml:space="preserve">   </w:t>
      </w:r>
      <w:hyperlink w:anchor="section_2003976c05f24c4496cc501061c970c0">
        <w:r>
          <w:rPr>
            <w:rStyle w:val="Hyperlink"/>
          </w:rPr>
          <w:t>ICE keep-alive</w:t>
        </w:r>
      </w:hyperlink>
      <w:r>
        <w:t xml:space="preserve"> </w:t>
      </w:r>
      <w:r>
        <w:fldChar w:fldCharType="begin"/>
      </w:r>
      <w:r>
        <w:instrText>PAGEREF section_2003976c05f24c4496cc501061c970c0</w:instrText>
      </w:r>
      <w:r>
        <w:fldChar w:fldCharType="separate"/>
      </w:r>
      <w:r>
        <w:rPr>
          <w:noProof/>
        </w:rPr>
        <w:t>19</w:t>
      </w:r>
      <w:r>
        <w:fldChar w:fldCharType="end"/>
      </w:r>
    </w:p>
    <w:p w:rsidR="00496E3F" w:rsidRDefault="007141D8">
      <w:pPr>
        <w:pStyle w:val="indexentry0"/>
      </w:pPr>
      <w:r>
        <w:t xml:space="preserve">   </w:t>
      </w:r>
      <w:hyperlink w:anchor="section_d780f6c8eaa8468da2294cb25791e236">
        <w:r>
          <w:rPr>
            <w:rStyle w:val="Hyperlink"/>
          </w:rPr>
          <w:t>STUN Me</w:t>
        </w:r>
        <w:r>
          <w:rPr>
            <w:rStyle w:val="Hyperlink"/>
          </w:rPr>
          <w:t>ssages</w:t>
        </w:r>
      </w:hyperlink>
      <w:r>
        <w:t xml:space="preserve"> </w:t>
      </w:r>
      <w:r>
        <w:fldChar w:fldCharType="begin"/>
      </w:r>
      <w:r>
        <w:instrText>PAGEREF section_d780f6c8eaa8468da2294cb25791e236</w:instrText>
      </w:r>
      <w:r>
        <w:fldChar w:fldCharType="separate"/>
      </w:r>
      <w:r>
        <w:rPr>
          <w:noProof/>
        </w:rPr>
        <w:t>17</w:t>
      </w:r>
      <w:r>
        <w:fldChar w:fldCharType="end"/>
      </w:r>
    </w:p>
    <w:p w:rsidR="00496E3F" w:rsidRDefault="007141D8">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section_494bc9ba116a43e4b4459ed55fe319fa</w:instrText>
      </w:r>
      <w:r>
        <w:fldChar w:fldCharType="separate"/>
      </w:r>
      <w:r>
        <w:rPr>
          <w:noProof/>
        </w:rPr>
        <w:t>17</w:t>
      </w:r>
      <w:r>
        <w:fldChar w:fldCharType="end"/>
      </w:r>
    </w:p>
    <w:p w:rsidR="00496E3F" w:rsidRDefault="007141D8">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496E3F" w:rsidRDefault="007141D8">
      <w:pPr>
        <w:pStyle w:val="indexentry0"/>
      </w:pPr>
      <w:r>
        <w:t xml:space="preserve">   </w:t>
      </w: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496E3F" w:rsidRDefault="007141D8">
      <w:pPr>
        <w:pStyle w:val="indexentry0"/>
      </w:pPr>
      <w:r>
        <w:t xml:space="preserve">   </w:t>
      </w:r>
      <w:hyperlink w:anchor="section_959e32488d644088bbdbaca2d159801e">
        <w:r>
          <w:rPr>
            <w:rStyle w:val="Hyperlink"/>
          </w:rPr>
          <w:t>TURN Messages</w:t>
        </w:r>
      </w:hyperlink>
      <w:r>
        <w:t xml:space="preserve"> </w:t>
      </w:r>
      <w:r>
        <w:fldChar w:fldCharType="begin"/>
      </w:r>
      <w:r>
        <w:instrText>PAGEREF section_959e32488d644088bbdbaca2d159801e</w:instrText>
      </w:r>
      <w:r>
        <w:fldChar w:fldCharType="separate"/>
      </w:r>
      <w:r>
        <w:rPr>
          <w:noProof/>
        </w:rPr>
        <w:t>17</w:t>
      </w:r>
      <w:r>
        <w:fldChar w:fldCharType="end"/>
      </w:r>
    </w:p>
    <w:p w:rsidR="00496E3F" w:rsidRDefault="00496E3F">
      <w:pPr>
        <w:spacing w:before="0" w:after="0"/>
        <w:rPr>
          <w:sz w:val="16"/>
        </w:rPr>
      </w:pPr>
    </w:p>
    <w:p w:rsidR="00496E3F" w:rsidRDefault="007141D8">
      <w:pPr>
        <w:pStyle w:val="indexheader"/>
      </w:pPr>
      <w:r>
        <w:t>N</w:t>
      </w:r>
    </w:p>
    <w:p w:rsidR="00496E3F" w:rsidRDefault="00496E3F">
      <w:pPr>
        <w:spacing w:before="0" w:after="0"/>
        <w:rPr>
          <w:sz w:val="16"/>
        </w:rPr>
      </w:pPr>
    </w:p>
    <w:p w:rsidR="00496E3F" w:rsidRDefault="007141D8">
      <w:pPr>
        <w:pStyle w:val="indexentry0"/>
      </w:pPr>
      <w:hyperlink w:anchor="section_8f113283525943f8a4e7e48826b30659">
        <w:r>
          <w:rPr>
            <w:rStyle w:val="Hyperlink"/>
          </w:rPr>
          <w:t>Normati</w:t>
        </w:r>
        <w:r>
          <w:rPr>
            <w:rStyle w:val="Hyperlink"/>
          </w:rPr>
          <w:t>ve references</w:t>
        </w:r>
      </w:hyperlink>
      <w:r>
        <w:t xml:space="preserve"> </w:t>
      </w:r>
      <w:r>
        <w:fldChar w:fldCharType="begin"/>
      </w:r>
      <w:r>
        <w:instrText>PAGEREF section_8f113283525943f8a4e7e48826b30659</w:instrText>
      </w:r>
      <w:r>
        <w:fldChar w:fldCharType="separate"/>
      </w:r>
      <w:r>
        <w:rPr>
          <w:noProof/>
        </w:rPr>
        <w:t>10</w:t>
      </w:r>
      <w:r>
        <w:fldChar w:fldCharType="end"/>
      </w:r>
    </w:p>
    <w:p w:rsidR="00496E3F" w:rsidRDefault="00496E3F">
      <w:pPr>
        <w:spacing w:before="0" w:after="0"/>
        <w:rPr>
          <w:sz w:val="16"/>
        </w:rPr>
      </w:pPr>
    </w:p>
    <w:p w:rsidR="00496E3F" w:rsidRDefault="007141D8">
      <w:pPr>
        <w:pStyle w:val="indexheader"/>
      </w:pPr>
      <w:r>
        <w:t>O</w:t>
      </w:r>
    </w:p>
    <w:p w:rsidR="00496E3F" w:rsidRDefault="00496E3F">
      <w:pPr>
        <w:spacing w:before="0" w:after="0"/>
        <w:rPr>
          <w:sz w:val="16"/>
        </w:rPr>
      </w:pPr>
    </w:p>
    <w:p w:rsidR="00496E3F" w:rsidRDefault="007141D8">
      <w:pPr>
        <w:pStyle w:val="indexentry0"/>
      </w:pPr>
      <w:hyperlink w:anchor="section_779383472b204b51864e69389a2cc244">
        <w:r>
          <w:rPr>
            <w:rStyle w:val="Hyperlink"/>
          </w:rPr>
          <w:t>Overview (synopsis)</w:t>
        </w:r>
      </w:hyperlink>
      <w:r>
        <w:t xml:space="preserve"> </w:t>
      </w:r>
      <w:r>
        <w:fldChar w:fldCharType="begin"/>
      </w:r>
      <w:r>
        <w:instrText>PAGEREF section_779383472b204b51864e69389a2cc244</w:instrText>
      </w:r>
      <w:r>
        <w:fldChar w:fldCharType="separate"/>
      </w:r>
      <w:r>
        <w:rPr>
          <w:noProof/>
        </w:rPr>
        <w:t>10</w:t>
      </w:r>
      <w:r>
        <w:fldChar w:fldCharType="end"/>
      </w:r>
    </w:p>
    <w:p w:rsidR="00496E3F" w:rsidRDefault="00496E3F">
      <w:pPr>
        <w:spacing w:before="0" w:after="0"/>
        <w:rPr>
          <w:sz w:val="16"/>
        </w:rPr>
      </w:pPr>
    </w:p>
    <w:p w:rsidR="00496E3F" w:rsidRDefault="007141D8">
      <w:pPr>
        <w:pStyle w:val="indexheader"/>
      </w:pPr>
      <w:r>
        <w:t>P</w:t>
      </w:r>
    </w:p>
    <w:p w:rsidR="00496E3F" w:rsidRDefault="00496E3F">
      <w:pPr>
        <w:spacing w:before="0" w:after="0"/>
        <w:rPr>
          <w:sz w:val="16"/>
        </w:rPr>
      </w:pPr>
    </w:p>
    <w:p w:rsidR="00496E3F" w:rsidRDefault="007141D8">
      <w:pPr>
        <w:pStyle w:val="indexentry0"/>
      </w:pPr>
      <w:hyperlink w:anchor="section_6cfe1796dba84420af694977e887cb5a">
        <w:r>
          <w:rPr>
            <w:rStyle w:val="Hyperlink"/>
          </w:rPr>
          <w:t>Parameters - security index</w:t>
        </w:r>
      </w:hyperlink>
      <w:r>
        <w:t xml:space="preserve"> </w:t>
      </w:r>
      <w:r>
        <w:fldChar w:fldCharType="begin"/>
      </w:r>
      <w:r>
        <w:instrText>PAGEREF section_6cfe1796dba84420af694977e887cb5a</w:instrText>
      </w:r>
      <w:r>
        <w:fldChar w:fldCharType="separate"/>
      </w:r>
      <w:r>
        <w:rPr>
          <w:noProof/>
        </w:rPr>
        <w:t>37</w:t>
      </w:r>
      <w:r>
        <w:fldChar w:fldCharType="end"/>
      </w:r>
    </w:p>
    <w:p w:rsidR="00496E3F" w:rsidRDefault="007141D8">
      <w:pPr>
        <w:pStyle w:val="indexentry0"/>
      </w:pPr>
      <w:hyperlink w:anchor="section_698d178f2a1e4e89b66520a4fda07e66">
        <w:r>
          <w:rPr>
            <w:rStyle w:val="Hyperlink"/>
          </w:rPr>
          <w:t>Preconditions</w:t>
        </w:r>
      </w:hyperlink>
      <w:r>
        <w:t xml:space="preserve"> </w:t>
      </w:r>
      <w:r>
        <w:fldChar w:fldCharType="begin"/>
      </w:r>
      <w:r>
        <w:instrText>PAGEREF section_698d178f2a1e4e89b66520a4fda07e66</w:instrText>
      </w:r>
      <w:r>
        <w:fldChar w:fldCharType="separate"/>
      </w:r>
      <w:r>
        <w:rPr>
          <w:noProof/>
        </w:rPr>
        <w:t>14</w:t>
      </w:r>
      <w:r>
        <w:fldChar w:fldCharType="end"/>
      </w:r>
    </w:p>
    <w:p w:rsidR="00496E3F" w:rsidRDefault="007141D8">
      <w:pPr>
        <w:pStyle w:val="indexentry0"/>
      </w:pPr>
      <w:hyperlink w:anchor="section_698d178f2a1e4e89b66520a4fda07e66">
        <w:r>
          <w:rPr>
            <w:rStyle w:val="Hyperlink"/>
          </w:rPr>
          <w:t>Prerequisites</w:t>
        </w:r>
      </w:hyperlink>
      <w:r>
        <w:t xml:space="preserve"> </w:t>
      </w:r>
      <w:r>
        <w:fldChar w:fldCharType="begin"/>
      </w:r>
      <w:r>
        <w:instrText>PAGEREF section_698d178f2a1e4e89b66520a4fda07e66</w:instrText>
      </w:r>
      <w:r>
        <w:fldChar w:fldCharType="separate"/>
      </w:r>
      <w:r>
        <w:rPr>
          <w:noProof/>
        </w:rPr>
        <w:t>14</w:t>
      </w:r>
      <w:r>
        <w:fldChar w:fldCharType="end"/>
      </w:r>
    </w:p>
    <w:p w:rsidR="00496E3F" w:rsidRDefault="007141D8">
      <w:pPr>
        <w:pStyle w:val="indexentry0"/>
      </w:pPr>
      <w:hyperlink w:anchor="section_5dc5c5cc7f01495199491c0f9bf1afa2">
        <w:r>
          <w:rPr>
            <w:rStyle w:val="Hyperlink"/>
          </w:rPr>
          <w:t>Product behavior</w:t>
        </w:r>
      </w:hyperlink>
      <w:r>
        <w:t xml:space="preserve"> </w:t>
      </w:r>
      <w:r>
        <w:fldChar w:fldCharType="begin"/>
      </w:r>
      <w:r>
        <w:instrText>PAGEREF section_5dc5c5cc7f01495199491c0f9bf1afa2</w:instrText>
      </w:r>
      <w:r>
        <w:fldChar w:fldCharType="separate"/>
      </w:r>
      <w:r>
        <w:rPr>
          <w:noProof/>
        </w:rPr>
        <w:t>38</w:t>
      </w:r>
      <w:r>
        <w:fldChar w:fldCharType="end"/>
      </w:r>
    </w:p>
    <w:p w:rsidR="00496E3F" w:rsidRDefault="00496E3F">
      <w:pPr>
        <w:spacing w:before="0" w:after="0"/>
        <w:rPr>
          <w:sz w:val="16"/>
        </w:rPr>
      </w:pPr>
    </w:p>
    <w:p w:rsidR="00496E3F" w:rsidRDefault="007141D8">
      <w:pPr>
        <w:pStyle w:val="indexheader"/>
      </w:pPr>
      <w:r>
        <w:t>R</w:t>
      </w:r>
    </w:p>
    <w:p w:rsidR="00496E3F" w:rsidRDefault="00496E3F">
      <w:pPr>
        <w:spacing w:before="0" w:after="0"/>
        <w:rPr>
          <w:sz w:val="16"/>
        </w:rPr>
      </w:pPr>
    </w:p>
    <w:p w:rsidR="00496E3F" w:rsidRDefault="007141D8">
      <w:pPr>
        <w:pStyle w:val="indexentry0"/>
      </w:pPr>
      <w:hyperlink w:anchor="section_f7d5e487af684060b0baf5ad28540b73">
        <w:r>
          <w:rPr>
            <w:rStyle w:val="Hyperlink"/>
          </w:rPr>
          <w:t>References</w:t>
        </w:r>
      </w:hyperlink>
      <w:r>
        <w:t xml:space="preserve"> </w:t>
      </w:r>
      <w:r>
        <w:fldChar w:fldCharType="begin"/>
      </w:r>
      <w:r>
        <w:instrText>PAGEREF section_f7d5e487af684060b0baf5ad28540b73</w:instrText>
      </w:r>
      <w:r>
        <w:fldChar w:fldCharType="separate"/>
      </w:r>
      <w:r>
        <w:rPr>
          <w:noProof/>
        </w:rPr>
        <w:t>10</w:t>
      </w:r>
      <w:r>
        <w:fldChar w:fldCharType="end"/>
      </w:r>
    </w:p>
    <w:p w:rsidR="00496E3F" w:rsidRDefault="007141D8">
      <w:pPr>
        <w:pStyle w:val="indexentry0"/>
      </w:pPr>
      <w:r>
        <w:t xml:space="preserve">   </w:t>
      </w:r>
      <w:hyperlink w:anchor="section_e2bf7012fde045c197123f00a95bbaf9">
        <w:r>
          <w:rPr>
            <w:rStyle w:val="Hyperlink"/>
          </w:rPr>
          <w:t>informative</w:t>
        </w:r>
      </w:hyperlink>
      <w:r>
        <w:t xml:space="preserve"> </w:t>
      </w:r>
      <w:r>
        <w:fldChar w:fldCharType="begin"/>
      </w:r>
      <w:r>
        <w:instrText>PAGEREF section_e2bf7012fde045c197123f00a95bbaf9</w:instrText>
      </w:r>
      <w:r>
        <w:fldChar w:fldCharType="separate"/>
      </w:r>
      <w:r>
        <w:rPr>
          <w:noProof/>
        </w:rPr>
        <w:t>10</w:t>
      </w:r>
      <w:r>
        <w:fldChar w:fldCharType="end"/>
      </w:r>
    </w:p>
    <w:p w:rsidR="00496E3F" w:rsidRDefault="007141D8">
      <w:pPr>
        <w:pStyle w:val="indexentry0"/>
      </w:pPr>
      <w:r>
        <w:t xml:space="preserve">   </w:t>
      </w:r>
      <w:hyperlink w:anchor="section_8f113283525943f8a4e7e48826b30659">
        <w:r>
          <w:rPr>
            <w:rStyle w:val="Hyperlink"/>
          </w:rPr>
          <w:t>normative</w:t>
        </w:r>
      </w:hyperlink>
      <w:r>
        <w:t xml:space="preserve"> </w:t>
      </w:r>
      <w:r>
        <w:fldChar w:fldCharType="begin"/>
      </w:r>
      <w:r>
        <w:instrText>PAGEREF section_8f113283525943f8a4e7e48826b30659</w:instrText>
      </w:r>
      <w:r>
        <w:fldChar w:fldCharType="separate"/>
      </w:r>
      <w:r>
        <w:rPr>
          <w:noProof/>
        </w:rPr>
        <w:t>10</w:t>
      </w:r>
      <w:r>
        <w:fldChar w:fldCharType="end"/>
      </w:r>
    </w:p>
    <w:p w:rsidR="00496E3F" w:rsidRDefault="007141D8">
      <w:pPr>
        <w:pStyle w:val="indexentry0"/>
      </w:pPr>
      <w:hyperlink w:anchor="section_d4c6cc6c294140e490024b762596aeba">
        <w:r>
          <w:rPr>
            <w:rStyle w:val="Hyperlink"/>
          </w:rPr>
          <w:t>Relationship to other protocols</w:t>
        </w:r>
      </w:hyperlink>
      <w:r>
        <w:t xml:space="preserve"> </w:t>
      </w:r>
      <w:r>
        <w:fldChar w:fldCharType="begin"/>
      </w:r>
      <w:r>
        <w:instrText>PAGEREF section_d4c6cc6c294140e49002</w:instrText>
      </w:r>
      <w:r>
        <w:instrText>4b762596aeba</w:instrText>
      </w:r>
      <w:r>
        <w:fldChar w:fldCharType="separate"/>
      </w:r>
      <w:r>
        <w:rPr>
          <w:noProof/>
        </w:rPr>
        <w:t>14</w:t>
      </w:r>
      <w:r>
        <w:fldChar w:fldCharType="end"/>
      </w:r>
    </w:p>
    <w:p w:rsidR="00496E3F" w:rsidRDefault="00496E3F">
      <w:pPr>
        <w:spacing w:before="0" w:after="0"/>
        <w:rPr>
          <w:sz w:val="16"/>
        </w:rPr>
      </w:pPr>
    </w:p>
    <w:p w:rsidR="00496E3F" w:rsidRDefault="007141D8">
      <w:pPr>
        <w:pStyle w:val="indexheader"/>
      </w:pPr>
      <w:r>
        <w:t>S</w:t>
      </w:r>
    </w:p>
    <w:p w:rsidR="00496E3F" w:rsidRDefault="00496E3F">
      <w:pPr>
        <w:spacing w:before="0" w:after="0"/>
        <w:rPr>
          <w:sz w:val="16"/>
        </w:rPr>
      </w:pPr>
    </w:p>
    <w:p w:rsidR="00496E3F" w:rsidRDefault="007141D8">
      <w:pPr>
        <w:pStyle w:val="indexentry0"/>
      </w:pPr>
      <w:r>
        <w:t>Security</w:t>
      </w:r>
    </w:p>
    <w:p w:rsidR="00496E3F" w:rsidRDefault="007141D8">
      <w:pPr>
        <w:pStyle w:val="indexentry0"/>
      </w:pPr>
      <w:r>
        <w:t xml:space="preserve">   </w:t>
      </w:r>
      <w:hyperlink w:anchor="section_695253518c684864b8a604bfbc87785c">
        <w:r>
          <w:rPr>
            <w:rStyle w:val="Hyperlink"/>
          </w:rPr>
          <w:t>implementer considerations</w:t>
        </w:r>
      </w:hyperlink>
      <w:r>
        <w:t xml:space="preserve"> </w:t>
      </w:r>
      <w:r>
        <w:fldChar w:fldCharType="begin"/>
      </w:r>
      <w:r>
        <w:instrText>PAGEREF section_695253518c684864b8a604bfbc87785c</w:instrText>
      </w:r>
      <w:r>
        <w:fldChar w:fldCharType="separate"/>
      </w:r>
      <w:r>
        <w:rPr>
          <w:noProof/>
        </w:rPr>
        <w:t>37</w:t>
      </w:r>
      <w:r>
        <w:fldChar w:fldCharType="end"/>
      </w:r>
    </w:p>
    <w:p w:rsidR="00496E3F" w:rsidRDefault="007141D8">
      <w:pPr>
        <w:pStyle w:val="indexentry0"/>
      </w:pPr>
      <w:r>
        <w:t xml:space="preserve">      </w:t>
      </w:r>
      <w:hyperlink w:anchor="section_eeac56509113486eb243652867d1f2b1">
        <w:r>
          <w:rPr>
            <w:rStyle w:val="Hyperlink"/>
          </w:rPr>
          <w:t>address gathering attack</w:t>
        </w:r>
      </w:hyperlink>
      <w:r>
        <w:t xml:space="preserve"> </w:t>
      </w:r>
      <w:r>
        <w:fldChar w:fldCharType="begin"/>
      </w:r>
      <w:r>
        <w:instrText>PAGEREF section_eeac56509113486eb243652867d1f2b1</w:instrText>
      </w:r>
      <w:r>
        <w:fldChar w:fldCharType="separate"/>
      </w:r>
      <w:r>
        <w:rPr>
          <w:noProof/>
        </w:rPr>
        <w:t>37</w:t>
      </w:r>
      <w:r>
        <w:fldChar w:fldCharType="end"/>
      </w:r>
    </w:p>
    <w:p w:rsidR="00496E3F" w:rsidRDefault="007141D8">
      <w:pPr>
        <w:pStyle w:val="indexentry0"/>
      </w:pPr>
      <w:r>
        <w:t xml:space="preserve">      </w:t>
      </w:r>
      <w:hyperlink w:anchor="section_084c6cd081794f4eb146e6021b84524d">
        <w:r>
          <w:rPr>
            <w:rStyle w:val="Hyperlink"/>
          </w:rPr>
          <w:t>connectivity check attacks</w:t>
        </w:r>
      </w:hyperlink>
      <w:r>
        <w:t xml:space="preserve"> </w:t>
      </w:r>
      <w:r>
        <w:fldChar w:fldCharType="begin"/>
      </w:r>
      <w:r>
        <w:instrText>PAGEREF section_084c6cd081794f4eb146e6021b84524d</w:instrText>
      </w:r>
      <w:r>
        <w:fldChar w:fldCharType="separate"/>
      </w:r>
      <w:r>
        <w:rPr>
          <w:noProof/>
        </w:rPr>
        <w:t>37</w:t>
      </w:r>
      <w:r>
        <w:fldChar w:fldCharType="end"/>
      </w:r>
    </w:p>
    <w:p w:rsidR="00496E3F" w:rsidRDefault="007141D8">
      <w:pPr>
        <w:pStyle w:val="indexentry0"/>
      </w:pPr>
      <w:r>
        <w:t xml:space="preserve">      </w:t>
      </w:r>
      <w:hyperlink w:anchor="section_2fc1cd0279f9442eb3127b95f4355cb4">
        <w:r>
          <w:rPr>
            <w:rStyle w:val="Hyperlink"/>
          </w:rPr>
          <w:t>STUN amplification attack</w:t>
        </w:r>
      </w:hyperlink>
      <w:r>
        <w:t xml:space="preserve"> </w:t>
      </w:r>
      <w:r>
        <w:fldChar w:fldCharType="begin"/>
      </w:r>
      <w:r>
        <w:instrText>PAGEREF section_2fc1cd0279f9442eb3127b95f4355cb4</w:instrText>
      </w:r>
      <w:r>
        <w:fldChar w:fldCharType="separate"/>
      </w:r>
      <w:r>
        <w:rPr>
          <w:noProof/>
        </w:rPr>
        <w:t>37</w:t>
      </w:r>
      <w:r>
        <w:fldChar w:fldCharType="end"/>
      </w:r>
    </w:p>
    <w:p w:rsidR="00496E3F" w:rsidRDefault="007141D8">
      <w:pPr>
        <w:pStyle w:val="indexentry0"/>
      </w:pPr>
      <w:r>
        <w:t xml:space="preserve">      </w:t>
      </w:r>
      <w:hyperlink w:anchor="section_3f6dc3016caf4ef3809c6995c4323c41">
        <w:r>
          <w:rPr>
            <w:rStyle w:val="Hyperlink"/>
          </w:rPr>
          <w:t>voice amplification attack</w:t>
        </w:r>
      </w:hyperlink>
      <w:r>
        <w:t xml:space="preserve"> </w:t>
      </w:r>
      <w:r>
        <w:fldChar w:fldCharType="begin"/>
      </w:r>
      <w:r>
        <w:instrText>PAGEREF section_3f6dc3016caf4ef3809c6995c4</w:instrText>
      </w:r>
      <w:r>
        <w:instrText>323c41</w:instrText>
      </w:r>
      <w:r>
        <w:fldChar w:fldCharType="separate"/>
      </w:r>
      <w:r>
        <w:rPr>
          <w:noProof/>
        </w:rPr>
        <w:t>37</w:t>
      </w:r>
      <w:r>
        <w:fldChar w:fldCharType="end"/>
      </w:r>
    </w:p>
    <w:p w:rsidR="00496E3F" w:rsidRDefault="007141D8">
      <w:pPr>
        <w:pStyle w:val="indexentry0"/>
      </w:pPr>
      <w:r>
        <w:t xml:space="preserve">   </w:t>
      </w:r>
      <w:hyperlink w:anchor="section_6cfe1796dba84420af694977e887cb5a">
        <w:r>
          <w:rPr>
            <w:rStyle w:val="Hyperlink"/>
          </w:rPr>
          <w:t>parameter index</w:t>
        </w:r>
      </w:hyperlink>
      <w:r>
        <w:t xml:space="preserve"> </w:t>
      </w:r>
      <w:r>
        <w:fldChar w:fldCharType="begin"/>
      </w:r>
      <w:r>
        <w:instrText>PAGEREF section_6cfe1796dba84420af694977e887cb5a</w:instrText>
      </w:r>
      <w:r>
        <w:fldChar w:fldCharType="separate"/>
      </w:r>
      <w:r>
        <w:rPr>
          <w:noProof/>
        </w:rPr>
        <w:t>37</w:t>
      </w:r>
      <w:r>
        <w:fldChar w:fldCharType="end"/>
      </w:r>
    </w:p>
    <w:p w:rsidR="00496E3F" w:rsidRDefault="007141D8">
      <w:pPr>
        <w:pStyle w:val="indexentry0"/>
      </w:pPr>
      <w:r>
        <w:t>Sequencing rules</w:t>
      </w:r>
    </w:p>
    <w:p w:rsidR="00496E3F" w:rsidRDefault="007141D8">
      <w:pPr>
        <w:pStyle w:val="indexentry0"/>
      </w:pPr>
      <w:r>
        <w:t xml:space="preserve">   </w:t>
      </w:r>
      <w:hyperlink w:anchor="section_9943ac63f378483a8dee9fa050dfed6c">
        <w:r>
          <w:rPr>
            <w:rStyle w:val="Hyperlink"/>
          </w:rPr>
          <w:t>STUN binding response</w:t>
        </w:r>
      </w:hyperlink>
      <w:r>
        <w:t xml:space="preserve"> </w:t>
      </w:r>
      <w:r>
        <w:fldChar w:fldCharType="begin"/>
      </w:r>
      <w:r>
        <w:instrText>PAGEREF section_9943ac63f378483a8dee9fa050dfed6c</w:instrText>
      </w:r>
      <w:r>
        <w:fldChar w:fldCharType="separate"/>
      </w:r>
      <w:r>
        <w:rPr>
          <w:noProof/>
        </w:rPr>
        <w:t>29</w:t>
      </w:r>
      <w:r>
        <w:fldChar w:fldCharType="end"/>
      </w:r>
    </w:p>
    <w:p w:rsidR="00496E3F" w:rsidRDefault="007141D8">
      <w:pPr>
        <w:pStyle w:val="indexentry0"/>
      </w:pPr>
      <w:r>
        <w:t xml:space="preserve">   </w:t>
      </w:r>
      <w:hyperlink w:anchor="section_0b7823ea7dcf4935995ca01a36d37dd8">
        <w:r>
          <w:rPr>
            <w:rStyle w:val="Hyperlink"/>
          </w:rPr>
          <w:t>STUN messages</w:t>
        </w:r>
      </w:hyperlink>
      <w:r>
        <w:t xml:space="preserve"> </w:t>
      </w:r>
      <w:r>
        <w:fldChar w:fldCharType="begin"/>
      </w:r>
      <w:r>
        <w:instrText>PAGEREF section_0b7823ea7dcf4935995ca01a36d37dd8</w:instrText>
      </w:r>
      <w:r>
        <w:fldChar w:fldCharType="separate"/>
      </w:r>
      <w:r>
        <w:rPr>
          <w:noProof/>
        </w:rPr>
        <w:t>28</w:t>
      </w:r>
      <w:r>
        <w:fldChar w:fldCharType="end"/>
      </w:r>
    </w:p>
    <w:p w:rsidR="00496E3F" w:rsidRDefault="007141D8">
      <w:pPr>
        <w:pStyle w:val="indexentry0"/>
      </w:pPr>
      <w:r>
        <w:t xml:space="preserve">   </w:t>
      </w:r>
      <w:hyperlink w:anchor="section_b0c1d4530f8e4a0bb2166514cca1e14e">
        <w:r>
          <w:rPr>
            <w:rStyle w:val="Hyperlink"/>
          </w:rPr>
          <w:t>TURN mes</w:t>
        </w:r>
        <w:r>
          <w:rPr>
            <w:rStyle w:val="Hyperlink"/>
          </w:rPr>
          <w:t>sages</w:t>
        </w:r>
      </w:hyperlink>
      <w:r>
        <w:t xml:space="preserve"> </w:t>
      </w:r>
      <w:r>
        <w:fldChar w:fldCharType="begin"/>
      </w:r>
      <w:r>
        <w:instrText>PAGEREF section_b0c1d4530f8e4a0bb2166514cca1e14e</w:instrText>
      </w:r>
      <w:r>
        <w:fldChar w:fldCharType="separate"/>
      </w:r>
      <w:r>
        <w:rPr>
          <w:noProof/>
        </w:rPr>
        <w:t>28</w:t>
      </w:r>
      <w:r>
        <w:fldChar w:fldCharType="end"/>
      </w:r>
    </w:p>
    <w:p w:rsidR="00496E3F" w:rsidRDefault="007141D8">
      <w:pPr>
        <w:pStyle w:val="indexentry0"/>
      </w:pPr>
      <w:hyperlink w:anchor="section_938bc4b065f54d419e5f2367fba4a2a2">
        <w:r>
          <w:rPr>
            <w:rStyle w:val="Hyperlink"/>
          </w:rPr>
          <w:t>Standards assignments</w:t>
        </w:r>
      </w:hyperlink>
      <w:r>
        <w:t xml:space="preserve"> </w:t>
      </w:r>
      <w:r>
        <w:fldChar w:fldCharType="begin"/>
      </w:r>
      <w:r>
        <w:instrText>PAGEREF section_938bc4b065f54d419e5f2367fba4a2a2</w:instrText>
      </w:r>
      <w:r>
        <w:fldChar w:fldCharType="separate"/>
      </w:r>
      <w:r>
        <w:rPr>
          <w:noProof/>
        </w:rPr>
        <w:t>16</w:t>
      </w:r>
      <w:r>
        <w:fldChar w:fldCharType="end"/>
      </w:r>
    </w:p>
    <w:p w:rsidR="00496E3F" w:rsidRDefault="007141D8">
      <w:pPr>
        <w:pStyle w:val="indexentry0"/>
      </w:pPr>
      <w:hyperlink w:anchor="section_d780f6c8eaa8468da2294cb25791e236">
        <w:r>
          <w:rPr>
            <w:rStyle w:val="Hyperlink"/>
          </w:rPr>
          <w:t>STUN Messages message</w:t>
        </w:r>
      </w:hyperlink>
      <w:r>
        <w:t xml:space="preserve"> </w:t>
      </w:r>
      <w:r>
        <w:fldChar w:fldCharType="begin"/>
      </w:r>
      <w:r>
        <w:instrText>PAGEREF section_d780f6c8eaa8468da2294cb25791e236</w:instrText>
      </w:r>
      <w:r>
        <w:fldChar w:fldCharType="separate"/>
      </w:r>
      <w:r>
        <w:rPr>
          <w:noProof/>
        </w:rPr>
        <w:t>17</w:t>
      </w:r>
      <w:r>
        <w:fldChar w:fldCharType="end"/>
      </w:r>
    </w:p>
    <w:p w:rsidR="00496E3F" w:rsidRDefault="007141D8">
      <w:pPr>
        <w:pStyle w:val="indexentry0"/>
      </w:pPr>
      <w:r>
        <w:t xml:space="preserve">   </w:t>
      </w:r>
      <w:hyperlink w:anchor="section_494bc9ba116a43e4b4459ed55fe319fa">
        <w:r>
          <w:rPr>
            <w:rStyle w:val="Hyperlink"/>
          </w:rPr>
          <w:t>CANDIDATE-IDENTIFIER</w:t>
        </w:r>
      </w:hyperlink>
      <w:r>
        <w:t xml:space="preserve"> </w:t>
      </w:r>
      <w:r>
        <w:fldChar w:fldCharType="begin"/>
      </w:r>
      <w:r>
        <w:instrText>PAGEREF section_494bc9ba116a43e4b4459ed55fe319fa</w:instrText>
      </w:r>
      <w:r>
        <w:fldChar w:fldCharType="separate"/>
      </w:r>
      <w:r>
        <w:rPr>
          <w:noProof/>
        </w:rPr>
        <w:t>17</w:t>
      </w:r>
      <w:r>
        <w:fldChar w:fldCharType="end"/>
      </w:r>
    </w:p>
    <w:p w:rsidR="00496E3F" w:rsidRDefault="007141D8">
      <w:pPr>
        <w:pStyle w:val="indexentry0"/>
      </w:pPr>
      <w:r>
        <w:t xml:space="preserve">   </w:t>
      </w:r>
      <w:hyperlink w:anchor="section_5e2d421f106f4fd9bda267488fe9b017">
        <w:r>
          <w:rPr>
            <w:rStyle w:val="Hyperlink"/>
          </w:rPr>
          <w:t>IMPLEMENTATION-VERSION</w:t>
        </w:r>
      </w:hyperlink>
      <w:r>
        <w:t xml:space="preserve"> </w:t>
      </w:r>
      <w:r>
        <w:fldChar w:fldCharType="begin"/>
      </w:r>
      <w:r>
        <w:instrText>PAGEREF section_5e2d421f106f4fd9bda267488fe9b017</w:instrText>
      </w:r>
      <w:r>
        <w:fldChar w:fldCharType="separate"/>
      </w:r>
      <w:r>
        <w:rPr>
          <w:noProof/>
        </w:rPr>
        <w:t>18</w:t>
      </w:r>
      <w:r>
        <w:fldChar w:fldCharType="end"/>
      </w:r>
    </w:p>
    <w:p w:rsidR="00496E3F" w:rsidRDefault="00496E3F">
      <w:pPr>
        <w:spacing w:before="0" w:after="0"/>
        <w:rPr>
          <w:sz w:val="16"/>
        </w:rPr>
      </w:pPr>
    </w:p>
    <w:p w:rsidR="00496E3F" w:rsidRDefault="007141D8">
      <w:pPr>
        <w:pStyle w:val="indexheader"/>
      </w:pPr>
      <w:r>
        <w:t>T</w:t>
      </w:r>
    </w:p>
    <w:p w:rsidR="00496E3F" w:rsidRDefault="00496E3F">
      <w:pPr>
        <w:spacing w:before="0" w:after="0"/>
        <w:rPr>
          <w:sz w:val="16"/>
        </w:rPr>
      </w:pPr>
    </w:p>
    <w:p w:rsidR="00496E3F" w:rsidRDefault="007141D8">
      <w:pPr>
        <w:pStyle w:val="indexentry0"/>
      </w:pPr>
      <w:r>
        <w:lastRenderedPageBreak/>
        <w:t>Timer events</w:t>
      </w:r>
    </w:p>
    <w:p w:rsidR="00496E3F" w:rsidRDefault="007141D8">
      <w:pPr>
        <w:pStyle w:val="indexentry0"/>
      </w:pPr>
      <w:r>
        <w:t xml:space="preserve">   </w:t>
      </w:r>
      <w:hyperlink w:anchor="section_b00b74aba0a04291a89ad1253cdd66df">
        <w:r>
          <w:rPr>
            <w:rStyle w:val="Hyperlink"/>
          </w:rPr>
          <w:t>Candidates Gathering Phase</w:t>
        </w:r>
      </w:hyperlink>
      <w:r>
        <w:t xml:space="preserve"> </w:t>
      </w:r>
      <w:r>
        <w:fldChar w:fldCharType="begin"/>
      </w:r>
      <w:r>
        <w:instrText>PAGEREF section_b00b74aba0a04291a89ad1253cdd66df</w:instrText>
      </w:r>
      <w:r>
        <w:fldChar w:fldCharType="separate"/>
      </w:r>
      <w:r>
        <w:rPr>
          <w:noProof/>
        </w:rPr>
        <w:t>30</w:t>
      </w:r>
      <w:r>
        <w:fldChar w:fldCharType="end"/>
      </w:r>
    </w:p>
    <w:p w:rsidR="00496E3F" w:rsidRDefault="007141D8">
      <w:pPr>
        <w:pStyle w:val="indexentry0"/>
      </w:pPr>
      <w:r>
        <w:t xml:space="preserve">   </w:t>
      </w:r>
      <w:hyperlink w:anchor="section_1ef8c14236d64ec1b72093cae10e5c57">
        <w:r>
          <w:rPr>
            <w:rStyle w:val="Hyperlink"/>
          </w:rPr>
          <w:t>Connectivity Checks Phase</w:t>
        </w:r>
      </w:hyperlink>
      <w:r>
        <w:t xml:space="preserve"> </w:t>
      </w:r>
      <w:r>
        <w:fldChar w:fldCharType="begin"/>
      </w:r>
      <w:r>
        <w:instrText>PAGEREF section_1ef8c14236d64ec1b72093cae10e5c57</w:instrText>
      </w:r>
      <w:r>
        <w:fldChar w:fldCharType="separate"/>
      </w:r>
      <w:r>
        <w:rPr>
          <w:noProof/>
        </w:rPr>
        <w:t>30</w:t>
      </w:r>
      <w:r>
        <w:fldChar w:fldCharType="end"/>
      </w:r>
    </w:p>
    <w:p w:rsidR="00496E3F" w:rsidRDefault="007141D8">
      <w:pPr>
        <w:pStyle w:val="indexentry0"/>
      </w:pPr>
      <w:r>
        <w:t xml:space="preserve">   </w:t>
      </w:r>
      <w:hyperlink w:anchor="section_f4fc38f2c2a542f1804da9be93be73af">
        <w:r>
          <w:rPr>
            <w:rStyle w:val="Hyperlink"/>
          </w:rPr>
          <w:t>ICE keep-alive</w:t>
        </w:r>
      </w:hyperlink>
      <w:r>
        <w:t xml:space="preserve"> </w:t>
      </w:r>
      <w:r>
        <w:fldChar w:fldCharType="begin"/>
      </w:r>
      <w:r>
        <w:instrText>PAGEREF section_f4fc38f2c2a542f1804da9be93be73af</w:instrText>
      </w:r>
      <w:r>
        <w:fldChar w:fldCharType="separate"/>
      </w:r>
      <w:r>
        <w:rPr>
          <w:noProof/>
        </w:rPr>
        <w:t>30</w:t>
      </w:r>
      <w:r>
        <w:fldChar w:fldCharType="end"/>
      </w:r>
    </w:p>
    <w:p w:rsidR="00496E3F" w:rsidRDefault="007141D8">
      <w:pPr>
        <w:pStyle w:val="indexentry0"/>
      </w:pPr>
      <w:r>
        <w:t xml:space="preserve">   </w:t>
      </w:r>
      <w:hyperlink w:anchor="section_546695f3840544d9a7fbf13ccb64dcb0">
        <w:r>
          <w:rPr>
            <w:rStyle w:val="Hyperlink"/>
          </w:rPr>
          <w:t>USE-CANDIDATE Checks</w:t>
        </w:r>
      </w:hyperlink>
      <w:r>
        <w:t xml:space="preserve"> </w:t>
      </w:r>
      <w:r>
        <w:fldChar w:fldCharType="begin"/>
      </w:r>
      <w:r>
        <w:instrText>PAGEREF section_546695f3840544d9a7fbf13ccb64dcb0</w:instrText>
      </w:r>
      <w:r>
        <w:fldChar w:fldCharType="separate"/>
      </w:r>
      <w:r>
        <w:rPr>
          <w:noProof/>
        </w:rPr>
        <w:t>31</w:t>
      </w:r>
      <w:r>
        <w:fldChar w:fldCharType="end"/>
      </w:r>
    </w:p>
    <w:p w:rsidR="00496E3F" w:rsidRDefault="007141D8">
      <w:pPr>
        <w:pStyle w:val="indexentry0"/>
      </w:pPr>
      <w:hyperlink w:anchor="section_5b0c84fdf6284da6b5e6e67c13df737d">
        <w:r>
          <w:rPr>
            <w:rStyle w:val="Hyperlink"/>
          </w:rPr>
          <w:t>Timers</w:t>
        </w:r>
      </w:hyperlink>
      <w:r>
        <w:t xml:space="preserve"> </w:t>
      </w:r>
      <w:r>
        <w:fldChar w:fldCharType="begin"/>
      </w:r>
      <w:r>
        <w:instrText>PAGEREF section_5b0c84fdf6284da6b5e6e67c13df737d</w:instrText>
      </w:r>
      <w:r>
        <w:fldChar w:fldCharType="separate"/>
      </w:r>
      <w:r>
        <w:rPr>
          <w:noProof/>
        </w:rPr>
        <w:t>20</w:t>
      </w:r>
      <w:r>
        <w:fldChar w:fldCharType="end"/>
      </w:r>
    </w:p>
    <w:p w:rsidR="00496E3F" w:rsidRDefault="007141D8">
      <w:pPr>
        <w:pStyle w:val="indexentry0"/>
      </w:pPr>
      <w:hyperlink w:anchor="section_63375eea410e4abbadabc7de9620f933">
        <w:r>
          <w:rPr>
            <w:rStyle w:val="Hyperlink"/>
          </w:rPr>
          <w:t>Tracking changes</w:t>
        </w:r>
      </w:hyperlink>
      <w:r>
        <w:t xml:space="preserve"> </w:t>
      </w:r>
      <w:r>
        <w:fldChar w:fldCharType="begin"/>
      </w:r>
      <w:r>
        <w:instrText>PAGEREF section_63375eea410e4abbadabc7de9620f933</w:instrText>
      </w:r>
      <w:r>
        <w:fldChar w:fldCharType="separate"/>
      </w:r>
      <w:r>
        <w:rPr>
          <w:noProof/>
        </w:rPr>
        <w:t>40</w:t>
      </w:r>
      <w:r>
        <w:fldChar w:fldCharType="end"/>
      </w:r>
    </w:p>
    <w:p w:rsidR="00496E3F" w:rsidRDefault="007141D8">
      <w:pPr>
        <w:pStyle w:val="indexentry0"/>
      </w:pPr>
      <w:hyperlink w:anchor="section_0091634e5b154076810276ab367ba479">
        <w:r>
          <w:rPr>
            <w:rStyle w:val="Hyperlink"/>
          </w:rPr>
          <w:t>Transport</w:t>
        </w:r>
      </w:hyperlink>
      <w:r>
        <w:t xml:space="preserve"> </w:t>
      </w:r>
      <w:r>
        <w:fldChar w:fldCharType="begin"/>
      </w:r>
      <w:r>
        <w:instrText>PAGEREF section_0091634e5b154076810276ab367ba479</w:instrText>
      </w:r>
      <w:r>
        <w:fldChar w:fldCharType="separate"/>
      </w:r>
      <w:r>
        <w:rPr>
          <w:noProof/>
        </w:rPr>
        <w:t>17</w:t>
      </w:r>
      <w:r>
        <w:fldChar w:fldCharType="end"/>
      </w:r>
    </w:p>
    <w:p w:rsidR="00496E3F" w:rsidRDefault="007141D8">
      <w:pPr>
        <w:pStyle w:val="indexentry0"/>
      </w:pPr>
      <w:hyperlink w:anchor="section_9b49f64d6f504315b00cb7fea3b626e1">
        <w:r>
          <w:rPr>
            <w:rStyle w:val="Hyperlink"/>
          </w:rPr>
          <w:t>Triggered events</w:t>
        </w:r>
      </w:hyperlink>
      <w:r>
        <w:t xml:space="preserve"> </w:t>
      </w:r>
      <w:r>
        <w:fldChar w:fldCharType="begin"/>
      </w:r>
      <w:r>
        <w:instrText>PAGEREF section_9b49f64d6f504315b00cb7fea3b626e1</w:instrText>
      </w:r>
      <w:r>
        <w:fldChar w:fldCharType="separate"/>
      </w:r>
      <w:r>
        <w:rPr>
          <w:noProof/>
        </w:rPr>
        <w:t>20</w:t>
      </w:r>
      <w:r>
        <w:fldChar w:fldCharType="end"/>
      </w:r>
    </w:p>
    <w:p w:rsidR="00496E3F" w:rsidRDefault="007141D8">
      <w:pPr>
        <w:pStyle w:val="indexentry0"/>
      </w:pPr>
      <w:r>
        <w:t xml:space="preserve">   </w:t>
      </w:r>
      <w:hyperlink w:anchor="section_19f5b7b340154cc099c5f09e749d94f3">
        <w:r>
          <w:rPr>
            <w:rStyle w:val="Hyperlink"/>
          </w:rPr>
          <w:t>common procedures</w:t>
        </w:r>
      </w:hyperlink>
      <w:r>
        <w:t xml:space="preserve"> </w:t>
      </w:r>
      <w:r>
        <w:fldChar w:fldCharType="begin"/>
      </w:r>
      <w:r>
        <w:instrText>PAGEREF section_19f5b7b340154cc099c5f09e749d94f3</w:instrText>
      </w:r>
      <w:r>
        <w:fldChar w:fldCharType="separate"/>
      </w:r>
      <w:r>
        <w:rPr>
          <w:noProof/>
        </w:rPr>
        <w:t>23</w:t>
      </w:r>
      <w:r>
        <w:fldChar w:fldCharType="end"/>
      </w:r>
    </w:p>
    <w:p w:rsidR="00496E3F" w:rsidRDefault="007141D8">
      <w:pPr>
        <w:pStyle w:val="indexentry0"/>
      </w:pPr>
      <w:r>
        <w:t xml:space="preserve">   </w:t>
      </w:r>
      <w:hyperlink w:anchor="section_76953bf4c5cb459b8e1cc1c3430f4bb5">
        <w:r>
          <w:rPr>
            <w:rStyle w:val="Hyperlink"/>
          </w:rPr>
          <w:t>generating the final offer</w:t>
        </w:r>
      </w:hyperlink>
      <w:r>
        <w:t xml:space="preserve"> </w:t>
      </w:r>
      <w:r>
        <w:fldChar w:fldCharType="begin"/>
      </w:r>
      <w:r>
        <w:instrText>PAGEREF section_76953bf4c5cb459b8e1cc1c3430f4bb5</w:instrText>
      </w:r>
      <w:r>
        <w:fldChar w:fldCharType="separate"/>
      </w:r>
      <w:r>
        <w:rPr>
          <w:noProof/>
        </w:rPr>
        <w:t>22</w:t>
      </w:r>
      <w:r>
        <w:fldChar w:fldCharType="end"/>
      </w:r>
    </w:p>
    <w:p w:rsidR="00496E3F" w:rsidRDefault="007141D8">
      <w:pPr>
        <w:pStyle w:val="indexentry0"/>
      </w:pPr>
      <w:r>
        <w:t xml:space="preserve">   </w:t>
      </w:r>
      <w:hyperlink w:anchor="section_3d31974341e44d28a8ac3f4536c3f736">
        <w:r>
          <w:rPr>
            <w:rStyle w:val="Hyperlink"/>
          </w:rPr>
          <w:t>processing answer to offer from ICE peer</w:t>
        </w:r>
      </w:hyperlink>
      <w:r>
        <w:t xml:space="preserve"> </w:t>
      </w:r>
      <w:r>
        <w:fldChar w:fldCharType="begin"/>
      </w:r>
      <w:r>
        <w:instrText>PAGEREF section_3d31974341e44d28a8ac3f4536c3f736</w:instrText>
      </w:r>
      <w:r>
        <w:fldChar w:fldCharType="separate"/>
      </w:r>
      <w:r>
        <w:rPr>
          <w:noProof/>
        </w:rPr>
        <w:t>21</w:t>
      </w:r>
      <w:r>
        <w:fldChar w:fldCharType="end"/>
      </w:r>
    </w:p>
    <w:p w:rsidR="00496E3F" w:rsidRDefault="007141D8">
      <w:pPr>
        <w:pStyle w:val="indexentry0"/>
      </w:pPr>
      <w:r>
        <w:t xml:space="preserve">   </w:t>
      </w:r>
      <w:hyperlink w:anchor="section_52364985e59248bb9113fbbc34869812">
        <w:r>
          <w:rPr>
            <w:rStyle w:val="Hyperlink"/>
          </w:rPr>
          <w:t>processing the answer to the final offer</w:t>
        </w:r>
      </w:hyperlink>
      <w:r>
        <w:t xml:space="preserve"> </w:t>
      </w:r>
      <w:r>
        <w:fldChar w:fldCharType="begin"/>
      </w:r>
      <w:r>
        <w:instrText>PAGEREF section_52364985e59248bb9113fbbc34869812</w:instrText>
      </w:r>
      <w:r>
        <w:fldChar w:fldCharType="separate"/>
      </w:r>
      <w:r>
        <w:rPr>
          <w:noProof/>
        </w:rPr>
        <w:t>22</w:t>
      </w:r>
      <w:r>
        <w:fldChar w:fldCharType="end"/>
      </w:r>
    </w:p>
    <w:p w:rsidR="00496E3F" w:rsidRDefault="007141D8">
      <w:pPr>
        <w:pStyle w:val="indexentry0"/>
      </w:pPr>
      <w:r>
        <w:t xml:space="preserve">   </w:t>
      </w:r>
      <w:hyperlink w:anchor="section_69ef3b41e3024bc8bc84a85e4d7fc187">
        <w:r>
          <w:rPr>
            <w:rStyle w:val="Hyperlink"/>
          </w:rPr>
          <w:t>processing the provisional answer to the initial offer</w:t>
        </w:r>
      </w:hyperlink>
      <w:r>
        <w:t xml:space="preserve"> </w:t>
      </w:r>
      <w:r>
        <w:fldChar w:fldCharType="begin"/>
      </w:r>
      <w:r>
        <w:instrText>PAGEREF section_69ef3b41e3024bc8bc84a85e</w:instrText>
      </w:r>
      <w:r>
        <w:instrText>4d7fc187</w:instrText>
      </w:r>
      <w:r>
        <w:fldChar w:fldCharType="separate"/>
      </w:r>
      <w:r>
        <w:rPr>
          <w:noProof/>
        </w:rPr>
        <w:t>21</w:t>
      </w:r>
      <w:r>
        <w:fldChar w:fldCharType="end"/>
      </w:r>
    </w:p>
    <w:p w:rsidR="00496E3F" w:rsidRDefault="007141D8">
      <w:pPr>
        <w:pStyle w:val="indexentry0"/>
      </w:pPr>
      <w:r>
        <w:t xml:space="preserve">   </w:t>
      </w:r>
      <w:hyperlink w:anchor="section_b09139bf2cb0429d9f0b117590c8b578">
        <w:r>
          <w:rPr>
            <w:rStyle w:val="Hyperlink"/>
          </w:rPr>
          <w:t>receiving the final offer and generating the answer</w:t>
        </w:r>
      </w:hyperlink>
      <w:r>
        <w:t xml:space="preserve"> </w:t>
      </w:r>
      <w:r>
        <w:fldChar w:fldCharType="begin"/>
      </w:r>
      <w:r>
        <w:instrText>PAGEREF section_b09139bf2cb0429d9f0b117590c8b578</w:instrText>
      </w:r>
      <w:r>
        <w:fldChar w:fldCharType="separate"/>
      </w:r>
      <w:r>
        <w:rPr>
          <w:noProof/>
        </w:rPr>
        <w:t>22</w:t>
      </w:r>
      <w:r>
        <w:fldChar w:fldCharType="end"/>
      </w:r>
    </w:p>
    <w:p w:rsidR="00496E3F" w:rsidRDefault="007141D8">
      <w:pPr>
        <w:pStyle w:val="indexentry0"/>
      </w:pPr>
      <w:r>
        <w:t xml:space="preserve">   </w:t>
      </w:r>
      <w:hyperlink w:anchor="section_7e0f8da816644a55b8233e5b9e2b57ab">
        <w:r>
          <w:rPr>
            <w:rStyle w:val="Hyperlink"/>
          </w:rPr>
          <w:t xml:space="preserve">receiving </w:t>
        </w:r>
        <w:r>
          <w:rPr>
            <w:rStyle w:val="Hyperlink"/>
          </w:rPr>
          <w:t>the initial offer and generating the answer</w:t>
        </w:r>
      </w:hyperlink>
      <w:r>
        <w:t xml:space="preserve"> </w:t>
      </w:r>
      <w:r>
        <w:fldChar w:fldCharType="begin"/>
      </w:r>
      <w:r>
        <w:instrText>PAGEREF section_7e0f8da816644a55b8233e5b9e2b57ab</w:instrText>
      </w:r>
      <w:r>
        <w:fldChar w:fldCharType="separate"/>
      </w:r>
      <w:r>
        <w:rPr>
          <w:noProof/>
        </w:rPr>
        <w:t>21</w:t>
      </w:r>
      <w:r>
        <w:fldChar w:fldCharType="end"/>
      </w:r>
    </w:p>
    <w:p w:rsidR="00496E3F" w:rsidRDefault="007141D8">
      <w:pPr>
        <w:pStyle w:val="indexentry0"/>
      </w:pPr>
      <w:r>
        <w:t xml:space="preserve">   </w:t>
      </w:r>
      <w:hyperlink w:anchor="section_8a9a227ae2924f119fc5fb19927e7454">
        <w:r>
          <w:rPr>
            <w:rStyle w:val="Hyperlink"/>
          </w:rPr>
          <w:t>sending the initial offer</w:t>
        </w:r>
      </w:hyperlink>
      <w:r>
        <w:t xml:space="preserve"> </w:t>
      </w:r>
      <w:r>
        <w:fldChar w:fldCharType="begin"/>
      </w:r>
      <w:r>
        <w:instrText>PAGEREF section_8a9a227ae2924f119fc5fb19927e7454</w:instrText>
      </w:r>
      <w:r>
        <w:fldChar w:fldCharType="separate"/>
      </w:r>
      <w:r>
        <w:rPr>
          <w:noProof/>
        </w:rPr>
        <w:t>21</w:t>
      </w:r>
      <w:r>
        <w:fldChar w:fldCharType="end"/>
      </w:r>
    </w:p>
    <w:p w:rsidR="00496E3F" w:rsidRDefault="007141D8">
      <w:pPr>
        <w:pStyle w:val="indexentry0"/>
      </w:pPr>
      <w:hyperlink w:anchor="section_959e32488d644088bbdbaca2d159801e">
        <w:r>
          <w:rPr>
            <w:rStyle w:val="Hyperlink"/>
          </w:rPr>
          <w:t>TURN Messages message</w:t>
        </w:r>
      </w:hyperlink>
      <w:r>
        <w:t xml:space="preserve"> </w:t>
      </w:r>
      <w:r>
        <w:fldChar w:fldCharType="begin"/>
      </w:r>
      <w:r>
        <w:instrText>PAGEREF section_959e32488d644088bbdbaca2d159801e</w:instrText>
      </w:r>
      <w:r>
        <w:fldChar w:fldCharType="separate"/>
      </w:r>
      <w:r>
        <w:rPr>
          <w:noProof/>
        </w:rPr>
        <w:t>17</w:t>
      </w:r>
      <w:r>
        <w:fldChar w:fldCharType="end"/>
      </w:r>
    </w:p>
    <w:p w:rsidR="00496E3F" w:rsidRDefault="00496E3F">
      <w:pPr>
        <w:spacing w:before="0" w:after="0"/>
        <w:rPr>
          <w:sz w:val="16"/>
        </w:rPr>
      </w:pPr>
    </w:p>
    <w:p w:rsidR="00496E3F" w:rsidRDefault="007141D8">
      <w:pPr>
        <w:pStyle w:val="indexheader"/>
      </w:pPr>
      <w:r>
        <w:t>V</w:t>
      </w:r>
    </w:p>
    <w:p w:rsidR="00496E3F" w:rsidRDefault="00496E3F">
      <w:pPr>
        <w:spacing w:before="0" w:after="0"/>
        <w:rPr>
          <w:sz w:val="16"/>
        </w:rPr>
      </w:pPr>
    </w:p>
    <w:p w:rsidR="00496E3F" w:rsidRDefault="007141D8">
      <w:pPr>
        <w:pStyle w:val="indexentry0"/>
      </w:pPr>
      <w:hyperlink w:anchor="section_cbe2606db74441ce9f968cb5186dfe82">
        <w:r>
          <w:rPr>
            <w:rStyle w:val="Hyperlink"/>
          </w:rPr>
          <w:t>Vendor-extensible fields</w:t>
        </w:r>
      </w:hyperlink>
      <w:r>
        <w:t xml:space="preserve"> </w:t>
      </w:r>
      <w:r>
        <w:fldChar w:fldCharType="begin"/>
      </w:r>
      <w:r>
        <w:instrText>PAGEREF section_cbe2606db74441ce9f968cb51</w:instrText>
      </w:r>
      <w:r>
        <w:instrText>86dfe82</w:instrText>
      </w:r>
      <w:r>
        <w:fldChar w:fldCharType="separate"/>
      </w:r>
      <w:r>
        <w:rPr>
          <w:noProof/>
        </w:rPr>
        <w:t>16</w:t>
      </w:r>
      <w:r>
        <w:fldChar w:fldCharType="end"/>
      </w:r>
    </w:p>
    <w:p w:rsidR="00496E3F" w:rsidRDefault="007141D8">
      <w:pPr>
        <w:pStyle w:val="indexentry0"/>
      </w:pPr>
      <w:hyperlink w:anchor="section_0a1e6a00d3984227a082d8714c556338">
        <w:r>
          <w:rPr>
            <w:rStyle w:val="Hyperlink"/>
          </w:rPr>
          <w:t>Versioning</w:t>
        </w:r>
      </w:hyperlink>
      <w:r>
        <w:t xml:space="preserve"> </w:t>
      </w:r>
      <w:r>
        <w:fldChar w:fldCharType="begin"/>
      </w:r>
      <w:r>
        <w:instrText>PAGEREF section_0a1e6a00d3984227a082d8714c556338</w:instrText>
      </w:r>
      <w:r>
        <w:fldChar w:fldCharType="separate"/>
      </w:r>
      <w:r>
        <w:rPr>
          <w:noProof/>
        </w:rPr>
        <w:t>15</w:t>
      </w:r>
      <w:r>
        <w:fldChar w:fldCharType="end"/>
      </w:r>
    </w:p>
    <w:p w:rsidR="00496E3F" w:rsidRDefault="00496E3F">
      <w:pPr>
        <w:rPr>
          <w:rStyle w:val="InlineCode"/>
        </w:rPr>
      </w:pPr>
      <w:bookmarkStart w:id="261" w:name="EndOfDocument_ST"/>
      <w:bookmarkEnd w:id="261"/>
    </w:p>
    <w:sectPr w:rsidR="00496E3F">
      <w:footerReference w:type="default" r:id="rId8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E3F" w:rsidRDefault="007141D8">
      <w:r>
        <w:separator/>
      </w:r>
    </w:p>
    <w:p w:rsidR="00496E3F" w:rsidRDefault="00496E3F"/>
  </w:endnote>
  <w:endnote w:type="continuationSeparator" w:id="0">
    <w:p w:rsidR="00496E3F" w:rsidRDefault="007141D8">
      <w:r>
        <w:continuationSeparator/>
      </w:r>
    </w:p>
    <w:p w:rsidR="00496E3F" w:rsidRDefault="00496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3F" w:rsidRDefault="007141D8">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496E3F" w:rsidRDefault="007141D8">
    <w:pPr>
      <w:pStyle w:val="PageFooter"/>
    </w:pPr>
    <w:r>
      <w:t>[MS-ICE2] - v20191119</w:t>
    </w:r>
  </w:p>
  <w:p w:rsidR="00496E3F" w:rsidRDefault="007141D8">
    <w:pPr>
      <w:pStyle w:val="PageFooter"/>
    </w:pPr>
    <w:r>
      <w:t>Interactive Connectivity Establishment (ICE) Extensions 2.0</w:t>
    </w:r>
  </w:p>
  <w:p w:rsidR="00496E3F" w:rsidRDefault="007141D8">
    <w:pPr>
      <w:pStyle w:val="PageFooter"/>
    </w:pPr>
    <w:r>
      <w:t>Copyright © 2019 Microsoft Corporation</w:t>
    </w:r>
  </w:p>
  <w:p w:rsidR="00496E3F" w:rsidRDefault="007141D8">
    <w:pPr>
      <w:pStyle w:val="PageFooter"/>
    </w:pPr>
    <w:r>
      <w:t>Release: November 19,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3F" w:rsidRDefault="007141D8">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496E3F" w:rsidRDefault="007141D8">
    <w:pPr>
      <w:pStyle w:val="PageFooter"/>
    </w:pPr>
    <w:r>
      <w:t>[MS-ICE2] - v20191119</w:t>
    </w:r>
  </w:p>
  <w:p w:rsidR="00496E3F" w:rsidRDefault="007141D8">
    <w:pPr>
      <w:pStyle w:val="PageFooter"/>
    </w:pPr>
    <w:r>
      <w:t>Interactive Connectivity Establishment (ICE) Extensions 2.0</w:t>
    </w:r>
  </w:p>
  <w:p w:rsidR="00496E3F" w:rsidRDefault="007141D8">
    <w:pPr>
      <w:pStyle w:val="PageFooter"/>
    </w:pPr>
    <w:r>
      <w:t>Copyright © 2019 Microsoft Corporation</w:t>
    </w:r>
  </w:p>
  <w:p w:rsidR="00496E3F" w:rsidRDefault="007141D8">
    <w:pPr>
      <w:pStyle w:val="PageFooter"/>
    </w:pPr>
    <w:r>
      <w:t>Release: November 19,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E3F" w:rsidRDefault="007141D8">
      <w:r>
        <w:separator/>
      </w:r>
    </w:p>
    <w:p w:rsidR="00496E3F" w:rsidRDefault="00496E3F"/>
  </w:footnote>
  <w:footnote w:type="continuationSeparator" w:id="0">
    <w:p w:rsidR="00496E3F" w:rsidRDefault="007141D8">
      <w:r>
        <w:continuationSeparator/>
      </w:r>
    </w:p>
    <w:p w:rsidR="00496E3F" w:rsidRDefault="00496E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967A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C39D4"/>
    <w:multiLevelType w:val="hybridMultilevel"/>
    <w:tmpl w:val="5C1E4D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7D039E"/>
    <w:multiLevelType w:val="hybridMultilevel"/>
    <w:tmpl w:val="4C62B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472792"/>
    <w:multiLevelType w:val="hybridMultilevel"/>
    <w:tmpl w:val="A426F5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B641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3574A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6AB2C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A30666"/>
    <w:multiLevelType w:val="hybridMultilevel"/>
    <w:tmpl w:val="617C41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0E15E0"/>
    <w:multiLevelType w:val="hybridMultilevel"/>
    <w:tmpl w:val="E98AF1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E875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77039C"/>
    <w:multiLevelType w:val="hybridMultilevel"/>
    <w:tmpl w:val="2C7E61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47B72F0"/>
    <w:multiLevelType w:val="hybridMultilevel"/>
    <w:tmpl w:val="69ECEEB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8BB7B8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7"/>
  </w:num>
  <w:num w:numId="2">
    <w:abstractNumId w:val="17"/>
  </w:num>
  <w:num w:numId="3">
    <w:abstractNumId w:val="12"/>
  </w:num>
  <w:num w:numId="4">
    <w:abstractNumId w:val="50"/>
  </w:num>
  <w:num w:numId="5">
    <w:abstractNumId w:val="18"/>
  </w:num>
  <w:num w:numId="6">
    <w:abstractNumId w:val="14"/>
  </w:num>
  <w:num w:numId="7">
    <w:abstractNumId w:val="45"/>
  </w:num>
  <w:num w:numId="8">
    <w:abstractNumId w:val="13"/>
  </w:num>
  <w:num w:numId="9">
    <w:abstractNumId w:val="1"/>
  </w:num>
  <w:num w:numId="10">
    <w:abstractNumId w:val="30"/>
  </w:num>
  <w:num w:numId="11">
    <w:abstractNumId w:val="19"/>
  </w:num>
  <w:num w:numId="12">
    <w:abstractNumId w:val="9"/>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4"/>
  </w:num>
  <w:num w:numId="26">
    <w:abstractNumId w:val="2"/>
  </w:num>
  <w:num w:numId="27">
    <w:abstractNumId w:val="24"/>
  </w:num>
  <w:num w:numId="28">
    <w:abstractNumId w:val="22"/>
  </w:num>
  <w:num w:numId="29">
    <w:abstractNumId w:val="3"/>
  </w:num>
  <w:num w:numId="30">
    <w:abstractNumId w:val="5"/>
  </w:num>
  <w:num w:numId="31">
    <w:abstractNumId w:val="16"/>
  </w:num>
  <w:num w:numId="32">
    <w:abstractNumId w:val="27"/>
  </w:num>
  <w:num w:numId="33">
    <w:abstractNumId w:val="8"/>
  </w:num>
  <w:num w:numId="34">
    <w:abstractNumId w:val="41"/>
  </w:num>
  <w:num w:numId="35">
    <w:abstractNumId w:val="33"/>
  </w:num>
  <w:num w:numId="36">
    <w:abstractNumId w:val="38"/>
  </w:num>
  <w:num w:numId="37">
    <w:abstractNumId w:val="10"/>
  </w:num>
  <w:num w:numId="38">
    <w:abstractNumId w:val="15"/>
  </w:num>
  <w:num w:numId="39">
    <w:abstractNumId w:val="31"/>
  </w:num>
  <w:num w:numId="40">
    <w:abstractNumId w:val="25"/>
  </w:num>
  <w:num w:numId="41">
    <w:abstractNumId w:val="23"/>
  </w:num>
  <w:num w:numId="42">
    <w:abstractNumId w:val="35"/>
  </w:num>
  <w:num w:numId="43">
    <w:abstractNumId w:val="43"/>
  </w:num>
  <w:num w:numId="44">
    <w:abstractNumId w:val="49"/>
  </w:num>
  <w:num w:numId="45">
    <w:abstractNumId w:val="40"/>
  </w:num>
  <w:num w:numId="46">
    <w:abstractNumId w:val="6"/>
  </w:num>
  <w:num w:numId="47">
    <w:abstractNumId w:val="47"/>
  </w:num>
  <w:num w:numId="48">
    <w:abstractNumId w:val="21"/>
  </w:num>
  <w:num w:numId="49">
    <w:abstractNumId w:val="11"/>
  </w:num>
  <w:num w:numId="50">
    <w:abstractNumId w:val="42"/>
  </w:num>
  <w:num w:numId="51">
    <w:abstractNumId w:val="32"/>
  </w:num>
  <w:num w:numId="52">
    <w:abstractNumId w:val="7"/>
  </w:num>
  <w:num w:numId="53">
    <w:abstractNumId w:val="34"/>
  </w:num>
  <w:num w:numId="54">
    <w:abstractNumId w:val="29"/>
  </w:num>
  <w:num w:numId="55">
    <w:abstractNumId w:val="39"/>
  </w:num>
  <w:num w:numId="56">
    <w:abstractNumId w:val="48"/>
  </w:num>
  <w:num w:numId="57">
    <w:abstractNumId w:val="4"/>
  </w:num>
  <w:num w:numId="58">
    <w:abstractNumId w:val="26"/>
  </w:num>
  <w:num w:numId="59">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96E3F"/>
    <w:rsid w:val="00496E3F"/>
    <w:rsid w:val="0071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14620" TargetMode="External"/><Relationship Id="rId21" Type="http://schemas.openxmlformats.org/officeDocument/2006/relationships/hyperlink" Target="https://go.microsoft.com/fwlink/?LinkId=90317" TargetMode="External"/><Relationship Id="rId42" Type="http://schemas.openxmlformats.org/officeDocument/2006/relationships/hyperlink" Target="https://go.microsoft.com/fwlink/?LinkId=116565" TargetMode="External"/><Relationship Id="rId47" Type="http://schemas.openxmlformats.org/officeDocument/2006/relationships/hyperlink" Target="https://go.microsoft.com/fwlink/?LinkId=128498" TargetMode="External"/><Relationship Id="rId63" Type="http://schemas.openxmlformats.org/officeDocument/2006/relationships/hyperlink" Target="https://go.microsoft.com/fwlink/?LinkId=128498" TargetMode="External"/><Relationship Id="rId68" Type="http://schemas.openxmlformats.org/officeDocument/2006/relationships/hyperlink" Target="https://go.microsoft.com/fwlink/?LinkID=734064" TargetMode="External"/><Relationship Id="rId84" Type="http://schemas.openxmlformats.org/officeDocument/2006/relationships/footer" Target="footer1.xm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735025" TargetMode="External"/><Relationship Id="rId37" Type="http://schemas.openxmlformats.org/officeDocument/2006/relationships/hyperlink" Target="%5bMS-SDPEXT%5d.pdf" TargetMode="External"/><Relationship Id="rId53" Type="http://schemas.openxmlformats.org/officeDocument/2006/relationships/hyperlink" Target="https://go.microsoft.com/fwlink/?LinkId=128498" TargetMode="External"/><Relationship Id="rId58" Type="http://schemas.openxmlformats.org/officeDocument/2006/relationships/hyperlink" Target="https://go.microsoft.com/fwlink/?LinkId=128498" TargetMode="External"/><Relationship Id="rId74" Type="http://schemas.openxmlformats.org/officeDocument/2006/relationships/hyperlink" Target="https://go.microsoft.com/fwlink/?LinkId=128498" TargetMode="External"/><Relationship Id="rId79" Type="http://schemas.openxmlformats.org/officeDocument/2006/relationships/image" Target="media/image5.bin"/><Relationship Id="rId5" Type="http://schemas.openxmlformats.org/officeDocument/2006/relationships/settings" Target="settings.xm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5bMS-TURN%5d.pdf" TargetMode="External"/><Relationship Id="rId30" Type="http://schemas.openxmlformats.org/officeDocument/2006/relationships/hyperlink" Target="https://go.microsoft.com/fwlink/?LinkID=734064" TargetMode="External"/><Relationship Id="rId35" Type="http://schemas.openxmlformats.org/officeDocument/2006/relationships/image" Target="media/image2.bin"/><Relationship Id="rId43" Type="http://schemas.openxmlformats.org/officeDocument/2006/relationships/hyperlink" Target="https://go.microsoft.com/fwlink/?LinkId=128498" TargetMode="External"/><Relationship Id="rId48" Type="http://schemas.openxmlformats.org/officeDocument/2006/relationships/hyperlink" Target="https://go.microsoft.com/fwlink/?LinkId=128498" TargetMode="External"/><Relationship Id="rId56" Type="http://schemas.openxmlformats.org/officeDocument/2006/relationships/hyperlink" Target="https://go.microsoft.com/fwlink/?LinkId=128498" TargetMode="External"/><Relationship Id="rId64" Type="http://schemas.openxmlformats.org/officeDocument/2006/relationships/hyperlink" Target="https://go.microsoft.com/fwlink/?LinkId=128498" TargetMode="External"/><Relationship Id="rId69" Type="http://schemas.openxmlformats.org/officeDocument/2006/relationships/hyperlink" Target="https://go.microsoft.com/fwlink/?LinkId=128498" TargetMode="External"/><Relationship Id="rId77" Type="http://schemas.openxmlformats.org/officeDocument/2006/relationships/hyperlink" Target="https://go.microsoft.com/fwlink/?LinkId=128498" TargetMode="External"/><Relationship Id="rId8" Type="http://schemas.openxmlformats.org/officeDocument/2006/relationships/endnotes" Target="endnotes.xml"/><Relationship Id="rId51" Type="http://schemas.openxmlformats.org/officeDocument/2006/relationships/hyperlink" Target="https://go.microsoft.com/fwlink/?LinkId=128498" TargetMode="External"/><Relationship Id="rId72" Type="http://schemas.openxmlformats.org/officeDocument/2006/relationships/hyperlink" Target="https://go.microsoft.com/fwlink/?LinkId=128498" TargetMode="External"/><Relationship Id="rId80" Type="http://schemas.openxmlformats.org/officeDocument/2006/relationships/hyperlink" Target="https://go.microsoft.com/fwlink/?LinkId=128498" TargetMode="External"/><Relationship Id="rId85"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433" TargetMode="External"/><Relationship Id="rId25" Type="http://schemas.openxmlformats.org/officeDocument/2006/relationships/hyperlink" Target="https://go.microsoft.com/fwlink/?LinkId=128862" TargetMode="External"/><Relationship Id="rId33" Type="http://schemas.openxmlformats.org/officeDocument/2006/relationships/hyperlink" Target="%5bMS-SDPEXT%5d.pdf" TargetMode="External"/><Relationship Id="rId38" Type="http://schemas.openxmlformats.org/officeDocument/2006/relationships/hyperlink" Target="https://go.microsoft.com/fwlink/?LinkId=523847" TargetMode="External"/><Relationship Id="rId46" Type="http://schemas.openxmlformats.org/officeDocument/2006/relationships/hyperlink" Target="https://go.microsoft.com/fwlink/?LinkId=128498" TargetMode="External"/><Relationship Id="rId59" Type="http://schemas.openxmlformats.org/officeDocument/2006/relationships/hyperlink" Target="https://go.microsoft.com/fwlink/?LinkId=128862" TargetMode="External"/><Relationship Id="rId67" Type="http://schemas.openxmlformats.org/officeDocument/2006/relationships/hyperlink" Target="https://go.microsoft.com/fwlink/?LinkId=114620" TargetMode="External"/><Relationship Id="rId20" Type="http://schemas.openxmlformats.org/officeDocument/2006/relationships/hyperlink" Target="https://go.microsoft.com/fwlink/?LinkId=89868" TargetMode="External"/><Relationship Id="rId41" Type="http://schemas.openxmlformats.org/officeDocument/2006/relationships/hyperlink" Target="https://go.microsoft.com/fwlink/?LinkID=734064" TargetMode="External"/><Relationship Id="rId54" Type="http://schemas.openxmlformats.org/officeDocument/2006/relationships/hyperlink" Target="%5bMS-TURN%5d.pdf" TargetMode="External"/><Relationship Id="rId62" Type="http://schemas.openxmlformats.org/officeDocument/2006/relationships/hyperlink" Target="https://go.microsoft.com/fwlink/?LinkId=128498" TargetMode="External"/><Relationship Id="rId70" Type="http://schemas.openxmlformats.org/officeDocument/2006/relationships/hyperlink" Target="https://go.microsoft.com/fwlink/?LinkId=114620" TargetMode="External"/><Relationship Id="rId75" Type="http://schemas.openxmlformats.org/officeDocument/2006/relationships/hyperlink" Target="https://go.microsoft.com/fwlink/?LinkID=734064" TargetMode="External"/><Relationship Id="rId83"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ICE2%5d.pdf"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90317" TargetMode="External"/><Relationship Id="rId36" Type="http://schemas.openxmlformats.org/officeDocument/2006/relationships/hyperlink" Target="%5bMS-TURN%5d.pdf" TargetMode="External"/><Relationship Id="rId49" Type="http://schemas.openxmlformats.org/officeDocument/2006/relationships/hyperlink" Target="%5bMS-TURN%5d.pdf" TargetMode="External"/><Relationship Id="rId57" Type="http://schemas.openxmlformats.org/officeDocument/2006/relationships/hyperlink" Target="https://go.microsoft.com/fwlink/?LinkId=12886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523847" TargetMode="External"/><Relationship Id="rId44" Type="http://schemas.openxmlformats.org/officeDocument/2006/relationships/hyperlink" Target="https://go.microsoft.com/fwlink/?LinkId=114620" TargetMode="External"/><Relationship Id="rId52" Type="http://schemas.openxmlformats.org/officeDocument/2006/relationships/hyperlink" Target="https://go.microsoft.com/fwlink/?LinkId=523847" TargetMode="External"/><Relationship Id="rId60" Type="http://schemas.openxmlformats.org/officeDocument/2006/relationships/hyperlink" Target="https://go.microsoft.com/fwlink/?LinkId=128498" TargetMode="External"/><Relationship Id="rId65" Type="http://schemas.openxmlformats.org/officeDocument/2006/relationships/hyperlink" Target="%5bMS-TURN%5d.pdf" TargetMode="External"/><Relationship Id="rId73" Type="http://schemas.openxmlformats.org/officeDocument/2006/relationships/hyperlink" Target="https://go.microsoft.com/fwlink/?LinkId=128498" TargetMode="External"/><Relationship Id="rId78" Type="http://schemas.openxmlformats.org/officeDocument/2006/relationships/image" Target="media/image4.bin"/><Relationship Id="rId81" Type="http://schemas.openxmlformats.org/officeDocument/2006/relationships/hyperlink" Target="%5bMS-TURN%5d.pdf"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SDP%5d.pdf" TargetMode="External"/><Relationship Id="rId39" Type="http://schemas.openxmlformats.org/officeDocument/2006/relationships/hyperlink" Target="%5bMS-TURN%5d.pdf" TargetMode="External"/><Relationship Id="rId34" Type="http://schemas.openxmlformats.org/officeDocument/2006/relationships/image" Target="media/image1.bin"/><Relationship Id="rId50" Type="http://schemas.openxmlformats.org/officeDocument/2006/relationships/hyperlink" Target="%5bMS-TURN%5d.pdf" TargetMode="External"/><Relationship Id="rId55" Type="http://schemas.openxmlformats.org/officeDocument/2006/relationships/hyperlink" Target="%5bMS-TURN%5d.pdf" TargetMode="External"/><Relationship Id="rId76" Type="http://schemas.openxmlformats.org/officeDocument/2006/relationships/image" Target="media/image3.bin"/><Relationship Id="rId7" Type="http://schemas.openxmlformats.org/officeDocument/2006/relationships/footnotes" Target="footnotes.xml"/><Relationship Id="rId71" Type="http://schemas.openxmlformats.org/officeDocument/2006/relationships/hyperlink" Target="https://go.microsoft.com/fwlink/?LinkId=114620" TargetMode="External"/><Relationship Id="rId2" Type="http://schemas.openxmlformats.org/officeDocument/2006/relationships/customXml" Target="../customXml/item2.xml"/><Relationship Id="rId29" Type="http://schemas.openxmlformats.org/officeDocument/2006/relationships/hyperlink" Target="https://go.microsoft.com/fwlink/?LinkId=116565" TargetMode="External"/><Relationship Id="rId24" Type="http://schemas.openxmlformats.org/officeDocument/2006/relationships/hyperlink" Target="https://go.microsoft.com/fwlink/?LinkId=128498" TargetMode="External"/><Relationship Id="rId40" Type="http://schemas.openxmlformats.org/officeDocument/2006/relationships/hyperlink" Target="https://go.microsoft.com/fwlink/?LinkId=114620" TargetMode="External"/><Relationship Id="rId45" Type="http://schemas.openxmlformats.org/officeDocument/2006/relationships/hyperlink" Target="https://go.microsoft.com/fwlink/?LinkId=116565" TargetMode="External"/><Relationship Id="rId66" Type="http://schemas.openxmlformats.org/officeDocument/2006/relationships/hyperlink" Target="https://go.microsoft.com/fwlink/?LinkId=735025" TargetMode="External"/><Relationship Id="rId87" Type="http://schemas.openxmlformats.org/officeDocument/2006/relationships/theme" Target="theme/theme1.xml"/><Relationship Id="rId61" Type="http://schemas.openxmlformats.org/officeDocument/2006/relationships/hyperlink" Target="https://go.microsoft.com/fwlink/?LinkId=128498" TargetMode="External"/><Relationship Id="rId82" Type="http://schemas.openxmlformats.org/officeDocument/2006/relationships/hyperlink" Target="https://go.microsoft.com/fwlink/?LinkID=734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4263854-8340-4266-B559-4CBCDE8E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24832</Words>
  <Characters>141549</Characters>
  <Application>Microsoft Office Word</Application>
  <DocSecurity>0</DocSecurity>
  <Lines>1179</Lines>
  <Paragraphs>332</Paragraphs>
  <ScaleCrop>false</ScaleCrop>
  <Company/>
  <LinksUpToDate>false</LinksUpToDate>
  <CharactersWithSpaces>166049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2019-11-13T15:06:00Z</dcterms:created>
  <dcterms:modified xsi:type="dcterms:W3CDTF">2019-11-13T15:06:00Z</dcterms:modified>
</cp:coreProperties>
</file>